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EAF" w:rsidRDefault="00F62EAF" w:rsidP="006A29D8">
      <w:pPr>
        <w:autoSpaceDE w:val="0"/>
        <w:autoSpaceDN w:val="0"/>
        <w:adjustRightInd w:val="0"/>
        <w:spacing w:after="0" w:line="240" w:lineRule="auto"/>
        <w:ind w:left="3600" w:firstLine="720"/>
        <w:jc w:val="both"/>
        <w:rPr>
          <w:rFonts w:cs="Times-Bold"/>
          <w:b/>
          <w:bCs/>
          <w:color w:val="231F20"/>
          <w:sz w:val="24"/>
          <w:szCs w:val="24"/>
          <w:u w:val="single"/>
        </w:rPr>
      </w:pPr>
    </w:p>
    <w:p w:rsidR="00342570" w:rsidRPr="006A29D8" w:rsidRDefault="00342570" w:rsidP="006A29D8">
      <w:pPr>
        <w:autoSpaceDE w:val="0"/>
        <w:autoSpaceDN w:val="0"/>
        <w:adjustRightInd w:val="0"/>
        <w:spacing w:after="0" w:line="240" w:lineRule="auto"/>
        <w:ind w:left="3600" w:firstLine="720"/>
        <w:jc w:val="both"/>
        <w:rPr>
          <w:rFonts w:cs="Times-Bold"/>
          <w:b/>
          <w:bCs/>
          <w:color w:val="231F20"/>
          <w:sz w:val="24"/>
          <w:szCs w:val="24"/>
          <w:u w:val="single"/>
        </w:rPr>
      </w:pPr>
      <w:r w:rsidRPr="006A29D8">
        <w:rPr>
          <w:rFonts w:cs="Times-Bold"/>
          <w:b/>
          <w:bCs/>
          <w:color w:val="231F20"/>
          <w:sz w:val="24"/>
          <w:szCs w:val="24"/>
          <w:u w:val="single"/>
        </w:rPr>
        <w:t>PART H</w:t>
      </w:r>
    </w:p>
    <w:p w:rsidR="00483D4C" w:rsidRDefault="00483D4C" w:rsidP="00483D4C">
      <w:pPr>
        <w:autoSpaceDE w:val="0"/>
        <w:autoSpaceDN w:val="0"/>
        <w:adjustRightInd w:val="0"/>
        <w:spacing w:after="0" w:line="240" w:lineRule="auto"/>
        <w:ind w:left="2160"/>
        <w:jc w:val="both"/>
        <w:rPr>
          <w:rFonts w:cs="Times-Bold"/>
          <w:b/>
          <w:bCs/>
          <w:color w:val="231F20"/>
          <w:sz w:val="24"/>
          <w:szCs w:val="24"/>
        </w:rPr>
      </w:pPr>
    </w:p>
    <w:p w:rsidR="00342570" w:rsidRPr="00342570" w:rsidRDefault="00342570" w:rsidP="00483D4C">
      <w:pPr>
        <w:autoSpaceDE w:val="0"/>
        <w:autoSpaceDN w:val="0"/>
        <w:adjustRightInd w:val="0"/>
        <w:spacing w:after="0" w:line="240" w:lineRule="auto"/>
        <w:ind w:left="2160"/>
        <w:jc w:val="both"/>
        <w:rPr>
          <w:rFonts w:cs="Times-Bold"/>
          <w:b/>
          <w:bCs/>
          <w:color w:val="231F20"/>
          <w:sz w:val="24"/>
          <w:szCs w:val="24"/>
        </w:rPr>
      </w:pPr>
      <w:r w:rsidRPr="00342570">
        <w:rPr>
          <w:rFonts w:cs="Times-Bold"/>
          <w:b/>
          <w:bCs/>
          <w:color w:val="231F20"/>
          <w:sz w:val="24"/>
          <w:szCs w:val="24"/>
        </w:rPr>
        <w:t>INTERPRETATIONS AND MISCELLANEOUS PROVISIONS</w:t>
      </w:r>
    </w:p>
    <w:p w:rsidR="00483D4C" w:rsidRDefault="00483D4C" w:rsidP="006A29D8">
      <w:pPr>
        <w:autoSpaceDE w:val="0"/>
        <w:autoSpaceDN w:val="0"/>
        <w:adjustRightInd w:val="0"/>
        <w:spacing w:after="0" w:line="240" w:lineRule="auto"/>
        <w:jc w:val="both"/>
        <w:rPr>
          <w:rFonts w:cs="Times-Roman"/>
          <w:color w:val="231F20"/>
          <w:sz w:val="24"/>
          <w:szCs w:val="24"/>
        </w:rPr>
      </w:pP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CHAPTER XIX</w:t>
      </w:r>
      <w:r w:rsidR="000100B2">
        <w:rPr>
          <w:rFonts w:cs="Times-Roman"/>
          <w:color w:val="231F20"/>
          <w:sz w:val="24"/>
          <w:szCs w:val="24"/>
        </w:rPr>
        <w:t xml:space="preserve">: </w:t>
      </w:r>
      <w:r w:rsidRPr="00342570">
        <w:rPr>
          <w:rFonts w:cs="Times-Roman"/>
          <w:color w:val="231F20"/>
          <w:sz w:val="24"/>
          <w:szCs w:val="24"/>
        </w:rPr>
        <w:t>INTERPRETATIONS AND CONSTRUCTIONS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314. </w:t>
      </w:r>
      <w:r w:rsidRPr="00342570">
        <w:rPr>
          <w:rFonts w:cs="Times-Roman"/>
          <w:color w:val="231F20"/>
          <w:sz w:val="24"/>
          <w:szCs w:val="24"/>
        </w:rPr>
        <w:t>In this Code, unless the context otherwise requires —</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w:t>
      </w:r>
      <w:r w:rsidR="000100B2">
        <w:rPr>
          <w:rFonts w:cs="Times-Roman"/>
          <w:color w:val="231F20"/>
          <w:sz w:val="24"/>
          <w:szCs w:val="24"/>
        </w:rPr>
        <w:t>) “A</w:t>
      </w:r>
      <w:r w:rsidRPr="00342570">
        <w:rPr>
          <w:rFonts w:cs="Times-Roman"/>
          <w:color w:val="231F20"/>
          <w:sz w:val="24"/>
          <w:szCs w:val="24"/>
        </w:rPr>
        <w:t>bsolute value” means the numerical value without regard to its sign;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000100B2">
        <w:rPr>
          <w:rFonts w:cs="Times-Roman"/>
          <w:color w:val="231F20"/>
          <w:sz w:val="24"/>
          <w:szCs w:val="24"/>
        </w:rPr>
        <w:t>) “A</w:t>
      </w:r>
      <w:r w:rsidRPr="00342570">
        <w:rPr>
          <w:rFonts w:cs="Times-Roman"/>
          <w:color w:val="231F20"/>
          <w:sz w:val="24"/>
          <w:szCs w:val="24"/>
        </w:rPr>
        <w:t>ccountant” means a chartered accountant within the meaning of the Chartered</w:t>
      </w:r>
      <w:r w:rsidR="000100B2">
        <w:rPr>
          <w:rFonts w:cs="Times-Roman"/>
          <w:color w:val="231F20"/>
          <w:sz w:val="24"/>
          <w:szCs w:val="24"/>
        </w:rPr>
        <w:t xml:space="preserve"> </w:t>
      </w:r>
      <w:r w:rsidRPr="00342570">
        <w:rPr>
          <w:rFonts w:cs="Times-Roman"/>
          <w:color w:val="231F20"/>
          <w:sz w:val="24"/>
          <w:szCs w:val="24"/>
        </w:rPr>
        <w:t>Accountants Act, 1949 and includes any person who is entitled to act as an</w:t>
      </w:r>
      <w:r w:rsidR="000100B2">
        <w:rPr>
          <w:rFonts w:cs="Times-Roman"/>
          <w:color w:val="231F20"/>
          <w:sz w:val="24"/>
          <w:szCs w:val="24"/>
        </w:rPr>
        <w:t xml:space="preserve"> </w:t>
      </w:r>
      <w:r w:rsidRPr="00342570">
        <w:rPr>
          <w:rFonts w:cs="Times-Roman"/>
          <w:color w:val="231F20"/>
          <w:sz w:val="24"/>
          <w:szCs w:val="24"/>
        </w:rPr>
        <w:t>auditor of companies under sub-section (</w:t>
      </w:r>
      <w:r w:rsidRPr="00342570">
        <w:rPr>
          <w:rFonts w:cs="Times-Italic"/>
          <w:i/>
          <w:iCs/>
          <w:color w:val="231F20"/>
          <w:sz w:val="24"/>
          <w:szCs w:val="24"/>
        </w:rPr>
        <w:t>2</w:t>
      </w:r>
      <w:r w:rsidRPr="00342570">
        <w:rPr>
          <w:rFonts w:cs="Times-Roman"/>
          <w:color w:val="231F20"/>
          <w:sz w:val="24"/>
          <w:szCs w:val="24"/>
        </w:rPr>
        <w:t>) of section 226 of the Companies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000100B2">
        <w:rPr>
          <w:rFonts w:cs="Times-Roman"/>
          <w:color w:val="231F20"/>
          <w:sz w:val="24"/>
          <w:szCs w:val="24"/>
        </w:rPr>
        <w:t>) “A</w:t>
      </w:r>
      <w:r w:rsidRPr="00342570">
        <w:rPr>
          <w:rFonts w:cs="Times-Roman"/>
          <w:color w:val="231F20"/>
          <w:sz w:val="24"/>
          <w:szCs w:val="24"/>
        </w:rPr>
        <w:t>ccrual” in relation to income, expenditure or liability, with its grammatical</w:t>
      </w:r>
      <w:r w:rsidR="000100B2">
        <w:rPr>
          <w:rFonts w:cs="Times-Roman"/>
          <w:color w:val="231F20"/>
          <w:sz w:val="24"/>
          <w:szCs w:val="24"/>
        </w:rPr>
        <w:t xml:space="preserve"> </w:t>
      </w:r>
      <w:r w:rsidRPr="00342570">
        <w:rPr>
          <w:rFonts w:cs="Times-Roman"/>
          <w:color w:val="231F20"/>
          <w:sz w:val="24"/>
          <w:szCs w:val="24"/>
        </w:rPr>
        <w:t>variations, shall include income, expenditure or liability which has arisen;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000100B2">
        <w:rPr>
          <w:rFonts w:cs="Times-Roman"/>
          <w:color w:val="231F20"/>
          <w:sz w:val="24"/>
          <w:szCs w:val="24"/>
        </w:rPr>
        <w:t>) “A</w:t>
      </w:r>
      <w:r w:rsidRPr="00342570">
        <w:rPr>
          <w:rFonts w:cs="Times-Roman"/>
          <w:color w:val="231F20"/>
          <w:sz w:val="24"/>
          <w:szCs w:val="24"/>
        </w:rPr>
        <w:t>ccumulated profits” in relation to dividend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0100B2">
        <w:rPr>
          <w:rFonts w:cs="Times-Roman"/>
          <w:color w:val="231F20"/>
          <w:sz w:val="24"/>
          <w:szCs w:val="24"/>
        </w:rPr>
        <w:t>) A</w:t>
      </w:r>
      <w:r w:rsidRPr="00342570">
        <w:rPr>
          <w:rFonts w:cs="Times-Roman"/>
          <w:color w:val="231F20"/>
          <w:sz w:val="24"/>
          <w:szCs w:val="24"/>
        </w:rPr>
        <w:t>ll profits of the company of three consecutive financial years immediately</w:t>
      </w:r>
      <w:r w:rsidR="000100B2">
        <w:rPr>
          <w:rFonts w:cs="Times-Roman"/>
          <w:color w:val="231F20"/>
          <w:sz w:val="24"/>
          <w:szCs w:val="24"/>
        </w:rPr>
        <w:t xml:space="preserve"> p</w:t>
      </w:r>
      <w:r w:rsidRPr="00342570">
        <w:rPr>
          <w:rFonts w:cs="Times-Roman"/>
          <w:color w:val="231F20"/>
          <w:sz w:val="24"/>
          <w:szCs w:val="24"/>
        </w:rPr>
        <w:t>receding the financial year in which its undertaking is compulsorily acquired</w:t>
      </w:r>
      <w:r w:rsidR="000100B2">
        <w:rPr>
          <w:rFonts w:cs="Times-Roman"/>
          <w:color w:val="231F20"/>
          <w:sz w:val="24"/>
          <w:szCs w:val="24"/>
        </w:rPr>
        <w:t xml:space="preserve"> </w:t>
      </w:r>
      <w:r w:rsidRPr="00342570">
        <w:rPr>
          <w:rFonts w:cs="Times-Roman"/>
          <w:color w:val="231F20"/>
          <w:sz w:val="24"/>
          <w:szCs w:val="24"/>
        </w:rPr>
        <w:t>in the case where the company is in liquidation consequent to such</w:t>
      </w:r>
      <w:r w:rsidR="000100B2">
        <w:rPr>
          <w:rFonts w:cs="Times-Roman"/>
          <w:color w:val="231F20"/>
          <w:sz w:val="24"/>
          <w:szCs w:val="24"/>
        </w:rPr>
        <w:t xml:space="preserve"> </w:t>
      </w:r>
      <w:r w:rsidRPr="00342570">
        <w:rPr>
          <w:rFonts w:cs="Times-Roman"/>
          <w:color w:val="231F20"/>
          <w:sz w:val="24"/>
          <w:szCs w:val="24"/>
        </w:rPr>
        <w:t>compulsory acquisition by—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0100B2">
        <w:rPr>
          <w:rFonts w:cs="Times-Roman"/>
          <w:color w:val="231F20"/>
          <w:sz w:val="24"/>
          <w:szCs w:val="24"/>
        </w:rPr>
        <w:t>) T</w:t>
      </w:r>
      <w:r w:rsidRPr="00342570">
        <w:rPr>
          <w:rFonts w:cs="Times-Roman"/>
          <w:color w:val="231F20"/>
          <w:sz w:val="24"/>
          <w:szCs w:val="24"/>
        </w:rPr>
        <w:t>he Government;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0100B2">
        <w:rPr>
          <w:rFonts w:cs="Times-Roman"/>
          <w:color w:val="231F20"/>
          <w:sz w:val="24"/>
          <w:szCs w:val="24"/>
        </w:rPr>
        <w:t>) A</w:t>
      </w:r>
      <w:r w:rsidRPr="00342570">
        <w:rPr>
          <w:rFonts w:cs="Times-Roman"/>
          <w:color w:val="231F20"/>
          <w:sz w:val="24"/>
          <w:szCs w:val="24"/>
        </w:rPr>
        <w:t xml:space="preserve"> corporation owned or controlled by the Government under any</w:t>
      </w:r>
      <w:r w:rsidR="000100B2">
        <w:rPr>
          <w:rFonts w:cs="Times-Roman"/>
          <w:color w:val="231F20"/>
          <w:sz w:val="24"/>
          <w:szCs w:val="24"/>
        </w:rPr>
        <w:t xml:space="preserve"> </w:t>
      </w:r>
      <w:r w:rsidRPr="00342570">
        <w:rPr>
          <w:rFonts w:cs="Times-Roman"/>
          <w:color w:val="231F20"/>
          <w:sz w:val="24"/>
          <w:szCs w:val="24"/>
        </w:rPr>
        <w:t>law for the time being in force;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0100B2">
        <w:rPr>
          <w:rFonts w:cs="Times-Roman"/>
          <w:color w:val="231F20"/>
          <w:sz w:val="24"/>
          <w:szCs w:val="24"/>
        </w:rPr>
        <w:t>) A</w:t>
      </w:r>
      <w:r w:rsidRPr="00342570">
        <w:rPr>
          <w:rFonts w:cs="Times-Roman"/>
          <w:color w:val="231F20"/>
          <w:sz w:val="24"/>
          <w:szCs w:val="24"/>
        </w:rPr>
        <w:t>ll profits of the company up to the date of distribution or payment of</w:t>
      </w:r>
      <w:r w:rsidR="000100B2">
        <w:rPr>
          <w:rFonts w:cs="Times-Roman"/>
          <w:color w:val="231F20"/>
          <w:sz w:val="24"/>
          <w:szCs w:val="24"/>
        </w:rPr>
        <w:t xml:space="preserve"> </w:t>
      </w:r>
      <w:r w:rsidRPr="00342570">
        <w:rPr>
          <w:rFonts w:cs="Times-Roman"/>
          <w:color w:val="231F20"/>
          <w:sz w:val="24"/>
          <w:szCs w:val="24"/>
        </w:rPr>
        <w:t>dividend or upto the date of liquidation, as the case may be, in any other case;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w:t>
      </w:r>
      <w:r w:rsidR="000100B2">
        <w:rPr>
          <w:rFonts w:cs="Times-Roman"/>
          <w:color w:val="231F20"/>
          <w:sz w:val="24"/>
          <w:szCs w:val="24"/>
        </w:rPr>
        <w:t>) “A</w:t>
      </w:r>
      <w:r w:rsidRPr="00342570">
        <w:rPr>
          <w:rFonts w:cs="Times-Roman"/>
          <w:color w:val="231F20"/>
          <w:sz w:val="24"/>
          <w:szCs w:val="24"/>
        </w:rPr>
        <w:t>ctual cost” in relation to a business capital asset shall be the cost computed</w:t>
      </w:r>
      <w:r w:rsidR="000100B2">
        <w:rPr>
          <w:rFonts w:cs="Times-Roman"/>
          <w:color w:val="231F20"/>
          <w:sz w:val="24"/>
          <w:szCs w:val="24"/>
        </w:rPr>
        <w:t xml:space="preserve"> </w:t>
      </w:r>
      <w:r w:rsidRPr="00342570">
        <w:rPr>
          <w:rFonts w:cs="Times-Roman"/>
          <w:color w:val="231F20"/>
          <w:sz w:val="24"/>
          <w:szCs w:val="24"/>
        </w:rPr>
        <w:t>under section 44;</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w:t>
      </w:r>
      <w:r w:rsidR="000100B2">
        <w:rPr>
          <w:rFonts w:cs="Times-Roman"/>
          <w:color w:val="231F20"/>
          <w:sz w:val="24"/>
          <w:szCs w:val="24"/>
        </w:rPr>
        <w:t>)</w:t>
      </w:r>
      <w:r w:rsidR="00F8722A">
        <w:rPr>
          <w:rFonts w:cs="Times-Roman"/>
          <w:color w:val="231F20"/>
          <w:sz w:val="24"/>
          <w:szCs w:val="24"/>
        </w:rPr>
        <w:t xml:space="preserve"> </w:t>
      </w:r>
      <w:r w:rsidR="000100B2">
        <w:rPr>
          <w:rFonts w:cs="Times-Roman"/>
          <w:color w:val="231F20"/>
          <w:sz w:val="24"/>
          <w:szCs w:val="24"/>
        </w:rPr>
        <w:t>“A</w:t>
      </w:r>
      <w:r w:rsidRPr="00342570">
        <w:rPr>
          <w:rFonts w:cs="Times-Roman"/>
          <w:color w:val="231F20"/>
          <w:sz w:val="24"/>
          <w:szCs w:val="24"/>
        </w:rPr>
        <w:t>dvance tax” means the advance tax payable in accordance with the provisions</w:t>
      </w:r>
      <w:r w:rsidR="000100B2">
        <w:rPr>
          <w:rFonts w:cs="Times-Roman"/>
          <w:color w:val="231F20"/>
          <w:sz w:val="24"/>
          <w:szCs w:val="24"/>
        </w:rPr>
        <w:t xml:space="preserve"> </w:t>
      </w:r>
      <w:r w:rsidRPr="00342570">
        <w:rPr>
          <w:rFonts w:cs="Times-Roman"/>
          <w:color w:val="231F20"/>
          <w:sz w:val="24"/>
          <w:szCs w:val="24"/>
        </w:rPr>
        <w:t>of section 205;</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w:t>
      </w:r>
      <w:r w:rsidR="00F8722A">
        <w:rPr>
          <w:rFonts w:cs="Times-Roman"/>
          <w:color w:val="231F20"/>
          <w:sz w:val="24"/>
          <w:szCs w:val="24"/>
        </w:rPr>
        <w:t>) “A</w:t>
      </w:r>
      <w:r w:rsidRPr="00342570">
        <w:rPr>
          <w:rFonts w:cs="Times-Roman"/>
          <w:color w:val="231F20"/>
          <w:sz w:val="24"/>
          <w:szCs w:val="24"/>
        </w:rPr>
        <w:t>dvance ruling” shall have the meaning assigned to it in section 267;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w:t>
      </w:r>
      <w:r w:rsidR="00F8722A">
        <w:rPr>
          <w:rFonts w:cs="Times-Roman"/>
          <w:color w:val="231F20"/>
          <w:sz w:val="24"/>
          <w:szCs w:val="24"/>
        </w:rPr>
        <w:t>) “A</w:t>
      </w:r>
      <w:r w:rsidRPr="00342570">
        <w:rPr>
          <w:rFonts w:cs="Times-Roman"/>
          <w:color w:val="231F20"/>
          <w:sz w:val="24"/>
          <w:szCs w:val="24"/>
        </w:rPr>
        <w:t>greement” includes any arrangement or understanding or action in concert,</w:t>
      </w:r>
      <w:r w:rsidR="00F8722A">
        <w:rPr>
          <w:rFonts w:cs="Times-Roman"/>
          <w:color w:val="231F20"/>
          <w:sz w:val="24"/>
          <w:szCs w:val="24"/>
        </w:rPr>
        <w:t xml:space="preserve"> </w:t>
      </w:r>
      <w:r w:rsidRPr="00342570">
        <w:rPr>
          <w:rFonts w:cs="Times-Roman"/>
          <w:color w:val="231F20"/>
          <w:sz w:val="24"/>
          <w:szCs w:val="24"/>
        </w:rPr>
        <w:t>whether or not such arrangeme</w:t>
      </w:r>
      <w:r w:rsidR="001B54BE">
        <w:rPr>
          <w:rFonts w:cs="Times-Roman"/>
          <w:color w:val="231F20"/>
          <w:sz w:val="24"/>
          <w:szCs w:val="24"/>
        </w:rPr>
        <w:t>nt, understanding or action, is-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A41A12">
        <w:rPr>
          <w:rFonts w:cs="Times-Roman"/>
          <w:color w:val="231F20"/>
          <w:sz w:val="24"/>
          <w:szCs w:val="24"/>
        </w:rPr>
        <w:t>) I</w:t>
      </w:r>
      <w:r w:rsidRPr="00342570">
        <w:rPr>
          <w:rFonts w:cs="Times-Roman"/>
          <w:color w:val="231F20"/>
          <w:sz w:val="24"/>
          <w:szCs w:val="24"/>
        </w:rPr>
        <w:t>n writing;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41A12">
        <w:rPr>
          <w:rFonts w:cs="Times-Roman"/>
          <w:color w:val="231F20"/>
          <w:sz w:val="24"/>
          <w:szCs w:val="24"/>
        </w:rPr>
        <w:t>) F</w:t>
      </w:r>
      <w:r w:rsidRPr="00342570">
        <w:rPr>
          <w:rFonts w:cs="Times-Roman"/>
          <w:color w:val="231F20"/>
          <w:sz w:val="24"/>
          <w:szCs w:val="24"/>
        </w:rPr>
        <w:t>ormal;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A41A12">
        <w:rPr>
          <w:rFonts w:cs="Times-Roman"/>
          <w:color w:val="231F20"/>
          <w:sz w:val="24"/>
          <w:szCs w:val="24"/>
        </w:rPr>
        <w:t>) I</w:t>
      </w:r>
      <w:r w:rsidRPr="00342570">
        <w:rPr>
          <w:rFonts w:cs="Times-Roman"/>
          <w:color w:val="231F20"/>
          <w:sz w:val="24"/>
          <w:szCs w:val="24"/>
        </w:rPr>
        <w:t>ntended to be enforceable by legal proceedings;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9</w:t>
      </w:r>
      <w:r w:rsidR="00A41A12">
        <w:rPr>
          <w:rFonts w:cs="Times-Roman"/>
          <w:color w:val="231F20"/>
          <w:sz w:val="24"/>
          <w:szCs w:val="24"/>
        </w:rPr>
        <w:t>) “A</w:t>
      </w:r>
      <w:r w:rsidR="001B54BE">
        <w:rPr>
          <w:rFonts w:cs="Times-Roman"/>
          <w:color w:val="231F20"/>
          <w:sz w:val="24"/>
          <w:szCs w:val="24"/>
        </w:rPr>
        <w:t>greement of association”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A41A12">
        <w:rPr>
          <w:rFonts w:cs="Times-Roman"/>
          <w:color w:val="231F20"/>
          <w:sz w:val="24"/>
          <w:szCs w:val="24"/>
        </w:rPr>
        <w:t>) A</w:t>
      </w:r>
      <w:r w:rsidRPr="00342570">
        <w:rPr>
          <w:rFonts w:cs="Times-Roman"/>
          <w:color w:val="231F20"/>
          <w:sz w:val="24"/>
          <w:szCs w:val="24"/>
        </w:rPr>
        <w:t xml:space="preserve"> partnership deed in relation to a firm;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41A12">
        <w:rPr>
          <w:rFonts w:cs="Times-Roman"/>
          <w:color w:val="231F20"/>
          <w:sz w:val="24"/>
          <w:szCs w:val="24"/>
        </w:rPr>
        <w:t>) A</w:t>
      </w:r>
      <w:r w:rsidRPr="00342570">
        <w:rPr>
          <w:rFonts w:cs="Times-Roman"/>
          <w:color w:val="231F20"/>
          <w:sz w:val="24"/>
          <w:szCs w:val="24"/>
        </w:rPr>
        <w:t>n oral, or written, agreement between the participants of any other</w:t>
      </w:r>
      <w:r w:rsidR="00A41A12">
        <w:rPr>
          <w:rFonts w:cs="Times-Roman"/>
          <w:color w:val="231F20"/>
          <w:sz w:val="24"/>
          <w:szCs w:val="24"/>
        </w:rPr>
        <w:t xml:space="preserve"> </w:t>
      </w:r>
      <w:r w:rsidRPr="00342570">
        <w:rPr>
          <w:rFonts w:cs="Times-Roman"/>
          <w:color w:val="231F20"/>
          <w:sz w:val="24"/>
          <w:szCs w:val="24"/>
        </w:rPr>
        <w:t>unincorporated body;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10</w:t>
      </w:r>
      <w:r w:rsidR="00A41A12">
        <w:rPr>
          <w:rFonts w:cs="Times-Roman"/>
          <w:color w:val="231F20"/>
          <w:sz w:val="24"/>
          <w:szCs w:val="24"/>
        </w:rPr>
        <w:t>) “A</w:t>
      </w:r>
      <w:r w:rsidRPr="00342570">
        <w:rPr>
          <w:rFonts w:cs="Times-Roman"/>
          <w:color w:val="231F20"/>
          <w:sz w:val="24"/>
          <w:szCs w:val="24"/>
        </w:rPr>
        <w:t>greement for non-compete” means an agreement for—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A41A12">
        <w:rPr>
          <w:rFonts w:cs="Times-Roman"/>
          <w:color w:val="231F20"/>
          <w:sz w:val="24"/>
          <w:szCs w:val="24"/>
        </w:rPr>
        <w:t>) N</w:t>
      </w:r>
      <w:r w:rsidRPr="00342570">
        <w:rPr>
          <w:rFonts w:cs="Times-Roman"/>
          <w:color w:val="231F20"/>
          <w:sz w:val="24"/>
          <w:szCs w:val="24"/>
        </w:rPr>
        <w:t>ot carrying out any activity in relation to any business;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41A12">
        <w:rPr>
          <w:rFonts w:cs="Times-Roman"/>
          <w:color w:val="231F20"/>
          <w:sz w:val="24"/>
          <w:szCs w:val="24"/>
        </w:rPr>
        <w:t>) N</w:t>
      </w:r>
      <w:r w:rsidR="001B54BE">
        <w:rPr>
          <w:rFonts w:cs="Times-Roman"/>
          <w:color w:val="231F20"/>
          <w:sz w:val="24"/>
          <w:szCs w:val="24"/>
        </w:rPr>
        <w:t>ot sharing 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A41A12">
        <w:rPr>
          <w:rFonts w:cs="Times-Roman"/>
          <w:color w:val="231F20"/>
          <w:sz w:val="24"/>
          <w:szCs w:val="24"/>
        </w:rPr>
        <w:t>) K</w:t>
      </w:r>
      <w:r w:rsidRPr="00342570">
        <w:rPr>
          <w:rFonts w:cs="Times-Roman"/>
          <w:color w:val="231F20"/>
          <w:sz w:val="24"/>
          <w:szCs w:val="24"/>
        </w:rPr>
        <w:t>now-how, paten</w:t>
      </w:r>
      <w:r w:rsidR="00A41A12">
        <w:rPr>
          <w:rFonts w:cs="Times-Roman"/>
          <w:color w:val="231F20"/>
          <w:sz w:val="24"/>
          <w:szCs w:val="24"/>
        </w:rPr>
        <w:t>t, copyright, trade mark, licens</w:t>
      </w:r>
      <w:r w:rsidRPr="00342570">
        <w:rPr>
          <w:rFonts w:cs="Times-Roman"/>
          <w:color w:val="231F20"/>
          <w:sz w:val="24"/>
          <w:szCs w:val="24"/>
        </w:rPr>
        <w:t>e, franchise or</w:t>
      </w:r>
      <w:r w:rsidR="00BE4CE2">
        <w:rPr>
          <w:rFonts w:cs="Times-Roman"/>
          <w:color w:val="231F20"/>
          <w:sz w:val="24"/>
          <w:szCs w:val="24"/>
        </w:rPr>
        <w:t xml:space="preserve"> any other business or </w:t>
      </w:r>
      <w:r w:rsidRPr="00342570">
        <w:rPr>
          <w:rFonts w:cs="Times-Roman"/>
          <w:color w:val="231F20"/>
          <w:sz w:val="24"/>
          <w:szCs w:val="24"/>
        </w:rPr>
        <w:t>commercial right of similar nature;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BE4CE2">
        <w:rPr>
          <w:rFonts w:cs="Times-Roman"/>
          <w:color w:val="231F20"/>
          <w:sz w:val="24"/>
          <w:szCs w:val="24"/>
        </w:rPr>
        <w:t>) I</w:t>
      </w:r>
      <w:r w:rsidRPr="00342570">
        <w:rPr>
          <w:rFonts w:cs="Times-Roman"/>
          <w:color w:val="231F20"/>
          <w:sz w:val="24"/>
          <w:szCs w:val="24"/>
        </w:rPr>
        <w:t>nformation or technique likely to assist in the trading or manufacture</w:t>
      </w:r>
      <w:r w:rsidR="00BE4CE2">
        <w:rPr>
          <w:rFonts w:cs="Times-Roman"/>
          <w:color w:val="231F20"/>
          <w:sz w:val="24"/>
          <w:szCs w:val="24"/>
        </w:rPr>
        <w:t xml:space="preserve"> </w:t>
      </w:r>
      <w:r w:rsidRPr="00342570">
        <w:rPr>
          <w:rFonts w:cs="Times-Roman"/>
          <w:color w:val="231F20"/>
          <w:sz w:val="24"/>
          <w:szCs w:val="24"/>
        </w:rPr>
        <w:t>or processing of goods or provision for services;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11</w:t>
      </w:r>
      <w:r w:rsidR="00BE4CE2">
        <w:rPr>
          <w:rFonts w:cs="Times-Roman"/>
          <w:color w:val="231F20"/>
          <w:sz w:val="24"/>
          <w:szCs w:val="24"/>
        </w:rPr>
        <w:t>) “A</w:t>
      </w:r>
      <w:r w:rsidRPr="00342570">
        <w:rPr>
          <w:rFonts w:cs="Times-Roman"/>
          <w:color w:val="231F20"/>
          <w:sz w:val="24"/>
          <w:szCs w:val="24"/>
        </w:rPr>
        <w:t>gricultural income” mean</w:t>
      </w:r>
      <w:r w:rsidR="008C76EC">
        <w:rPr>
          <w:rFonts w:cs="Times-Roman"/>
          <w:color w:val="231F20"/>
          <w:sz w:val="24"/>
          <w:szCs w:val="24"/>
        </w:rPr>
        <w:t>s the following income, namely:-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E4CE2">
        <w:rPr>
          <w:rFonts w:cs="Times-Roman"/>
          <w:color w:val="231F20"/>
          <w:sz w:val="24"/>
          <w:szCs w:val="24"/>
        </w:rPr>
        <w:t>) A</w:t>
      </w:r>
      <w:r w:rsidRPr="00342570">
        <w:rPr>
          <w:rFonts w:cs="Times-Roman"/>
          <w:color w:val="231F20"/>
          <w:sz w:val="24"/>
          <w:szCs w:val="24"/>
        </w:rPr>
        <w:t>ny profits and gains derived from cultivation of agricultural land;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BE4CE2">
        <w:rPr>
          <w:rFonts w:cs="Times-Roman"/>
          <w:color w:val="231F20"/>
          <w:sz w:val="24"/>
          <w:szCs w:val="24"/>
        </w:rPr>
        <w:t>) A</w:t>
      </w:r>
      <w:r w:rsidRPr="00342570">
        <w:rPr>
          <w:rFonts w:cs="Times-Roman"/>
          <w:color w:val="231F20"/>
          <w:sz w:val="24"/>
          <w:szCs w:val="24"/>
        </w:rPr>
        <w:t>ny rent derived from any agricultural land;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BE4CE2">
        <w:rPr>
          <w:rFonts w:cs="Times-Roman"/>
          <w:color w:val="231F20"/>
          <w:sz w:val="24"/>
          <w:szCs w:val="24"/>
        </w:rPr>
        <w:t>) A</w:t>
      </w:r>
      <w:r w:rsidRPr="00342570">
        <w:rPr>
          <w:rFonts w:cs="Times-Roman"/>
          <w:color w:val="231F20"/>
          <w:sz w:val="24"/>
          <w:szCs w:val="24"/>
        </w:rPr>
        <w:t>ny rent derived from any farm house;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BE4CE2">
        <w:rPr>
          <w:rFonts w:cs="Times-Roman"/>
          <w:color w:val="231F20"/>
          <w:sz w:val="24"/>
          <w:szCs w:val="24"/>
        </w:rPr>
        <w:t>) A</w:t>
      </w:r>
      <w:r w:rsidRPr="00342570">
        <w:rPr>
          <w:rFonts w:cs="Times-Roman"/>
          <w:color w:val="231F20"/>
          <w:sz w:val="24"/>
          <w:szCs w:val="24"/>
        </w:rPr>
        <w:t>ny income derived from saplings or seedlings grown in a nursery;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12</w:t>
      </w:r>
      <w:r w:rsidR="00BE4CE2">
        <w:rPr>
          <w:rFonts w:cs="Times-Roman"/>
          <w:color w:val="231F20"/>
          <w:sz w:val="24"/>
          <w:szCs w:val="24"/>
        </w:rPr>
        <w:t>) “A</w:t>
      </w:r>
      <w:r w:rsidRPr="00342570">
        <w:rPr>
          <w:rFonts w:cs="Times-Roman"/>
          <w:color w:val="231F20"/>
          <w:sz w:val="24"/>
          <w:szCs w:val="24"/>
        </w:rPr>
        <w:t>gricultural land” means any land situated in India which is used for</w:t>
      </w:r>
      <w:r w:rsidR="00BE4CE2">
        <w:rPr>
          <w:rFonts w:cs="Times-Roman"/>
          <w:color w:val="231F20"/>
          <w:sz w:val="24"/>
          <w:szCs w:val="24"/>
        </w:rPr>
        <w:t xml:space="preserve"> </w:t>
      </w:r>
      <w:r w:rsidRPr="00342570">
        <w:rPr>
          <w:rFonts w:cs="Times-Roman"/>
          <w:color w:val="231F20"/>
          <w:sz w:val="24"/>
          <w:szCs w:val="24"/>
        </w:rPr>
        <w:t>agricultural purposes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E4CE2">
        <w:rPr>
          <w:rFonts w:cs="Times-Roman"/>
          <w:color w:val="231F20"/>
          <w:sz w:val="24"/>
          <w:szCs w:val="24"/>
        </w:rPr>
        <w:t>) I</w:t>
      </w:r>
      <w:r w:rsidRPr="00342570">
        <w:rPr>
          <w:rFonts w:cs="Times-Roman"/>
          <w:color w:val="231F20"/>
          <w:sz w:val="24"/>
          <w:szCs w:val="24"/>
        </w:rPr>
        <w:t>s assessed to land revenue in India;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BE4CE2">
        <w:rPr>
          <w:rFonts w:cs="Times-Roman"/>
          <w:color w:val="231F20"/>
          <w:sz w:val="24"/>
          <w:szCs w:val="24"/>
        </w:rPr>
        <w:t>)</w:t>
      </w:r>
      <w:r w:rsidR="009B0ADA">
        <w:rPr>
          <w:rFonts w:cs="Times-Roman"/>
          <w:color w:val="231F20"/>
          <w:sz w:val="24"/>
          <w:szCs w:val="24"/>
        </w:rPr>
        <w:t xml:space="preserve"> </w:t>
      </w:r>
      <w:r w:rsidR="00BE4CE2">
        <w:rPr>
          <w:rFonts w:cs="Times-Roman"/>
          <w:color w:val="231F20"/>
          <w:sz w:val="24"/>
          <w:szCs w:val="24"/>
        </w:rPr>
        <w:t>I</w:t>
      </w:r>
      <w:r w:rsidRPr="00342570">
        <w:rPr>
          <w:rFonts w:cs="Times-Roman"/>
          <w:color w:val="231F20"/>
          <w:sz w:val="24"/>
          <w:szCs w:val="24"/>
        </w:rPr>
        <w:t>s subject to a local rate assessed and collected by officers of the</w:t>
      </w:r>
      <w:r w:rsidR="009B0ADA">
        <w:rPr>
          <w:rFonts w:cs="Times-Roman"/>
          <w:color w:val="231F20"/>
          <w:sz w:val="24"/>
          <w:szCs w:val="24"/>
        </w:rPr>
        <w:t xml:space="preserve"> </w:t>
      </w:r>
      <w:r w:rsidRPr="00342570">
        <w:rPr>
          <w:rFonts w:cs="Times-Roman"/>
          <w:color w:val="231F20"/>
          <w:sz w:val="24"/>
          <w:szCs w:val="24"/>
        </w:rPr>
        <w:t>Government as such;</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13</w:t>
      </w:r>
      <w:r w:rsidR="00BE4CE2">
        <w:rPr>
          <w:rFonts w:cs="Times-Roman"/>
          <w:color w:val="231F20"/>
          <w:sz w:val="24"/>
          <w:szCs w:val="24"/>
        </w:rPr>
        <w:t>) “A</w:t>
      </w:r>
      <w:r w:rsidRPr="00342570">
        <w:rPr>
          <w:rFonts w:cs="Times-Roman"/>
          <w:color w:val="231F20"/>
          <w:sz w:val="24"/>
          <w:szCs w:val="24"/>
        </w:rPr>
        <w:t>malgamated company”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E4CE2">
        <w:rPr>
          <w:rFonts w:cs="Times-Roman"/>
          <w:color w:val="231F20"/>
          <w:sz w:val="24"/>
          <w:szCs w:val="24"/>
        </w:rPr>
        <w:t>) A</w:t>
      </w:r>
      <w:r w:rsidRPr="00342570">
        <w:rPr>
          <w:rFonts w:cs="Times-Roman"/>
          <w:color w:val="231F20"/>
          <w:sz w:val="24"/>
          <w:szCs w:val="24"/>
        </w:rPr>
        <w:t xml:space="preserve"> company with which amalgamating company or companies merge;</w:t>
      </w:r>
      <w:r w:rsidR="00BE4CE2">
        <w:rPr>
          <w:rFonts w:cs="Times-Roman"/>
          <w:color w:val="231F20"/>
          <w:sz w:val="24"/>
          <w:szCs w:val="24"/>
        </w:rPr>
        <w:t xml:space="preserve"> </w:t>
      </w:r>
      <w:r w:rsidRPr="00342570">
        <w:rPr>
          <w:rFonts w:cs="Times-Roman"/>
          <w:color w:val="231F20"/>
          <w:sz w:val="24"/>
          <w:szCs w:val="24"/>
        </w:rPr>
        <w:t>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B0ADA">
        <w:rPr>
          <w:rFonts w:cs="Times-Roman"/>
          <w:color w:val="231F20"/>
          <w:sz w:val="24"/>
          <w:szCs w:val="24"/>
        </w:rPr>
        <w:t>) A</w:t>
      </w:r>
      <w:r w:rsidRPr="00342570">
        <w:rPr>
          <w:rFonts w:cs="Times-Roman"/>
          <w:color w:val="231F20"/>
          <w:sz w:val="24"/>
          <w:szCs w:val="24"/>
        </w:rPr>
        <w:t xml:space="preserve"> company formed as a result of merger of two or more amalgamating</w:t>
      </w:r>
      <w:r w:rsidR="00BE4CE2">
        <w:rPr>
          <w:rFonts w:cs="Times-Roman"/>
          <w:color w:val="231F20"/>
          <w:sz w:val="24"/>
          <w:szCs w:val="24"/>
        </w:rPr>
        <w:t xml:space="preserve"> </w:t>
      </w:r>
      <w:r w:rsidRPr="00342570">
        <w:rPr>
          <w:rFonts w:cs="Times-Roman"/>
          <w:color w:val="231F20"/>
          <w:sz w:val="24"/>
          <w:szCs w:val="24"/>
        </w:rPr>
        <w:t>companies;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14</w:t>
      </w:r>
      <w:r w:rsidR="00BE4CE2">
        <w:rPr>
          <w:rFonts w:cs="Times-Roman"/>
          <w:color w:val="231F20"/>
          <w:sz w:val="24"/>
          <w:szCs w:val="24"/>
        </w:rPr>
        <w:t>) “A</w:t>
      </w:r>
      <w:r w:rsidRPr="00342570">
        <w:rPr>
          <w:rFonts w:cs="Times-Roman"/>
          <w:color w:val="231F20"/>
          <w:sz w:val="24"/>
          <w:szCs w:val="24"/>
        </w:rPr>
        <w:t>malgamating company”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E4CE2">
        <w:rPr>
          <w:rFonts w:cs="Times-Roman"/>
          <w:color w:val="231F20"/>
          <w:sz w:val="24"/>
          <w:szCs w:val="24"/>
        </w:rPr>
        <w:t>) A</w:t>
      </w:r>
      <w:r w:rsidRPr="00342570">
        <w:rPr>
          <w:rFonts w:cs="Times-Roman"/>
          <w:color w:val="231F20"/>
          <w:sz w:val="24"/>
          <w:szCs w:val="24"/>
        </w:rPr>
        <w:t xml:space="preserve"> company which merges with another company;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BE4CE2">
        <w:rPr>
          <w:rFonts w:cs="Times-Roman"/>
          <w:color w:val="231F20"/>
          <w:sz w:val="24"/>
          <w:szCs w:val="24"/>
        </w:rPr>
        <w:t>) A</w:t>
      </w:r>
      <w:r w:rsidRPr="00342570">
        <w:rPr>
          <w:rFonts w:cs="Times-Roman"/>
          <w:color w:val="231F20"/>
          <w:sz w:val="24"/>
          <w:szCs w:val="24"/>
        </w:rPr>
        <w:t xml:space="preserve"> company which merges with another company to form a new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15</w:t>
      </w:r>
      <w:r w:rsidR="00BE4CE2">
        <w:rPr>
          <w:rFonts w:cs="Times-Roman"/>
          <w:color w:val="231F20"/>
          <w:sz w:val="24"/>
          <w:szCs w:val="24"/>
        </w:rPr>
        <w:t>) “A</w:t>
      </w:r>
      <w:r w:rsidRPr="00342570">
        <w:rPr>
          <w:rFonts w:cs="Times-Roman"/>
          <w:color w:val="231F20"/>
          <w:sz w:val="24"/>
          <w:szCs w:val="24"/>
        </w:rPr>
        <w:t>malgamating co-operative”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E4CE2">
        <w:rPr>
          <w:rFonts w:cs="Times-Roman"/>
          <w:color w:val="231F20"/>
          <w:sz w:val="24"/>
          <w:szCs w:val="24"/>
        </w:rPr>
        <w:t>) A</w:t>
      </w:r>
      <w:r w:rsidRPr="00342570">
        <w:rPr>
          <w:rFonts w:cs="Times-Roman"/>
          <w:color w:val="231F20"/>
          <w:sz w:val="24"/>
          <w:szCs w:val="24"/>
        </w:rPr>
        <w:t xml:space="preserve"> co-operative which merges with another co-operative;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BE4CE2">
        <w:rPr>
          <w:rFonts w:cs="Times-Roman"/>
          <w:color w:val="231F20"/>
          <w:sz w:val="24"/>
          <w:szCs w:val="24"/>
        </w:rPr>
        <w:t>) E</w:t>
      </w:r>
      <w:r w:rsidRPr="00342570">
        <w:rPr>
          <w:rFonts w:cs="Times-Roman"/>
          <w:color w:val="231F20"/>
          <w:sz w:val="24"/>
          <w:szCs w:val="24"/>
        </w:rPr>
        <w:t>very co-operative merging to form a new co-operative;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16</w:t>
      </w:r>
      <w:r w:rsidR="00BE4CE2">
        <w:rPr>
          <w:rFonts w:cs="Times-Roman"/>
          <w:color w:val="231F20"/>
          <w:sz w:val="24"/>
          <w:szCs w:val="24"/>
        </w:rPr>
        <w:t>) “A</w:t>
      </w:r>
      <w:r w:rsidRPr="00342570">
        <w:rPr>
          <w:rFonts w:cs="Times-Roman"/>
          <w:color w:val="231F20"/>
          <w:sz w:val="24"/>
          <w:szCs w:val="24"/>
        </w:rPr>
        <w:t>malgamation” in relation to—</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E4CE2">
        <w:rPr>
          <w:rFonts w:cs="Times-Roman"/>
          <w:color w:val="231F20"/>
          <w:sz w:val="24"/>
          <w:szCs w:val="24"/>
        </w:rPr>
        <w:t>) A</w:t>
      </w:r>
      <w:r w:rsidRPr="00342570">
        <w:rPr>
          <w:rFonts w:cs="Times-Roman"/>
          <w:color w:val="231F20"/>
          <w:sz w:val="24"/>
          <w:szCs w:val="24"/>
        </w:rPr>
        <w:t xml:space="preserve"> company means the merger of an amalgamating company or</w:t>
      </w:r>
      <w:r w:rsidR="00BE4CE2">
        <w:rPr>
          <w:rFonts w:cs="Times-Roman"/>
          <w:color w:val="231F20"/>
          <w:sz w:val="24"/>
          <w:szCs w:val="24"/>
        </w:rPr>
        <w:t xml:space="preserve"> </w:t>
      </w:r>
      <w:r w:rsidRPr="00342570">
        <w:rPr>
          <w:rFonts w:cs="Times-Roman"/>
          <w:color w:val="231F20"/>
          <w:sz w:val="24"/>
          <w:szCs w:val="24"/>
        </w:rPr>
        <w:t>companies with an amalgamated company, if —</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BE4CE2">
        <w:rPr>
          <w:rFonts w:cs="Times-Roman"/>
          <w:color w:val="231F20"/>
          <w:sz w:val="24"/>
          <w:szCs w:val="24"/>
        </w:rPr>
        <w:t>) A</w:t>
      </w:r>
      <w:r w:rsidRPr="00342570">
        <w:rPr>
          <w:rFonts w:cs="Times-Roman"/>
          <w:color w:val="231F20"/>
          <w:sz w:val="24"/>
          <w:szCs w:val="24"/>
        </w:rPr>
        <w:t>ll the assets and liabilities of the amalgamating company</w:t>
      </w:r>
      <w:r w:rsidR="00BE4CE2">
        <w:rPr>
          <w:rFonts w:cs="Times-Roman"/>
          <w:color w:val="231F20"/>
          <w:sz w:val="24"/>
          <w:szCs w:val="24"/>
        </w:rPr>
        <w:t xml:space="preserve"> </w:t>
      </w:r>
      <w:r w:rsidRPr="00342570">
        <w:rPr>
          <w:rFonts w:cs="Times-Roman"/>
          <w:color w:val="231F20"/>
          <w:sz w:val="24"/>
          <w:szCs w:val="24"/>
        </w:rPr>
        <w:t>immediately before the merger (other than the assets transferred, by sale</w:t>
      </w:r>
      <w:r w:rsidR="00BE4CE2">
        <w:rPr>
          <w:rFonts w:cs="Times-Roman"/>
          <w:color w:val="231F20"/>
          <w:sz w:val="24"/>
          <w:szCs w:val="24"/>
        </w:rPr>
        <w:t xml:space="preserve"> </w:t>
      </w:r>
      <w:r w:rsidRPr="00342570">
        <w:rPr>
          <w:rFonts w:cs="Times-Roman"/>
          <w:color w:val="231F20"/>
          <w:sz w:val="24"/>
          <w:szCs w:val="24"/>
        </w:rPr>
        <w:t>or distribution on winding up, to the amalgamated company) become the</w:t>
      </w:r>
      <w:r w:rsidR="00BE4CE2">
        <w:rPr>
          <w:rFonts w:cs="Times-Roman"/>
          <w:color w:val="231F20"/>
          <w:sz w:val="24"/>
          <w:szCs w:val="24"/>
        </w:rPr>
        <w:t xml:space="preserve"> </w:t>
      </w:r>
      <w:r w:rsidRPr="00342570">
        <w:rPr>
          <w:rFonts w:cs="Times-Roman"/>
          <w:color w:val="231F20"/>
          <w:sz w:val="24"/>
          <w:szCs w:val="24"/>
        </w:rPr>
        <w:t>assets and liabilities of the amalgamated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BE4CE2">
        <w:rPr>
          <w:rFonts w:cs="Times-Roman"/>
          <w:color w:val="231F20"/>
          <w:sz w:val="24"/>
          <w:szCs w:val="24"/>
        </w:rPr>
        <w:t>) S</w:t>
      </w:r>
      <w:r w:rsidRPr="00342570">
        <w:rPr>
          <w:rFonts w:cs="Times-Roman"/>
          <w:color w:val="231F20"/>
          <w:sz w:val="24"/>
          <w:szCs w:val="24"/>
        </w:rPr>
        <w:t>hareholders holding seventy-five per cent. or more, in value of</w:t>
      </w:r>
      <w:r w:rsidR="00BE4CE2">
        <w:rPr>
          <w:rFonts w:cs="Times-Roman"/>
          <w:color w:val="231F20"/>
          <w:sz w:val="24"/>
          <w:szCs w:val="24"/>
        </w:rPr>
        <w:t xml:space="preserve"> </w:t>
      </w:r>
      <w:r w:rsidRPr="00342570">
        <w:rPr>
          <w:rFonts w:cs="Times-Roman"/>
          <w:color w:val="231F20"/>
          <w:sz w:val="24"/>
          <w:szCs w:val="24"/>
        </w:rPr>
        <w:t>the shares in the amalgamating company (other than shares already held</w:t>
      </w:r>
      <w:r w:rsidR="00BE4CE2">
        <w:rPr>
          <w:rFonts w:cs="Times-Roman"/>
          <w:color w:val="231F20"/>
          <w:sz w:val="24"/>
          <w:szCs w:val="24"/>
        </w:rPr>
        <w:t xml:space="preserve"> </w:t>
      </w:r>
      <w:r w:rsidRPr="00342570">
        <w:rPr>
          <w:rFonts w:cs="Times-Roman"/>
          <w:color w:val="231F20"/>
          <w:sz w:val="24"/>
          <w:szCs w:val="24"/>
        </w:rPr>
        <w:t>by the amalgamated company or its nominee or its subsidiary, immediately</w:t>
      </w:r>
      <w:r w:rsidR="00BE4CE2">
        <w:rPr>
          <w:rFonts w:cs="Times-Roman"/>
          <w:color w:val="231F20"/>
          <w:sz w:val="24"/>
          <w:szCs w:val="24"/>
        </w:rPr>
        <w:t xml:space="preserve"> </w:t>
      </w:r>
      <w:r w:rsidRPr="00342570">
        <w:rPr>
          <w:rFonts w:cs="Times-Roman"/>
          <w:color w:val="231F20"/>
          <w:sz w:val="24"/>
          <w:szCs w:val="24"/>
        </w:rPr>
        <w:t>before the merger), become shareholders of the amalgamated company;</w:t>
      </w:r>
      <w:r w:rsidR="00BE4CE2">
        <w:rPr>
          <w:rFonts w:cs="Times-Roman"/>
          <w:color w:val="231F20"/>
          <w:sz w:val="24"/>
          <w:szCs w:val="24"/>
        </w:rPr>
        <w:t xml:space="preserve"> </w:t>
      </w:r>
      <w:r w:rsidRPr="00342570">
        <w:rPr>
          <w:rFonts w:cs="Times-Roman"/>
          <w:color w:val="231F20"/>
          <w:sz w:val="24"/>
          <w:szCs w:val="24"/>
        </w:rPr>
        <w:t>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BE4CE2">
        <w:rPr>
          <w:rFonts w:cs="Times-Roman"/>
          <w:color w:val="231F20"/>
          <w:sz w:val="24"/>
          <w:szCs w:val="24"/>
        </w:rPr>
        <w:t>) T</w:t>
      </w:r>
      <w:r w:rsidRPr="00342570">
        <w:rPr>
          <w:rFonts w:cs="Times-Roman"/>
          <w:color w:val="231F20"/>
          <w:sz w:val="24"/>
          <w:szCs w:val="24"/>
        </w:rPr>
        <w:t>he scheme of amalgamation is in accordance with the provisions</w:t>
      </w:r>
      <w:r w:rsidR="00BE4CE2">
        <w:rPr>
          <w:rFonts w:cs="Times-Roman"/>
          <w:color w:val="231F20"/>
          <w:sz w:val="24"/>
          <w:szCs w:val="24"/>
        </w:rPr>
        <w:t xml:space="preserve"> </w:t>
      </w:r>
      <w:r w:rsidRPr="00342570">
        <w:rPr>
          <w:rFonts w:cs="Times-Roman"/>
          <w:color w:val="231F20"/>
          <w:sz w:val="24"/>
          <w:szCs w:val="24"/>
        </w:rPr>
        <w:t>of the Companies Act, 1956; and</w:t>
      </w:r>
    </w:p>
    <w:p w:rsidR="00483D4C" w:rsidRDefault="00483D4C" w:rsidP="006A29D8">
      <w:pPr>
        <w:autoSpaceDE w:val="0"/>
        <w:autoSpaceDN w:val="0"/>
        <w:adjustRightInd w:val="0"/>
        <w:spacing w:after="0" w:line="240" w:lineRule="auto"/>
        <w:jc w:val="both"/>
        <w:rPr>
          <w:rFonts w:cs="Times-Roman"/>
          <w:color w:val="231F20"/>
          <w:sz w:val="24"/>
          <w:szCs w:val="24"/>
        </w:rPr>
      </w:pP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BE4CE2">
        <w:rPr>
          <w:rFonts w:cs="Times-Roman"/>
          <w:color w:val="231F20"/>
          <w:sz w:val="24"/>
          <w:szCs w:val="24"/>
        </w:rPr>
        <w:t>) A</w:t>
      </w:r>
      <w:r w:rsidRPr="00342570">
        <w:rPr>
          <w:rFonts w:cs="Times-Roman"/>
          <w:color w:val="231F20"/>
          <w:sz w:val="24"/>
          <w:szCs w:val="24"/>
        </w:rPr>
        <w:t xml:space="preserve"> co-operative means the merger of an amalgamating co-operative with</w:t>
      </w:r>
      <w:r w:rsidR="00BE4CE2">
        <w:rPr>
          <w:rFonts w:cs="Times-Roman"/>
          <w:color w:val="231F20"/>
          <w:sz w:val="24"/>
          <w:szCs w:val="24"/>
        </w:rPr>
        <w:t xml:space="preserve"> </w:t>
      </w:r>
      <w:r w:rsidRPr="00342570">
        <w:rPr>
          <w:rFonts w:cs="Times-Roman"/>
          <w:color w:val="231F20"/>
          <w:sz w:val="24"/>
          <w:szCs w:val="24"/>
        </w:rPr>
        <w:t>an amalgamated co-operative, if—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BE4CE2">
        <w:rPr>
          <w:rFonts w:cs="Times-Roman"/>
          <w:color w:val="231F20"/>
          <w:sz w:val="24"/>
          <w:szCs w:val="24"/>
        </w:rPr>
        <w:t>) A</w:t>
      </w:r>
      <w:r w:rsidRPr="00342570">
        <w:rPr>
          <w:rFonts w:cs="Times-Roman"/>
          <w:color w:val="231F20"/>
          <w:sz w:val="24"/>
          <w:szCs w:val="24"/>
        </w:rPr>
        <w:t>ll the assets and liabilities of the amalgamating co-operative</w:t>
      </w:r>
      <w:r w:rsidR="00BE4CE2">
        <w:rPr>
          <w:rFonts w:cs="Times-Roman"/>
          <w:color w:val="231F20"/>
          <w:sz w:val="24"/>
          <w:szCs w:val="24"/>
        </w:rPr>
        <w:t xml:space="preserve"> </w:t>
      </w:r>
      <w:r w:rsidRPr="00342570">
        <w:rPr>
          <w:rFonts w:cs="Times-Roman"/>
          <w:color w:val="231F20"/>
          <w:sz w:val="24"/>
          <w:szCs w:val="24"/>
        </w:rPr>
        <w:t>immediately before the merger (other than the assets transferred, by sale</w:t>
      </w:r>
      <w:r w:rsidR="00BE4CE2">
        <w:rPr>
          <w:rFonts w:cs="Times-Roman"/>
          <w:color w:val="231F20"/>
          <w:sz w:val="24"/>
          <w:szCs w:val="24"/>
        </w:rPr>
        <w:t xml:space="preserve"> </w:t>
      </w:r>
      <w:r w:rsidRPr="00342570">
        <w:rPr>
          <w:rFonts w:cs="Times-Roman"/>
          <w:color w:val="231F20"/>
          <w:sz w:val="24"/>
          <w:szCs w:val="24"/>
        </w:rPr>
        <w:t>or distribution on winding up, to the amalgamated co-operative) become</w:t>
      </w:r>
      <w:r w:rsidR="00BE4CE2">
        <w:rPr>
          <w:rFonts w:cs="Times-Roman"/>
          <w:color w:val="231F20"/>
          <w:sz w:val="24"/>
          <w:szCs w:val="24"/>
        </w:rPr>
        <w:t xml:space="preserve"> </w:t>
      </w:r>
      <w:r w:rsidRPr="00342570">
        <w:rPr>
          <w:rFonts w:cs="Times-Roman"/>
          <w:color w:val="231F20"/>
          <w:sz w:val="24"/>
          <w:szCs w:val="24"/>
        </w:rPr>
        <w:t>the assets and liabilities of the amalgamated co-operative;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BE4CE2">
        <w:rPr>
          <w:rFonts w:cs="Times-Roman"/>
          <w:color w:val="231F20"/>
          <w:sz w:val="24"/>
          <w:szCs w:val="24"/>
        </w:rPr>
        <w:t>) T</w:t>
      </w:r>
      <w:r w:rsidRPr="00342570">
        <w:rPr>
          <w:rFonts w:cs="Times-Roman"/>
          <w:color w:val="231F20"/>
          <w:sz w:val="24"/>
          <w:szCs w:val="24"/>
        </w:rPr>
        <w:t>he members holding seventy-five per cent. or more voting rights</w:t>
      </w:r>
      <w:r w:rsidR="00BE4CE2">
        <w:rPr>
          <w:rFonts w:cs="Times-Roman"/>
          <w:color w:val="231F20"/>
          <w:sz w:val="24"/>
          <w:szCs w:val="24"/>
        </w:rPr>
        <w:t xml:space="preserve"> </w:t>
      </w:r>
      <w:r w:rsidRPr="00342570">
        <w:rPr>
          <w:rFonts w:cs="Times-Roman"/>
          <w:color w:val="231F20"/>
          <w:sz w:val="24"/>
          <w:szCs w:val="24"/>
        </w:rPr>
        <w:t>in the amalgamating co-operative become members of the amalgamated</w:t>
      </w:r>
      <w:r w:rsidR="00BE4CE2">
        <w:rPr>
          <w:rFonts w:cs="Times-Roman"/>
          <w:color w:val="231F20"/>
          <w:sz w:val="24"/>
          <w:szCs w:val="24"/>
        </w:rPr>
        <w:t xml:space="preserve"> </w:t>
      </w:r>
      <w:r w:rsidRPr="00342570">
        <w:rPr>
          <w:rFonts w:cs="Times-Roman"/>
          <w:color w:val="231F20"/>
          <w:sz w:val="24"/>
          <w:szCs w:val="24"/>
        </w:rPr>
        <w:t>co-operative;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BE4CE2">
        <w:rPr>
          <w:rFonts w:cs="Times-Roman"/>
          <w:color w:val="231F20"/>
          <w:sz w:val="24"/>
          <w:szCs w:val="24"/>
        </w:rPr>
        <w:t>) T</w:t>
      </w:r>
      <w:r w:rsidRPr="00342570">
        <w:rPr>
          <w:rFonts w:cs="Times-Roman"/>
          <w:color w:val="231F20"/>
          <w:sz w:val="24"/>
          <w:szCs w:val="24"/>
        </w:rPr>
        <w:t>he shareholders holding seventy-five per cent. or more in value</w:t>
      </w:r>
      <w:r w:rsidR="00BE4CE2">
        <w:rPr>
          <w:rFonts w:cs="Times-Roman"/>
          <w:color w:val="231F20"/>
          <w:sz w:val="24"/>
          <w:szCs w:val="24"/>
        </w:rPr>
        <w:t xml:space="preserve"> </w:t>
      </w:r>
      <w:r w:rsidRPr="00342570">
        <w:rPr>
          <w:rFonts w:cs="Times-Roman"/>
          <w:color w:val="231F20"/>
          <w:sz w:val="24"/>
          <w:szCs w:val="24"/>
        </w:rPr>
        <w:t>of the shares in the amalgamating co-operative (other than the shares held</w:t>
      </w:r>
      <w:r w:rsidR="00BE4CE2">
        <w:rPr>
          <w:rFonts w:cs="Times-Roman"/>
          <w:color w:val="231F20"/>
          <w:sz w:val="24"/>
          <w:szCs w:val="24"/>
        </w:rPr>
        <w:t xml:space="preserve"> </w:t>
      </w:r>
      <w:r w:rsidRPr="00342570">
        <w:rPr>
          <w:rFonts w:cs="Times-Roman"/>
          <w:color w:val="231F20"/>
          <w:sz w:val="24"/>
          <w:szCs w:val="24"/>
        </w:rPr>
        <w:t>by the amalgamated co-operative or its nominee or its subsidiary, immediately</w:t>
      </w:r>
      <w:r w:rsidR="00BE4CE2">
        <w:rPr>
          <w:rFonts w:cs="Times-Roman"/>
          <w:color w:val="231F20"/>
          <w:sz w:val="24"/>
          <w:szCs w:val="24"/>
        </w:rPr>
        <w:t xml:space="preserve"> </w:t>
      </w:r>
      <w:r w:rsidRPr="00342570">
        <w:rPr>
          <w:rFonts w:cs="Times-Roman"/>
          <w:color w:val="231F20"/>
          <w:sz w:val="24"/>
          <w:szCs w:val="24"/>
        </w:rPr>
        <w:t>before the merger) become shareholders of the amalgamated cooperative;</w:t>
      </w:r>
      <w:r w:rsidR="00BE4CE2">
        <w:rPr>
          <w:rFonts w:cs="Times-Roman"/>
          <w:color w:val="231F20"/>
          <w:sz w:val="24"/>
          <w:szCs w:val="24"/>
        </w:rPr>
        <w:t xml:space="preserve">  </w:t>
      </w:r>
      <w:r w:rsidRPr="00342570">
        <w:rPr>
          <w:rFonts w:cs="Times-Roman"/>
          <w:color w:val="231F20"/>
          <w:sz w:val="24"/>
          <w:szCs w:val="24"/>
        </w:rPr>
        <w:t>or</w:t>
      </w:r>
    </w:p>
    <w:p w:rsidR="00BA5EB7" w:rsidRDefault="00BA5EB7" w:rsidP="006A29D8">
      <w:pPr>
        <w:autoSpaceDE w:val="0"/>
        <w:autoSpaceDN w:val="0"/>
        <w:adjustRightInd w:val="0"/>
        <w:spacing w:after="0" w:line="240" w:lineRule="auto"/>
        <w:jc w:val="both"/>
        <w:rPr>
          <w:rFonts w:cs="Times-Roman"/>
          <w:color w:val="231F20"/>
          <w:sz w:val="24"/>
          <w:szCs w:val="24"/>
        </w:rPr>
      </w:pP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BE4CE2">
        <w:rPr>
          <w:rFonts w:cs="Times-Roman"/>
          <w:color w:val="231F20"/>
          <w:sz w:val="24"/>
          <w:szCs w:val="24"/>
        </w:rPr>
        <w:t>) A</w:t>
      </w:r>
      <w:r w:rsidRPr="00342570">
        <w:rPr>
          <w:rFonts w:cs="Times-Roman"/>
          <w:color w:val="231F20"/>
          <w:sz w:val="24"/>
          <w:szCs w:val="24"/>
        </w:rPr>
        <w:t>n unincorporated body or a proprietory concern means the succession</w:t>
      </w:r>
      <w:r w:rsidR="00BE4CE2">
        <w:rPr>
          <w:rFonts w:cs="Times-Roman"/>
          <w:color w:val="231F20"/>
          <w:sz w:val="24"/>
          <w:szCs w:val="24"/>
        </w:rPr>
        <w:t xml:space="preserve"> </w:t>
      </w:r>
      <w:r w:rsidRPr="00342570">
        <w:rPr>
          <w:rFonts w:cs="Times-Roman"/>
          <w:color w:val="231F20"/>
          <w:sz w:val="24"/>
          <w:szCs w:val="24"/>
        </w:rPr>
        <w:t>of an amalgamating unincorporated body or proprietory concern with an</w:t>
      </w:r>
      <w:r w:rsidR="00BE4CE2">
        <w:rPr>
          <w:rFonts w:cs="Times-Roman"/>
          <w:color w:val="231F20"/>
          <w:sz w:val="24"/>
          <w:szCs w:val="24"/>
        </w:rPr>
        <w:t xml:space="preserve"> </w:t>
      </w:r>
      <w:r w:rsidRPr="00342570">
        <w:rPr>
          <w:rFonts w:cs="Times-Roman"/>
          <w:color w:val="231F20"/>
          <w:sz w:val="24"/>
          <w:szCs w:val="24"/>
        </w:rPr>
        <w:t>amalgamated company if—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w:t>
      </w:r>
      <w:r w:rsidR="00BE4CE2">
        <w:rPr>
          <w:rFonts w:cs="Times-Roman"/>
          <w:color w:val="231F20"/>
          <w:sz w:val="24"/>
          <w:szCs w:val="24"/>
        </w:rPr>
        <w:t>) A</w:t>
      </w:r>
      <w:r w:rsidRPr="00342570">
        <w:rPr>
          <w:rFonts w:cs="Times-Roman"/>
          <w:color w:val="231F20"/>
          <w:sz w:val="24"/>
          <w:szCs w:val="24"/>
        </w:rPr>
        <w:t>ll the assets and liabilities of such body or concern relating to</w:t>
      </w:r>
      <w:r w:rsidR="00BE4CE2">
        <w:rPr>
          <w:rFonts w:cs="Times-Roman"/>
          <w:color w:val="231F20"/>
          <w:sz w:val="24"/>
          <w:szCs w:val="24"/>
        </w:rPr>
        <w:t xml:space="preserve"> </w:t>
      </w:r>
      <w:r w:rsidRPr="00342570">
        <w:rPr>
          <w:rFonts w:cs="Times-Roman"/>
          <w:color w:val="231F20"/>
          <w:sz w:val="24"/>
          <w:szCs w:val="24"/>
        </w:rPr>
        <w:t>the business immediately before the succession become the assets and</w:t>
      </w:r>
      <w:r w:rsidR="00BE4CE2">
        <w:rPr>
          <w:rFonts w:cs="Times-Roman"/>
          <w:color w:val="231F20"/>
          <w:sz w:val="24"/>
          <w:szCs w:val="24"/>
        </w:rPr>
        <w:t xml:space="preserve"> </w:t>
      </w:r>
      <w:r w:rsidRPr="00342570">
        <w:rPr>
          <w:rFonts w:cs="Times-Roman"/>
          <w:color w:val="231F20"/>
          <w:sz w:val="24"/>
          <w:szCs w:val="24"/>
        </w:rPr>
        <w:t>liabilities of the amalgamated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BE4CE2">
        <w:rPr>
          <w:rFonts w:cs="Times-Roman"/>
          <w:color w:val="231F20"/>
          <w:sz w:val="24"/>
          <w:szCs w:val="24"/>
        </w:rPr>
        <w:t>) T</w:t>
      </w:r>
      <w:r w:rsidRPr="00342570">
        <w:rPr>
          <w:rFonts w:cs="Times-Roman"/>
          <w:color w:val="231F20"/>
          <w:sz w:val="24"/>
          <w:szCs w:val="24"/>
        </w:rPr>
        <w:t>he participants of the body or the proprietor of the concern do</w:t>
      </w:r>
      <w:r w:rsidR="00BE4CE2">
        <w:rPr>
          <w:rFonts w:cs="Times-Roman"/>
          <w:color w:val="231F20"/>
          <w:sz w:val="24"/>
          <w:szCs w:val="24"/>
        </w:rPr>
        <w:t xml:space="preserve"> </w:t>
      </w:r>
      <w:r w:rsidR="00BA5EB7">
        <w:rPr>
          <w:rFonts w:cs="Times-Roman"/>
          <w:color w:val="231F20"/>
          <w:sz w:val="24"/>
          <w:szCs w:val="24"/>
        </w:rPr>
        <w:t xml:space="preserve">not receive any </w:t>
      </w:r>
      <w:r w:rsidRPr="00342570">
        <w:rPr>
          <w:rFonts w:cs="Times-Roman"/>
          <w:color w:val="231F20"/>
          <w:sz w:val="24"/>
          <w:szCs w:val="24"/>
        </w:rPr>
        <w:t>consideration or benefit, directly or indirectly, in any form</w:t>
      </w:r>
      <w:r w:rsidR="00BA5EB7">
        <w:rPr>
          <w:rFonts w:cs="Times-Roman"/>
          <w:color w:val="231F20"/>
          <w:sz w:val="24"/>
          <w:szCs w:val="24"/>
        </w:rPr>
        <w:t xml:space="preserve"> </w:t>
      </w:r>
      <w:r w:rsidRPr="00342570">
        <w:rPr>
          <w:rFonts w:cs="Times-Roman"/>
          <w:color w:val="231F20"/>
          <w:sz w:val="24"/>
          <w:szCs w:val="24"/>
        </w:rPr>
        <w:t>or manner, other than by way of allotment of shares in the amalgamated</w:t>
      </w:r>
      <w:r w:rsidR="00BA5EB7">
        <w:rPr>
          <w:rFonts w:cs="Times-Roman"/>
          <w:color w:val="231F20"/>
          <w:sz w:val="24"/>
          <w:szCs w:val="24"/>
        </w:rPr>
        <w:t xml:space="preserve"> </w:t>
      </w:r>
      <w:r w:rsidRPr="00342570">
        <w:rPr>
          <w:rFonts w:cs="Times-Roman"/>
          <w:color w:val="231F20"/>
          <w:sz w:val="24"/>
          <w:szCs w:val="24"/>
        </w:rPr>
        <w:t>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BA5EB7">
        <w:rPr>
          <w:rFonts w:cs="Times-Roman"/>
          <w:color w:val="231F20"/>
          <w:sz w:val="24"/>
          <w:szCs w:val="24"/>
        </w:rPr>
        <w:t>) T</w:t>
      </w:r>
      <w:r w:rsidRPr="00342570">
        <w:rPr>
          <w:rFonts w:cs="Times-Roman"/>
          <w:color w:val="231F20"/>
          <w:sz w:val="24"/>
          <w:szCs w:val="24"/>
        </w:rPr>
        <w:t>he aggregate of the shareholding in the amalgamated company</w:t>
      </w:r>
      <w:r w:rsidR="00BA5EB7">
        <w:rPr>
          <w:rFonts w:cs="Times-Roman"/>
          <w:color w:val="231F20"/>
          <w:sz w:val="24"/>
          <w:szCs w:val="24"/>
        </w:rPr>
        <w:t xml:space="preserve"> </w:t>
      </w:r>
      <w:r w:rsidRPr="00342570">
        <w:rPr>
          <w:rFonts w:cs="Times-Roman"/>
          <w:color w:val="231F20"/>
          <w:sz w:val="24"/>
          <w:szCs w:val="24"/>
        </w:rPr>
        <w:t>of the participants of the body or the proprietor of the concern, upon</w:t>
      </w:r>
      <w:r w:rsidR="00BA5EB7">
        <w:rPr>
          <w:rFonts w:cs="Times-Roman"/>
          <w:color w:val="231F20"/>
          <w:sz w:val="24"/>
          <w:szCs w:val="24"/>
        </w:rPr>
        <w:t xml:space="preserve"> </w:t>
      </w:r>
      <w:r w:rsidRPr="00342570">
        <w:rPr>
          <w:rFonts w:cs="Times-Roman"/>
          <w:color w:val="231F20"/>
          <w:sz w:val="24"/>
          <w:szCs w:val="24"/>
        </w:rPr>
        <w:t>succession, is not less than fifty per cent. of the total value of the shares</w:t>
      </w:r>
      <w:r w:rsidR="00BA5EB7">
        <w:rPr>
          <w:rFonts w:cs="Times-Roman"/>
          <w:color w:val="231F20"/>
          <w:sz w:val="24"/>
          <w:szCs w:val="24"/>
        </w:rPr>
        <w:t xml:space="preserve"> </w:t>
      </w:r>
      <w:r w:rsidRPr="00342570">
        <w:rPr>
          <w:rFonts w:cs="Times-Roman"/>
          <w:color w:val="231F20"/>
          <w:sz w:val="24"/>
          <w:szCs w:val="24"/>
        </w:rPr>
        <w:t>in the company;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BA5EB7">
        <w:rPr>
          <w:rFonts w:cs="Times-Roman"/>
          <w:color w:val="231F20"/>
          <w:sz w:val="24"/>
          <w:szCs w:val="24"/>
        </w:rPr>
        <w:t>) I</w:t>
      </w:r>
      <w:r w:rsidRPr="00342570">
        <w:rPr>
          <w:rFonts w:cs="Times-Roman"/>
          <w:color w:val="231F20"/>
          <w:sz w:val="24"/>
          <w:szCs w:val="24"/>
        </w:rPr>
        <w:t>n the case of an amalgamating unincorporated body, all the</w:t>
      </w:r>
      <w:r w:rsidR="00BA5EB7">
        <w:rPr>
          <w:rFonts w:cs="Times-Roman"/>
          <w:color w:val="231F20"/>
          <w:sz w:val="24"/>
          <w:szCs w:val="24"/>
        </w:rPr>
        <w:t xml:space="preserve"> </w:t>
      </w:r>
      <w:r w:rsidRPr="00342570">
        <w:rPr>
          <w:rFonts w:cs="Times-Roman"/>
          <w:color w:val="231F20"/>
          <w:sz w:val="24"/>
          <w:szCs w:val="24"/>
        </w:rPr>
        <w:t>participants immediately before the succession become the shareholders</w:t>
      </w:r>
      <w:r w:rsidR="00BA5EB7">
        <w:rPr>
          <w:rFonts w:cs="Times-Roman"/>
          <w:color w:val="231F20"/>
          <w:sz w:val="24"/>
          <w:szCs w:val="24"/>
        </w:rPr>
        <w:t xml:space="preserve"> </w:t>
      </w:r>
      <w:r w:rsidRPr="00342570">
        <w:rPr>
          <w:rFonts w:cs="Times-Roman"/>
          <w:color w:val="231F20"/>
          <w:sz w:val="24"/>
          <w:szCs w:val="24"/>
        </w:rPr>
        <w:t>of the company in the same proportion in which their capital accounts</w:t>
      </w:r>
      <w:r w:rsidR="00BA5EB7">
        <w:rPr>
          <w:rFonts w:cs="Times-Roman"/>
          <w:color w:val="231F20"/>
          <w:sz w:val="24"/>
          <w:szCs w:val="24"/>
        </w:rPr>
        <w:t xml:space="preserve"> </w:t>
      </w:r>
      <w:r w:rsidRPr="00342570">
        <w:rPr>
          <w:rFonts w:cs="Times-Roman"/>
          <w:color w:val="231F20"/>
          <w:sz w:val="24"/>
          <w:szCs w:val="24"/>
        </w:rPr>
        <w:t>stood in the books of such body on the date of the succession;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17</w:t>
      </w:r>
      <w:r w:rsidRPr="00342570">
        <w:rPr>
          <w:rFonts w:cs="Times-Roman"/>
          <w:color w:val="231F20"/>
          <w:sz w:val="24"/>
          <w:szCs w:val="24"/>
        </w:rPr>
        <w:t>) “Appellate Tribunal” means the Appellate Tribunal constituted under section</w:t>
      </w:r>
      <w:r w:rsidR="00BA5EB7">
        <w:rPr>
          <w:rFonts w:cs="Times-Roman"/>
          <w:color w:val="231F20"/>
          <w:sz w:val="24"/>
          <w:szCs w:val="24"/>
        </w:rPr>
        <w:t xml:space="preserve"> </w:t>
      </w:r>
      <w:r w:rsidRPr="00342570">
        <w:rPr>
          <w:rFonts w:cs="Times-Roman"/>
          <w:color w:val="231F20"/>
          <w:sz w:val="24"/>
          <w:szCs w:val="24"/>
        </w:rPr>
        <w:t>182;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18</w:t>
      </w:r>
      <w:r w:rsidRPr="00342570">
        <w:rPr>
          <w:rFonts w:cs="Times-Roman"/>
          <w:color w:val="231F20"/>
          <w:sz w:val="24"/>
          <w:szCs w:val="24"/>
        </w:rPr>
        <w:t>) “Approved Fund”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A5EB7">
        <w:rPr>
          <w:rFonts w:cs="Times-Roman"/>
          <w:color w:val="231F20"/>
          <w:sz w:val="24"/>
          <w:szCs w:val="24"/>
        </w:rPr>
        <w:t>) A</w:t>
      </w:r>
      <w:r w:rsidRPr="00342570">
        <w:rPr>
          <w:rFonts w:cs="Times-Roman"/>
          <w:color w:val="231F20"/>
          <w:sz w:val="24"/>
          <w:szCs w:val="24"/>
        </w:rPr>
        <w:t xml:space="preserve"> provident fund, superannuation fund or gratuity fund approved in</w:t>
      </w:r>
      <w:r w:rsidR="00BA5EB7">
        <w:rPr>
          <w:rFonts w:cs="Times-Roman"/>
          <w:color w:val="231F20"/>
          <w:sz w:val="24"/>
          <w:szCs w:val="24"/>
        </w:rPr>
        <w:t xml:space="preserve"> </w:t>
      </w:r>
      <w:r w:rsidRPr="00342570">
        <w:rPr>
          <w:rFonts w:cs="Times-Roman"/>
          <w:color w:val="231F20"/>
          <w:sz w:val="24"/>
          <w:szCs w:val="24"/>
        </w:rPr>
        <w:t>accordance with the provisions of the Nineteenth Schedule;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BE1E37">
        <w:rPr>
          <w:rFonts w:cs="Times-Roman"/>
          <w:color w:val="231F20"/>
          <w:sz w:val="24"/>
          <w:szCs w:val="24"/>
        </w:rPr>
        <w:t>) A</w:t>
      </w:r>
      <w:r w:rsidRPr="00342570">
        <w:rPr>
          <w:rFonts w:cs="Times-Roman"/>
          <w:color w:val="231F20"/>
          <w:sz w:val="24"/>
          <w:szCs w:val="24"/>
        </w:rPr>
        <w:t xml:space="preserve"> pension fund, which has been approved by the Board in accordance</w:t>
      </w:r>
      <w:r w:rsidR="00BE1E37">
        <w:rPr>
          <w:rFonts w:cs="Times-Roman"/>
          <w:color w:val="231F20"/>
          <w:sz w:val="24"/>
          <w:szCs w:val="24"/>
        </w:rPr>
        <w:t xml:space="preserve"> </w:t>
      </w:r>
      <w:r w:rsidRPr="00342570">
        <w:rPr>
          <w:rFonts w:cs="Times-Roman"/>
          <w:color w:val="231F20"/>
          <w:sz w:val="24"/>
          <w:szCs w:val="24"/>
        </w:rPr>
        <w:t>with the Scheme framed and prescribed by the Central Government in this</w:t>
      </w:r>
      <w:r w:rsidR="00BE1E37">
        <w:rPr>
          <w:rFonts w:cs="Times-Roman"/>
          <w:color w:val="231F20"/>
          <w:sz w:val="24"/>
          <w:szCs w:val="24"/>
        </w:rPr>
        <w:t xml:space="preserve"> </w:t>
      </w:r>
      <w:r w:rsidRPr="00342570">
        <w:rPr>
          <w:rFonts w:cs="Times-Roman"/>
          <w:color w:val="231F20"/>
          <w:sz w:val="24"/>
          <w:szCs w:val="24"/>
        </w:rPr>
        <w:t>behalf;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BE1E37">
        <w:rPr>
          <w:rFonts w:cs="Times-Roman"/>
          <w:color w:val="231F20"/>
          <w:sz w:val="24"/>
          <w:szCs w:val="24"/>
        </w:rPr>
        <w:t>) A</w:t>
      </w:r>
      <w:r w:rsidRPr="00342570">
        <w:rPr>
          <w:rFonts w:cs="Times-Roman"/>
          <w:color w:val="231F20"/>
          <w:sz w:val="24"/>
          <w:szCs w:val="24"/>
        </w:rPr>
        <w:t>ny other fund which has been approved by the Board in accordance</w:t>
      </w:r>
      <w:r w:rsidR="00BE1E37">
        <w:rPr>
          <w:rFonts w:cs="Times-Roman"/>
          <w:color w:val="231F20"/>
          <w:sz w:val="24"/>
          <w:szCs w:val="24"/>
        </w:rPr>
        <w:t xml:space="preserve"> </w:t>
      </w:r>
      <w:r w:rsidRPr="00342570">
        <w:rPr>
          <w:rFonts w:cs="Times-Roman"/>
          <w:color w:val="231F20"/>
          <w:sz w:val="24"/>
          <w:szCs w:val="24"/>
        </w:rPr>
        <w:t>with the scheme framed and prescribed by the Central Government in this behalf.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19</w:t>
      </w:r>
      <w:r w:rsidRPr="00342570">
        <w:rPr>
          <w:rFonts w:cs="Times-Roman"/>
          <w:color w:val="231F20"/>
          <w:sz w:val="24"/>
          <w:szCs w:val="24"/>
        </w:rPr>
        <w:t xml:space="preserve">) </w:t>
      </w:r>
      <w:r w:rsidR="00BE1E37">
        <w:rPr>
          <w:rFonts w:cs="Times-Roman"/>
          <w:color w:val="231F20"/>
          <w:sz w:val="24"/>
          <w:szCs w:val="24"/>
        </w:rPr>
        <w:t>“A</w:t>
      </w:r>
      <w:r w:rsidRPr="00342570">
        <w:rPr>
          <w:rFonts w:cs="Times-Roman"/>
          <w:color w:val="231F20"/>
          <w:sz w:val="24"/>
          <w:szCs w:val="24"/>
        </w:rPr>
        <w:t>rm’s length price” shall have the meaning assigned to it in section 124;</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20</w:t>
      </w:r>
      <w:r w:rsidR="00BE1E37">
        <w:rPr>
          <w:rFonts w:cs="Times-Roman"/>
          <w:color w:val="231F20"/>
          <w:sz w:val="24"/>
          <w:szCs w:val="24"/>
        </w:rPr>
        <w:t>) “A</w:t>
      </w:r>
      <w:r w:rsidRPr="00342570">
        <w:rPr>
          <w:rFonts w:cs="Times-Roman"/>
          <w:color w:val="231F20"/>
          <w:sz w:val="24"/>
          <w:szCs w:val="24"/>
        </w:rPr>
        <w:t>ssessee” means every person—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W</w:t>
      </w:r>
      <w:r w:rsidRPr="00342570">
        <w:rPr>
          <w:rFonts w:cs="Times-Roman"/>
          <w:color w:val="231F20"/>
          <w:sz w:val="24"/>
          <w:szCs w:val="24"/>
        </w:rPr>
        <w:t>ho is required to file a return of his tax bases or the tax bases of any</w:t>
      </w:r>
      <w:r w:rsidR="00362F62">
        <w:rPr>
          <w:rFonts w:cs="Times-Roman"/>
          <w:color w:val="231F20"/>
          <w:sz w:val="24"/>
          <w:szCs w:val="24"/>
        </w:rPr>
        <w:t xml:space="preserve"> </w:t>
      </w:r>
      <w:r w:rsidRPr="00342570">
        <w:rPr>
          <w:rFonts w:cs="Times-Roman"/>
          <w:color w:val="231F20"/>
          <w:sz w:val="24"/>
          <w:szCs w:val="24"/>
        </w:rPr>
        <w:t>other person in respect of which such person is assessable for the relevant</w:t>
      </w:r>
      <w:r w:rsidR="00362F62">
        <w:rPr>
          <w:rFonts w:cs="Times-Roman"/>
          <w:color w:val="231F20"/>
          <w:sz w:val="24"/>
          <w:szCs w:val="24"/>
        </w:rPr>
        <w:t xml:space="preserve"> </w:t>
      </w:r>
      <w:r w:rsidRPr="00342570">
        <w:rPr>
          <w:rFonts w:cs="Times-Roman"/>
          <w:color w:val="231F20"/>
          <w:sz w:val="24"/>
          <w:szCs w:val="24"/>
        </w:rPr>
        <w:t>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W</w:t>
      </w:r>
      <w:r w:rsidRPr="00342570">
        <w:rPr>
          <w:rFonts w:cs="Times-Roman"/>
          <w:color w:val="231F20"/>
          <w:sz w:val="24"/>
          <w:szCs w:val="24"/>
        </w:rPr>
        <w:t>ho files a return of his tax bases, notwithstanding the fact that he is</w:t>
      </w:r>
      <w:r w:rsidR="00362F62">
        <w:rPr>
          <w:rFonts w:cs="Times-Roman"/>
          <w:color w:val="231F20"/>
          <w:sz w:val="24"/>
          <w:szCs w:val="24"/>
        </w:rPr>
        <w:t xml:space="preserve"> </w:t>
      </w:r>
      <w:r w:rsidRPr="00342570">
        <w:rPr>
          <w:rFonts w:cs="Times-Roman"/>
          <w:color w:val="231F20"/>
          <w:sz w:val="24"/>
          <w:szCs w:val="24"/>
        </w:rPr>
        <w:t>otherwise not required to do so;</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62F62">
        <w:rPr>
          <w:rFonts w:cs="Times-Roman"/>
          <w:color w:val="231F20"/>
          <w:sz w:val="24"/>
          <w:szCs w:val="24"/>
        </w:rPr>
        <w:t>) W</w:t>
      </w:r>
      <w:r w:rsidRPr="00342570">
        <w:rPr>
          <w:rFonts w:cs="Times-Roman"/>
          <w:color w:val="231F20"/>
          <w:sz w:val="24"/>
          <w:szCs w:val="24"/>
        </w:rPr>
        <w:t>ho is required to furnish any information or document under this</w:t>
      </w:r>
      <w:r w:rsidR="00362F62">
        <w:rPr>
          <w:rFonts w:cs="Times-Roman"/>
          <w:color w:val="231F20"/>
          <w:sz w:val="24"/>
          <w:szCs w:val="24"/>
        </w:rPr>
        <w:t xml:space="preserve"> </w:t>
      </w:r>
      <w:r w:rsidRPr="00342570">
        <w:rPr>
          <w:rFonts w:cs="Times-Roman"/>
          <w:color w:val="231F20"/>
          <w:sz w:val="24"/>
          <w:szCs w:val="24"/>
        </w:rPr>
        <w:t>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362F62">
        <w:rPr>
          <w:rFonts w:cs="Times-Roman"/>
          <w:color w:val="231F20"/>
          <w:sz w:val="24"/>
          <w:szCs w:val="24"/>
        </w:rPr>
        <w:t>) I</w:t>
      </w:r>
      <w:r w:rsidRPr="00342570">
        <w:rPr>
          <w:rFonts w:cs="Times-Roman"/>
          <w:color w:val="231F20"/>
          <w:sz w:val="24"/>
          <w:szCs w:val="24"/>
        </w:rPr>
        <w:t>n respect of whom any proceeding under this Code has been initiated;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362F62">
        <w:rPr>
          <w:rFonts w:cs="Times-Roman"/>
          <w:color w:val="231F20"/>
          <w:sz w:val="24"/>
          <w:szCs w:val="24"/>
        </w:rPr>
        <w:t>) B</w:t>
      </w:r>
      <w:r w:rsidRPr="00342570">
        <w:rPr>
          <w:rFonts w:cs="Times-Roman"/>
          <w:color w:val="231F20"/>
          <w:sz w:val="24"/>
          <w:szCs w:val="24"/>
        </w:rPr>
        <w:t>y whom any tax, or any other sum of money, is payable under this</w:t>
      </w:r>
      <w:r w:rsidR="00362F62">
        <w:rPr>
          <w:rFonts w:cs="Times-Roman"/>
          <w:color w:val="231F20"/>
          <w:sz w:val="24"/>
          <w:szCs w:val="24"/>
        </w:rPr>
        <w:t xml:space="preserve"> </w:t>
      </w:r>
      <w:r w:rsidRPr="00342570">
        <w:rPr>
          <w:rFonts w:cs="Times-Roman"/>
          <w:color w:val="231F20"/>
          <w:sz w:val="24"/>
          <w:szCs w:val="24"/>
        </w:rPr>
        <w:t>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362F62">
        <w:rPr>
          <w:rFonts w:cs="Times-Roman"/>
          <w:color w:val="231F20"/>
          <w:sz w:val="24"/>
          <w:szCs w:val="24"/>
        </w:rPr>
        <w:t>) T</w:t>
      </w:r>
      <w:r w:rsidRPr="00342570">
        <w:rPr>
          <w:rFonts w:cs="Times-Roman"/>
          <w:color w:val="231F20"/>
          <w:sz w:val="24"/>
          <w:szCs w:val="24"/>
        </w:rPr>
        <w:t>o whom, or to any other person in respect of which such person is</w:t>
      </w:r>
      <w:r w:rsidR="00362F62">
        <w:rPr>
          <w:rFonts w:cs="Times-Roman"/>
          <w:color w:val="231F20"/>
          <w:sz w:val="24"/>
          <w:szCs w:val="24"/>
        </w:rPr>
        <w:t xml:space="preserve"> </w:t>
      </w:r>
      <w:r w:rsidRPr="00342570">
        <w:rPr>
          <w:rFonts w:cs="Times-Roman"/>
          <w:color w:val="231F20"/>
          <w:sz w:val="24"/>
          <w:szCs w:val="24"/>
        </w:rPr>
        <w:t>assessable, any amount of refund is payable under this 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362F62">
        <w:rPr>
          <w:rFonts w:cs="Times-Roman"/>
          <w:color w:val="231F20"/>
          <w:sz w:val="24"/>
          <w:szCs w:val="24"/>
        </w:rPr>
        <w:t>) W</w:t>
      </w:r>
      <w:r w:rsidRPr="00342570">
        <w:rPr>
          <w:rFonts w:cs="Times-Roman"/>
          <w:color w:val="231F20"/>
          <w:sz w:val="24"/>
          <w:szCs w:val="24"/>
        </w:rPr>
        <w:t>ho is deemed to be an assessee under any provision of this Code;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362F62">
        <w:rPr>
          <w:rFonts w:cs="Times-Roman"/>
          <w:color w:val="231F20"/>
          <w:sz w:val="24"/>
          <w:szCs w:val="24"/>
        </w:rPr>
        <w:t>) W</w:t>
      </w:r>
      <w:r w:rsidRPr="00342570">
        <w:rPr>
          <w:rFonts w:cs="Times-Roman"/>
          <w:color w:val="231F20"/>
          <w:sz w:val="24"/>
          <w:szCs w:val="24"/>
        </w:rPr>
        <w:t>ho is deemed to be an assessee in default under any provision of this</w:t>
      </w:r>
      <w:r w:rsidR="00362F62">
        <w:rPr>
          <w:rFonts w:cs="Times-Roman"/>
          <w:color w:val="231F20"/>
          <w:sz w:val="24"/>
          <w:szCs w:val="24"/>
        </w:rPr>
        <w:t xml:space="preserve"> </w:t>
      </w:r>
      <w:r w:rsidRPr="00342570">
        <w:rPr>
          <w:rFonts w:cs="Times-Roman"/>
          <w:color w:val="231F20"/>
          <w:sz w:val="24"/>
          <w:szCs w:val="24"/>
        </w:rPr>
        <w:t>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21</w:t>
      </w:r>
      <w:r w:rsidR="00362F62">
        <w:rPr>
          <w:rFonts w:cs="Times-Roman"/>
          <w:color w:val="231F20"/>
          <w:sz w:val="24"/>
          <w:szCs w:val="24"/>
        </w:rPr>
        <w:t>) “A</w:t>
      </w:r>
      <w:r w:rsidRPr="00342570">
        <w:rPr>
          <w:rFonts w:cs="Times-Roman"/>
          <w:color w:val="231F20"/>
          <w:sz w:val="24"/>
          <w:szCs w:val="24"/>
        </w:rPr>
        <w:t>ssessee in default”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A</w:t>
      </w:r>
      <w:r w:rsidRPr="00342570">
        <w:rPr>
          <w:rFonts w:cs="Times-Roman"/>
          <w:color w:val="231F20"/>
          <w:sz w:val="24"/>
          <w:szCs w:val="24"/>
        </w:rPr>
        <w:t>n assessee who has failed to fulfill his obligation under this Code and</w:t>
      </w:r>
      <w:r w:rsidR="00362F62">
        <w:rPr>
          <w:rFonts w:cs="Times-Roman"/>
          <w:color w:val="231F20"/>
          <w:sz w:val="24"/>
          <w:szCs w:val="24"/>
        </w:rPr>
        <w:t xml:space="preserve"> </w:t>
      </w:r>
      <w:r w:rsidRPr="00342570">
        <w:rPr>
          <w:rFonts w:cs="Times-Roman"/>
          <w:color w:val="231F20"/>
          <w:sz w:val="24"/>
          <w:szCs w:val="24"/>
        </w:rPr>
        <w:t>has consequently failed to make payment of any amount due from him to the</w:t>
      </w:r>
      <w:r w:rsidR="00362F62">
        <w:rPr>
          <w:rFonts w:cs="Times-Roman"/>
          <w:color w:val="231F20"/>
          <w:sz w:val="24"/>
          <w:szCs w:val="24"/>
        </w:rPr>
        <w:t xml:space="preserve"> </w:t>
      </w:r>
      <w:r w:rsidRPr="00342570">
        <w:rPr>
          <w:rFonts w:cs="Times-Roman"/>
          <w:color w:val="231F20"/>
          <w:sz w:val="24"/>
          <w:szCs w:val="24"/>
        </w:rPr>
        <w:t>Central Government;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A</w:t>
      </w:r>
      <w:r w:rsidRPr="00342570">
        <w:rPr>
          <w:rFonts w:cs="Times-Roman"/>
          <w:color w:val="231F20"/>
          <w:sz w:val="24"/>
          <w:szCs w:val="24"/>
        </w:rPr>
        <w:t>n assessee who is deemed to be assessee in default under any provision</w:t>
      </w:r>
      <w:r w:rsidR="00362F62">
        <w:rPr>
          <w:rFonts w:cs="Times-Roman"/>
          <w:color w:val="231F20"/>
          <w:sz w:val="24"/>
          <w:szCs w:val="24"/>
        </w:rPr>
        <w:t xml:space="preserve"> </w:t>
      </w:r>
      <w:r w:rsidRPr="00342570">
        <w:rPr>
          <w:rFonts w:cs="Times-Roman"/>
          <w:color w:val="231F20"/>
          <w:sz w:val="24"/>
          <w:szCs w:val="24"/>
        </w:rPr>
        <w:t>of this 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22</w:t>
      </w:r>
      <w:r w:rsidRPr="00342570">
        <w:rPr>
          <w:rFonts w:cs="Times-Roman"/>
          <w:color w:val="231F20"/>
          <w:sz w:val="24"/>
          <w:szCs w:val="24"/>
        </w:rPr>
        <w:t>) “Assessing Officer” means the Income Tax Officer, Assistant Commissioner,</w:t>
      </w:r>
      <w:r w:rsidR="00362F62">
        <w:rPr>
          <w:rFonts w:cs="Times-Roman"/>
          <w:color w:val="231F20"/>
          <w:sz w:val="24"/>
          <w:szCs w:val="24"/>
        </w:rPr>
        <w:t xml:space="preserve"> </w:t>
      </w:r>
      <w:r w:rsidRPr="00342570">
        <w:rPr>
          <w:rFonts w:cs="Times-Roman"/>
          <w:color w:val="231F20"/>
          <w:sz w:val="24"/>
          <w:szCs w:val="24"/>
        </w:rPr>
        <w:t>Assistant Director, Deputy Commissioner, Deputy Director, Joint Commissioner,</w:t>
      </w:r>
      <w:r w:rsidR="00362F62">
        <w:rPr>
          <w:rFonts w:cs="Times-Roman"/>
          <w:color w:val="231F20"/>
          <w:sz w:val="24"/>
          <w:szCs w:val="24"/>
        </w:rPr>
        <w:t xml:space="preserve"> </w:t>
      </w:r>
      <w:r w:rsidRPr="00342570">
        <w:rPr>
          <w:rFonts w:cs="Times-Roman"/>
          <w:color w:val="231F20"/>
          <w:sz w:val="24"/>
          <w:szCs w:val="24"/>
        </w:rPr>
        <w:t>Joint Director, Additional Commissioner or Additional Director, who is vested with the</w:t>
      </w:r>
      <w:r w:rsidR="00362F62">
        <w:rPr>
          <w:rFonts w:cs="Times-Roman"/>
          <w:color w:val="231F20"/>
          <w:sz w:val="24"/>
          <w:szCs w:val="24"/>
        </w:rPr>
        <w:t xml:space="preserve"> </w:t>
      </w:r>
      <w:r w:rsidRPr="00342570">
        <w:rPr>
          <w:rFonts w:cs="Times-Roman"/>
          <w:color w:val="231F20"/>
          <w:sz w:val="24"/>
          <w:szCs w:val="24"/>
        </w:rPr>
        <w:t>relevant jurisdiction by virtue of direction or order issued under section 130 or any</w:t>
      </w:r>
      <w:r w:rsidR="00362F62">
        <w:rPr>
          <w:rFonts w:cs="Times-Roman"/>
          <w:color w:val="231F20"/>
          <w:sz w:val="24"/>
          <w:szCs w:val="24"/>
        </w:rPr>
        <w:t xml:space="preserve"> </w:t>
      </w:r>
      <w:r w:rsidRPr="00342570">
        <w:rPr>
          <w:rFonts w:cs="Times-Roman"/>
          <w:color w:val="231F20"/>
          <w:sz w:val="24"/>
          <w:szCs w:val="24"/>
        </w:rPr>
        <w:t>other provision of this 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23</w:t>
      </w:r>
      <w:r w:rsidR="00362F62">
        <w:rPr>
          <w:rFonts w:cs="Times-Roman"/>
          <w:color w:val="231F20"/>
          <w:sz w:val="24"/>
          <w:szCs w:val="24"/>
        </w:rPr>
        <w:t>) “A</w:t>
      </w:r>
      <w:r w:rsidRPr="00342570">
        <w:rPr>
          <w:rFonts w:cs="Times-Roman"/>
          <w:color w:val="231F20"/>
          <w:sz w:val="24"/>
          <w:szCs w:val="24"/>
        </w:rPr>
        <w:t>ssessment” includes—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R</w:t>
      </w:r>
      <w:r w:rsidRPr="00342570">
        <w:rPr>
          <w:rFonts w:cs="Times-Roman"/>
          <w:color w:val="231F20"/>
          <w:sz w:val="24"/>
          <w:szCs w:val="24"/>
        </w:rPr>
        <w:t>eassessment;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A</w:t>
      </w:r>
      <w:r w:rsidRPr="00342570">
        <w:rPr>
          <w:rFonts w:cs="Times-Roman"/>
          <w:color w:val="231F20"/>
          <w:sz w:val="24"/>
          <w:szCs w:val="24"/>
        </w:rPr>
        <w:t>ny order giving effect to the directions of an Appellate Authority;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62F62">
        <w:rPr>
          <w:rFonts w:cs="Times-Roman"/>
          <w:color w:val="231F20"/>
          <w:sz w:val="24"/>
          <w:szCs w:val="24"/>
        </w:rPr>
        <w:t>) A</w:t>
      </w:r>
      <w:r w:rsidRPr="00342570">
        <w:rPr>
          <w:rFonts w:cs="Times-Roman"/>
          <w:color w:val="231F20"/>
          <w:sz w:val="24"/>
          <w:szCs w:val="24"/>
        </w:rPr>
        <w:t>ny order under section 191 or section 192;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d</w:t>
      </w:r>
      <w:r w:rsidR="00362F62">
        <w:rPr>
          <w:rFonts w:cs="Times-Roman"/>
          <w:color w:val="231F20"/>
          <w:sz w:val="24"/>
          <w:szCs w:val="24"/>
        </w:rPr>
        <w:t>) A</w:t>
      </w:r>
      <w:r w:rsidRPr="00342570">
        <w:rPr>
          <w:rFonts w:cs="Times-Roman"/>
          <w:color w:val="231F20"/>
          <w:sz w:val="24"/>
          <w:szCs w:val="24"/>
        </w:rPr>
        <w:t>ny order under section 161 rectifying any mistake apparent on the</w:t>
      </w:r>
      <w:r w:rsidR="00362F62">
        <w:rPr>
          <w:rFonts w:cs="Times-Roman"/>
          <w:color w:val="231F20"/>
          <w:sz w:val="24"/>
          <w:szCs w:val="24"/>
        </w:rPr>
        <w:t xml:space="preserve"> </w:t>
      </w:r>
      <w:r w:rsidRPr="00342570">
        <w:rPr>
          <w:rFonts w:cs="Times-Roman"/>
          <w:color w:val="231F20"/>
          <w:sz w:val="24"/>
          <w:szCs w:val="24"/>
        </w:rPr>
        <w:t>face of the record with reference to sub-clause (</w:t>
      </w:r>
      <w:r w:rsidRPr="00342570">
        <w:rPr>
          <w:rFonts w:cs="Times-Italic"/>
          <w:i/>
          <w:iCs/>
          <w:color w:val="231F20"/>
          <w:sz w:val="24"/>
          <w:szCs w:val="24"/>
        </w:rPr>
        <w:t>a</w:t>
      </w:r>
      <w:r w:rsidRPr="00342570">
        <w:rPr>
          <w:rFonts w:cs="Times-Roman"/>
          <w:color w:val="231F20"/>
          <w:sz w:val="24"/>
          <w:szCs w:val="24"/>
        </w:rPr>
        <w:t>) or sub-clause (</w:t>
      </w:r>
      <w:r w:rsidRPr="00342570">
        <w:rPr>
          <w:rFonts w:cs="Times-Italic"/>
          <w:i/>
          <w:iCs/>
          <w:color w:val="231F20"/>
          <w:sz w:val="24"/>
          <w:szCs w:val="24"/>
        </w:rPr>
        <w:t>b</w:t>
      </w:r>
      <w:r w:rsidRPr="00342570">
        <w:rPr>
          <w:rFonts w:cs="Times-Roman"/>
          <w:color w:val="231F20"/>
          <w:sz w:val="24"/>
          <w:szCs w:val="24"/>
        </w:rPr>
        <w:t>) or</w:t>
      </w:r>
      <w:r w:rsidR="00362F62">
        <w:rPr>
          <w:rFonts w:cs="Times-Roman"/>
          <w:color w:val="231F20"/>
          <w:sz w:val="24"/>
          <w:szCs w:val="24"/>
        </w:rPr>
        <w:t xml:space="preserve"> </w:t>
      </w:r>
      <w:r w:rsidRPr="00342570">
        <w:rPr>
          <w:rFonts w:cs="Times-Roman"/>
          <w:color w:val="231F20"/>
          <w:sz w:val="24"/>
          <w:szCs w:val="24"/>
        </w:rPr>
        <w:t>sub-clause (</w:t>
      </w:r>
      <w:r w:rsidRPr="00342570">
        <w:rPr>
          <w:rFonts w:cs="Times-Italic"/>
          <w:i/>
          <w:iCs/>
          <w:color w:val="231F20"/>
          <w:sz w:val="24"/>
          <w:szCs w:val="24"/>
        </w:rPr>
        <w:t>c</w:t>
      </w:r>
      <w:r w:rsidRPr="00342570">
        <w:rPr>
          <w:rFonts w:cs="Times-Roman"/>
          <w:color w:val="231F20"/>
          <w:sz w:val="24"/>
          <w:szCs w:val="24"/>
        </w:rPr>
        <w: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24</w:t>
      </w:r>
      <w:r w:rsidR="00362F62">
        <w:rPr>
          <w:rFonts w:cs="Times-Roman"/>
          <w:color w:val="231F20"/>
          <w:sz w:val="24"/>
          <w:szCs w:val="24"/>
        </w:rPr>
        <w:t>) “A</w:t>
      </w:r>
      <w:r w:rsidRPr="00342570">
        <w:rPr>
          <w:rFonts w:cs="Times-Roman"/>
          <w:color w:val="231F20"/>
          <w:sz w:val="24"/>
          <w:szCs w:val="24"/>
        </w:rPr>
        <w:t>sset”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A</w:t>
      </w:r>
      <w:r w:rsidRPr="00342570">
        <w:rPr>
          <w:rFonts w:cs="Times-Roman"/>
          <w:color w:val="231F20"/>
          <w:sz w:val="24"/>
          <w:szCs w:val="24"/>
        </w:rPr>
        <w:t xml:space="preserve"> business asset;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A</w:t>
      </w:r>
      <w:r w:rsidRPr="00342570">
        <w:rPr>
          <w:rFonts w:cs="Times-Roman"/>
          <w:color w:val="231F20"/>
          <w:sz w:val="24"/>
          <w:szCs w:val="24"/>
        </w:rPr>
        <w:t>n investment asset;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25</w:t>
      </w:r>
      <w:r w:rsidRPr="00342570">
        <w:rPr>
          <w:rFonts w:cs="Times-Roman"/>
          <w:color w:val="231F20"/>
          <w:sz w:val="24"/>
          <w:szCs w:val="24"/>
        </w:rPr>
        <w:t>) “Assistant Commissioner” means a person appointed to be an Assistant</w:t>
      </w:r>
      <w:r w:rsidR="00362F62">
        <w:rPr>
          <w:rFonts w:cs="Times-Roman"/>
          <w:color w:val="231F20"/>
          <w:sz w:val="24"/>
          <w:szCs w:val="24"/>
        </w:rPr>
        <w:t xml:space="preserve"> </w:t>
      </w:r>
      <w:r w:rsidRPr="00342570">
        <w:rPr>
          <w:rFonts w:cs="Times-Roman"/>
          <w:color w:val="231F20"/>
          <w:sz w:val="24"/>
          <w:szCs w:val="24"/>
        </w:rPr>
        <w:t>Commissioner of Income-tax under 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26</w:t>
      </w:r>
      <w:r w:rsidRPr="00342570">
        <w:rPr>
          <w:rFonts w:cs="Times-Roman"/>
          <w:color w:val="231F20"/>
          <w:sz w:val="24"/>
          <w:szCs w:val="24"/>
        </w:rPr>
        <w:t>) “Assistant Director” means a person appointed to be an Assistant Director</w:t>
      </w:r>
      <w:r w:rsidR="00362F62">
        <w:rPr>
          <w:rFonts w:cs="Times-Roman"/>
          <w:color w:val="231F20"/>
          <w:sz w:val="24"/>
          <w:szCs w:val="24"/>
        </w:rPr>
        <w:t xml:space="preserve"> </w:t>
      </w:r>
      <w:r w:rsidRPr="00342570">
        <w:rPr>
          <w:rFonts w:cs="Times-Roman"/>
          <w:color w:val="231F20"/>
          <w:sz w:val="24"/>
          <w:szCs w:val="24"/>
        </w:rPr>
        <w:t>of Income-tax under section 127;</w:t>
      </w:r>
    </w:p>
    <w:p w:rsidR="00342570" w:rsidRPr="00342570" w:rsidRDefault="00362F62" w:rsidP="006A29D8">
      <w:pPr>
        <w:autoSpaceDE w:val="0"/>
        <w:autoSpaceDN w:val="0"/>
        <w:adjustRightInd w:val="0"/>
        <w:spacing w:after="0" w:line="240" w:lineRule="auto"/>
        <w:jc w:val="both"/>
        <w:rPr>
          <w:rFonts w:cs="Times-Roman"/>
          <w:color w:val="231F20"/>
          <w:sz w:val="24"/>
          <w:szCs w:val="24"/>
        </w:rPr>
      </w:pPr>
      <w:r>
        <w:rPr>
          <w:rFonts w:cs="Times-Roman"/>
          <w:color w:val="231F20"/>
          <w:sz w:val="24"/>
          <w:szCs w:val="24"/>
        </w:rPr>
        <w:t>(27) “A</w:t>
      </w:r>
      <w:r w:rsidR="00342570" w:rsidRPr="00342570">
        <w:rPr>
          <w:rFonts w:cs="Times-Roman"/>
          <w:color w:val="231F20"/>
          <w:sz w:val="24"/>
          <w:szCs w:val="24"/>
        </w:rPr>
        <w:t>ssociated concern” shall have the meaning assigned to “associated</w:t>
      </w:r>
      <w:r>
        <w:rPr>
          <w:rFonts w:cs="Times-Roman"/>
          <w:color w:val="231F20"/>
          <w:sz w:val="24"/>
          <w:szCs w:val="24"/>
        </w:rPr>
        <w:t xml:space="preserve"> </w:t>
      </w:r>
      <w:r w:rsidR="00342570" w:rsidRPr="00342570">
        <w:rPr>
          <w:rFonts w:cs="Times-Roman"/>
          <w:color w:val="231F20"/>
          <w:sz w:val="24"/>
          <w:szCs w:val="24"/>
        </w:rPr>
        <w:t>enterprise” in section 124;</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28</w:t>
      </w:r>
      <w:r w:rsidR="00362F62">
        <w:rPr>
          <w:rFonts w:cs="Times-Roman"/>
          <w:color w:val="231F20"/>
          <w:sz w:val="24"/>
          <w:szCs w:val="24"/>
        </w:rPr>
        <w:t>) “A</w:t>
      </w:r>
      <w:r w:rsidRPr="00342570">
        <w:rPr>
          <w:rFonts w:cs="Times-Roman"/>
          <w:color w:val="231F20"/>
          <w:sz w:val="24"/>
          <w:szCs w:val="24"/>
        </w:rPr>
        <w:t>ssociated enterprise” shall have the meaning assigned to it in section 124;</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29</w:t>
      </w:r>
      <w:r w:rsidR="00362F62">
        <w:rPr>
          <w:rFonts w:cs="Times-Roman"/>
          <w:color w:val="231F20"/>
          <w:sz w:val="24"/>
          <w:szCs w:val="24"/>
        </w:rPr>
        <w:t>) “A</w:t>
      </w:r>
      <w:r w:rsidRPr="00342570">
        <w:rPr>
          <w:rFonts w:cs="Times-Roman"/>
          <w:color w:val="231F20"/>
          <w:sz w:val="24"/>
          <w:szCs w:val="24"/>
        </w:rPr>
        <w:t>ssociated operation” shall have the meaning assigned to it in section 124;</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30</w:t>
      </w:r>
      <w:r w:rsidR="00362F62">
        <w:rPr>
          <w:rFonts w:cs="Times-Roman"/>
          <w:color w:val="231F20"/>
          <w:sz w:val="24"/>
          <w:szCs w:val="24"/>
        </w:rPr>
        <w:t>) “A</w:t>
      </w:r>
      <w:r w:rsidRPr="00342570">
        <w:rPr>
          <w:rFonts w:cs="Times-Roman"/>
          <w:color w:val="231F20"/>
          <w:sz w:val="24"/>
          <w:szCs w:val="24"/>
        </w:rPr>
        <w:t>ssociated person” shall have the meaning assigned to it in section 124;</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31</w:t>
      </w:r>
      <w:r w:rsidR="00362F62">
        <w:rPr>
          <w:rFonts w:cs="Times-Roman"/>
          <w:color w:val="231F20"/>
          <w:sz w:val="24"/>
          <w:szCs w:val="24"/>
        </w:rPr>
        <w:t>) “B</w:t>
      </w:r>
      <w:r w:rsidRPr="00342570">
        <w:rPr>
          <w:rFonts w:cs="Times-Roman"/>
          <w:color w:val="231F20"/>
          <w:sz w:val="24"/>
          <w:szCs w:val="24"/>
        </w:rPr>
        <w:t>ackward classes” means such classes of citizens, other than the Scheduled</w:t>
      </w:r>
      <w:r w:rsidR="00362F62">
        <w:rPr>
          <w:rFonts w:cs="Times-Roman"/>
          <w:color w:val="231F20"/>
          <w:sz w:val="24"/>
          <w:szCs w:val="24"/>
        </w:rPr>
        <w:t xml:space="preserve"> </w:t>
      </w:r>
      <w:r w:rsidRPr="00342570">
        <w:rPr>
          <w:rFonts w:cs="Times-Roman"/>
          <w:color w:val="231F20"/>
          <w:sz w:val="24"/>
          <w:szCs w:val="24"/>
        </w:rPr>
        <w:t>Castes and the Scheduled Tribes, as may be notified, from time to time, by the</w:t>
      </w:r>
      <w:r w:rsidR="00362F62">
        <w:rPr>
          <w:rFonts w:cs="Times-Roman"/>
          <w:color w:val="231F20"/>
          <w:sz w:val="24"/>
          <w:szCs w:val="24"/>
        </w:rPr>
        <w:t xml:space="preserve"> </w:t>
      </w:r>
      <w:r w:rsidRPr="00342570">
        <w:rPr>
          <w:rFonts w:cs="Times-Roman"/>
          <w:color w:val="231F20"/>
          <w:sz w:val="24"/>
          <w:szCs w:val="24"/>
        </w:rPr>
        <w:t>Central Government or any State Government;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32</w:t>
      </w:r>
      <w:r w:rsidR="00362F62">
        <w:rPr>
          <w:rFonts w:cs="Times-Roman"/>
          <w:color w:val="231F20"/>
          <w:sz w:val="24"/>
          <w:szCs w:val="24"/>
        </w:rPr>
        <w:t>) “Banking C</w:t>
      </w:r>
      <w:r w:rsidRPr="00342570">
        <w:rPr>
          <w:rFonts w:cs="Times-Roman"/>
          <w:color w:val="231F20"/>
          <w:sz w:val="24"/>
          <w:szCs w:val="24"/>
        </w:rPr>
        <w:t>ompany” means a company to which the Banking Regulation</w:t>
      </w:r>
      <w:r w:rsidR="00362F62">
        <w:rPr>
          <w:rFonts w:cs="Times-Roman"/>
          <w:color w:val="231F20"/>
          <w:sz w:val="24"/>
          <w:szCs w:val="24"/>
        </w:rPr>
        <w:t xml:space="preserve"> </w:t>
      </w:r>
      <w:r w:rsidRPr="00342570">
        <w:rPr>
          <w:rFonts w:cs="Times-Roman"/>
          <w:color w:val="231F20"/>
          <w:sz w:val="24"/>
          <w:szCs w:val="24"/>
        </w:rPr>
        <w:t>Act, 1949, applies;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33</w:t>
      </w:r>
      <w:r w:rsidR="00362F62">
        <w:rPr>
          <w:rFonts w:cs="Times-Roman"/>
          <w:color w:val="231F20"/>
          <w:sz w:val="24"/>
          <w:szCs w:val="24"/>
        </w:rPr>
        <w:t>) “B</w:t>
      </w:r>
      <w:r w:rsidRPr="00342570">
        <w:rPr>
          <w:rFonts w:cs="Times-Roman"/>
          <w:color w:val="231F20"/>
          <w:sz w:val="24"/>
          <w:szCs w:val="24"/>
        </w:rPr>
        <w:t>lock of assets” means a group of business capital assets falling within a</w:t>
      </w:r>
      <w:r w:rsidR="00362F62">
        <w:rPr>
          <w:rFonts w:cs="Times-Roman"/>
          <w:color w:val="231F20"/>
          <w:sz w:val="24"/>
          <w:szCs w:val="24"/>
        </w:rPr>
        <w:t xml:space="preserve"> </w:t>
      </w:r>
      <w:r w:rsidRPr="00342570">
        <w:rPr>
          <w:rFonts w:cs="Times-Roman"/>
          <w:color w:val="231F20"/>
          <w:sz w:val="24"/>
          <w:szCs w:val="24"/>
        </w:rPr>
        <w:t>class of business capital assets, for which the same percentage of depreciation is</w:t>
      </w:r>
      <w:r w:rsidR="00362F62">
        <w:rPr>
          <w:rFonts w:cs="Times-Roman"/>
          <w:color w:val="231F20"/>
          <w:sz w:val="24"/>
          <w:szCs w:val="24"/>
        </w:rPr>
        <w:t xml:space="preserve"> </w:t>
      </w:r>
      <w:r w:rsidRPr="00342570">
        <w:rPr>
          <w:rFonts w:cs="Times-Roman"/>
          <w:color w:val="231F20"/>
          <w:sz w:val="24"/>
          <w:szCs w:val="24"/>
        </w:rPr>
        <w:t>specified;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34</w:t>
      </w:r>
      <w:r w:rsidRPr="00342570">
        <w:rPr>
          <w:rFonts w:cs="Times-Roman"/>
          <w:color w:val="231F20"/>
          <w:sz w:val="24"/>
          <w:szCs w:val="24"/>
        </w:rPr>
        <w:t>) “Board” means the Central Board of Direct Taxes constituted under the</w:t>
      </w:r>
      <w:r w:rsidR="00362F62">
        <w:rPr>
          <w:rFonts w:cs="Times-Roman"/>
          <w:color w:val="231F20"/>
          <w:sz w:val="24"/>
          <w:szCs w:val="24"/>
        </w:rPr>
        <w:t xml:space="preserve"> </w:t>
      </w:r>
      <w:r w:rsidRPr="00342570">
        <w:rPr>
          <w:rFonts w:cs="Times-Roman"/>
          <w:color w:val="231F20"/>
          <w:sz w:val="24"/>
          <w:szCs w:val="24"/>
        </w:rPr>
        <w:t>Central Boards of Revenue Act, 1963 and notified by the Central Government for the</w:t>
      </w:r>
      <w:r w:rsidR="00362F62">
        <w:rPr>
          <w:rFonts w:cs="Times-Roman"/>
          <w:color w:val="231F20"/>
          <w:sz w:val="24"/>
          <w:szCs w:val="24"/>
        </w:rPr>
        <w:t xml:space="preserve"> </w:t>
      </w:r>
      <w:r w:rsidRPr="00342570">
        <w:rPr>
          <w:rFonts w:cs="Times-Roman"/>
          <w:color w:val="231F20"/>
          <w:sz w:val="24"/>
          <w:szCs w:val="24"/>
        </w:rPr>
        <w:t>purposes of this 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35</w:t>
      </w:r>
      <w:r w:rsidR="00362F62">
        <w:rPr>
          <w:rFonts w:cs="Times-Roman"/>
          <w:color w:val="231F20"/>
          <w:sz w:val="24"/>
          <w:szCs w:val="24"/>
        </w:rPr>
        <w:t>) “Books” or “B</w:t>
      </w:r>
      <w:r w:rsidRPr="00342570">
        <w:rPr>
          <w:rFonts w:cs="Times-Roman"/>
          <w:color w:val="231F20"/>
          <w:sz w:val="24"/>
          <w:szCs w:val="24"/>
        </w:rPr>
        <w:t>ooks of account” includes ledgers, day-books, cash books,</w:t>
      </w:r>
      <w:r w:rsidR="00362F62">
        <w:rPr>
          <w:rFonts w:cs="Times-Roman"/>
          <w:color w:val="231F20"/>
          <w:sz w:val="24"/>
          <w:szCs w:val="24"/>
        </w:rPr>
        <w:t xml:space="preserve"> </w:t>
      </w:r>
      <w:r w:rsidRPr="00342570">
        <w:rPr>
          <w:rFonts w:cs="Times-Roman"/>
          <w:color w:val="231F20"/>
          <w:sz w:val="24"/>
          <w:szCs w:val="24"/>
        </w:rPr>
        <w:t>account-books, stock register and other books, kept—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I</w:t>
      </w:r>
      <w:r w:rsidRPr="00342570">
        <w:rPr>
          <w:rFonts w:cs="Times-Roman"/>
          <w:color w:val="231F20"/>
          <w:sz w:val="24"/>
          <w:szCs w:val="24"/>
        </w:rPr>
        <w:t>n the written form;</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A</w:t>
      </w:r>
      <w:r w:rsidRPr="00342570">
        <w:rPr>
          <w:rFonts w:cs="Times-Roman"/>
          <w:color w:val="231F20"/>
          <w:sz w:val="24"/>
          <w:szCs w:val="24"/>
        </w:rPr>
        <w:t>s data stored in a disc, floppy, tape or any other form of electromagnetic</w:t>
      </w:r>
      <w:r w:rsidR="00362F62">
        <w:rPr>
          <w:rFonts w:cs="Times-Roman"/>
          <w:color w:val="231F20"/>
          <w:sz w:val="24"/>
          <w:szCs w:val="24"/>
        </w:rPr>
        <w:t xml:space="preserve"> </w:t>
      </w:r>
      <w:r w:rsidRPr="00342570">
        <w:rPr>
          <w:rFonts w:cs="Times-Roman"/>
          <w:color w:val="231F20"/>
          <w:sz w:val="24"/>
          <w:szCs w:val="24"/>
        </w:rPr>
        <w:t>data storage device;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62F62">
        <w:rPr>
          <w:rFonts w:cs="Times-Roman"/>
          <w:color w:val="231F20"/>
          <w:sz w:val="24"/>
          <w:szCs w:val="24"/>
        </w:rPr>
        <w:t>) A</w:t>
      </w:r>
      <w:r w:rsidRPr="00342570">
        <w:rPr>
          <w:rFonts w:cs="Times-Roman"/>
          <w:color w:val="231F20"/>
          <w:sz w:val="24"/>
          <w:szCs w:val="24"/>
        </w:rPr>
        <w:t>s print outs of the data stored in any of the form referred to in sub</w:t>
      </w:r>
      <w:r w:rsidR="00362F62">
        <w:rPr>
          <w:rFonts w:cs="Times-Roman"/>
          <w:color w:val="231F20"/>
          <w:sz w:val="24"/>
          <w:szCs w:val="24"/>
        </w:rPr>
        <w:t>-</w:t>
      </w:r>
      <w:r w:rsidRPr="00342570">
        <w:rPr>
          <w:rFonts w:cs="Times-Roman"/>
          <w:color w:val="231F20"/>
          <w:sz w:val="24"/>
          <w:szCs w:val="24"/>
        </w:rPr>
        <w:t>clause</w:t>
      </w:r>
      <w:r w:rsidR="00483D4C">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36</w:t>
      </w:r>
      <w:r w:rsidR="00362F62">
        <w:rPr>
          <w:rFonts w:cs="Times-Roman"/>
          <w:color w:val="231F20"/>
          <w:sz w:val="24"/>
          <w:szCs w:val="24"/>
        </w:rPr>
        <w:t>) “B</w:t>
      </w:r>
      <w:r w:rsidR="00483D4C">
        <w:rPr>
          <w:rFonts w:cs="Times-Roman"/>
          <w:color w:val="231F20"/>
          <w:sz w:val="24"/>
          <w:szCs w:val="24"/>
        </w:rPr>
        <w:t>roken-Period I</w:t>
      </w:r>
      <w:r w:rsidRPr="00342570">
        <w:rPr>
          <w:rFonts w:cs="Times-Roman"/>
          <w:color w:val="231F20"/>
          <w:sz w:val="24"/>
          <w:szCs w:val="24"/>
        </w:rPr>
        <w:t>ncome” means the income for the period commencing from</w:t>
      </w:r>
      <w:r w:rsidR="00362F62">
        <w:rPr>
          <w:rFonts w:cs="Times-Roman"/>
          <w:color w:val="231F20"/>
          <w:sz w:val="24"/>
          <w:szCs w:val="24"/>
        </w:rPr>
        <w:t xml:space="preserve"> </w:t>
      </w:r>
      <w:r w:rsidRPr="00342570">
        <w:rPr>
          <w:rFonts w:cs="Times-Roman"/>
          <w:color w:val="231F20"/>
          <w:sz w:val="24"/>
          <w:szCs w:val="24"/>
        </w:rPr>
        <w:t>the date on which the debt instrument is acquired by the person or the beginning of</w:t>
      </w:r>
      <w:r w:rsidR="00362F62">
        <w:rPr>
          <w:rFonts w:cs="Times-Roman"/>
          <w:color w:val="231F20"/>
          <w:sz w:val="24"/>
          <w:szCs w:val="24"/>
        </w:rPr>
        <w:t xml:space="preserve"> </w:t>
      </w:r>
      <w:r w:rsidRPr="00342570">
        <w:rPr>
          <w:rFonts w:cs="Times-Roman"/>
          <w:color w:val="231F20"/>
          <w:sz w:val="24"/>
          <w:szCs w:val="24"/>
        </w:rPr>
        <w:t>the financial year, whichever is later, and ending on the date on which the security is</w:t>
      </w:r>
      <w:r w:rsidR="00362F62">
        <w:rPr>
          <w:rFonts w:cs="Times-Roman"/>
          <w:color w:val="231F20"/>
          <w:sz w:val="24"/>
          <w:szCs w:val="24"/>
        </w:rPr>
        <w:t xml:space="preserve"> </w:t>
      </w:r>
      <w:r w:rsidRPr="00342570">
        <w:rPr>
          <w:rFonts w:cs="Times-Roman"/>
          <w:color w:val="231F20"/>
          <w:sz w:val="24"/>
          <w:szCs w:val="24"/>
        </w:rPr>
        <w:t>sold, and calculated in such manner as may be prescribed;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37</w:t>
      </w:r>
      <w:r w:rsidR="00362F62">
        <w:rPr>
          <w:rFonts w:cs="Times-Roman"/>
          <w:color w:val="231F20"/>
          <w:sz w:val="24"/>
          <w:szCs w:val="24"/>
        </w:rPr>
        <w:t>) “B</w:t>
      </w:r>
      <w:r w:rsidRPr="00342570">
        <w:rPr>
          <w:rFonts w:cs="Times-Roman"/>
          <w:color w:val="231F20"/>
          <w:sz w:val="24"/>
          <w:szCs w:val="24"/>
        </w:rPr>
        <w:t>usiness” includes —</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A</w:t>
      </w:r>
      <w:r w:rsidRPr="00342570">
        <w:rPr>
          <w:rFonts w:cs="Times-Roman"/>
          <w:color w:val="231F20"/>
          <w:sz w:val="24"/>
          <w:szCs w:val="24"/>
        </w:rPr>
        <w:t>ny trade, commerce or manufacture; or any adventure or concern of</w:t>
      </w:r>
      <w:r w:rsidR="00362F62">
        <w:rPr>
          <w:rFonts w:cs="Times-Roman"/>
          <w:color w:val="231F20"/>
          <w:sz w:val="24"/>
          <w:szCs w:val="24"/>
        </w:rPr>
        <w:t xml:space="preserve"> </w:t>
      </w:r>
      <w:r w:rsidRPr="00342570">
        <w:rPr>
          <w:rFonts w:cs="Times-Roman"/>
          <w:color w:val="231F20"/>
          <w:sz w:val="24"/>
          <w:szCs w:val="24"/>
        </w:rPr>
        <w:t>that nature;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A</w:t>
      </w:r>
      <w:r w:rsidRPr="00342570">
        <w:rPr>
          <w:rFonts w:cs="Times-Roman"/>
          <w:color w:val="231F20"/>
          <w:sz w:val="24"/>
          <w:szCs w:val="24"/>
        </w:rPr>
        <w:t>ny profession or vocation;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38</w:t>
      </w:r>
      <w:r w:rsidR="00362F62">
        <w:rPr>
          <w:rFonts w:cs="Times-Roman"/>
          <w:color w:val="231F20"/>
          <w:sz w:val="24"/>
          <w:szCs w:val="24"/>
        </w:rPr>
        <w:t>) “B</w:t>
      </w:r>
      <w:r w:rsidRPr="00342570">
        <w:rPr>
          <w:rFonts w:cs="Times-Roman"/>
          <w:color w:val="231F20"/>
          <w:sz w:val="24"/>
          <w:szCs w:val="24"/>
        </w:rPr>
        <w:t>usiness asset”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B</w:t>
      </w:r>
      <w:r w:rsidRPr="00342570">
        <w:rPr>
          <w:rFonts w:cs="Times-Roman"/>
          <w:color w:val="231F20"/>
          <w:sz w:val="24"/>
          <w:szCs w:val="24"/>
        </w:rPr>
        <w:t>usiness trading asset;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B</w:t>
      </w:r>
      <w:r w:rsidRPr="00342570">
        <w:rPr>
          <w:rFonts w:cs="Times-Roman"/>
          <w:color w:val="231F20"/>
          <w:sz w:val="24"/>
          <w:szCs w:val="24"/>
        </w:rPr>
        <w:t>usiness capital asset;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39</w:t>
      </w:r>
      <w:r w:rsidR="00362F62">
        <w:rPr>
          <w:rFonts w:cs="Times-Roman"/>
          <w:color w:val="231F20"/>
          <w:sz w:val="24"/>
          <w:szCs w:val="24"/>
        </w:rPr>
        <w:t>) “B</w:t>
      </w:r>
      <w:r w:rsidRPr="00342570">
        <w:rPr>
          <w:rFonts w:cs="Times-Roman"/>
          <w:color w:val="231F20"/>
          <w:sz w:val="24"/>
          <w:szCs w:val="24"/>
        </w:rPr>
        <w:t>usiness capital asset”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A</w:t>
      </w:r>
      <w:r w:rsidRPr="00342570">
        <w:rPr>
          <w:rFonts w:cs="Times-Roman"/>
          <w:color w:val="231F20"/>
          <w:sz w:val="24"/>
          <w:szCs w:val="24"/>
        </w:rPr>
        <w:t>ny capital asset self-generated in the course of 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A</w:t>
      </w:r>
      <w:r w:rsidRPr="00342570">
        <w:rPr>
          <w:rFonts w:cs="Times-Roman"/>
          <w:color w:val="231F20"/>
          <w:sz w:val="24"/>
          <w:szCs w:val="24"/>
        </w:rPr>
        <w:t>ny intangible capital asset in the nature of—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362F62">
        <w:rPr>
          <w:rFonts w:cs="Times-Roman"/>
          <w:color w:val="231F20"/>
          <w:sz w:val="24"/>
          <w:szCs w:val="24"/>
        </w:rPr>
        <w:t>) G</w:t>
      </w:r>
      <w:r w:rsidRPr="00342570">
        <w:rPr>
          <w:rFonts w:cs="Times-Roman"/>
          <w:color w:val="231F20"/>
          <w:sz w:val="24"/>
          <w:szCs w:val="24"/>
        </w:rPr>
        <w:t>oodwill of a 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362F62">
        <w:rPr>
          <w:rFonts w:cs="Times-Roman"/>
          <w:color w:val="231F20"/>
          <w:sz w:val="24"/>
          <w:szCs w:val="24"/>
        </w:rPr>
        <w:t>) A</w:t>
      </w:r>
      <w:r w:rsidRPr="00342570">
        <w:rPr>
          <w:rFonts w:cs="Times-Roman"/>
          <w:color w:val="231F20"/>
          <w:sz w:val="24"/>
          <w:szCs w:val="24"/>
        </w:rPr>
        <w:t xml:space="preserve"> trade mark or brand name associated with the 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362F62">
        <w:rPr>
          <w:rFonts w:cs="Times-Roman"/>
          <w:color w:val="231F20"/>
          <w:sz w:val="24"/>
          <w:szCs w:val="24"/>
        </w:rPr>
        <w:t>) A</w:t>
      </w:r>
      <w:r w:rsidRPr="00342570">
        <w:rPr>
          <w:rFonts w:cs="Times-Roman"/>
          <w:color w:val="231F20"/>
          <w:sz w:val="24"/>
          <w:szCs w:val="24"/>
        </w:rPr>
        <w:t xml:space="preserve"> right to manufacture or produce any article or thing,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iv</w:t>
      </w:r>
      <w:r w:rsidR="00362F62">
        <w:rPr>
          <w:rFonts w:cs="Times-Roman"/>
          <w:color w:val="231F20"/>
          <w:sz w:val="24"/>
          <w:szCs w:val="24"/>
        </w:rPr>
        <w:t>) R</w:t>
      </w:r>
      <w:r w:rsidRPr="00342570">
        <w:rPr>
          <w:rFonts w:cs="Times-Roman"/>
          <w:color w:val="231F20"/>
          <w:sz w:val="24"/>
          <w:szCs w:val="24"/>
        </w:rPr>
        <w:t>ight to carry on any 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362F62">
        <w:rPr>
          <w:rFonts w:cs="Times-Roman"/>
          <w:color w:val="231F20"/>
          <w:sz w:val="24"/>
          <w:szCs w:val="24"/>
        </w:rPr>
        <w:t>) T</w:t>
      </w:r>
      <w:r w:rsidRPr="00342570">
        <w:rPr>
          <w:rFonts w:cs="Times-Roman"/>
          <w:color w:val="231F20"/>
          <w:sz w:val="24"/>
          <w:szCs w:val="24"/>
        </w:rPr>
        <w:t>enancy right in respect of premises occupied by the assessee</w:t>
      </w:r>
      <w:r w:rsidR="00362F62">
        <w:rPr>
          <w:rFonts w:cs="Times-Roman"/>
          <w:color w:val="231F20"/>
          <w:sz w:val="24"/>
          <w:szCs w:val="24"/>
        </w:rPr>
        <w:t xml:space="preserve"> </w:t>
      </w:r>
      <w:r w:rsidRPr="00342570">
        <w:rPr>
          <w:rFonts w:cs="Times-Roman"/>
          <w:color w:val="231F20"/>
          <w:sz w:val="24"/>
          <w:szCs w:val="24"/>
        </w:rPr>
        <w:t>and used by him for the purposes of his business,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362F62">
        <w:rPr>
          <w:rFonts w:cs="Times-Roman"/>
          <w:color w:val="231F20"/>
          <w:sz w:val="24"/>
          <w:szCs w:val="24"/>
        </w:rPr>
        <w:t>) L</w:t>
      </w:r>
      <w:r w:rsidRPr="00342570">
        <w:rPr>
          <w:rFonts w:cs="Times-Roman"/>
          <w:color w:val="231F20"/>
          <w:sz w:val="24"/>
          <w:szCs w:val="24"/>
        </w:rPr>
        <w:t>icence, right or permit (by whatever name called) acquired in</w:t>
      </w:r>
      <w:r w:rsidR="00362F62">
        <w:rPr>
          <w:rFonts w:cs="Times-Roman"/>
          <w:color w:val="231F20"/>
          <w:sz w:val="24"/>
          <w:szCs w:val="24"/>
        </w:rPr>
        <w:t xml:space="preserve"> </w:t>
      </w:r>
      <w:r w:rsidRPr="00342570">
        <w:rPr>
          <w:rFonts w:cs="Times-Roman"/>
          <w:color w:val="231F20"/>
          <w:sz w:val="24"/>
          <w:szCs w:val="24"/>
        </w:rPr>
        <w:t>connection with, or in the course of, any 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62F62">
        <w:rPr>
          <w:rFonts w:cs="Times-Roman"/>
          <w:color w:val="231F20"/>
          <w:sz w:val="24"/>
          <w:szCs w:val="24"/>
        </w:rPr>
        <w:t>) A</w:t>
      </w:r>
      <w:r w:rsidRPr="00342570">
        <w:rPr>
          <w:rFonts w:cs="Times-Roman"/>
          <w:color w:val="231F20"/>
          <w:sz w:val="24"/>
          <w:szCs w:val="24"/>
        </w:rPr>
        <w:t>ny tangible capital asset in the nature of a building, machinery, plant</w:t>
      </w:r>
      <w:r w:rsidR="00362F62">
        <w:rPr>
          <w:rFonts w:cs="Times-Roman"/>
          <w:color w:val="231F20"/>
          <w:sz w:val="24"/>
          <w:szCs w:val="24"/>
        </w:rPr>
        <w:t xml:space="preserve"> </w:t>
      </w:r>
      <w:r w:rsidRPr="00342570">
        <w:rPr>
          <w:rFonts w:cs="Times-Roman"/>
          <w:color w:val="231F20"/>
          <w:sz w:val="24"/>
          <w:szCs w:val="24"/>
        </w:rPr>
        <w:t>or furniture;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362F62">
        <w:rPr>
          <w:rFonts w:cs="Times-Roman"/>
          <w:color w:val="231F20"/>
          <w:sz w:val="24"/>
          <w:szCs w:val="24"/>
        </w:rPr>
        <w:t>) A</w:t>
      </w:r>
      <w:r w:rsidRPr="00342570">
        <w:rPr>
          <w:rFonts w:cs="Times-Roman"/>
          <w:color w:val="231F20"/>
          <w:sz w:val="24"/>
          <w:szCs w:val="24"/>
        </w:rPr>
        <w:t>ny other capital asset not being land connected with or used for the</w:t>
      </w:r>
      <w:r w:rsidR="00362F62">
        <w:rPr>
          <w:rFonts w:cs="Times-Roman"/>
          <w:color w:val="231F20"/>
          <w:sz w:val="24"/>
          <w:szCs w:val="24"/>
        </w:rPr>
        <w:t xml:space="preserve"> </w:t>
      </w:r>
      <w:r w:rsidRPr="00342570">
        <w:rPr>
          <w:rFonts w:cs="Times-Roman"/>
          <w:color w:val="231F20"/>
          <w:sz w:val="24"/>
          <w:szCs w:val="24"/>
        </w:rPr>
        <w:t>purposes of any business of the assessee;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40</w:t>
      </w:r>
      <w:r w:rsidR="00362F62">
        <w:rPr>
          <w:rFonts w:cs="Times-Roman"/>
          <w:color w:val="231F20"/>
          <w:sz w:val="24"/>
          <w:szCs w:val="24"/>
        </w:rPr>
        <w:t>) “B</w:t>
      </w:r>
      <w:r w:rsidRPr="00342570">
        <w:rPr>
          <w:rFonts w:cs="Times-Roman"/>
          <w:color w:val="231F20"/>
          <w:sz w:val="24"/>
          <w:szCs w:val="24"/>
        </w:rPr>
        <w:t>usiness connection” in relation to a non-resident shall include a permanent</w:t>
      </w:r>
      <w:r w:rsidR="00362F62">
        <w:rPr>
          <w:rFonts w:cs="Times-Roman"/>
          <w:color w:val="231F20"/>
          <w:sz w:val="24"/>
          <w:szCs w:val="24"/>
        </w:rPr>
        <w:t xml:space="preserve"> </w:t>
      </w:r>
      <w:r w:rsidRPr="00342570">
        <w:rPr>
          <w:rFonts w:cs="Times-Roman"/>
          <w:color w:val="231F20"/>
          <w:sz w:val="24"/>
          <w:szCs w:val="24"/>
        </w:rPr>
        <w:t>establishment;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41</w:t>
      </w:r>
      <w:r w:rsidR="00362F62">
        <w:rPr>
          <w:rFonts w:cs="Times-Roman"/>
          <w:color w:val="231F20"/>
          <w:sz w:val="24"/>
          <w:szCs w:val="24"/>
        </w:rPr>
        <w:t>) “Business reorganization” means reorganiz</w:t>
      </w:r>
      <w:r w:rsidRPr="00342570">
        <w:rPr>
          <w:rFonts w:cs="Times-Roman"/>
          <w:color w:val="231F20"/>
          <w:sz w:val="24"/>
          <w:szCs w:val="24"/>
        </w:rPr>
        <w:t>ation of business of two or more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residents, involving—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A</w:t>
      </w:r>
      <w:r w:rsidRPr="00342570">
        <w:rPr>
          <w:rFonts w:cs="Times-Roman"/>
          <w:color w:val="231F20"/>
          <w:sz w:val="24"/>
          <w:szCs w:val="24"/>
        </w:rPr>
        <w:t>n amalgamation;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A</w:t>
      </w:r>
      <w:r w:rsidRPr="00342570">
        <w:rPr>
          <w:rFonts w:cs="Times-Roman"/>
          <w:color w:val="231F20"/>
          <w:sz w:val="24"/>
          <w:szCs w:val="24"/>
        </w:rPr>
        <w:t xml:space="preserve"> merger under a scheme sanctioned and brought into force by the</w:t>
      </w:r>
      <w:r w:rsidR="00362F62">
        <w:rPr>
          <w:rFonts w:cs="Times-Roman"/>
          <w:color w:val="231F20"/>
          <w:sz w:val="24"/>
          <w:szCs w:val="24"/>
        </w:rPr>
        <w:t xml:space="preserve"> </w:t>
      </w:r>
      <w:r w:rsidRPr="00342570">
        <w:rPr>
          <w:rFonts w:cs="Times-Roman"/>
          <w:color w:val="231F20"/>
          <w:sz w:val="24"/>
          <w:szCs w:val="24"/>
        </w:rPr>
        <w:t>Central Government under the Banking Regulation Act, 1949;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62F62">
        <w:rPr>
          <w:rFonts w:cs="Times-Roman"/>
          <w:color w:val="231F20"/>
          <w:sz w:val="24"/>
          <w:szCs w:val="24"/>
        </w:rPr>
        <w:t>) A</w:t>
      </w:r>
      <w:r w:rsidRPr="00342570">
        <w:rPr>
          <w:rFonts w:cs="Times-Roman"/>
          <w:color w:val="231F20"/>
          <w:sz w:val="24"/>
          <w:szCs w:val="24"/>
        </w:rPr>
        <w:t xml:space="preserve"> demerger;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42</w:t>
      </w:r>
      <w:r w:rsidR="00362F62">
        <w:rPr>
          <w:rFonts w:cs="Times-Roman"/>
          <w:color w:val="231F20"/>
          <w:sz w:val="24"/>
          <w:szCs w:val="24"/>
        </w:rPr>
        <w:t>) “B</w:t>
      </w:r>
      <w:r w:rsidRPr="00342570">
        <w:rPr>
          <w:rFonts w:cs="Times-Roman"/>
          <w:color w:val="231F20"/>
          <w:sz w:val="24"/>
          <w:szCs w:val="24"/>
        </w:rPr>
        <w:t>usiness trading asset” means stock-in-trade, consumable stores or raw</w:t>
      </w:r>
      <w:r w:rsidR="00362F62">
        <w:rPr>
          <w:rFonts w:cs="Times-Roman"/>
          <w:color w:val="231F20"/>
          <w:sz w:val="24"/>
          <w:szCs w:val="24"/>
        </w:rPr>
        <w:t xml:space="preserve"> </w:t>
      </w:r>
      <w:r w:rsidRPr="00342570">
        <w:rPr>
          <w:rFonts w:cs="Times-Roman"/>
          <w:color w:val="231F20"/>
          <w:sz w:val="24"/>
          <w:szCs w:val="24"/>
        </w:rPr>
        <w:t>materials held for the purposes of 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43</w:t>
      </w:r>
      <w:r w:rsidR="00362F62">
        <w:rPr>
          <w:rFonts w:cs="Times-Roman"/>
          <w:color w:val="231F20"/>
          <w:sz w:val="24"/>
          <w:szCs w:val="24"/>
        </w:rPr>
        <w:t>) “C</w:t>
      </w:r>
      <w:r w:rsidRPr="00342570">
        <w:rPr>
          <w:rFonts w:cs="Times-Roman"/>
          <w:color w:val="231F20"/>
          <w:sz w:val="24"/>
          <w:szCs w:val="24"/>
        </w:rPr>
        <w:t>apital asset” means property of any kind held by an assessee other than</w:t>
      </w:r>
      <w:r w:rsidR="00362F62">
        <w:rPr>
          <w:rFonts w:cs="Times-Roman"/>
          <w:color w:val="231F20"/>
          <w:sz w:val="24"/>
          <w:szCs w:val="24"/>
        </w:rPr>
        <w:t xml:space="preserve"> </w:t>
      </w:r>
      <w:r w:rsidRPr="00342570">
        <w:rPr>
          <w:rFonts w:cs="Times-Roman"/>
          <w:color w:val="231F20"/>
          <w:sz w:val="24"/>
          <w:szCs w:val="24"/>
        </w:rPr>
        <w:t>business trading asset;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44</w:t>
      </w:r>
      <w:r w:rsidR="00362F62">
        <w:rPr>
          <w:rFonts w:cs="Times-Roman"/>
          <w:color w:val="231F20"/>
          <w:sz w:val="24"/>
          <w:szCs w:val="24"/>
        </w:rPr>
        <w:t>) “C</w:t>
      </w:r>
      <w:r w:rsidRPr="00342570">
        <w:rPr>
          <w:rFonts w:cs="Times-Roman"/>
          <w:color w:val="231F20"/>
          <w:sz w:val="24"/>
          <w:szCs w:val="24"/>
        </w:rPr>
        <w:t>apital employed in the business” in relation to actual cost means the</w:t>
      </w:r>
      <w:r w:rsidR="00362F62">
        <w:rPr>
          <w:rFonts w:cs="Times-Roman"/>
          <w:color w:val="231F20"/>
          <w:sz w:val="24"/>
          <w:szCs w:val="24"/>
        </w:rPr>
        <w:t xml:space="preserve"> </w:t>
      </w:r>
      <w:r w:rsidRPr="00342570">
        <w:rPr>
          <w:rFonts w:cs="Times-Roman"/>
          <w:color w:val="231F20"/>
          <w:sz w:val="24"/>
          <w:szCs w:val="24"/>
        </w:rPr>
        <w:t>aggregate of the paid-up share capital, debentures and long-term borrowings—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I</w:t>
      </w:r>
      <w:r w:rsidRPr="00342570">
        <w:rPr>
          <w:rFonts w:cs="Times-Roman"/>
          <w:color w:val="231F20"/>
          <w:sz w:val="24"/>
          <w:szCs w:val="24"/>
        </w:rPr>
        <w:t>n a case where the prescribed expenditure referred to in serial number</w:t>
      </w:r>
      <w:r w:rsidR="00362F62">
        <w:rPr>
          <w:rFonts w:cs="Times-Roman"/>
          <w:color w:val="231F20"/>
          <w:sz w:val="24"/>
          <w:szCs w:val="24"/>
        </w:rPr>
        <w:t xml:space="preserve"> </w:t>
      </w:r>
      <w:r w:rsidRPr="00342570">
        <w:rPr>
          <w:rFonts w:cs="Times-Roman"/>
          <w:color w:val="231F20"/>
          <w:sz w:val="24"/>
          <w:szCs w:val="24"/>
        </w:rPr>
        <w:t>7 of the Table of the Twenty-second Schedule is incurred before the commencement</w:t>
      </w:r>
      <w:r w:rsidR="00362F62">
        <w:rPr>
          <w:rFonts w:cs="Times-Roman"/>
          <w:color w:val="231F20"/>
          <w:sz w:val="24"/>
          <w:szCs w:val="24"/>
        </w:rPr>
        <w:t xml:space="preserve"> </w:t>
      </w:r>
      <w:r w:rsidRPr="00342570">
        <w:rPr>
          <w:rFonts w:cs="Times-Roman"/>
          <w:color w:val="231F20"/>
          <w:sz w:val="24"/>
          <w:szCs w:val="24"/>
        </w:rPr>
        <w:t>of the business, as on the last day of the financial year in which the</w:t>
      </w:r>
      <w:r w:rsidR="00362F62">
        <w:rPr>
          <w:rFonts w:cs="Times-Roman"/>
          <w:color w:val="231F20"/>
          <w:sz w:val="24"/>
          <w:szCs w:val="24"/>
        </w:rPr>
        <w:t xml:space="preserve"> </w:t>
      </w:r>
      <w:r w:rsidRPr="00342570">
        <w:rPr>
          <w:rFonts w:cs="Times-Roman"/>
          <w:color w:val="231F20"/>
          <w:sz w:val="24"/>
          <w:szCs w:val="24"/>
        </w:rPr>
        <w:t>business of the company commences;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I</w:t>
      </w:r>
      <w:r w:rsidRPr="00342570">
        <w:rPr>
          <w:rFonts w:cs="Times-Roman"/>
          <w:color w:val="231F20"/>
          <w:sz w:val="24"/>
          <w:szCs w:val="24"/>
        </w:rPr>
        <w:t>n any other case as on the last day of the financial year in which the</w:t>
      </w:r>
      <w:r w:rsidR="00362F62">
        <w:rPr>
          <w:rFonts w:cs="Times-Roman"/>
          <w:color w:val="231F20"/>
          <w:sz w:val="24"/>
          <w:szCs w:val="24"/>
        </w:rPr>
        <w:t xml:space="preserve"> </w:t>
      </w:r>
      <w:r w:rsidRPr="00342570">
        <w:rPr>
          <w:rFonts w:cs="Times-Roman"/>
          <w:color w:val="231F20"/>
          <w:sz w:val="24"/>
          <w:szCs w:val="24"/>
        </w:rPr>
        <w:t>extension of the business is completed, or the new business commences production</w:t>
      </w:r>
      <w:r w:rsidR="00362F62">
        <w:rPr>
          <w:rFonts w:cs="Times-Roman"/>
          <w:color w:val="231F20"/>
          <w:sz w:val="24"/>
          <w:szCs w:val="24"/>
        </w:rPr>
        <w:t xml:space="preserve"> </w:t>
      </w:r>
      <w:r w:rsidRPr="00342570">
        <w:rPr>
          <w:rFonts w:cs="Times-Roman"/>
          <w:color w:val="231F20"/>
          <w:sz w:val="24"/>
          <w:szCs w:val="24"/>
        </w:rPr>
        <w:t>or operation, in so far as such capital, debentures and long-term borrowings</w:t>
      </w:r>
      <w:r w:rsidR="00362F62">
        <w:rPr>
          <w:rFonts w:cs="Times-Roman"/>
          <w:color w:val="231F20"/>
          <w:sz w:val="24"/>
          <w:szCs w:val="24"/>
        </w:rPr>
        <w:t xml:space="preserve"> </w:t>
      </w:r>
      <w:r w:rsidRPr="00342570">
        <w:rPr>
          <w:rFonts w:cs="Times-Roman"/>
          <w:color w:val="231F20"/>
          <w:sz w:val="24"/>
          <w:szCs w:val="24"/>
        </w:rPr>
        <w:t>have been issued or obtained in connection with the extension of the</w:t>
      </w:r>
      <w:r w:rsidR="00362F62">
        <w:rPr>
          <w:rFonts w:cs="Times-Roman"/>
          <w:color w:val="231F20"/>
          <w:sz w:val="24"/>
          <w:szCs w:val="24"/>
        </w:rPr>
        <w:t xml:space="preserve"> </w:t>
      </w:r>
      <w:r w:rsidRPr="00342570">
        <w:rPr>
          <w:rFonts w:cs="Times-Roman"/>
          <w:color w:val="231F20"/>
          <w:sz w:val="24"/>
          <w:szCs w:val="24"/>
        </w:rPr>
        <w:t>business or the setting up of the new business of the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45</w:t>
      </w:r>
      <w:r w:rsidR="00362F62">
        <w:rPr>
          <w:rFonts w:cs="Times-Roman"/>
          <w:color w:val="231F20"/>
          <w:sz w:val="24"/>
          <w:szCs w:val="24"/>
        </w:rPr>
        <w:t>) “C</w:t>
      </w:r>
      <w:r w:rsidRPr="00342570">
        <w:rPr>
          <w:rFonts w:cs="Times-Roman"/>
          <w:color w:val="231F20"/>
          <w:sz w:val="24"/>
          <w:szCs w:val="24"/>
        </w:rPr>
        <w:t>apital gains” means the income as computed under section 46;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46</w:t>
      </w:r>
      <w:r w:rsidR="00362F62">
        <w:rPr>
          <w:rFonts w:cs="Times-Roman"/>
          <w:color w:val="231F20"/>
          <w:sz w:val="24"/>
          <w:szCs w:val="24"/>
        </w:rPr>
        <w:t>) “C</w:t>
      </w:r>
      <w:r w:rsidRPr="00342570">
        <w:rPr>
          <w:rFonts w:cs="Times-Roman"/>
          <w:color w:val="231F20"/>
          <w:sz w:val="24"/>
          <w:szCs w:val="24"/>
        </w:rPr>
        <w:t>arbon credit” for trading purposes in respect of its one unit shall mean</w:t>
      </w:r>
      <w:r w:rsidR="00362F62">
        <w:rPr>
          <w:rFonts w:cs="Times-Roman"/>
          <w:color w:val="231F20"/>
          <w:sz w:val="24"/>
          <w:szCs w:val="24"/>
        </w:rPr>
        <w:t xml:space="preserve"> </w:t>
      </w:r>
      <w:r w:rsidRPr="00342570">
        <w:rPr>
          <w:rFonts w:cs="Times-Roman"/>
          <w:color w:val="231F20"/>
          <w:sz w:val="24"/>
          <w:szCs w:val="24"/>
        </w:rPr>
        <w:t>reduction of one ton of carbon dioxide emissions or emissions of its equivalent gases</w:t>
      </w:r>
      <w:r w:rsidR="00362F62">
        <w:rPr>
          <w:rFonts w:cs="Times-Roman"/>
          <w:color w:val="231F20"/>
          <w:sz w:val="24"/>
          <w:szCs w:val="24"/>
        </w:rPr>
        <w:t xml:space="preserve"> </w:t>
      </w:r>
      <w:r w:rsidRPr="00342570">
        <w:rPr>
          <w:rFonts w:cs="Times-Roman"/>
          <w:color w:val="231F20"/>
          <w:sz w:val="24"/>
          <w:szCs w:val="24"/>
        </w:rPr>
        <w:t>which can be traded in market at its prevailing market price, which is validated by the</w:t>
      </w:r>
      <w:r w:rsidR="00362F62">
        <w:rPr>
          <w:rFonts w:cs="Times-Roman"/>
          <w:color w:val="231F20"/>
          <w:sz w:val="24"/>
          <w:szCs w:val="24"/>
        </w:rPr>
        <w:t xml:space="preserve"> </w:t>
      </w:r>
      <w:r w:rsidRPr="00342570">
        <w:rPr>
          <w:rFonts w:cs="Times-Roman"/>
          <w:color w:val="231F20"/>
          <w:sz w:val="24"/>
          <w:szCs w:val="24"/>
        </w:rPr>
        <w:t>United Nations Framework on Climate Change.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47</w:t>
      </w:r>
      <w:r w:rsidR="00362F62">
        <w:rPr>
          <w:rFonts w:cs="Times-Roman"/>
          <w:color w:val="231F20"/>
          <w:sz w:val="24"/>
          <w:szCs w:val="24"/>
        </w:rPr>
        <w:t>) “C</w:t>
      </w:r>
      <w:r w:rsidRPr="00342570">
        <w:rPr>
          <w:rFonts w:cs="Times-Roman"/>
          <w:color w:val="231F20"/>
          <w:sz w:val="24"/>
          <w:szCs w:val="24"/>
        </w:rPr>
        <w:t>ard game and other game of any sort” includes any game show, an</w:t>
      </w:r>
      <w:r w:rsidR="00362F62">
        <w:rPr>
          <w:rFonts w:cs="Times-Roman"/>
          <w:color w:val="231F20"/>
          <w:sz w:val="24"/>
          <w:szCs w:val="24"/>
        </w:rPr>
        <w:t xml:space="preserve"> </w:t>
      </w:r>
      <w:r w:rsidRPr="00342570">
        <w:rPr>
          <w:rFonts w:cs="Times-Roman"/>
          <w:color w:val="231F20"/>
          <w:sz w:val="24"/>
          <w:szCs w:val="24"/>
        </w:rPr>
        <w:t>entertainment programme on television or electronic mode, in which people compete</w:t>
      </w:r>
      <w:r w:rsidR="00362F62">
        <w:rPr>
          <w:rFonts w:cs="Times-Roman"/>
          <w:color w:val="231F20"/>
          <w:sz w:val="24"/>
          <w:szCs w:val="24"/>
        </w:rPr>
        <w:t xml:space="preserve"> </w:t>
      </w:r>
      <w:r w:rsidRPr="00342570">
        <w:rPr>
          <w:rFonts w:cs="Times-Roman"/>
          <w:color w:val="231F20"/>
          <w:sz w:val="24"/>
          <w:szCs w:val="24"/>
        </w:rPr>
        <w:t>to win prizes or any other similar game;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48</w:t>
      </w:r>
      <w:r w:rsidRPr="00342570">
        <w:rPr>
          <w:rFonts w:cs="Times-Roman"/>
          <w:color w:val="231F20"/>
          <w:sz w:val="24"/>
          <w:szCs w:val="24"/>
        </w:rPr>
        <w:t>) “Chief Commissioner” means a person appointed to be a Chief Commissioner</w:t>
      </w:r>
      <w:r w:rsidR="00362F62">
        <w:rPr>
          <w:rFonts w:cs="Times-Roman"/>
          <w:color w:val="231F20"/>
          <w:sz w:val="24"/>
          <w:szCs w:val="24"/>
        </w:rPr>
        <w:t xml:space="preserve"> </w:t>
      </w:r>
      <w:r w:rsidRPr="00342570">
        <w:rPr>
          <w:rFonts w:cs="Times-Roman"/>
          <w:color w:val="231F20"/>
          <w:sz w:val="24"/>
          <w:szCs w:val="24"/>
        </w:rPr>
        <w:t>of Income-tax or Director-General of Income-tax under 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49</w:t>
      </w:r>
      <w:r w:rsidR="00362F62">
        <w:rPr>
          <w:rFonts w:cs="Times-Roman"/>
          <w:color w:val="231F20"/>
          <w:sz w:val="24"/>
          <w:szCs w:val="24"/>
        </w:rPr>
        <w:t>) “C</w:t>
      </w:r>
      <w:r w:rsidRPr="00342570">
        <w:rPr>
          <w:rFonts w:cs="Times-Roman"/>
          <w:color w:val="231F20"/>
          <w:sz w:val="24"/>
          <w:szCs w:val="24"/>
        </w:rPr>
        <w:t>hild” in relation to an individual, includes a step-child and an adopted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child of that individual;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50</w:t>
      </w:r>
      <w:r w:rsidR="00362F62">
        <w:rPr>
          <w:rFonts w:cs="Times-Roman"/>
          <w:color w:val="231F20"/>
          <w:sz w:val="24"/>
          <w:szCs w:val="24"/>
        </w:rPr>
        <w:t>) “C</w:t>
      </w:r>
      <w:r w:rsidRPr="00342570">
        <w:rPr>
          <w:rFonts w:cs="Times-Roman"/>
          <w:color w:val="231F20"/>
          <w:sz w:val="24"/>
          <w:szCs w:val="24"/>
        </w:rPr>
        <w:t>losely-held company” means a company which is not a widely held</w:t>
      </w:r>
      <w:r w:rsidR="00362F62">
        <w:rPr>
          <w:rFonts w:cs="Times-Roman"/>
          <w:color w:val="231F20"/>
          <w:sz w:val="24"/>
          <w:szCs w:val="24"/>
        </w:rPr>
        <w:t xml:space="preserve"> </w:t>
      </w:r>
      <w:r w:rsidRPr="00342570">
        <w:rPr>
          <w:rFonts w:cs="Times-Roman"/>
          <w:color w:val="231F20"/>
          <w:sz w:val="24"/>
          <w:szCs w:val="24"/>
        </w:rPr>
        <w:t>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51</w:t>
      </w:r>
      <w:r w:rsidR="00362F62">
        <w:rPr>
          <w:rFonts w:cs="Times-Roman"/>
          <w:color w:val="231F20"/>
          <w:sz w:val="24"/>
          <w:szCs w:val="24"/>
        </w:rPr>
        <w:t>) “C</w:t>
      </w:r>
      <w:r w:rsidRPr="00342570">
        <w:rPr>
          <w:rFonts w:cs="Times-Roman"/>
          <w:color w:val="231F20"/>
          <w:sz w:val="24"/>
          <w:szCs w:val="24"/>
        </w:rPr>
        <w:t>old chain facility” means a chain of facilities for storage or transportation</w:t>
      </w:r>
      <w:r w:rsidR="00362F62">
        <w:rPr>
          <w:rFonts w:cs="Times-Roman"/>
          <w:color w:val="231F20"/>
          <w:sz w:val="24"/>
          <w:szCs w:val="24"/>
        </w:rPr>
        <w:t xml:space="preserve"> </w:t>
      </w:r>
      <w:r w:rsidRPr="00342570">
        <w:rPr>
          <w:rFonts w:cs="Times-Roman"/>
          <w:color w:val="231F20"/>
          <w:sz w:val="24"/>
          <w:szCs w:val="24"/>
        </w:rPr>
        <w:t>of agricultural and forest produce, meat and meat products, poultry, marine and dairy</w:t>
      </w:r>
      <w:r w:rsidR="00362F62">
        <w:rPr>
          <w:rFonts w:cs="Times-Roman"/>
          <w:color w:val="231F20"/>
          <w:sz w:val="24"/>
          <w:szCs w:val="24"/>
        </w:rPr>
        <w:t xml:space="preserve"> </w:t>
      </w:r>
      <w:r w:rsidRPr="00342570">
        <w:rPr>
          <w:rFonts w:cs="Times-Roman"/>
          <w:color w:val="231F20"/>
          <w:sz w:val="24"/>
          <w:szCs w:val="24"/>
        </w:rPr>
        <w:t xml:space="preserve">products, products of </w:t>
      </w:r>
      <w:r w:rsidRPr="00342570">
        <w:rPr>
          <w:rFonts w:cs="Times-Roman"/>
          <w:color w:val="231F20"/>
          <w:sz w:val="24"/>
          <w:szCs w:val="24"/>
        </w:rPr>
        <w:lastRenderedPageBreak/>
        <w:t>horticulture, floriculture and apiculture and processed food</w:t>
      </w:r>
      <w:r w:rsidR="00362F62">
        <w:rPr>
          <w:rFonts w:cs="Times-Roman"/>
          <w:color w:val="231F20"/>
          <w:sz w:val="24"/>
          <w:szCs w:val="24"/>
        </w:rPr>
        <w:t xml:space="preserve"> </w:t>
      </w:r>
      <w:r w:rsidRPr="00342570">
        <w:rPr>
          <w:rFonts w:cs="Times-Roman"/>
          <w:color w:val="231F20"/>
          <w:sz w:val="24"/>
          <w:szCs w:val="24"/>
        </w:rPr>
        <w:t>items under scientifically controlled conditions including refrigeration and other facilities</w:t>
      </w:r>
      <w:r w:rsidR="00362F62">
        <w:rPr>
          <w:rFonts w:cs="Times-Roman"/>
          <w:color w:val="231F20"/>
          <w:sz w:val="24"/>
          <w:szCs w:val="24"/>
        </w:rPr>
        <w:t xml:space="preserve"> </w:t>
      </w:r>
      <w:r w:rsidRPr="00342570">
        <w:rPr>
          <w:rFonts w:cs="Times-Roman"/>
          <w:color w:val="231F20"/>
          <w:sz w:val="24"/>
          <w:szCs w:val="24"/>
        </w:rPr>
        <w:t>necessary for the preservation of such produce;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52</w:t>
      </w:r>
      <w:r w:rsidRPr="00342570">
        <w:rPr>
          <w:rFonts w:cs="Times-Roman"/>
          <w:color w:val="231F20"/>
          <w:sz w:val="24"/>
          <w:szCs w:val="24"/>
        </w:rPr>
        <w:t>) “Commissioner (Appeals)” means a person appointed to be a Commissioner</w:t>
      </w:r>
      <w:r w:rsidR="00362F62">
        <w:rPr>
          <w:rFonts w:cs="Times-Roman"/>
          <w:color w:val="231F20"/>
          <w:sz w:val="24"/>
          <w:szCs w:val="24"/>
        </w:rPr>
        <w:t xml:space="preserve"> </w:t>
      </w:r>
      <w:r w:rsidRPr="00342570">
        <w:rPr>
          <w:rFonts w:cs="Times-Roman"/>
          <w:color w:val="231F20"/>
          <w:sz w:val="24"/>
          <w:szCs w:val="24"/>
        </w:rPr>
        <w:t>of Income-tax (Appeals) under 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53</w:t>
      </w:r>
      <w:r w:rsidRPr="00342570">
        <w:rPr>
          <w:rFonts w:cs="Times-Roman"/>
          <w:color w:val="231F20"/>
          <w:sz w:val="24"/>
          <w:szCs w:val="24"/>
        </w:rPr>
        <w:t>) “Commissioner” means a person appointed to be a Commissioner of Income-</w:t>
      </w:r>
      <w:r w:rsidR="00362F62">
        <w:rPr>
          <w:rFonts w:cs="Times-Roman"/>
          <w:color w:val="231F20"/>
          <w:sz w:val="24"/>
          <w:szCs w:val="24"/>
        </w:rPr>
        <w:t xml:space="preserve"> </w:t>
      </w:r>
      <w:r w:rsidRPr="00342570">
        <w:rPr>
          <w:rFonts w:cs="Times-Roman"/>
          <w:color w:val="231F20"/>
          <w:sz w:val="24"/>
          <w:szCs w:val="24"/>
        </w:rPr>
        <w:t>tax or a Director of Income-tax under 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54</w:t>
      </w:r>
      <w:r w:rsidR="00362F62">
        <w:rPr>
          <w:rFonts w:cs="Times-Roman"/>
          <w:color w:val="231F20"/>
          <w:sz w:val="24"/>
          <w:szCs w:val="24"/>
        </w:rPr>
        <w:t>) “C</w:t>
      </w:r>
      <w:r w:rsidRPr="00342570">
        <w:rPr>
          <w:rFonts w:cs="Times-Roman"/>
          <w:color w:val="231F20"/>
          <w:sz w:val="24"/>
          <w:szCs w:val="24"/>
        </w:rPr>
        <w:t>ompany”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A</w:t>
      </w:r>
      <w:r w:rsidRPr="00342570">
        <w:rPr>
          <w:rFonts w:cs="Times-Roman"/>
          <w:color w:val="231F20"/>
          <w:sz w:val="24"/>
          <w:szCs w:val="24"/>
        </w:rPr>
        <w:t>ny Indian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A</w:t>
      </w:r>
      <w:r w:rsidRPr="00342570">
        <w:rPr>
          <w:rFonts w:cs="Times-Roman"/>
          <w:color w:val="231F20"/>
          <w:sz w:val="24"/>
          <w:szCs w:val="24"/>
        </w:rPr>
        <w:t>ny body corporate incorporated by or under the laws of a country</w:t>
      </w:r>
      <w:r w:rsidR="00362F62">
        <w:rPr>
          <w:rFonts w:cs="Times-Roman"/>
          <w:color w:val="231F20"/>
          <w:sz w:val="24"/>
          <w:szCs w:val="24"/>
        </w:rPr>
        <w:t xml:space="preserve"> </w:t>
      </w:r>
      <w:r w:rsidRPr="00342570">
        <w:rPr>
          <w:rFonts w:cs="Times-Roman"/>
          <w:color w:val="231F20"/>
          <w:sz w:val="24"/>
          <w:szCs w:val="24"/>
        </w:rPr>
        <w:t>outside India,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DE46B8">
        <w:rPr>
          <w:rFonts w:cs="Times-Roman"/>
          <w:color w:val="231F20"/>
          <w:sz w:val="24"/>
          <w:szCs w:val="24"/>
        </w:rPr>
        <w:t xml:space="preserve">) </w:t>
      </w:r>
      <w:r w:rsidR="00362F62">
        <w:rPr>
          <w:rFonts w:cs="Times-Roman"/>
          <w:color w:val="231F20"/>
          <w:sz w:val="24"/>
          <w:szCs w:val="24"/>
        </w:rPr>
        <w:t>A</w:t>
      </w:r>
      <w:r w:rsidRPr="00342570">
        <w:rPr>
          <w:rFonts w:cs="Times-Roman"/>
          <w:color w:val="231F20"/>
          <w:sz w:val="24"/>
          <w:szCs w:val="24"/>
        </w:rPr>
        <w:t>ny person who is or was assessable or was assessed as a company</w:t>
      </w:r>
      <w:r w:rsidR="00362F62">
        <w:rPr>
          <w:rFonts w:cs="Times-Roman"/>
          <w:color w:val="231F20"/>
          <w:sz w:val="24"/>
          <w:szCs w:val="24"/>
        </w:rPr>
        <w:t xml:space="preserve"> </w:t>
      </w:r>
      <w:r w:rsidRPr="00342570">
        <w:rPr>
          <w:rFonts w:cs="Times-Roman"/>
          <w:color w:val="231F20"/>
          <w:sz w:val="24"/>
          <w:szCs w:val="24"/>
        </w:rPr>
        <w:t>under the Indian Income-tax Act, 1922, or the Income-tax Act, 1961;</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55</w:t>
      </w:r>
      <w:r w:rsidRPr="00342570">
        <w:rPr>
          <w:rFonts w:cs="Times-Roman"/>
          <w:color w:val="231F20"/>
          <w:sz w:val="24"/>
          <w:szCs w:val="24"/>
        </w:rPr>
        <w:t>) “Competent Investigating Authority” means any income-tax authority not</w:t>
      </w:r>
      <w:r w:rsidR="00362F62">
        <w:rPr>
          <w:rFonts w:cs="Times-Roman"/>
          <w:color w:val="231F20"/>
          <w:sz w:val="24"/>
          <w:szCs w:val="24"/>
        </w:rPr>
        <w:t xml:space="preserve"> </w:t>
      </w:r>
      <w:r w:rsidRPr="00342570">
        <w:rPr>
          <w:rFonts w:cs="Times-Roman"/>
          <w:color w:val="231F20"/>
          <w:sz w:val="24"/>
          <w:szCs w:val="24"/>
        </w:rPr>
        <w:t>below the rank of Joint Commissioner prescribed as such;</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56</w:t>
      </w:r>
      <w:r w:rsidRPr="00342570">
        <w:rPr>
          <w:rFonts w:cs="Times-Roman"/>
          <w:color w:val="231F20"/>
          <w:sz w:val="24"/>
          <w:szCs w:val="24"/>
        </w:rPr>
        <w:t>) “Comptroller and Auditor-General of India” means the Comptroller and</w:t>
      </w:r>
      <w:r w:rsidR="00362F62">
        <w:rPr>
          <w:rFonts w:cs="Times-Roman"/>
          <w:color w:val="231F20"/>
          <w:sz w:val="24"/>
          <w:szCs w:val="24"/>
        </w:rPr>
        <w:t xml:space="preserve"> </w:t>
      </w:r>
      <w:r w:rsidRPr="00342570">
        <w:rPr>
          <w:rFonts w:cs="Times-Roman"/>
          <w:color w:val="231F20"/>
          <w:sz w:val="24"/>
          <w:szCs w:val="24"/>
        </w:rPr>
        <w:t>Auditor General of India appointed under article 148 of the Constitution;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57</w:t>
      </w:r>
      <w:r w:rsidRPr="00342570">
        <w:rPr>
          <w:rFonts w:cs="Times-Roman"/>
          <w:color w:val="231F20"/>
          <w:sz w:val="24"/>
          <w:szCs w:val="24"/>
        </w:rPr>
        <w:t>) “</w:t>
      </w:r>
      <w:r w:rsidR="00362F62">
        <w:rPr>
          <w:rFonts w:cs="Times-Roman"/>
          <w:color w:val="231F20"/>
          <w:sz w:val="24"/>
          <w:szCs w:val="24"/>
        </w:rPr>
        <w:t>C</w:t>
      </w:r>
      <w:r w:rsidRPr="00342570">
        <w:rPr>
          <w:rFonts w:cs="Times-Roman"/>
          <w:color w:val="231F20"/>
          <w:sz w:val="24"/>
          <w:szCs w:val="24"/>
        </w:rPr>
        <w:t>omputer software”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A</w:t>
      </w:r>
      <w:r w:rsidRPr="00342570">
        <w:rPr>
          <w:rFonts w:cs="Times-Roman"/>
          <w:color w:val="231F20"/>
          <w:sz w:val="24"/>
          <w:szCs w:val="24"/>
        </w:rPr>
        <w:t>ny computer programme recorded on any disc, tape, perforated media</w:t>
      </w:r>
      <w:r w:rsidR="00362F62">
        <w:rPr>
          <w:rFonts w:cs="Times-Roman"/>
          <w:color w:val="231F20"/>
          <w:sz w:val="24"/>
          <w:szCs w:val="24"/>
        </w:rPr>
        <w:t xml:space="preserve"> </w:t>
      </w:r>
      <w:r w:rsidRPr="00342570">
        <w:rPr>
          <w:rFonts w:cs="Times-Roman"/>
          <w:color w:val="231F20"/>
          <w:sz w:val="24"/>
          <w:szCs w:val="24"/>
        </w:rPr>
        <w:t>or other information storage device;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Any customiz</w:t>
      </w:r>
      <w:r w:rsidRPr="00342570">
        <w:rPr>
          <w:rFonts w:cs="Times-Roman"/>
          <w:color w:val="231F20"/>
          <w:sz w:val="24"/>
          <w:szCs w:val="24"/>
        </w:rPr>
        <w:t>ed electronic data or any product or service of similar</w:t>
      </w:r>
      <w:r w:rsidR="00362F62">
        <w:rPr>
          <w:rFonts w:cs="Times-Roman"/>
          <w:color w:val="231F20"/>
          <w:sz w:val="24"/>
          <w:szCs w:val="24"/>
        </w:rPr>
        <w:t xml:space="preserve"> </w:t>
      </w:r>
      <w:r w:rsidRPr="00342570">
        <w:rPr>
          <w:rFonts w:cs="Times-Roman"/>
          <w:color w:val="231F20"/>
          <w:sz w:val="24"/>
          <w:szCs w:val="24"/>
        </w:rPr>
        <w:t>nature, as may be notified by the Board;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58</w:t>
      </w:r>
      <w:r w:rsidRPr="00342570">
        <w:rPr>
          <w:rFonts w:cs="Times-Roman"/>
          <w:color w:val="231F20"/>
          <w:sz w:val="24"/>
          <w:szCs w:val="24"/>
        </w:rPr>
        <w:t>) “Controller of Insurance” shall have the same meaning assigned to it in</w:t>
      </w:r>
      <w:r w:rsidR="00362F62">
        <w:rPr>
          <w:rFonts w:cs="Times-Roman"/>
          <w:color w:val="231F20"/>
          <w:sz w:val="24"/>
          <w:szCs w:val="24"/>
        </w:rPr>
        <w:t xml:space="preserve"> </w:t>
      </w:r>
      <w:r w:rsidRPr="00342570">
        <w:rPr>
          <w:rFonts w:cs="Times-Roman"/>
          <w:color w:val="231F20"/>
          <w:sz w:val="24"/>
          <w:szCs w:val="24"/>
        </w:rPr>
        <w:t>clause (</w:t>
      </w:r>
      <w:r w:rsidRPr="00342570">
        <w:rPr>
          <w:rFonts w:cs="Times-Italic"/>
          <w:i/>
          <w:iCs/>
          <w:color w:val="231F20"/>
          <w:sz w:val="24"/>
          <w:szCs w:val="24"/>
        </w:rPr>
        <w:t>5B</w:t>
      </w:r>
      <w:r w:rsidRPr="00342570">
        <w:rPr>
          <w:rFonts w:cs="Times-Roman"/>
          <w:color w:val="231F20"/>
          <w:sz w:val="24"/>
          <w:szCs w:val="24"/>
        </w:rPr>
        <w:t>) of section 2 of the Insurance Act, 1938;</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59</w:t>
      </w:r>
      <w:r w:rsidR="00362F62">
        <w:rPr>
          <w:rFonts w:cs="Times-Roman"/>
          <w:color w:val="231F20"/>
          <w:sz w:val="24"/>
          <w:szCs w:val="24"/>
        </w:rPr>
        <w:t>) “C</w:t>
      </w:r>
      <w:r w:rsidRPr="00342570">
        <w:rPr>
          <w:rFonts w:cs="Times-Roman"/>
          <w:color w:val="231F20"/>
          <w:sz w:val="24"/>
          <w:szCs w:val="24"/>
        </w:rPr>
        <w:t>onverted property”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62F62">
        <w:rPr>
          <w:rFonts w:cs="Times-Roman"/>
          <w:color w:val="231F20"/>
          <w:sz w:val="24"/>
          <w:szCs w:val="24"/>
        </w:rPr>
        <w:t>) A</w:t>
      </w:r>
      <w:r w:rsidRPr="00342570">
        <w:rPr>
          <w:rFonts w:cs="Times-Roman"/>
          <w:color w:val="231F20"/>
          <w:sz w:val="24"/>
          <w:szCs w:val="24"/>
        </w:rPr>
        <w:t>ny property having been the separate property of an individual has</w:t>
      </w:r>
      <w:r w:rsidR="00362F62">
        <w:rPr>
          <w:rFonts w:cs="Times-Roman"/>
          <w:color w:val="231F20"/>
          <w:sz w:val="24"/>
          <w:szCs w:val="24"/>
        </w:rPr>
        <w:t xml:space="preserve"> </w:t>
      </w:r>
      <w:r w:rsidRPr="00342570">
        <w:rPr>
          <w:rFonts w:cs="Times-Roman"/>
          <w:color w:val="231F20"/>
          <w:sz w:val="24"/>
          <w:szCs w:val="24"/>
        </w:rPr>
        <w:t>been converted by the individual into property as belonging to the Hindu undivided</w:t>
      </w:r>
      <w:r w:rsidR="00362F62">
        <w:rPr>
          <w:rFonts w:cs="Times-Roman"/>
          <w:color w:val="231F20"/>
          <w:sz w:val="24"/>
          <w:szCs w:val="24"/>
        </w:rPr>
        <w:t xml:space="preserve"> </w:t>
      </w:r>
      <w:r w:rsidRPr="00342570">
        <w:rPr>
          <w:rFonts w:cs="Times-Roman"/>
          <w:color w:val="231F20"/>
          <w:sz w:val="24"/>
          <w:szCs w:val="24"/>
        </w:rPr>
        <w:t>family through the act of impressing such separate property with the</w:t>
      </w:r>
      <w:r w:rsidR="00362F62">
        <w:rPr>
          <w:rFonts w:cs="Times-Roman"/>
          <w:color w:val="231F20"/>
          <w:sz w:val="24"/>
          <w:szCs w:val="24"/>
        </w:rPr>
        <w:t xml:space="preserve"> </w:t>
      </w:r>
      <w:r w:rsidRPr="00342570">
        <w:rPr>
          <w:rFonts w:cs="Times-Roman"/>
          <w:color w:val="231F20"/>
          <w:sz w:val="24"/>
          <w:szCs w:val="24"/>
        </w:rPr>
        <w:t>character of property belonging to the family or throwing it into the common</w:t>
      </w:r>
      <w:r w:rsidR="00362F62">
        <w:rPr>
          <w:rFonts w:cs="Times-Roman"/>
          <w:color w:val="231F20"/>
          <w:sz w:val="24"/>
          <w:szCs w:val="24"/>
        </w:rPr>
        <w:t xml:space="preserve"> </w:t>
      </w:r>
      <w:r w:rsidRPr="00342570">
        <w:rPr>
          <w:rFonts w:cs="Times-Roman"/>
          <w:color w:val="231F20"/>
          <w:sz w:val="24"/>
          <w:szCs w:val="24"/>
        </w:rPr>
        <w:t>stock of the family;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62F62">
        <w:rPr>
          <w:rFonts w:cs="Times-Roman"/>
          <w:color w:val="231F20"/>
          <w:sz w:val="24"/>
          <w:szCs w:val="24"/>
        </w:rPr>
        <w:t>) A</w:t>
      </w:r>
      <w:r w:rsidRPr="00342570">
        <w:rPr>
          <w:rFonts w:cs="Times-Roman"/>
          <w:color w:val="231F20"/>
          <w:sz w:val="24"/>
          <w:szCs w:val="24"/>
        </w:rPr>
        <w:t>ny property which has been transferred by the individual, directly or</w:t>
      </w:r>
      <w:r w:rsidR="00362F62">
        <w:rPr>
          <w:rFonts w:cs="Times-Roman"/>
          <w:color w:val="231F20"/>
          <w:sz w:val="24"/>
          <w:szCs w:val="24"/>
        </w:rPr>
        <w:t xml:space="preserve"> </w:t>
      </w:r>
      <w:r w:rsidRPr="00342570">
        <w:rPr>
          <w:rFonts w:cs="Times-Roman"/>
          <w:color w:val="231F20"/>
          <w:sz w:val="24"/>
          <w:szCs w:val="24"/>
        </w:rPr>
        <w:t>indirectly, to such family otherwise than for adequate consideration;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60</w:t>
      </w:r>
      <w:r w:rsidR="00362F62">
        <w:rPr>
          <w:rFonts w:cs="Times-Roman"/>
          <w:color w:val="231F20"/>
          <w:sz w:val="24"/>
          <w:szCs w:val="24"/>
        </w:rPr>
        <w:t>) “C</w:t>
      </w:r>
      <w:r w:rsidRPr="00342570">
        <w:rPr>
          <w:rFonts w:cs="Times-Roman"/>
          <w:color w:val="231F20"/>
          <w:sz w:val="24"/>
          <w:szCs w:val="24"/>
        </w:rPr>
        <w:t>o-operative bank” shall have the same meaning as assigned to it in Part V</w:t>
      </w:r>
      <w:r w:rsidR="00362F62">
        <w:rPr>
          <w:rFonts w:cs="Times-Roman"/>
          <w:color w:val="231F20"/>
          <w:sz w:val="24"/>
          <w:szCs w:val="24"/>
        </w:rPr>
        <w:t xml:space="preserve"> </w:t>
      </w:r>
      <w:r w:rsidRPr="00342570">
        <w:rPr>
          <w:rFonts w:cs="Times-Roman"/>
          <w:color w:val="231F20"/>
          <w:sz w:val="24"/>
          <w:szCs w:val="24"/>
        </w:rPr>
        <w:t>of the Banking Regulation Act, 1949;</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61</w:t>
      </w:r>
      <w:r w:rsidR="00362F62">
        <w:rPr>
          <w:rFonts w:cs="Times-Roman"/>
          <w:color w:val="231F20"/>
          <w:sz w:val="24"/>
          <w:szCs w:val="24"/>
        </w:rPr>
        <w:t>) “C</w:t>
      </w:r>
      <w:r w:rsidRPr="00342570">
        <w:rPr>
          <w:rFonts w:cs="Times-Roman"/>
          <w:color w:val="231F20"/>
          <w:sz w:val="24"/>
          <w:szCs w:val="24"/>
        </w:rPr>
        <w:t>o-operative sector company” means a company in which not less than</w:t>
      </w:r>
      <w:r w:rsidR="00362F62">
        <w:rPr>
          <w:rFonts w:cs="Times-Roman"/>
          <w:color w:val="231F20"/>
          <w:sz w:val="24"/>
          <w:szCs w:val="24"/>
        </w:rPr>
        <w:t xml:space="preserve"> </w:t>
      </w:r>
      <w:r w:rsidRPr="00342570">
        <w:rPr>
          <w:rFonts w:cs="Times-Roman"/>
          <w:color w:val="231F20"/>
          <w:sz w:val="24"/>
          <w:szCs w:val="24"/>
        </w:rPr>
        <w:t>fifty-one per cent. of the paid up equity share capital is beneficially held by, one or</w:t>
      </w:r>
      <w:r w:rsidR="00362F62">
        <w:rPr>
          <w:rFonts w:cs="Times-Roman"/>
          <w:color w:val="231F20"/>
          <w:sz w:val="24"/>
          <w:szCs w:val="24"/>
        </w:rPr>
        <w:t xml:space="preserve"> </w:t>
      </w:r>
      <w:r w:rsidRPr="00342570">
        <w:rPr>
          <w:rFonts w:cs="Times-Roman"/>
          <w:color w:val="231F20"/>
          <w:sz w:val="24"/>
          <w:szCs w:val="24"/>
        </w:rPr>
        <w:t>more co-operative societies throughout the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62</w:t>
      </w:r>
      <w:r w:rsidR="00362F62">
        <w:rPr>
          <w:rFonts w:cs="Times-Roman"/>
          <w:color w:val="231F20"/>
          <w:sz w:val="24"/>
          <w:szCs w:val="24"/>
        </w:rPr>
        <w:t>) “C</w:t>
      </w:r>
      <w:r w:rsidRPr="00342570">
        <w:rPr>
          <w:rFonts w:cs="Times-Roman"/>
          <w:color w:val="231F20"/>
          <w:sz w:val="24"/>
          <w:szCs w:val="24"/>
        </w:rPr>
        <w:t>o-operative society” means a co-operative society registered under the</w:t>
      </w:r>
      <w:r w:rsidR="00362F62">
        <w:rPr>
          <w:rFonts w:cs="Times-Roman"/>
          <w:color w:val="231F20"/>
          <w:sz w:val="24"/>
          <w:szCs w:val="24"/>
        </w:rPr>
        <w:t xml:space="preserve"> </w:t>
      </w:r>
      <w:r w:rsidRPr="00342570">
        <w:rPr>
          <w:rFonts w:cs="Times-Roman"/>
          <w:color w:val="231F20"/>
          <w:sz w:val="24"/>
          <w:szCs w:val="24"/>
        </w:rPr>
        <w:t>Co-operative Societies Act, 1912 or under any State or Provincial Act for the time being</w:t>
      </w:r>
      <w:r w:rsidR="00362F62">
        <w:rPr>
          <w:rFonts w:cs="Times-Roman"/>
          <w:color w:val="231F20"/>
          <w:sz w:val="24"/>
          <w:szCs w:val="24"/>
        </w:rPr>
        <w:t xml:space="preserve"> </w:t>
      </w:r>
      <w:r w:rsidRPr="00342570">
        <w:rPr>
          <w:rFonts w:cs="Times-Roman"/>
          <w:color w:val="231F20"/>
          <w:sz w:val="24"/>
          <w:szCs w:val="24"/>
        </w:rPr>
        <w:t>in force for the registration of co-operative societies;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63</w:t>
      </w:r>
      <w:r w:rsidR="00362F62">
        <w:rPr>
          <w:rFonts w:cs="Times-Roman"/>
          <w:color w:val="231F20"/>
          <w:sz w:val="24"/>
          <w:szCs w:val="24"/>
        </w:rPr>
        <w:t>) “C</w:t>
      </w:r>
      <w:r w:rsidRPr="00342570">
        <w:rPr>
          <w:rFonts w:cs="Times-Roman"/>
          <w:color w:val="231F20"/>
          <w:sz w:val="24"/>
          <w:szCs w:val="24"/>
        </w:rPr>
        <w:t>ost inflation index” in relation to a financial year means such index as the</w:t>
      </w:r>
      <w:r w:rsidR="00362F62">
        <w:rPr>
          <w:rFonts w:cs="Times-Roman"/>
          <w:color w:val="231F20"/>
          <w:sz w:val="24"/>
          <w:szCs w:val="24"/>
        </w:rPr>
        <w:t xml:space="preserve"> </w:t>
      </w:r>
      <w:r w:rsidRPr="00342570">
        <w:rPr>
          <w:rFonts w:cs="Times-Roman"/>
          <w:color w:val="231F20"/>
          <w:sz w:val="24"/>
          <w:szCs w:val="24"/>
        </w:rPr>
        <w:t>Central Government may specify by notification, having regard to seventy-five per</w:t>
      </w:r>
      <w:r w:rsidR="00362F62">
        <w:rPr>
          <w:rFonts w:cs="Times-Roman"/>
          <w:color w:val="231F20"/>
          <w:sz w:val="24"/>
          <w:szCs w:val="24"/>
        </w:rPr>
        <w:t xml:space="preserve"> </w:t>
      </w:r>
      <w:r w:rsidRPr="00342570">
        <w:rPr>
          <w:rFonts w:cs="Times-Roman"/>
          <w:color w:val="231F20"/>
          <w:sz w:val="24"/>
          <w:szCs w:val="24"/>
        </w:rPr>
        <w:t>cent. of the average rise in the consumer price index for non-urban manual employees</w:t>
      </w:r>
      <w:r w:rsidR="00362F62">
        <w:rPr>
          <w:rFonts w:cs="Times-Roman"/>
          <w:color w:val="231F20"/>
          <w:sz w:val="24"/>
          <w:szCs w:val="24"/>
        </w:rPr>
        <w:t xml:space="preserve"> </w:t>
      </w:r>
      <w:r w:rsidRPr="00342570">
        <w:rPr>
          <w:rFonts w:cs="Times-Roman"/>
          <w:color w:val="231F20"/>
          <w:sz w:val="24"/>
          <w:szCs w:val="24"/>
        </w:rPr>
        <w:t>for the immediately preceding financial year;</w:t>
      </w:r>
    </w:p>
    <w:p w:rsidR="00DE46B8" w:rsidRDefault="00DE46B8" w:rsidP="006A29D8">
      <w:pPr>
        <w:autoSpaceDE w:val="0"/>
        <w:autoSpaceDN w:val="0"/>
        <w:adjustRightInd w:val="0"/>
        <w:spacing w:after="0" w:line="240" w:lineRule="auto"/>
        <w:jc w:val="both"/>
        <w:rPr>
          <w:rFonts w:cs="Times-Roman"/>
          <w:color w:val="231F20"/>
          <w:sz w:val="24"/>
          <w:szCs w:val="24"/>
        </w:rPr>
      </w:pP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64</w:t>
      </w:r>
      <w:r w:rsidR="00DE46B8">
        <w:rPr>
          <w:rFonts w:cs="Times-Roman"/>
          <w:color w:val="231F20"/>
          <w:sz w:val="24"/>
          <w:szCs w:val="24"/>
        </w:rPr>
        <w:t>) “C</w:t>
      </w:r>
      <w:r w:rsidRPr="00342570">
        <w:rPr>
          <w:rFonts w:cs="Times-Roman"/>
          <w:color w:val="231F20"/>
          <w:sz w:val="24"/>
          <w:szCs w:val="24"/>
        </w:rPr>
        <w:t>ost of the project” in relation to actual cost means the actual cost of the</w:t>
      </w:r>
      <w:r w:rsidR="00DE46B8">
        <w:rPr>
          <w:rFonts w:cs="Times-Roman"/>
          <w:color w:val="231F20"/>
          <w:sz w:val="24"/>
          <w:szCs w:val="24"/>
        </w:rPr>
        <w:t xml:space="preserve"> </w:t>
      </w:r>
      <w:r w:rsidRPr="00342570">
        <w:rPr>
          <w:rFonts w:cs="Times-Roman"/>
          <w:color w:val="231F20"/>
          <w:sz w:val="24"/>
          <w:szCs w:val="24"/>
        </w:rPr>
        <w:t>fixed assets, being land, buildings (including expenditure on development of land and</w:t>
      </w:r>
      <w:r w:rsidR="00DE46B8">
        <w:rPr>
          <w:rFonts w:cs="Times-Roman"/>
          <w:color w:val="231F20"/>
          <w:sz w:val="24"/>
          <w:szCs w:val="24"/>
        </w:rPr>
        <w:t xml:space="preserve"> </w:t>
      </w:r>
      <w:r w:rsidRPr="00342570">
        <w:rPr>
          <w:rFonts w:cs="Times-Roman"/>
          <w:color w:val="231F20"/>
          <w:sz w:val="24"/>
          <w:szCs w:val="24"/>
        </w:rPr>
        <w:t>buildings), leaseholds, plant, machinery, furniture, fittings and railway sidings, which</w:t>
      </w:r>
      <w:r w:rsidR="00DE46B8">
        <w:rPr>
          <w:rFonts w:cs="Times-Roman"/>
          <w:color w:val="231F20"/>
          <w:sz w:val="24"/>
          <w:szCs w:val="24"/>
        </w:rPr>
        <w:t xml:space="preserve"> </w:t>
      </w:r>
      <w:r w:rsidRPr="00342570">
        <w:rPr>
          <w:rFonts w:cs="Times-Roman"/>
          <w:color w:val="231F20"/>
          <w:sz w:val="24"/>
          <w:szCs w:val="24"/>
        </w:rPr>
        <w:t>are shown in the books of the assessee—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E46B8">
        <w:rPr>
          <w:rFonts w:cs="Times-Roman"/>
          <w:color w:val="231F20"/>
          <w:sz w:val="24"/>
          <w:szCs w:val="24"/>
        </w:rPr>
        <w:t>) I</w:t>
      </w:r>
      <w:r w:rsidRPr="00342570">
        <w:rPr>
          <w:rFonts w:cs="Times-Roman"/>
          <w:color w:val="231F20"/>
          <w:sz w:val="24"/>
          <w:szCs w:val="24"/>
        </w:rPr>
        <w:t>n a case where the prescribed expenditure referred to in serial</w:t>
      </w:r>
      <w:r w:rsidR="00DE46B8">
        <w:rPr>
          <w:rFonts w:cs="Times-Roman"/>
          <w:color w:val="231F20"/>
          <w:sz w:val="24"/>
          <w:szCs w:val="24"/>
        </w:rPr>
        <w:t xml:space="preserve"> </w:t>
      </w:r>
      <w:r w:rsidRPr="00342570">
        <w:rPr>
          <w:rFonts w:cs="Times-Roman"/>
          <w:color w:val="231F20"/>
          <w:sz w:val="24"/>
          <w:szCs w:val="24"/>
        </w:rPr>
        <w:t>number 7 of the Table of the Twenty-second Schedule is incurred before the</w:t>
      </w:r>
      <w:r w:rsidR="00DE46B8">
        <w:rPr>
          <w:rFonts w:cs="Times-Roman"/>
          <w:color w:val="231F20"/>
          <w:sz w:val="24"/>
          <w:szCs w:val="24"/>
        </w:rPr>
        <w:t xml:space="preserve"> </w:t>
      </w:r>
      <w:r w:rsidRPr="00342570">
        <w:rPr>
          <w:rFonts w:cs="Times-Roman"/>
          <w:color w:val="231F20"/>
          <w:sz w:val="24"/>
          <w:szCs w:val="24"/>
        </w:rPr>
        <w:t>commencement of the business, as on the last day of the financial year in which</w:t>
      </w:r>
      <w:r w:rsidR="00DE46B8">
        <w:rPr>
          <w:rFonts w:cs="Times-Roman"/>
          <w:color w:val="231F20"/>
          <w:sz w:val="24"/>
          <w:szCs w:val="24"/>
        </w:rPr>
        <w:t xml:space="preserve"> </w:t>
      </w:r>
      <w:r w:rsidRPr="00342570">
        <w:rPr>
          <w:rFonts w:cs="Times-Roman"/>
          <w:color w:val="231F20"/>
          <w:sz w:val="24"/>
          <w:szCs w:val="24"/>
        </w:rPr>
        <w:t>the business of the assessee commences;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E46B8">
        <w:rPr>
          <w:rFonts w:cs="Times-Roman"/>
          <w:color w:val="231F20"/>
          <w:sz w:val="24"/>
          <w:szCs w:val="24"/>
        </w:rPr>
        <w:t>) I</w:t>
      </w:r>
      <w:r w:rsidRPr="00342570">
        <w:rPr>
          <w:rFonts w:cs="Times-Roman"/>
          <w:color w:val="231F20"/>
          <w:sz w:val="24"/>
          <w:szCs w:val="24"/>
        </w:rPr>
        <w:t>n any other case, as on the last day of the financial year in which the</w:t>
      </w:r>
      <w:r w:rsidR="00DE46B8">
        <w:rPr>
          <w:rFonts w:cs="Times-Roman"/>
          <w:color w:val="231F20"/>
          <w:sz w:val="24"/>
          <w:szCs w:val="24"/>
        </w:rPr>
        <w:t xml:space="preserve"> </w:t>
      </w:r>
      <w:r w:rsidRPr="00342570">
        <w:rPr>
          <w:rFonts w:cs="Times-Roman"/>
          <w:color w:val="231F20"/>
          <w:sz w:val="24"/>
          <w:szCs w:val="24"/>
        </w:rPr>
        <w:t>extension of the business is completed, or the new business commences production</w:t>
      </w:r>
      <w:r w:rsidR="00DE46B8">
        <w:rPr>
          <w:rFonts w:cs="Times-Roman"/>
          <w:color w:val="231F20"/>
          <w:sz w:val="24"/>
          <w:szCs w:val="24"/>
        </w:rPr>
        <w:t xml:space="preserve"> </w:t>
      </w:r>
      <w:r w:rsidRPr="00342570">
        <w:rPr>
          <w:rFonts w:cs="Times-Roman"/>
          <w:color w:val="231F20"/>
          <w:sz w:val="24"/>
          <w:szCs w:val="24"/>
        </w:rPr>
        <w:t>or operation, in so far as such fixed assets have been acquired or</w:t>
      </w:r>
      <w:r w:rsidR="00DE46B8">
        <w:rPr>
          <w:rFonts w:cs="Times-Roman"/>
          <w:color w:val="231F20"/>
          <w:sz w:val="24"/>
          <w:szCs w:val="24"/>
        </w:rPr>
        <w:t xml:space="preserve"> </w:t>
      </w:r>
      <w:r w:rsidRPr="00342570">
        <w:rPr>
          <w:rFonts w:cs="Times-Roman"/>
          <w:color w:val="231F20"/>
          <w:sz w:val="24"/>
          <w:szCs w:val="24"/>
        </w:rPr>
        <w:t>developed in connection with the extension of the business or the setting up of</w:t>
      </w:r>
      <w:r w:rsidR="00DE46B8">
        <w:rPr>
          <w:rFonts w:cs="Times-Roman"/>
          <w:color w:val="231F20"/>
          <w:sz w:val="24"/>
          <w:szCs w:val="24"/>
        </w:rPr>
        <w:t xml:space="preserve"> </w:t>
      </w:r>
      <w:r w:rsidRPr="00342570">
        <w:rPr>
          <w:rFonts w:cs="Times-Roman"/>
          <w:color w:val="231F20"/>
          <w:sz w:val="24"/>
          <w:szCs w:val="24"/>
        </w:rPr>
        <w:t>the new business of the assessee;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65</w:t>
      </w:r>
      <w:r w:rsidR="00DE46B8">
        <w:rPr>
          <w:rFonts w:cs="Times-Roman"/>
          <w:color w:val="231F20"/>
          <w:sz w:val="24"/>
          <w:szCs w:val="24"/>
        </w:rPr>
        <w:t>) “C</w:t>
      </w:r>
      <w:r w:rsidRPr="00342570">
        <w:rPr>
          <w:rFonts w:cs="Times-Roman"/>
          <w:color w:val="231F20"/>
          <w:sz w:val="24"/>
          <w:szCs w:val="24"/>
        </w:rPr>
        <w:t>ultivation” includes any process ordinarily employed by a cultivator or</w:t>
      </w:r>
      <w:r w:rsidR="00DE46B8">
        <w:rPr>
          <w:rFonts w:cs="Times-Roman"/>
          <w:color w:val="231F20"/>
          <w:sz w:val="24"/>
          <w:szCs w:val="24"/>
        </w:rPr>
        <w:t xml:space="preserve"> </w:t>
      </w:r>
      <w:r w:rsidRPr="00342570">
        <w:rPr>
          <w:rFonts w:cs="Times-Roman"/>
          <w:color w:val="231F20"/>
          <w:sz w:val="24"/>
          <w:szCs w:val="24"/>
        </w:rPr>
        <w:t>receiver-of-rent in kind to render the produce raised or received by him fit to be taken</w:t>
      </w:r>
      <w:r w:rsidR="00DE46B8">
        <w:rPr>
          <w:rFonts w:cs="Times-Roman"/>
          <w:color w:val="231F20"/>
          <w:sz w:val="24"/>
          <w:szCs w:val="24"/>
        </w:rPr>
        <w:t xml:space="preserve"> </w:t>
      </w:r>
      <w:r w:rsidRPr="00342570">
        <w:rPr>
          <w:rFonts w:cs="Times-Roman"/>
          <w:color w:val="231F20"/>
          <w:sz w:val="24"/>
          <w:szCs w:val="24"/>
        </w:rPr>
        <w:t>to market;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66</w:t>
      </w:r>
      <w:r w:rsidR="00DE46B8">
        <w:rPr>
          <w:rFonts w:cs="Times-Roman"/>
          <w:color w:val="231F20"/>
          <w:sz w:val="24"/>
          <w:szCs w:val="24"/>
        </w:rPr>
        <w:t>) “C</w:t>
      </w:r>
      <w:r w:rsidR="00483D4C">
        <w:rPr>
          <w:rFonts w:cs="Times-Roman"/>
          <w:color w:val="231F20"/>
          <w:sz w:val="24"/>
          <w:szCs w:val="24"/>
        </w:rPr>
        <w:t>urrent I</w:t>
      </w:r>
      <w:r w:rsidRPr="00342570">
        <w:rPr>
          <w:rFonts w:cs="Times-Roman"/>
          <w:color w:val="231F20"/>
          <w:sz w:val="24"/>
          <w:szCs w:val="24"/>
        </w:rPr>
        <w:t>ncome from ordinary sources” means the net result of the aggregation</w:t>
      </w:r>
      <w:r w:rsidR="00DE46B8">
        <w:rPr>
          <w:rFonts w:cs="Times-Roman"/>
          <w:color w:val="231F20"/>
          <w:sz w:val="24"/>
          <w:szCs w:val="24"/>
        </w:rPr>
        <w:t xml:space="preserve"> </w:t>
      </w:r>
      <w:r w:rsidRPr="00342570">
        <w:rPr>
          <w:rFonts w:cs="Times-Roman"/>
          <w:color w:val="231F20"/>
          <w:sz w:val="24"/>
          <w:szCs w:val="24"/>
        </w:rPr>
        <w:t>under sub-section (</w:t>
      </w:r>
      <w:r w:rsidRPr="00342570">
        <w:rPr>
          <w:rFonts w:cs="Times-Italic"/>
          <w:i/>
          <w:iCs/>
          <w:color w:val="231F20"/>
          <w:sz w:val="24"/>
          <w:szCs w:val="24"/>
        </w:rPr>
        <w:t>1</w:t>
      </w:r>
      <w:r w:rsidRPr="00342570">
        <w:rPr>
          <w:rFonts w:cs="Times-Roman"/>
          <w:color w:val="231F20"/>
          <w:sz w:val="24"/>
          <w:szCs w:val="24"/>
        </w:rPr>
        <w:t>) of section 61;</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67</w:t>
      </w:r>
      <w:r w:rsidR="00DE46B8">
        <w:rPr>
          <w:rFonts w:cs="Times-Roman"/>
          <w:color w:val="231F20"/>
          <w:sz w:val="24"/>
          <w:szCs w:val="24"/>
        </w:rPr>
        <w:t>) “C</w:t>
      </w:r>
      <w:r w:rsidR="00483D4C">
        <w:rPr>
          <w:rFonts w:cs="Times-Roman"/>
          <w:color w:val="231F20"/>
          <w:sz w:val="24"/>
          <w:szCs w:val="24"/>
        </w:rPr>
        <w:t>urrent I</w:t>
      </w:r>
      <w:r w:rsidRPr="00342570">
        <w:rPr>
          <w:rFonts w:cs="Times-Roman"/>
          <w:color w:val="231F20"/>
          <w:sz w:val="24"/>
          <w:szCs w:val="24"/>
        </w:rPr>
        <w:t>ncome from the special source” means the income referred to in</w:t>
      </w:r>
      <w:r w:rsidR="00DE46B8">
        <w:rPr>
          <w:rFonts w:cs="Times-Roman"/>
          <w:color w:val="231F20"/>
          <w:sz w:val="24"/>
          <w:szCs w:val="24"/>
        </w:rPr>
        <w:t xml:space="preserve"> </w:t>
      </w:r>
      <w:r w:rsidRPr="00342570">
        <w:rPr>
          <w:rFonts w:cs="Times-Roman"/>
          <w:color w:val="231F20"/>
          <w:sz w:val="24"/>
          <w:szCs w:val="24"/>
        </w:rPr>
        <w:t>sub-section (</w:t>
      </w:r>
      <w:r w:rsidRPr="00342570">
        <w:rPr>
          <w:rFonts w:cs="Times-Italic"/>
          <w:i/>
          <w:iCs/>
          <w:color w:val="231F20"/>
          <w:sz w:val="24"/>
          <w:szCs w:val="24"/>
        </w:rPr>
        <w:t>2</w:t>
      </w:r>
      <w:r w:rsidRPr="00342570">
        <w:rPr>
          <w:rFonts w:cs="Times-Roman"/>
          <w:color w:val="231F20"/>
          <w:sz w:val="24"/>
          <w:szCs w:val="24"/>
        </w:rPr>
        <w:t>) of section 62;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68</w:t>
      </w:r>
      <w:r w:rsidR="00DE46B8">
        <w:rPr>
          <w:rFonts w:cs="Times-Roman"/>
          <w:color w:val="231F20"/>
          <w:sz w:val="24"/>
          <w:szCs w:val="24"/>
        </w:rPr>
        <w:t>) “D</w:t>
      </w:r>
      <w:r w:rsidRPr="00342570">
        <w:rPr>
          <w:rFonts w:cs="Times-Roman"/>
          <w:color w:val="231F20"/>
          <w:sz w:val="24"/>
          <w:szCs w:val="24"/>
        </w:rPr>
        <w:t>ate of setting up of a business”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E46B8">
        <w:rPr>
          <w:rFonts w:cs="Times-Roman"/>
          <w:color w:val="231F20"/>
          <w:sz w:val="24"/>
          <w:szCs w:val="24"/>
        </w:rPr>
        <w:t>) I</w:t>
      </w:r>
      <w:r w:rsidRPr="00342570">
        <w:rPr>
          <w:rFonts w:cs="Times-Roman"/>
          <w:color w:val="231F20"/>
          <w:sz w:val="24"/>
          <w:szCs w:val="24"/>
        </w:rPr>
        <w:t>n the case of business of manufacturing, production or processing of</w:t>
      </w:r>
      <w:r w:rsidR="00DE46B8">
        <w:rPr>
          <w:rFonts w:cs="Times-Roman"/>
          <w:color w:val="231F20"/>
          <w:sz w:val="24"/>
          <w:szCs w:val="24"/>
        </w:rPr>
        <w:t xml:space="preserve"> </w:t>
      </w:r>
      <w:r w:rsidRPr="00342570">
        <w:rPr>
          <w:rFonts w:cs="Times-Roman"/>
          <w:color w:val="231F20"/>
          <w:sz w:val="24"/>
          <w:szCs w:val="24"/>
        </w:rPr>
        <w:t>goods, the date on which the manufacture, production or processing of the</w:t>
      </w:r>
      <w:r w:rsidR="00DE46B8">
        <w:rPr>
          <w:rFonts w:cs="Times-Roman"/>
          <w:color w:val="231F20"/>
          <w:sz w:val="24"/>
          <w:szCs w:val="24"/>
        </w:rPr>
        <w:t xml:space="preserve"> </w:t>
      </w:r>
      <w:r w:rsidRPr="00342570">
        <w:rPr>
          <w:rFonts w:cs="Times-Roman"/>
          <w:color w:val="231F20"/>
          <w:sz w:val="24"/>
          <w:szCs w:val="24"/>
        </w:rPr>
        <w:t>goods begins after successful trial run of the plant;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E46B8">
        <w:rPr>
          <w:rFonts w:cs="Times-Roman"/>
          <w:color w:val="231F20"/>
          <w:sz w:val="24"/>
          <w:szCs w:val="24"/>
        </w:rPr>
        <w:t>) I</w:t>
      </w:r>
      <w:r w:rsidRPr="00342570">
        <w:rPr>
          <w:rFonts w:cs="Times-Roman"/>
          <w:color w:val="231F20"/>
          <w:sz w:val="24"/>
          <w:szCs w:val="24"/>
        </w:rPr>
        <w:t>n any other case, the date on which it is ready to commence its</w:t>
      </w:r>
      <w:r w:rsidR="00DE46B8">
        <w:rPr>
          <w:rFonts w:cs="Times-Roman"/>
          <w:color w:val="231F20"/>
          <w:sz w:val="24"/>
          <w:szCs w:val="24"/>
        </w:rPr>
        <w:t xml:space="preserve"> </w:t>
      </w:r>
      <w:r w:rsidRPr="00342570">
        <w:rPr>
          <w:rFonts w:cs="Times-Roman"/>
          <w:color w:val="231F20"/>
          <w:sz w:val="24"/>
          <w:szCs w:val="24"/>
        </w:rPr>
        <w:t>commercial operations;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69</w:t>
      </w:r>
      <w:r w:rsidR="00DE46B8">
        <w:rPr>
          <w:rFonts w:cs="Times-Roman"/>
          <w:color w:val="231F20"/>
          <w:sz w:val="24"/>
          <w:szCs w:val="24"/>
        </w:rPr>
        <w:t>) “D</w:t>
      </w:r>
      <w:r w:rsidRPr="00342570">
        <w:rPr>
          <w:rFonts w:cs="Times-Roman"/>
          <w:color w:val="231F20"/>
          <w:sz w:val="24"/>
          <w:szCs w:val="24"/>
        </w:rPr>
        <w:t>ebt” includes a loan or borrowing;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70</w:t>
      </w:r>
      <w:r w:rsidR="00DE46B8">
        <w:rPr>
          <w:rFonts w:cs="Times-Roman"/>
          <w:color w:val="231F20"/>
          <w:sz w:val="24"/>
          <w:szCs w:val="24"/>
        </w:rPr>
        <w:t>) “D</w:t>
      </w:r>
      <w:r w:rsidRPr="00342570">
        <w:rPr>
          <w:rFonts w:cs="Times-Roman"/>
          <w:color w:val="231F20"/>
          <w:sz w:val="24"/>
          <w:szCs w:val="24"/>
        </w:rPr>
        <w:t>ebt instrument” means a paper or electronic obligation that enables the</w:t>
      </w:r>
      <w:r w:rsidR="00DE46B8">
        <w:rPr>
          <w:rFonts w:cs="Times-Roman"/>
          <w:color w:val="231F20"/>
          <w:sz w:val="24"/>
          <w:szCs w:val="24"/>
        </w:rPr>
        <w:t xml:space="preserve"> </w:t>
      </w:r>
      <w:r w:rsidRPr="00342570">
        <w:rPr>
          <w:rFonts w:cs="Times-Roman"/>
          <w:color w:val="231F20"/>
          <w:sz w:val="24"/>
          <w:szCs w:val="24"/>
        </w:rPr>
        <w:t>borrower to raise funds by promising to repay the lender, or investor, in accordance</w:t>
      </w:r>
      <w:r w:rsidR="00DE46B8">
        <w:rPr>
          <w:rFonts w:cs="Times-Roman"/>
          <w:color w:val="231F20"/>
          <w:sz w:val="24"/>
          <w:szCs w:val="24"/>
        </w:rPr>
        <w:t xml:space="preserve"> </w:t>
      </w:r>
      <w:r w:rsidRPr="00342570">
        <w:rPr>
          <w:rFonts w:cs="Times-Roman"/>
          <w:color w:val="231F20"/>
          <w:sz w:val="24"/>
          <w:szCs w:val="24"/>
        </w:rPr>
        <w:t>with the terms of a contract and includes note, bond, certificate, mortgage, lease, loan,</w:t>
      </w:r>
      <w:r w:rsidR="00DE46B8">
        <w:rPr>
          <w:rFonts w:cs="Times-Roman"/>
          <w:color w:val="231F20"/>
          <w:sz w:val="24"/>
          <w:szCs w:val="24"/>
        </w:rPr>
        <w:t xml:space="preserve"> </w:t>
      </w:r>
      <w:r w:rsidRPr="00342570">
        <w:rPr>
          <w:rFonts w:cs="Times-Roman"/>
          <w:color w:val="231F20"/>
          <w:sz w:val="24"/>
          <w:szCs w:val="24"/>
        </w:rPr>
        <w:t>borrowing or other agreement between the borrower and the lender;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71</w:t>
      </w:r>
      <w:r w:rsidR="00DE46B8">
        <w:rPr>
          <w:rFonts w:cs="Times-Roman"/>
          <w:color w:val="231F20"/>
          <w:sz w:val="24"/>
          <w:szCs w:val="24"/>
        </w:rPr>
        <w:t>) “D</w:t>
      </w:r>
      <w:r w:rsidRPr="00342570">
        <w:rPr>
          <w:rFonts w:cs="Times-Roman"/>
          <w:color w:val="231F20"/>
          <w:sz w:val="24"/>
          <w:szCs w:val="24"/>
        </w:rPr>
        <w:t>eduction of tax at source” or “collection of tax at source” with all their</w:t>
      </w:r>
      <w:r w:rsidR="00DE46B8">
        <w:rPr>
          <w:rFonts w:cs="Times-Roman"/>
          <w:color w:val="231F20"/>
          <w:sz w:val="24"/>
          <w:szCs w:val="24"/>
        </w:rPr>
        <w:t xml:space="preserve"> </w:t>
      </w:r>
      <w:r w:rsidRPr="00342570">
        <w:rPr>
          <w:rFonts w:cs="Times-Roman"/>
          <w:color w:val="231F20"/>
          <w:sz w:val="24"/>
          <w:szCs w:val="24"/>
        </w:rPr>
        <w:t>grammatical variations, mean deduction or collection of tax under Chapter XIII;</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72</w:t>
      </w:r>
      <w:r w:rsidR="00DE46B8">
        <w:rPr>
          <w:rFonts w:cs="Times-Roman"/>
          <w:color w:val="231F20"/>
          <w:sz w:val="24"/>
          <w:szCs w:val="24"/>
        </w:rPr>
        <w:t>) “D</w:t>
      </w:r>
      <w:r w:rsidRPr="00342570">
        <w:rPr>
          <w:rFonts w:cs="Times-Roman"/>
          <w:color w:val="231F20"/>
          <w:sz w:val="24"/>
          <w:szCs w:val="24"/>
        </w:rPr>
        <w:t>eductor” means a person responsible for making any payment in respect</w:t>
      </w:r>
      <w:r w:rsidR="00DE46B8">
        <w:rPr>
          <w:rFonts w:cs="Times-Roman"/>
          <w:color w:val="231F20"/>
          <w:sz w:val="24"/>
          <w:szCs w:val="24"/>
        </w:rPr>
        <w:t xml:space="preserve"> </w:t>
      </w:r>
      <w:r w:rsidRPr="00342570">
        <w:rPr>
          <w:rFonts w:cs="Times-Roman"/>
          <w:color w:val="231F20"/>
          <w:sz w:val="24"/>
          <w:szCs w:val="24"/>
        </w:rPr>
        <w:t>of which he is liable to deduct tax at source under Sub-chapter A of Chapter-XIII;</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73</w:t>
      </w:r>
      <w:r w:rsidR="00DE46B8">
        <w:rPr>
          <w:rFonts w:cs="Times-Roman"/>
          <w:color w:val="231F20"/>
          <w:sz w:val="24"/>
          <w:szCs w:val="24"/>
        </w:rPr>
        <w:t>) “D</w:t>
      </w:r>
      <w:r w:rsidRPr="00342570">
        <w:rPr>
          <w:rFonts w:cs="Times-Roman"/>
          <w:color w:val="231F20"/>
          <w:sz w:val="24"/>
          <w:szCs w:val="24"/>
        </w:rPr>
        <w:t>emerged company”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E46B8">
        <w:rPr>
          <w:rFonts w:cs="Times-Roman"/>
          <w:color w:val="231F20"/>
          <w:sz w:val="24"/>
          <w:szCs w:val="24"/>
        </w:rPr>
        <w:t>) T</w:t>
      </w:r>
      <w:r w:rsidRPr="00342570">
        <w:rPr>
          <w:rFonts w:cs="Times-Roman"/>
          <w:color w:val="231F20"/>
          <w:sz w:val="24"/>
          <w:szCs w:val="24"/>
        </w:rPr>
        <w:t>he company whose undertaking is transferred, pursuant to a demerger,</w:t>
      </w:r>
      <w:r w:rsidR="00DE46B8">
        <w:rPr>
          <w:rFonts w:cs="Times-Roman"/>
          <w:color w:val="231F20"/>
          <w:sz w:val="24"/>
          <w:szCs w:val="24"/>
        </w:rPr>
        <w:t xml:space="preserve"> </w:t>
      </w:r>
      <w:r w:rsidRPr="00342570">
        <w:rPr>
          <w:rFonts w:cs="Times-Roman"/>
          <w:color w:val="231F20"/>
          <w:sz w:val="24"/>
          <w:szCs w:val="24"/>
        </w:rPr>
        <w:t>to a resulting company;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E46B8">
        <w:rPr>
          <w:rFonts w:cs="Times-Roman"/>
          <w:color w:val="231F20"/>
          <w:sz w:val="24"/>
          <w:szCs w:val="24"/>
        </w:rPr>
        <w:t>) T</w:t>
      </w:r>
      <w:r w:rsidRPr="00342570">
        <w:rPr>
          <w:rFonts w:cs="Times-Roman"/>
          <w:color w:val="231F20"/>
          <w:sz w:val="24"/>
          <w:szCs w:val="24"/>
        </w:rPr>
        <w:t>he authority or the body constituted or established under a Central,</w:t>
      </w:r>
      <w:r w:rsidR="00DE46B8">
        <w:rPr>
          <w:rFonts w:cs="Times-Roman"/>
          <w:color w:val="231F20"/>
          <w:sz w:val="24"/>
          <w:szCs w:val="24"/>
        </w:rPr>
        <w:t xml:space="preserve"> </w:t>
      </w:r>
      <w:r w:rsidRPr="00342570">
        <w:rPr>
          <w:rFonts w:cs="Times-Roman"/>
          <w:color w:val="231F20"/>
          <w:sz w:val="24"/>
          <w:szCs w:val="24"/>
        </w:rPr>
        <w:t>State or Provincial Act, or a local authority or a public sector company, which is</w:t>
      </w:r>
      <w:r w:rsidR="00DE46B8">
        <w:rPr>
          <w:rFonts w:cs="Times-Roman"/>
          <w:color w:val="231F20"/>
          <w:sz w:val="24"/>
          <w:szCs w:val="24"/>
        </w:rPr>
        <w:t xml:space="preserve"> </w:t>
      </w:r>
      <w:r w:rsidRPr="00342570">
        <w:rPr>
          <w:rFonts w:cs="Times-Roman"/>
          <w:color w:val="231F20"/>
          <w:sz w:val="24"/>
          <w:szCs w:val="24"/>
        </w:rPr>
        <w:t>split up or reconstructed, to form a resulting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74</w:t>
      </w:r>
      <w:r w:rsidR="00DE46B8">
        <w:rPr>
          <w:rFonts w:cs="Times-Roman"/>
          <w:color w:val="231F20"/>
          <w:sz w:val="24"/>
          <w:szCs w:val="24"/>
        </w:rPr>
        <w:t>)“D</w:t>
      </w:r>
      <w:r w:rsidRPr="00342570">
        <w:rPr>
          <w:rFonts w:cs="Times-Roman"/>
          <w:color w:val="231F20"/>
          <w:sz w:val="24"/>
          <w:szCs w:val="24"/>
        </w:rPr>
        <w:t>emerger”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E46B8">
        <w:rPr>
          <w:rFonts w:cs="Times-Roman"/>
          <w:color w:val="231F20"/>
          <w:sz w:val="24"/>
          <w:szCs w:val="24"/>
        </w:rPr>
        <w:t>) T</w:t>
      </w:r>
      <w:r w:rsidRPr="00342570">
        <w:rPr>
          <w:rFonts w:cs="Times-Roman"/>
          <w:color w:val="231F20"/>
          <w:sz w:val="24"/>
          <w:szCs w:val="24"/>
        </w:rPr>
        <w:t>he transfer, pursuant to a scheme of arrangement under sections 391</w:t>
      </w:r>
      <w:r w:rsidR="00DE46B8">
        <w:rPr>
          <w:rFonts w:cs="Times-Roman"/>
          <w:color w:val="231F20"/>
          <w:sz w:val="24"/>
          <w:szCs w:val="24"/>
        </w:rPr>
        <w:t xml:space="preserve"> </w:t>
      </w:r>
      <w:r w:rsidRPr="00342570">
        <w:rPr>
          <w:rFonts w:cs="Times-Roman"/>
          <w:color w:val="231F20"/>
          <w:sz w:val="24"/>
          <w:szCs w:val="24"/>
        </w:rPr>
        <w:t>to 394 of the Companies Act, 1956, by a demerged company of one or more of its</w:t>
      </w:r>
      <w:r w:rsidR="00DE46B8">
        <w:rPr>
          <w:rFonts w:cs="Times-Roman"/>
          <w:color w:val="231F20"/>
          <w:sz w:val="24"/>
          <w:szCs w:val="24"/>
        </w:rPr>
        <w:t xml:space="preserve"> </w:t>
      </w:r>
      <w:r w:rsidRPr="00342570">
        <w:rPr>
          <w:rFonts w:cs="Times-Roman"/>
          <w:color w:val="231F20"/>
          <w:sz w:val="24"/>
          <w:szCs w:val="24"/>
        </w:rPr>
        <w:t>undertakings to any resulting company, if—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E46B8">
        <w:rPr>
          <w:rFonts w:cs="Times-Roman"/>
          <w:color w:val="231F20"/>
          <w:sz w:val="24"/>
          <w:szCs w:val="24"/>
        </w:rPr>
        <w:t>) A</w:t>
      </w:r>
      <w:r w:rsidRPr="00342570">
        <w:rPr>
          <w:rFonts w:cs="Times-Roman"/>
          <w:color w:val="231F20"/>
          <w:sz w:val="24"/>
          <w:szCs w:val="24"/>
        </w:rPr>
        <w:t>ll the assets and liabilities of the undertaking or undertakings</w:t>
      </w:r>
      <w:r w:rsidR="00DE46B8">
        <w:rPr>
          <w:rFonts w:cs="Times-Roman"/>
          <w:color w:val="231F20"/>
          <w:sz w:val="24"/>
          <w:szCs w:val="24"/>
        </w:rPr>
        <w:t xml:space="preserve"> i</w:t>
      </w:r>
      <w:r w:rsidRPr="00342570">
        <w:rPr>
          <w:rFonts w:cs="Times-Roman"/>
          <w:color w:val="231F20"/>
          <w:sz w:val="24"/>
          <w:szCs w:val="24"/>
        </w:rPr>
        <w:t>mmediately before the transfer become the assets and liabilities of the</w:t>
      </w:r>
      <w:r w:rsidR="00DE46B8">
        <w:rPr>
          <w:rFonts w:cs="Times-Roman"/>
          <w:color w:val="231F20"/>
          <w:sz w:val="24"/>
          <w:szCs w:val="24"/>
        </w:rPr>
        <w:t xml:space="preserve"> </w:t>
      </w:r>
      <w:r w:rsidRPr="00342570">
        <w:rPr>
          <w:rFonts w:cs="Times-Roman"/>
          <w:color w:val="231F20"/>
          <w:sz w:val="24"/>
          <w:szCs w:val="24"/>
        </w:rPr>
        <w:t>resulting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ii</w:t>
      </w:r>
      <w:r w:rsidR="00DE46B8">
        <w:rPr>
          <w:rFonts w:cs="Times-Roman"/>
          <w:color w:val="231F20"/>
          <w:sz w:val="24"/>
          <w:szCs w:val="24"/>
        </w:rPr>
        <w:t>) T</w:t>
      </w:r>
      <w:r w:rsidRPr="00342570">
        <w:rPr>
          <w:rFonts w:cs="Times-Roman"/>
          <w:color w:val="231F20"/>
          <w:sz w:val="24"/>
          <w:szCs w:val="24"/>
        </w:rPr>
        <w:t>he assets and the liabilities are transferred at values (other than</w:t>
      </w:r>
      <w:r w:rsidR="00DE46B8">
        <w:rPr>
          <w:rFonts w:cs="Times-Roman"/>
          <w:color w:val="231F20"/>
          <w:sz w:val="24"/>
          <w:szCs w:val="24"/>
        </w:rPr>
        <w:t xml:space="preserve"> </w:t>
      </w:r>
      <w:r w:rsidRPr="00342570">
        <w:rPr>
          <w:rFonts w:cs="Times-Roman"/>
          <w:color w:val="231F20"/>
          <w:sz w:val="24"/>
          <w:szCs w:val="24"/>
        </w:rPr>
        <w:t>change in the value of assets consequent to their revaluation) appearing</w:t>
      </w:r>
      <w:r w:rsidR="00DE46B8">
        <w:rPr>
          <w:rFonts w:cs="Times-Roman"/>
          <w:color w:val="231F20"/>
          <w:sz w:val="24"/>
          <w:szCs w:val="24"/>
        </w:rPr>
        <w:t xml:space="preserve"> </w:t>
      </w:r>
      <w:r w:rsidRPr="00342570">
        <w:rPr>
          <w:rFonts w:cs="Times-Roman"/>
          <w:color w:val="231F20"/>
          <w:sz w:val="24"/>
          <w:szCs w:val="24"/>
        </w:rPr>
        <w:t>in its books of account immediately before the transfer;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DE46B8">
        <w:rPr>
          <w:rFonts w:cs="Times-Roman"/>
          <w:color w:val="231F20"/>
          <w:sz w:val="24"/>
          <w:szCs w:val="24"/>
        </w:rPr>
        <w:t>) T</w:t>
      </w:r>
      <w:r w:rsidRPr="00342570">
        <w:rPr>
          <w:rFonts w:cs="Times-Roman"/>
          <w:color w:val="231F20"/>
          <w:sz w:val="24"/>
          <w:szCs w:val="24"/>
        </w:rPr>
        <w:t>he resulting company issues, in consideration of the transfer,</w:t>
      </w:r>
      <w:r w:rsidR="00DE46B8">
        <w:rPr>
          <w:rFonts w:cs="Times-Roman"/>
          <w:color w:val="231F20"/>
          <w:sz w:val="24"/>
          <w:szCs w:val="24"/>
        </w:rPr>
        <w:t xml:space="preserve"> </w:t>
      </w:r>
      <w:r w:rsidRPr="00342570">
        <w:rPr>
          <w:rFonts w:cs="Times-Roman"/>
          <w:color w:val="231F20"/>
          <w:sz w:val="24"/>
          <w:szCs w:val="24"/>
        </w:rPr>
        <w:t>its equity shares to the shareholders of the demerged company on a</w:t>
      </w:r>
      <w:r w:rsidR="00DE46B8">
        <w:rPr>
          <w:rFonts w:cs="Times-Roman"/>
          <w:color w:val="231F20"/>
          <w:sz w:val="24"/>
          <w:szCs w:val="24"/>
        </w:rPr>
        <w:t xml:space="preserve"> </w:t>
      </w:r>
      <w:r w:rsidRPr="00342570">
        <w:rPr>
          <w:rFonts w:cs="Times-Roman"/>
          <w:color w:val="231F20"/>
          <w:sz w:val="24"/>
          <w:szCs w:val="24"/>
        </w:rPr>
        <w:t>proportionate basis;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DE46B8">
        <w:rPr>
          <w:rFonts w:cs="Times-Roman"/>
          <w:color w:val="231F20"/>
          <w:sz w:val="24"/>
          <w:szCs w:val="24"/>
        </w:rPr>
        <w:t>) T</w:t>
      </w:r>
      <w:r w:rsidRPr="00342570">
        <w:rPr>
          <w:rFonts w:cs="Times-Roman"/>
          <w:color w:val="231F20"/>
          <w:sz w:val="24"/>
          <w:szCs w:val="24"/>
        </w:rPr>
        <w:t>he shareholders holding seventy-five per cent. or more, in</w:t>
      </w:r>
      <w:r w:rsidR="00DE46B8">
        <w:rPr>
          <w:rFonts w:cs="Times-Roman"/>
          <w:color w:val="231F20"/>
          <w:sz w:val="24"/>
          <w:szCs w:val="24"/>
        </w:rPr>
        <w:t xml:space="preserve"> </w:t>
      </w:r>
      <w:r w:rsidRPr="00342570">
        <w:rPr>
          <w:rFonts w:cs="Times-Roman"/>
          <w:color w:val="231F20"/>
          <w:sz w:val="24"/>
          <w:szCs w:val="24"/>
        </w:rPr>
        <w:t>value of the shares in the demerged company (other than shares already</w:t>
      </w:r>
      <w:r w:rsidR="00DE46B8">
        <w:rPr>
          <w:rFonts w:cs="Times-Roman"/>
          <w:color w:val="231F20"/>
          <w:sz w:val="24"/>
          <w:szCs w:val="24"/>
        </w:rPr>
        <w:t xml:space="preserve"> </w:t>
      </w:r>
      <w:r w:rsidRPr="00342570">
        <w:rPr>
          <w:rFonts w:cs="Times-Roman"/>
          <w:color w:val="231F20"/>
          <w:sz w:val="24"/>
          <w:szCs w:val="24"/>
        </w:rPr>
        <w:t>held by the resulting company or its nominee or its subsidiary, immediately</w:t>
      </w:r>
      <w:r w:rsidR="00DE46B8">
        <w:rPr>
          <w:rFonts w:cs="Times-Roman"/>
          <w:color w:val="231F20"/>
          <w:sz w:val="24"/>
          <w:szCs w:val="24"/>
        </w:rPr>
        <w:t xml:space="preserve"> </w:t>
      </w:r>
      <w:r w:rsidRPr="00342570">
        <w:rPr>
          <w:rFonts w:cs="Times-Roman"/>
          <w:color w:val="231F20"/>
          <w:sz w:val="24"/>
          <w:szCs w:val="24"/>
        </w:rPr>
        <w:t>before the transfer), become shareholders of the resulting company or</w:t>
      </w:r>
      <w:r w:rsidR="00DE46B8">
        <w:rPr>
          <w:rFonts w:cs="Times-Roman"/>
          <w:color w:val="231F20"/>
          <w:sz w:val="24"/>
          <w:szCs w:val="24"/>
        </w:rPr>
        <w:t xml:space="preserve"> </w:t>
      </w:r>
      <w:r w:rsidRPr="00342570">
        <w:rPr>
          <w:rFonts w:cs="Times-Roman"/>
          <w:color w:val="231F20"/>
          <w:sz w:val="24"/>
          <w:szCs w:val="24"/>
        </w:rPr>
        <w:t>companies, otherwise than as a result of the acquisition of the assets of</w:t>
      </w:r>
      <w:r w:rsidR="00DE46B8">
        <w:rPr>
          <w:rFonts w:cs="Times-Roman"/>
          <w:color w:val="231F20"/>
          <w:sz w:val="24"/>
          <w:szCs w:val="24"/>
        </w:rPr>
        <w:t xml:space="preserve"> </w:t>
      </w:r>
      <w:r w:rsidRPr="00342570">
        <w:rPr>
          <w:rFonts w:cs="Times-Roman"/>
          <w:color w:val="231F20"/>
          <w:sz w:val="24"/>
          <w:szCs w:val="24"/>
        </w:rPr>
        <w:t>the demerged company or any undertaking thereof by the resulting</w:t>
      </w:r>
      <w:r w:rsidR="00DE46B8">
        <w:rPr>
          <w:rFonts w:cs="Times-Roman"/>
          <w:color w:val="231F20"/>
          <w:sz w:val="24"/>
          <w:szCs w:val="24"/>
        </w:rPr>
        <w:t xml:space="preserve"> </w:t>
      </w:r>
      <w:r w:rsidRPr="00342570">
        <w:rPr>
          <w:rFonts w:cs="Times-Roman"/>
          <w:color w:val="231F20"/>
          <w:sz w:val="24"/>
          <w:szCs w:val="24"/>
        </w:rPr>
        <w:t>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DE46B8">
        <w:rPr>
          <w:rFonts w:cs="Times-Roman"/>
          <w:color w:val="231F20"/>
          <w:sz w:val="24"/>
          <w:szCs w:val="24"/>
        </w:rPr>
        <w:t>) T</w:t>
      </w:r>
      <w:r w:rsidRPr="00342570">
        <w:rPr>
          <w:rFonts w:cs="Times-Roman"/>
          <w:color w:val="231F20"/>
          <w:sz w:val="24"/>
          <w:szCs w:val="24"/>
        </w:rPr>
        <w:t>he transfer of the undertaking is on a going concern basis;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DE46B8">
        <w:rPr>
          <w:rFonts w:cs="Times-Roman"/>
          <w:color w:val="231F20"/>
          <w:sz w:val="24"/>
          <w:szCs w:val="24"/>
        </w:rPr>
        <w:t>) T</w:t>
      </w:r>
      <w:r w:rsidRPr="00342570">
        <w:rPr>
          <w:rFonts w:cs="Times-Roman"/>
          <w:color w:val="231F20"/>
          <w:sz w:val="24"/>
          <w:szCs w:val="24"/>
        </w:rPr>
        <w:t>he transfer is in accordance with such other conditions as may</w:t>
      </w:r>
      <w:r w:rsidR="00DE46B8">
        <w:rPr>
          <w:rFonts w:cs="Times-Roman"/>
          <w:color w:val="231F20"/>
          <w:sz w:val="24"/>
          <w:szCs w:val="24"/>
        </w:rPr>
        <w:t xml:space="preserve"> </w:t>
      </w:r>
      <w:r w:rsidRPr="00342570">
        <w:rPr>
          <w:rFonts w:cs="Times-Roman"/>
          <w:color w:val="231F20"/>
          <w:sz w:val="24"/>
          <w:szCs w:val="24"/>
        </w:rPr>
        <w:t>be notified by the Central Government having regard to the necessity to</w:t>
      </w:r>
      <w:r w:rsidR="00DE46B8">
        <w:rPr>
          <w:rFonts w:cs="Times-Roman"/>
          <w:color w:val="231F20"/>
          <w:sz w:val="24"/>
          <w:szCs w:val="24"/>
        </w:rPr>
        <w:t xml:space="preserve"> </w:t>
      </w:r>
      <w:r w:rsidRPr="00342570">
        <w:rPr>
          <w:rFonts w:cs="Times-Roman"/>
          <w:color w:val="231F20"/>
          <w:sz w:val="24"/>
          <w:szCs w:val="24"/>
        </w:rPr>
        <w:t>ensure that the transfer is for genuine business purposes;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E46B8">
        <w:rPr>
          <w:rFonts w:cs="Times-Roman"/>
          <w:color w:val="231F20"/>
          <w:sz w:val="24"/>
          <w:szCs w:val="24"/>
        </w:rPr>
        <w:t>) T</w:t>
      </w:r>
      <w:r w:rsidRPr="00342570">
        <w:rPr>
          <w:rFonts w:cs="Times-Roman"/>
          <w:color w:val="231F20"/>
          <w:sz w:val="24"/>
          <w:szCs w:val="24"/>
        </w:rPr>
        <w:t>he splitting up, or the reconstruction, of any authority or a body constituted</w:t>
      </w:r>
      <w:r w:rsidR="00DE46B8">
        <w:rPr>
          <w:rFonts w:cs="Times-Roman"/>
          <w:color w:val="231F20"/>
          <w:sz w:val="24"/>
          <w:szCs w:val="24"/>
        </w:rPr>
        <w:t xml:space="preserve"> </w:t>
      </w:r>
      <w:r w:rsidRPr="00342570">
        <w:rPr>
          <w:rFonts w:cs="Times-Roman"/>
          <w:color w:val="231F20"/>
          <w:sz w:val="24"/>
          <w:szCs w:val="24"/>
        </w:rPr>
        <w:t>or established under a Central, State or Provincial Act, or a local authority or a public</w:t>
      </w:r>
      <w:r w:rsidR="00DE46B8">
        <w:rPr>
          <w:rFonts w:cs="Times-Roman"/>
          <w:color w:val="231F20"/>
          <w:sz w:val="24"/>
          <w:szCs w:val="24"/>
        </w:rPr>
        <w:t xml:space="preserve"> </w:t>
      </w:r>
      <w:r w:rsidRPr="00342570">
        <w:rPr>
          <w:rFonts w:cs="Times-Roman"/>
          <w:color w:val="231F20"/>
          <w:sz w:val="24"/>
          <w:szCs w:val="24"/>
        </w:rPr>
        <w:t>sector company to form a resulting company, in accordance with the conditions as</w:t>
      </w:r>
      <w:r w:rsidR="00DE46B8">
        <w:rPr>
          <w:rFonts w:cs="Times-Roman"/>
          <w:color w:val="231F20"/>
          <w:sz w:val="24"/>
          <w:szCs w:val="24"/>
        </w:rPr>
        <w:t xml:space="preserve"> </w:t>
      </w:r>
      <w:r w:rsidRPr="00342570">
        <w:rPr>
          <w:rFonts w:cs="Times-Roman"/>
          <w:color w:val="231F20"/>
          <w:sz w:val="24"/>
          <w:szCs w:val="24"/>
        </w:rPr>
        <w:t>may be notified by the Central Government;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75</w:t>
      </w:r>
      <w:r w:rsidRPr="00342570">
        <w:rPr>
          <w:rFonts w:cs="Times-Roman"/>
          <w:color w:val="231F20"/>
          <w:sz w:val="24"/>
          <w:szCs w:val="24"/>
        </w:rPr>
        <w:t>) “Deputy Commissioner” means a person appointed to be a Deputy Commissioner</w:t>
      </w:r>
      <w:r w:rsidR="00DE46B8">
        <w:rPr>
          <w:rFonts w:cs="Times-Roman"/>
          <w:color w:val="231F20"/>
          <w:sz w:val="24"/>
          <w:szCs w:val="24"/>
        </w:rPr>
        <w:t xml:space="preserve"> </w:t>
      </w:r>
      <w:r w:rsidRPr="00342570">
        <w:rPr>
          <w:rFonts w:cs="Times-Roman"/>
          <w:color w:val="231F20"/>
          <w:sz w:val="24"/>
          <w:szCs w:val="24"/>
        </w:rPr>
        <w:t>of Income-tax under 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76</w:t>
      </w:r>
      <w:r w:rsidRPr="00342570">
        <w:rPr>
          <w:rFonts w:cs="Times-Roman"/>
          <w:color w:val="231F20"/>
          <w:sz w:val="24"/>
          <w:szCs w:val="24"/>
        </w:rPr>
        <w:t>) “Deputy Director” means a person appointed to be a Deputy Director of</w:t>
      </w:r>
      <w:r w:rsidR="00DE46B8">
        <w:rPr>
          <w:rFonts w:cs="Times-Roman"/>
          <w:color w:val="231F20"/>
          <w:sz w:val="24"/>
          <w:szCs w:val="24"/>
        </w:rPr>
        <w:t xml:space="preserve"> </w:t>
      </w:r>
      <w:r w:rsidRPr="00342570">
        <w:rPr>
          <w:rFonts w:cs="Times-Roman"/>
          <w:color w:val="231F20"/>
          <w:sz w:val="24"/>
          <w:szCs w:val="24"/>
        </w:rPr>
        <w:t>Income-tax under 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77</w:t>
      </w:r>
      <w:r w:rsidRPr="00342570">
        <w:rPr>
          <w:rFonts w:cs="Times-Roman"/>
          <w:color w:val="231F20"/>
          <w:sz w:val="24"/>
          <w:szCs w:val="24"/>
        </w:rPr>
        <w:t>) “Director” means a person appointed to be a Director of Income-tax under</w:t>
      </w:r>
      <w:r w:rsidR="00DE46B8">
        <w:rPr>
          <w:rFonts w:cs="Times-Roman"/>
          <w:color w:val="231F20"/>
          <w:sz w:val="24"/>
          <w:szCs w:val="24"/>
        </w:rPr>
        <w:t xml:space="preserve"> </w:t>
      </w:r>
      <w:r w:rsidRPr="00342570">
        <w:rPr>
          <w:rFonts w:cs="Times-Roman"/>
          <w:color w:val="231F20"/>
          <w:sz w:val="24"/>
          <w:szCs w:val="24"/>
        </w:rPr>
        <w:t>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78</w:t>
      </w:r>
      <w:r w:rsidRPr="00342570">
        <w:rPr>
          <w:rFonts w:cs="Times-Roman"/>
          <w:color w:val="231F20"/>
          <w:sz w:val="24"/>
          <w:szCs w:val="24"/>
        </w:rPr>
        <w:t>) “Director General” means a person appointed to be a Director General of</w:t>
      </w:r>
      <w:r w:rsidR="00DE46B8">
        <w:rPr>
          <w:rFonts w:cs="Times-Roman"/>
          <w:color w:val="231F20"/>
          <w:sz w:val="24"/>
          <w:szCs w:val="24"/>
        </w:rPr>
        <w:t xml:space="preserve"> </w:t>
      </w:r>
      <w:r w:rsidRPr="00342570">
        <w:rPr>
          <w:rFonts w:cs="Times-Roman"/>
          <w:color w:val="231F20"/>
          <w:sz w:val="24"/>
          <w:szCs w:val="24"/>
        </w:rPr>
        <w:t>Income-tax under 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79</w:t>
      </w:r>
      <w:r w:rsidR="00DE46B8">
        <w:rPr>
          <w:rFonts w:cs="Times-Roman"/>
          <w:color w:val="231F20"/>
          <w:sz w:val="24"/>
          <w:szCs w:val="24"/>
        </w:rPr>
        <w:t>) “D</w:t>
      </w:r>
      <w:r w:rsidRPr="00342570">
        <w:rPr>
          <w:rFonts w:cs="Times-Roman"/>
          <w:color w:val="231F20"/>
          <w:sz w:val="24"/>
          <w:szCs w:val="24"/>
        </w:rPr>
        <w:t>irector”, “manager” and “managing agent”, in relation to a company,</w:t>
      </w:r>
      <w:r w:rsidR="00DE46B8">
        <w:rPr>
          <w:rFonts w:cs="Times-Roman"/>
          <w:color w:val="231F20"/>
          <w:sz w:val="24"/>
          <w:szCs w:val="24"/>
        </w:rPr>
        <w:t xml:space="preserve"> </w:t>
      </w:r>
      <w:r w:rsidRPr="00342570">
        <w:rPr>
          <w:rFonts w:cs="Times-Roman"/>
          <w:color w:val="231F20"/>
          <w:sz w:val="24"/>
          <w:szCs w:val="24"/>
        </w:rPr>
        <w:t>have the meanings respectively assigned to them in the Companies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80</w:t>
      </w:r>
      <w:r w:rsidRPr="00342570">
        <w:rPr>
          <w:rFonts w:cs="Times-Roman"/>
          <w:color w:val="231F20"/>
          <w:sz w:val="24"/>
          <w:szCs w:val="24"/>
        </w:rPr>
        <w:t>) “Dispute Resolution Panel” means a collegium comprising of three Commissioners</w:t>
      </w:r>
      <w:r w:rsidR="00DE46B8">
        <w:rPr>
          <w:rFonts w:cs="Times-Roman"/>
          <w:color w:val="231F20"/>
          <w:sz w:val="24"/>
          <w:szCs w:val="24"/>
        </w:rPr>
        <w:t xml:space="preserve"> </w:t>
      </w:r>
      <w:r w:rsidRPr="00342570">
        <w:rPr>
          <w:rFonts w:cs="Times-Roman"/>
          <w:color w:val="231F20"/>
          <w:sz w:val="24"/>
          <w:szCs w:val="24"/>
        </w:rPr>
        <w:t>of Income-tax constituted by the Board for this purpose;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81</w:t>
      </w:r>
      <w:r w:rsidR="00DE46B8">
        <w:rPr>
          <w:rFonts w:cs="Times-Roman"/>
          <w:color w:val="231F20"/>
          <w:sz w:val="24"/>
          <w:szCs w:val="24"/>
        </w:rPr>
        <w:t>) “D</w:t>
      </w:r>
      <w:r w:rsidRPr="00342570">
        <w:rPr>
          <w:rFonts w:cs="Times-Roman"/>
          <w:color w:val="231F20"/>
          <w:sz w:val="24"/>
          <w:szCs w:val="24"/>
        </w:rPr>
        <w:t>ividend” distributed or paid by a company</w:t>
      </w:r>
    </w:p>
    <w:p w:rsidR="00342570" w:rsidRPr="00342570" w:rsidRDefault="00DE46B8" w:rsidP="006A29D8">
      <w:pPr>
        <w:autoSpaceDE w:val="0"/>
        <w:autoSpaceDN w:val="0"/>
        <w:adjustRightInd w:val="0"/>
        <w:spacing w:after="0" w:line="240" w:lineRule="auto"/>
        <w:jc w:val="both"/>
        <w:rPr>
          <w:rFonts w:cs="Times-Roman"/>
          <w:color w:val="231F20"/>
          <w:sz w:val="24"/>
          <w:szCs w:val="24"/>
        </w:rPr>
      </w:pPr>
      <w:r>
        <w:rPr>
          <w:rFonts w:cs="Times-Roman"/>
          <w:color w:val="231F20"/>
          <w:sz w:val="24"/>
          <w:szCs w:val="24"/>
        </w:rPr>
        <w:t>(I) I</w:t>
      </w:r>
      <w:r w:rsidR="00342570" w:rsidRPr="00342570">
        <w:rPr>
          <w:rFonts w:cs="Times-Roman"/>
          <w:color w:val="231F20"/>
          <w:sz w:val="24"/>
          <w:szCs w:val="24"/>
        </w:rPr>
        <w:t>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E46B8">
        <w:rPr>
          <w:rFonts w:cs="Times-Roman"/>
          <w:color w:val="231F20"/>
          <w:sz w:val="24"/>
          <w:szCs w:val="24"/>
        </w:rPr>
        <w:t>) A</w:t>
      </w:r>
      <w:r w:rsidRPr="00342570">
        <w:rPr>
          <w:rFonts w:cs="Times-Roman"/>
          <w:color w:val="231F20"/>
          <w:sz w:val="24"/>
          <w:szCs w:val="24"/>
        </w:rPr>
        <w:t xml:space="preserve">ny distribution by a company of accumulated profits, whether </w:t>
      </w:r>
      <w:r w:rsidR="00DE46B8">
        <w:rPr>
          <w:rFonts w:cs="Times-Roman"/>
          <w:color w:val="231F20"/>
          <w:sz w:val="24"/>
          <w:szCs w:val="24"/>
        </w:rPr>
        <w:t xml:space="preserve">capitalized </w:t>
      </w:r>
      <w:r w:rsidRPr="00342570">
        <w:rPr>
          <w:rFonts w:cs="Times-Roman"/>
          <w:color w:val="231F20"/>
          <w:sz w:val="24"/>
          <w:szCs w:val="24"/>
        </w:rPr>
        <w:t>or not, if such distribution entails the release by the company to its</w:t>
      </w:r>
      <w:r w:rsidR="00DE46B8">
        <w:rPr>
          <w:rFonts w:cs="Times-Roman"/>
          <w:color w:val="231F20"/>
          <w:sz w:val="24"/>
          <w:szCs w:val="24"/>
        </w:rPr>
        <w:t xml:space="preserve"> </w:t>
      </w:r>
      <w:r w:rsidRPr="00342570">
        <w:rPr>
          <w:rFonts w:cs="Times-Roman"/>
          <w:color w:val="231F20"/>
          <w:sz w:val="24"/>
          <w:szCs w:val="24"/>
        </w:rPr>
        <w:t>shareholders of all or any part of the assets of the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E46B8">
        <w:rPr>
          <w:rFonts w:cs="Times-Roman"/>
          <w:color w:val="231F20"/>
          <w:sz w:val="24"/>
          <w:szCs w:val="24"/>
        </w:rPr>
        <w:t>) A</w:t>
      </w:r>
      <w:r w:rsidRPr="00342570">
        <w:rPr>
          <w:rFonts w:cs="Times-Roman"/>
          <w:color w:val="231F20"/>
          <w:sz w:val="24"/>
          <w:szCs w:val="24"/>
        </w:rPr>
        <w:t>ny distribution to its shareholders by a company of debentures, debenture-</w:t>
      </w:r>
      <w:r w:rsidR="00DE46B8">
        <w:rPr>
          <w:rFonts w:cs="Times-Roman"/>
          <w:color w:val="231F20"/>
          <w:sz w:val="24"/>
          <w:szCs w:val="24"/>
        </w:rPr>
        <w:t xml:space="preserve"> </w:t>
      </w:r>
      <w:r w:rsidRPr="00342570">
        <w:rPr>
          <w:rFonts w:cs="Times-Roman"/>
          <w:color w:val="231F20"/>
          <w:sz w:val="24"/>
          <w:szCs w:val="24"/>
        </w:rPr>
        <w:t>stock, or deposit certificates in any form, whether with or without interest,</w:t>
      </w:r>
      <w:r w:rsidR="00DE46B8">
        <w:rPr>
          <w:rFonts w:cs="Times-Roman"/>
          <w:color w:val="231F20"/>
          <w:sz w:val="24"/>
          <w:szCs w:val="24"/>
        </w:rPr>
        <w:t xml:space="preserve"> </w:t>
      </w:r>
      <w:r w:rsidRPr="00342570">
        <w:rPr>
          <w:rFonts w:cs="Times-Roman"/>
          <w:color w:val="231F20"/>
          <w:sz w:val="24"/>
          <w:szCs w:val="24"/>
        </w:rPr>
        <w:t>and any distribution to shareholders of its preference shares by way of</w:t>
      </w:r>
      <w:r w:rsidR="00DE46B8">
        <w:rPr>
          <w:rFonts w:cs="Times-Roman"/>
          <w:color w:val="231F20"/>
          <w:sz w:val="24"/>
          <w:szCs w:val="24"/>
        </w:rPr>
        <w:t xml:space="preserve"> </w:t>
      </w:r>
      <w:r w:rsidRPr="00342570">
        <w:rPr>
          <w:rFonts w:cs="Times-Roman"/>
          <w:color w:val="231F20"/>
          <w:sz w:val="24"/>
          <w:szCs w:val="24"/>
        </w:rPr>
        <w:t>bonus, to the extent to which the company possesses accumulated profits,</w:t>
      </w:r>
      <w:r w:rsidR="00DE46B8">
        <w:rPr>
          <w:rFonts w:cs="Times-Roman"/>
          <w:color w:val="231F20"/>
          <w:sz w:val="24"/>
          <w:szCs w:val="24"/>
        </w:rPr>
        <w:t xml:space="preserve"> whether capitaliz</w:t>
      </w:r>
      <w:r w:rsidRPr="00342570">
        <w:rPr>
          <w:rFonts w:cs="Times-Roman"/>
          <w:color w:val="231F20"/>
          <w:sz w:val="24"/>
          <w:szCs w:val="24"/>
        </w:rPr>
        <w:t>ed or not;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DE46B8">
        <w:rPr>
          <w:rFonts w:cs="Times-Roman"/>
          <w:color w:val="231F20"/>
          <w:sz w:val="24"/>
          <w:szCs w:val="24"/>
        </w:rPr>
        <w:t>) A</w:t>
      </w:r>
      <w:r w:rsidRPr="00342570">
        <w:rPr>
          <w:rFonts w:cs="Times-Roman"/>
          <w:color w:val="231F20"/>
          <w:sz w:val="24"/>
          <w:szCs w:val="24"/>
        </w:rPr>
        <w:t>ny distribution made to the shareholders (other than shareholders not</w:t>
      </w:r>
      <w:r w:rsidR="00DE46B8">
        <w:rPr>
          <w:rFonts w:cs="Times-Roman"/>
          <w:color w:val="231F20"/>
          <w:sz w:val="24"/>
          <w:szCs w:val="24"/>
        </w:rPr>
        <w:t xml:space="preserve"> </w:t>
      </w:r>
      <w:r w:rsidRPr="00342570">
        <w:rPr>
          <w:rFonts w:cs="Times-Roman"/>
          <w:color w:val="231F20"/>
          <w:sz w:val="24"/>
          <w:szCs w:val="24"/>
        </w:rPr>
        <w:t>entitled in the event of liquidation to participate in the surplus assets) of a</w:t>
      </w:r>
      <w:r w:rsidR="00DE46B8">
        <w:rPr>
          <w:rFonts w:cs="Times-Roman"/>
          <w:color w:val="231F20"/>
          <w:sz w:val="24"/>
          <w:szCs w:val="24"/>
        </w:rPr>
        <w:t xml:space="preserve"> </w:t>
      </w:r>
      <w:r w:rsidRPr="00342570">
        <w:rPr>
          <w:rFonts w:cs="Times-Roman"/>
          <w:color w:val="231F20"/>
          <w:sz w:val="24"/>
          <w:szCs w:val="24"/>
        </w:rPr>
        <w:t>company on its liquidation, to the extent to which the distribution is attributable</w:t>
      </w:r>
      <w:r w:rsidR="00DE46B8">
        <w:rPr>
          <w:rFonts w:cs="Times-Roman"/>
          <w:color w:val="231F20"/>
          <w:sz w:val="24"/>
          <w:szCs w:val="24"/>
        </w:rPr>
        <w:t xml:space="preserve"> </w:t>
      </w:r>
      <w:r w:rsidRPr="00342570">
        <w:rPr>
          <w:rFonts w:cs="Times-Roman"/>
          <w:color w:val="231F20"/>
          <w:sz w:val="24"/>
          <w:szCs w:val="24"/>
        </w:rPr>
        <w:t>to the accumulated profits of the company immediately before its liquidation,</w:t>
      </w:r>
      <w:r w:rsidR="00DE46B8">
        <w:rPr>
          <w:rFonts w:cs="Times-Roman"/>
          <w:color w:val="231F20"/>
          <w:sz w:val="24"/>
          <w:szCs w:val="24"/>
        </w:rPr>
        <w:t xml:space="preserve"> whether capitaliz</w:t>
      </w:r>
      <w:r w:rsidRPr="00342570">
        <w:rPr>
          <w:rFonts w:cs="Times-Roman"/>
          <w:color w:val="231F20"/>
          <w:sz w:val="24"/>
          <w:szCs w:val="24"/>
        </w:rPr>
        <w:t>ed or not;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DE46B8">
        <w:rPr>
          <w:rFonts w:cs="Times-Roman"/>
          <w:color w:val="231F20"/>
          <w:sz w:val="24"/>
          <w:szCs w:val="24"/>
        </w:rPr>
        <w:t>) A</w:t>
      </w:r>
      <w:r w:rsidRPr="00342570">
        <w:rPr>
          <w:rFonts w:cs="Times-Roman"/>
          <w:color w:val="231F20"/>
          <w:sz w:val="24"/>
          <w:szCs w:val="24"/>
        </w:rPr>
        <w:t>ny distribution to its shareholders (other than shareholders not</w:t>
      </w:r>
      <w:r w:rsidR="00DE46B8">
        <w:rPr>
          <w:rFonts w:cs="Times-Roman"/>
          <w:color w:val="231F20"/>
          <w:sz w:val="24"/>
          <w:szCs w:val="24"/>
        </w:rPr>
        <w:t xml:space="preserve"> </w:t>
      </w:r>
      <w:r w:rsidRPr="00342570">
        <w:rPr>
          <w:rFonts w:cs="Times-Roman"/>
          <w:color w:val="231F20"/>
          <w:sz w:val="24"/>
          <w:szCs w:val="24"/>
        </w:rPr>
        <w:t>entitled in the event of liquidation to participate in the surplus assets) by a</w:t>
      </w:r>
      <w:r w:rsidR="00DE46B8">
        <w:rPr>
          <w:rFonts w:cs="Times-Roman"/>
          <w:color w:val="231F20"/>
          <w:sz w:val="24"/>
          <w:szCs w:val="24"/>
        </w:rPr>
        <w:t xml:space="preserve"> </w:t>
      </w:r>
      <w:r w:rsidRPr="00342570">
        <w:rPr>
          <w:rFonts w:cs="Times-Roman"/>
          <w:color w:val="231F20"/>
          <w:sz w:val="24"/>
          <w:szCs w:val="24"/>
        </w:rPr>
        <w:t xml:space="preserve">company on the reduction of its capital, to </w:t>
      </w:r>
      <w:r w:rsidRPr="00342570">
        <w:rPr>
          <w:rFonts w:cs="Times-Roman"/>
          <w:color w:val="231F20"/>
          <w:sz w:val="24"/>
          <w:szCs w:val="24"/>
        </w:rPr>
        <w:lastRenderedPageBreak/>
        <w:t>the extent to which the company</w:t>
      </w:r>
      <w:r w:rsidR="00DE46B8">
        <w:rPr>
          <w:rFonts w:cs="Times-Roman"/>
          <w:color w:val="231F20"/>
          <w:sz w:val="24"/>
          <w:szCs w:val="24"/>
        </w:rPr>
        <w:t xml:space="preserve"> </w:t>
      </w:r>
      <w:r w:rsidRPr="00342570">
        <w:rPr>
          <w:rFonts w:cs="Times-Roman"/>
          <w:color w:val="231F20"/>
          <w:sz w:val="24"/>
          <w:szCs w:val="24"/>
        </w:rPr>
        <w:t>possesses accumulated profits, whether such accumulated profits have been</w:t>
      </w:r>
      <w:r w:rsidR="00DE46B8">
        <w:rPr>
          <w:rFonts w:cs="Times-Roman"/>
          <w:color w:val="231F20"/>
          <w:sz w:val="24"/>
          <w:szCs w:val="24"/>
        </w:rPr>
        <w:t xml:space="preserve"> capitaliz</w:t>
      </w:r>
      <w:r w:rsidRPr="00342570">
        <w:rPr>
          <w:rFonts w:cs="Times-Roman"/>
          <w:color w:val="231F20"/>
          <w:sz w:val="24"/>
          <w:szCs w:val="24"/>
        </w:rPr>
        <w:t>ed or not;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DE46B8">
        <w:rPr>
          <w:rFonts w:cs="Times-Roman"/>
          <w:color w:val="231F20"/>
          <w:sz w:val="24"/>
          <w:szCs w:val="24"/>
        </w:rPr>
        <w:t>) A</w:t>
      </w:r>
      <w:r w:rsidRPr="00342570">
        <w:rPr>
          <w:rFonts w:cs="Times-Roman"/>
          <w:color w:val="231F20"/>
          <w:sz w:val="24"/>
          <w:szCs w:val="24"/>
        </w:rPr>
        <w:t>ny payment by a closely-held company, to the extent of its</w:t>
      </w:r>
      <w:r w:rsidR="00DE46B8">
        <w:rPr>
          <w:rFonts w:cs="Times-Roman"/>
          <w:color w:val="231F20"/>
          <w:sz w:val="24"/>
          <w:szCs w:val="24"/>
        </w:rPr>
        <w:t xml:space="preserve"> </w:t>
      </w:r>
      <w:r w:rsidRPr="00342570">
        <w:rPr>
          <w:rFonts w:cs="Times-Roman"/>
          <w:color w:val="231F20"/>
          <w:sz w:val="24"/>
          <w:szCs w:val="24"/>
        </w:rPr>
        <w:t>accumulated profits, if such payment is—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E46B8">
        <w:rPr>
          <w:rFonts w:cs="Times-Roman"/>
          <w:color w:val="231F20"/>
          <w:sz w:val="24"/>
          <w:szCs w:val="24"/>
        </w:rPr>
        <w:t>) B</w:t>
      </w:r>
      <w:r w:rsidRPr="00342570">
        <w:rPr>
          <w:rFonts w:cs="Times-Roman"/>
          <w:color w:val="231F20"/>
          <w:sz w:val="24"/>
          <w:szCs w:val="24"/>
        </w:rPr>
        <w:t>y way of advance or loan to a shareholder being the beneficial</w:t>
      </w:r>
      <w:r w:rsidR="00DE46B8">
        <w:rPr>
          <w:rFonts w:cs="Times-Roman"/>
          <w:color w:val="231F20"/>
          <w:sz w:val="24"/>
          <w:szCs w:val="24"/>
        </w:rPr>
        <w:t xml:space="preserve"> </w:t>
      </w:r>
      <w:r w:rsidRPr="00342570">
        <w:rPr>
          <w:rFonts w:cs="Times-Roman"/>
          <w:color w:val="231F20"/>
          <w:sz w:val="24"/>
          <w:szCs w:val="24"/>
        </w:rPr>
        <w:t>owner of equity shares holding not less than ten per cent. of the voting</w:t>
      </w:r>
      <w:r w:rsidR="00DE46B8">
        <w:rPr>
          <w:rFonts w:cs="Times-Roman"/>
          <w:color w:val="231F20"/>
          <w:sz w:val="24"/>
          <w:szCs w:val="24"/>
        </w:rPr>
        <w:t xml:space="preserve"> </w:t>
      </w:r>
      <w:r w:rsidRPr="00342570">
        <w:rPr>
          <w:rFonts w:cs="Times-Roman"/>
          <w:color w:val="231F20"/>
          <w:sz w:val="24"/>
          <w:szCs w:val="24"/>
        </w:rPr>
        <w:t>power;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E46B8">
        <w:rPr>
          <w:rFonts w:cs="Times-Roman"/>
          <w:color w:val="231F20"/>
          <w:sz w:val="24"/>
          <w:szCs w:val="24"/>
        </w:rPr>
        <w:t>) B</w:t>
      </w:r>
      <w:r w:rsidRPr="00342570">
        <w:rPr>
          <w:rFonts w:cs="Times-Roman"/>
          <w:color w:val="231F20"/>
          <w:sz w:val="24"/>
          <w:szCs w:val="24"/>
        </w:rPr>
        <w:t>y way of advance or loan to any Hindu undivided family, or a</w:t>
      </w:r>
      <w:r w:rsidR="00DE46B8">
        <w:rPr>
          <w:rFonts w:cs="Times-Roman"/>
          <w:color w:val="231F20"/>
          <w:sz w:val="24"/>
          <w:szCs w:val="24"/>
        </w:rPr>
        <w:t xml:space="preserve"> </w:t>
      </w:r>
      <w:r w:rsidRPr="00342570">
        <w:rPr>
          <w:rFonts w:cs="Times-Roman"/>
          <w:color w:val="231F20"/>
          <w:sz w:val="24"/>
          <w:szCs w:val="24"/>
        </w:rPr>
        <w:t>firm, or an association of persons, or a body of individuals, or a company</w:t>
      </w:r>
      <w:r w:rsidR="00DE46B8">
        <w:rPr>
          <w:rFonts w:cs="Times-Roman"/>
          <w:color w:val="231F20"/>
          <w:sz w:val="24"/>
          <w:szCs w:val="24"/>
        </w:rPr>
        <w:t xml:space="preserve"> </w:t>
      </w:r>
      <w:r w:rsidRPr="00342570">
        <w:rPr>
          <w:rFonts w:cs="Times-Roman"/>
          <w:color w:val="231F20"/>
          <w:sz w:val="24"/>
          <w:szCs w:val="24"/>
        </w:rPr>
        <w:t>(in this clause referred to as the said concern), in which such shareholder</w:t>
      </w:r>
      <w:r w:rsidR="00DE46B8">
        <w:rPr>
          <w:rFonts w:cs="Times-Roman"/>
          <w:color w:val="231F20"/>
          <w:sz w:val="24"/>
          <w:szCs w:val="24"/>
        </w:rPr>
        <w:t xml:space="preserve"> </w:t>
      </w:r>
      <w:r w:rsidRPr="00342570">
        <w:rPr>
          <w:rFonts w:cs="Times-Roman"/>
          <w:color w:val="231F20"/>
          <w:sz w:val="24"/>
          <w:szCs w:val="24"/>
        </w:rPr>
        <w:t>is a member or a partner or a shareholder, and in which he has a substantial</w:t>
      </w:r>
      <w:r w:rsidR="00DE46B8">
        <w:rPr>
          <w:rFonts w:cs="Times-Roman"/>
          <w:color w:val="231F20"/>
          <w:sz w:val="24"/>
          <w:szCs w:val="24"/>
        </w:rPr>
        <w:t xml:space="preserve"> </w:t>
      </w:r>
      <w:r w:rsidRPr="00342570">
        <w:rPr>
          <w:rFonts w:cs="Times-Roman"/>
          <w:color w:val="231F20"/>
          <w:sz w:val="24"/>
          <w:szCs w:val="24"/>
        </w:rPr>
        <w:t>interest;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DE46B8">
        <w:rPr>
          <w:rFonts w:cs="Times-Roman"/>
          <w:color w:val="231F20"/>
          <w:sz w:val="24"/>
          <w:szCs w:val="24"/>
        </w:rPr>
        <w:t>) T</w:t>
      </w:r>
      <w:r w:rsidRPr="00342570">
        <w:rPr>
          <w:rFonts w:cs="Times-Roman"/>
          <w:color w:val="231F20"/>
          <w:sz w:val="24"/>
          <w:szCs w:val="24"/>
        </w:rPr>
        <w:t>o any person on behalf, or for the individual benefit, of such</w:t>
      </w:r>
      <w:r w:rsidR="00DE46B8">
        <w:rPr>
          <w:rFonts w:cs="Times-Roman"/>
          <w:color w:val="231F20"/>
          <w:sz w:val="24"/>
          <w:szCs w:val="24"/>
        </w:rPr>
        <w:t xml:space="preserve"> </w:t>
      </w:r>
      <w:r w:rsidRPr="00342570">
        <w:rPr>
          <w:rFonts w:cs="Times-Roman"/>
          <w:color w:val="231F20"/>
          <w:sz w:val="24"/>
          <w:szCs w:val="24"/>
        </w:rPr>
        <w:t>shareholder;</w:t>
      </w:r>
    </w:p>
    <w:p w:rsidR="00342570" w:rsidRPr="00342570" w:rsidRDefault="00DE46B8" w:rsidP="006A29D8">
      <w:pPr>
        <w:autoSpaceDE w:val="0"/>
        <w:autoSpaceDN w:val="0"/>
        <w:adjustRightInd w:val="0"/>
        <w:spacing w:after="0" w:line="240" w:lineRule="auto"/>
        <w:jc w:val="both"/>
        <w:rPr>
          <w:rFonts w:cs="Times-Roman"/>
          <w:color w:val="231F20"/>
          <w:sz w:val="24"/>
          <w:szCs w:val="24"/>
        </w:rPr>
      </w:pPr>
      <w:r>
        <w:rPr>
          <w:rFonts w:cs="Times-Roman"/>
          <w:color w:val="231F20"/>
          <w:sz w:val="24"/>
          <w:szCs w:val="24"/>
        </w:rPr>
        <w:t>(II) B</w:t>
      </w:r>
      <w:r w:rsidR="00342570" w:rsidRPr="00342570">
        <w:rPr>
          <w:rFonts w:cs="Times-Roman"/>
          <w:color w:val="231F20"/>
          <w:sz w:val="24"/>
          <w:szCs w:val="24"/>
        </w:rPr>
        <w:t>ut does not include:—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E46B8">
        <w:rPr>
          <w:rFonts w:cs="Times-Roman"/>
          <w:color w:val="231F20"/>
          <w:sz w:val="24"/>
          <w:szCs w:val="24"/>
        </w:rPr>
        <w:t>) A</w:t>
      </w:r>
      <w:r w:rsidRPr="00342570">
        <w:rPr>
          <w:rFonts w:cs="Times-Roman"/>
          <w:color w:val="231F20"/>
          <w:sz w:val="24"/>
          <w:szCs w:val="24"/>
        </w:rPr>
        <w:t>ny advance or loan made to a shareholder or the said concern by a</w:t>
      </w:r>
      <w:r w:rsidR="00DE46B8">
        <w:rPr>
          <w:rFonts w:cs="Times-Roman"/>
          <w:color w:val="231F20"/>
          <w:sz w:val="24"/>
          <w:szCs w:val="24"/>
        </w:rPr>
        <w:t xml:space="preserve"> </w:t>
      </w:r>
      <w:r w:rsidRPr="00342570">
        <w:rPr>
          <w:rFonts w:cs="Times-Roman"/>
          <w:color w:val="231F20"/>
          <w:sz w:val="24"/>
          <w:szCs w:val="24"/>
        </w:rPr>
        <w:t>company in the ordinary course of its business, where the lending of money is</w:t>
      </w:r>
      <w:r w:rsidR="00DE46B8">
        <w:rPr>
          <w:rFonts w:cs="Times-Roman"/>
          <w:color w:val="231F20"/>
          <w:sz w:val="24"/>
          <w:szCs w:val="24"/>
        </w:rPr>
        <w:t xml:space="preserve"> </w:t>
      </w:r>
      <w:r w:rsidRPr="00342570">
        <w:rPr>
          <w:rFonts w:cs="Times-Roman"/>
          <w:color w:val="231F20"/>
          <w:sz w:val="24"/>
          <w:szCs w:val="24"/>
        </w:rPr>
        <w:t>a substantial part of the business of the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E46B8">
        <w:rPr>
          <w:rFonts w:cs="Times-Roman"/>
          <w:color w:val="231F20"/>
          <w:sz w:val="24"/>
          <w:szCs w:val="24"/>
        </w:rPr>
        <w:t>) A</w:t>
      </w:r>
      <w:r w:rsidRPr="00342570">
        <w:rPr>
          <w:rFonts w:cs="Times-Roman"/>
          <w:color w:val="231F20"/>
          <w:sz w:val="24"/>
          <w:szCs w:val="24"/>
        </w:rPr>
        <w:t>ny dividend paid by a company which is set off by the company</w:t>
      </w:r>
      <w:r w:rsidR="00DE46B8">
        <w:rPr>
          <w:rFonts w:cs="Times-Roman"/>
          <w:color w:val="231F20"/>
          <w:sz w:val="24"/>
          <w:szCs w:val="24"/>
        </w:rPr>
        <w:t xml:space="preserve"> </w:t>
      </w:r>
      <w:r w:rsidRPr="00342570">
        <w:rPr>
          <w:rFonts w:cs="Times-Roman"/>
          <w:color w:val="231F20"/>
          <w:sz w:val="24"/>
          <w:szCs w:val="24"/>
        </w:rPr>
        <w:t>against the whole or any part of any sum previously paid by it and treated as a</w:t>
      </w:r>
      <w:r w:rsidR="00DE46B8">
        <w:rPr>
          <w:rFonts w:cs="Times-Roman"/>
          <w:color w:val="231F20"/>
          <w:sz w:val="24"/>
          <w:szCs w:val="24"/>
        </w:rPr>
        <w:t xml:space="preserve"> </w:t>
      </w:r>
      <w:r w:rsidRPr="00342570">
        <w:rPr>
          <w:rFonts w:cs="Times-Roman"/>
          <w:color w:val="231F20"/>
          <w:sz w:val="24"/>
          <w:szCs w:val="24"/>
        </w:rPr>
        <w:t>dividend within the meaning of sub-clause (</w:t>
      </w:r>
      <w:r w:rsidR="00483D4C">
        <w:rPr>
          <w:rFonts w:cs="Times-Italic"/>
          <w:i/>
          <w:iCs/>
          <w:color w:val="231F20"/>
          <w:sz w:val="24"/>
          <w:szCs w:val="24"/>
        </w:rPr>
        <w:t>c</w:t>
      </w:r>
      <w:r w:rsidR="00DE46B8">
        <w:rPr>
          <w:rFonts w:cs="Times-Roman"/>
          <w:color w:val="231F20"/>
          <w:sz w:val="24"/>
          <w:szCs w:val="24"/>
        </w:rPr>
        <w:t>) T</w:t>
      </w:r>
      <w:r w:rsidRPr="00342570">
        <w:rPr>
          <w:rFonts w:cs="Times-Roman"/>
          <w:color w:val="231F20"/>
          <w:sz w:val="24"/>
          <w:szCs w:val="24"/>
        </w:rPr>
        <w:t>o the extent to which it is so set</w:t>
      </w:r>
      <w:r w:rsidR="00DE46B8">
        <w:rPr>
          <w:rFonts w:cs="Times-Roman"/>
          <w:color w:val="231F20"/>
          <w:sz w:val="24"/>
          <w:szCs w:val="24"/>
        </w:rPr>
        <w:t xml:space="preserve"> </w:t>
      </w:r>
      <w:r w:rsidRPr="00342570">
        <w:rPr>
          <w:rFonts w:cs="Times-Roman"/>
          <w:color w:val="231F20"/>
          <w:sz w:val="24"/>
          <w:szCs w:val="24"/>
        </w:rPr>
        <w:t>off;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00483D4C">
        <w:rPr>
          <w:rFonts w:cs="Times-Italic"/>
          <w:i/>
          <w:iCs/>
          <w:color w:val="231F20"/>
          <w:sz w:val="24"/>
          <w:szCs w:val="24"/>
        </w:rPr>
        <w:t>d</w:t>
      </w:r>
      <w:r w:rsidR="00DE46B8">
        <w:rPr>
          <w:rFonts w:cs="Times-Roman"/>
          <w:color w:val="231F20"/>
          <w:sz w:val="24"/>
          <w:szCs w:val="24"/>
        </w:rPr>
        <w:t>) A</w:t>
      </w:r>
      <w:r w:rsidRPr="00342570">
        <w:rPr>
          <w:rFonts w:cs="Times-Roman"/>
          <w:color w:val="231F20"/>
          <w:sz w:val="24"/>
          <w:szCs w:val="24"/>
        </w:rPr>
        <w:t>ny payment made by a company on purchase of its own shares from</w:t>
      </w:r>
      <w:r w:rsidR="00DE46B8">
        <w:rPr>
          <w:rFonts w:cs="Times-Roman"/>
          <w:color w:val="231F20"/>
          <w:sz w:val="24"/>
          <w:szCs w:val="24"/>
        </w:rPr>
        <w:t xml:space="preserve"> </w:t>
      </w:r>
      <w:r w:rsidRPr="00342570">
        <w:rPr>
          <w:rFonts w:cs="Times-Roman"/>
          <w:color w:val="231F20"/>
          <w:sz w:val="24"/>
          <w:szCs w:val="24"/>
        </w:rPr>
        <w:t>a shareholder in accordance with the provisions of section 77A of the Companies</w:t>
      </w:r>
      <w:r w:rsidR="00DE46B8">
        <w:rPr>
          <w:rFonts w:cs="Times-Roman"/>
          <w:color w:val="231F20"/>
          <w:sz w:val="24"/>
          <w:szCs w:val="24"/>
        </w:rPr>
        <w:t xml:space="preserve"> </w:t>
      </w:r>
      <w:r w:rsidRPr="00342570">
        <w:rPr>
          <w:rFonts w:cs="Times-Roman"/>
          <w:color w:val="231F20"/>
          <w:sz w:val="24"/>
          <w:szCs w:val="24"/>
        </w:rPr>
        <w:t>Act, 1956;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00483D4C">
        <w:rPr>
          <w:rFonts w:cs="Times-Italic"/>
          <w:i/>
          <w:iCs/>
          <w:color w:val="231F20"/>
          <w:sz w:val="24"/>
          <w:szCs w:val="24"/>
        </w:rPr>
        <w:t>e</w:t>
      </w:r>
      <w:r w:rsidR="00DE46B8">
        <w:rPr>
          <w:rFonts w:cs="Times-Roman"/>
          <w:color w:val="231F20"/>
          <w:sz w:val="24"/>
          <w:szCs w:val="24"/>
        </w:rPr>
        <w:t>) A</w:t>
      </w:r>
      <w:r w:rsidRPr="00342570">
        <w:rPr>
          <w:rFonts w:cs="Times-Roman"/>
          <w:color w:val="231F20"/>
          <w:sz w:val="24"/>
          <w:szCs w:val="24"/>
        </w:rPr>
        <w:t>ny distribution of shares pursuant to a demerger by the resulting</w:t>
      </w:r>
      <w:r w:rsidR="00DE46B8">
        <w:rPr>
          <w:rFonts w:cs="Times-Roman"/>
          <w:color w:val="231F20"/>
          <w:sz w:val="24"/>
          <w:szCs w:val="24"/>
        </w:rPr>
        <w:t xml:space="preserve"> </w:t>
      </w:r>
      <w:r w:rsidRPr="00342570">
        <w:rPr>
          <w:rFonts w:cs="Times-Roman"/>
          <w:color w:val="231F20"/>
          <w:sz w:val="24"/>
          <w:szCs w:val="24"/>
        </w:rPr>
        <w:t>company to the shareholders of the demerged company (whether or not there is</w:t>
      </w:r>
      <w:r w:rsidR="00DE46B8">
        <w:rPr>
          <w:rFonts w:cs="Times-Roman"/>
          <w:color w:val="231F20"/>
          <w:sz w:val="24"/>
          <w:szCs w:val="24"/>
        </w:rPr>
        <w:t xml:space="preserve"> </w:t>
      </w:r>
      <w:r w:rsidRPr="00342570">
        <w:rPr>
          <w:rFonts w:cs="Times-Roman"/>
          <w:color w:val="231F20"/>
          <w:sz w:val="24"/>
          <w:szCs w:val="24"/>
        </w:rPr>
        <w:t>a reduction of capital in the demerged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82</w:t>
      </w:r>
      <w:r w:rsidR="00DE46B8">
        <w:rPr>
          <w:rFonts w:cs="Times-Roman"/>
          <w:color w:val="231F20"/>
          <w:sz w:val="24"/>
          <w:szCs w:val="24"/>
        </w:rPr>
        <w:t>) “D</w:t>
      </w:r>
      <w:r w:rsidRPr="00342570">
        <w:rPr>
          <w:rFonts w:cs="Times-Roman"/>
          <w:color w:val="231F20"/>
          <w:sz w:val="24"/>
          <w:szCs w:val="24"/>
        </w:rPr>
        <w:t>ividend distribution tax” means the tax chargeable under section 109;</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83</w:t>
      </w:r>
      <w:r w:rsidR="00DE46B8">
        <w:rPr>
          <w:rFonts w:cs="Times-Roman"/>
          <w:color w:val="231F20"/>
          <w:sz w:val="24"/>
          <w:szCs w:val="24"/>
        </w:rPr>
        <w:t>) “D</w:t>
      </w:r>
      <w:r w:rsidRPr="00342570">
        <w:rPr>
          <w:rFonts w:cs="Times-Roman"/>
          <w:color w:val="231F20"/>
          <w:sz w:val="24"/>
          <w:szCs w:val="24"/>
        </w:rPr>
        <w:t>ocument” includes an electronic record as defined in clause (</w:t>
      </w:r>
      <w:r w:rsidRPr="00342570">
        <w:rPr>
          <w:rFonts w:cs="Times-Italic"/>
          <w:i/>
          <w:iCs/>
          <w:color w:val="231F20"/>
          <w:sz w:val="24"/>
          <w:szCs w:val="24"/>
        </w:rPr>
        <w:t>t</w:t>
      </w:r>
      <w:r w:rsidRPr="00342570">
        <w:rPr>
          <w:rFonts w:cs="Times-Roman"/>
          <w:color w:val="231F20"/>
          <w:sz w:val="24"/>
          <w:szCs w:val="24"/>
        </w:rPr>
        <w:t>) of subsection</w:t>
      </w:r>
      <w:r w:rsidR="00DE46B8">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of section 2 of the Information Technology Act, 2000;</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84</w:t>
      </w:r>
      <w:r w:rsidR="00DE46B8">
        <w:rPr>
          <w:rFonts w:cs="Times-Roman"/>
          <w:color w:val="231F20"/>
          <w:sz w:val="24"/>
          <w:szCs w:val="24"/>
        </w:rPr>
        <w:t>) “D</w:t>
      </w:r>
      <w:r w:rsidRPr="00342570">
        <w:rPr>
          <w:rFonts w:cs="Times-Roman"/>
          <w:color w:val="231F20"/>
          <w:sz w:val="24"/>
          <w:szCs w:val="24"/>
        </w:rPr>
        <w:t>omestic company” means a company resident in India;</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85</w:t>
      </w:r>
      <w:r w:rsidR="00DE46B8">
        <w:rPr>
          <w:rFonts w:cs="Times-Roman"/>
          <w:color w:val="231F20"/>
          <w:sz w:val="24"/>
          <w:szCs w:val="24"/>
        </w:rPr>
        <w:t>) “D</w:t>
      </w:r>
      <w:r w:rsidRPr="00342570">
        <w:rPr>
          <w:rFonts w:cs="Times-Roman"/>
          <w:color w:val="231F20"/>
          <w:sz w:val="24"/>
          <w:szCs w:val="24"/>
        </w:rPr>
        <w:t>isaster” shall have the same meaning as assigned to it under clause (</w:t>
      </w:r>
      <w:r w:rsidRPr="00342570">
        <w:rPr>
          <w:rFonts w:cs="Times-Italic"/>
          <w:i/>
          <w:iCs/>
          <w:color w:val="231F20"/>
          <w:sz w:val="24"/>
          <w:szCs w:val="24"/>
        </w:rPr>
        <w:t>d</w:t>
      </w:r>
      <w:r w:rsidRPr="00342570">
        <w:rPr>
          <w:rFonts w:cs="Times-Roman"/>
          <w:color w:val="231F20"/>
          <w:sz w:val="24"/>
          <w:szCs w:val="24"/>
        </w:rPr>
        <w:t>) of</w:t>
      </w:r>
      <w:r w:rsidR="00DE46B8">
        <w:rPr>
          <w:rFonts w:cs="Times-Roman"/>
          <w:color w:val="231F20"/>
          <w:sz w:val="24"/>
          <w:szCs w:val="24"/>
        </w:rPr>
        <w:t xml:space="preserve"> </w:t>
      </w:r>
      <w:r w:rsidRPr="00342570">
        <w:rPr>
          <w:rFonts w:cs="Times-Roman"/>
          <w:color w:val="231F20"/>
          <w:sz w:val="24"/>
          <w:szCs w:val="24"/>
        </w:rPr>
        <w:t>section 2 of the Disaster Management Act, 2005;</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86</w:t>
      </w:r>
      <w:r w:rsidR="00DE46B8">
        <w:rPr>
          <w:rFonts w:cs="Times-Roman"/>
          <w:color w:val="231F20"/>
          <w:sz w:val="24"/>
          <w:szCs w:val="24"/>
        </w:rPr>
        <w:t>) “D</w:t>
      </w:r>
      <w:r w:rsidRPr="00342570">
        <w:rPr>
          <w:rFonts w:cs="Times-Roman"/>
          <w:color w:val="231F20"/>
          <w:sz w:val="24"/>
          <w:szCs w:val="24"/>
        </w:rPr>
        <w:t>ue date”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E46B8">
        <w:rPr>
          <w:rFonts w:cs="Times-Roman"/>
          <w:color w:val="231F20"/>
          <w:sz w:val="24"/>
          <w:szCs w:val="24"/>
        </w:rPr>
        <w:t>) I</w:t>
      </w:r>
      <w:r w:rsidRPr="00342570">
        <w:rPr>
          <w:rFonts w:cs="Times-Roman"/>
          <w:color w:val="231F20"/>
          <w:sz w:val="24"/>
          <w:szCs w:val="24"/>
        </w:rPr>
        <w:t>n relation to the return of tax bases—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E46B8">
        <w:rPr>
          <w:rFonts w:cs="Times-Roman"/>
          <w:color w:val="231F20"/>
          <w:sz w:val="24"/>
          <w:szCs w:val="24"/>
        </w:rPr>
        <w:t>) T</w:t>
      </w:r>
      <w:r w:rsidRPr="00342570">
        <w:rPr>
          <w:rFonts w:cs="Times-Roman"/>
          <w:color w:val="231F20"/>
          <w:sz w:val="24"/>
          <w:szCs w:val="24"/>
        </w:rPr>
        <w:t>he 30th June following the financial year if the person is not a</w:t>
      </w:r>
      <w:r w:rsidR="00DE46B8">
        <w:rPr>
          <w:rFonts w:cs="Times-Roman"/>
          <w:color w:val="231F20"/>
          <w:sz w:val="24"/>
          <w:szCs w:val="24"/>
        </w:rPr>
        <w:t xml:space="preserve"> </w:t>
      </w:r>
      <w:r w:rsidRPr="00342570">
        <w:rPr>
          <w:rFonts w:cs="Times-Roman"/>
          <w:color w:val="231F20"/>
          <w:sz w:val="24"/>
          <w:szCs w:val="24"/>
        </w:rPr>
        <w:t>company and does not derive any income from business;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E46B8">
        <w:rPr>
          <w:rFonts w:cs="Times-Roman"/>
          <w:color w:val="231F20"/>
          <w:sz w:val="24"/>
          <w:szCs w:val="24"/>
        </w:rPr>
        <w:t>) T</w:t>
      </w:r>
      <w:r w:rsidRPr="00342570">
        <w:rPr>
          <w:rFonts w:cs="Times-Roman"/>
          <w:color w:val="231F20"/>
          <w:sz w:val="24"/>
          <w:szCs w:val="24"/>
        </w:rPr>
        <w:t>he 31st August following the financial year, in all other cases;</w:t>
      </w:r>
      <w:r w:rsidR="00483D4C">
        <w:rPr>
          <w:rFonts w:cs="Times-Roman"/>
          <w:color w:val="231F20"/>
          <w:sz w:val="24"/>
          <w:szCs w:val="24"/>
        </w:rPr>
        <w:t xml:space="preserve"> </w:t>
      </w:r>
      <w:r w:rsidRPr="00342570">
        <w:rPr>
          <w:rFonts w:cs="Times-Roman"/>
          <w:color w:val="231F20"/>
          <w:sz w:val="24"/>
          <w:szCs w:val="24"/>
        </w:rPr>
        <w:t>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E46B8">
        <w:rPr>
          <w:rFonts w:cs="Times-Roman"/>
          <w:color w:val="231F20"/>
          <w:sz w:val="24"/>
          <w:szCs w:val="24"/>
        </w:rPr>
        <w:t>) I</w:t>
      </w:r>
      <w:r w:rsidRPr="00342570">
        <w:rPr>
          <w:rFonts w:cs="Times-Roman"/>
          <w:color w:val="231F20"/>
          <w:sz w:val="24"/>
          <w:szCs w:val="24"/>
        </w:rPr>
        <w:t>n relation to any other return, such date as may be prescribed;</w:t>
      </w:r>
    </w:p>
    <w:p w:rsidR="00342570" w:rsidRPr="00342570" w:rsidRDefault="00DE46B8"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c</w:t>
      </w:r>
      <w:r w:rsidR="00342570" w:rsidRPr="00342570">
        <w:rPr>
          <w:rFonts w:cs="Times-Roman"/>
          <w:color w:val="231F20"/>
          <w:sz w:val="24"/>
          <w:szCs w:val="24"/>
        </w:rPr>
        <w:t>) in relation to the report required to be furnished under section 88, the</w:t>
      </w:r>
      <w:r w:rsidR="00DF682F">
        <w:rPr>
          <w:rFonts w:cs="Times-Roman"/>
          <w:color w:val="231F20"/>
          <w:sz w:val="24"/>
          <w:szCs w:val="24"/>
        </w:rPr>
        <w:t xml:space="preserve"> </w:t>
      </w:r>
      <w:r w:rsidR="00342570" w:rsidRPr="00342570">
        <w:rPr>
          <w:rFonts w:cs="Times-Roman"/>
          <w:color w:val="231F20"/>
          <w:sz w:val="24"/>
          <w:szCs w:val="24"/>
        </w:rPr>
        <w:t>31st August following the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87</w:t>
      </w:r>
      <w:r w:rsidR="00DF682F">
        <w:rPr>
          <w:rFonts w:cs="Times-Roman"/>
          <w:color w:val="231F20"/>
          <w:sz w:val="24"/>
          <w:szCs w:val="24"/>
        </w:rPr>
        <w:t>) “E</w:t>
      </w:r>
      <w:r w:rsidRPr="00342570">
        <w:rPr>
          <w:rFonts w:cs="Times-Roman"/>
          <w:color w:val="231F20"/>
          <w:sz w:val="24"/>
          <w:szCs w:val="24"/>
        </w:rPr>
        <w:t>lectoral trust” means a trust so approved by the Board in accordance with</w:t>
      </w:r>
      <w:r w:rsidR="00DF682F">
        <w:rPr>
          <w:rFonts w:cs="Times-Roman"/>
          <w:color w:val="231F20"/>
          <w:sz w:val="24"/>
          <w:szCs w:val="24"/>
        </w:rPr>
        <w:t xml:space="preserve"> </w:t>
      </w:r>
      <w:r w:rsidRPr="00342570">
        <w:rPr>
          <w:rFonts w:cs="Times-Roman"/>
          <w:color w:val="231F20"/>
          <w:sz w:val="24"/>
          <w:szCs w:val="24"/>
        </w:rPr>
        <w:t>the scheme made in this regard by the Central Government.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88</w:t>
      </w:r>
      <w:r w:rsidR="00DF682F">
        <w:rPr>
          <w:rFonts w:cs="Times-Roman"/>
          <w:color w:val="231F20"/>
          <w:sz w:val="24"/>
          <w:szCs w:val="24"/>
        </w:rPr>
        <w:t>) “E</w:t>
      </w:r>
      <w:r w:rsidRPr="00342570">
        <w:rPr>
          <w:rFonts w:cs="Times-Roman"/>
          <w:color w:val="231F20"/>
          <w:sz w:val="24"/>
          <w:szCs w:val="24"/>
        </w:rPr>
        <w:t>mployer” means a person who controls an individual under an express or</w:t>
      </w:r>
      <w:r w:rsidR="00DF682F">
        <w:rPr>
          <w:rFonts w:cs="Times-Roman"/>
          <w:color w:val="231F20"/>
          <w:sz w:val="24"/>
          <w:szCs w:val="24"/>
        </w:rPr>
        <w:t xml:space="preserve"> </w:t>
      </w:r>
      <w:r w:rsidRPr="00342570">
        <w:rPr>
          <w:rFonts w:cs="Times-Roman"/>
          <w:color w:val="231F20"/>
          <w:sz w:val="24"/>
          <w:szCs w:val="24"/>
        </w:rPr>
        <w:t>implied contract of employment and is obliged to compensate him by way of salary;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89</w:t>
      </w:r>
      <w:r w:rsidR="00DF682F">
        <w:rPr>
          <w:rFonts w:cs="Times-Roman"/>
          <w:color w:val="231F20"/>
          <w:sz w:val="24"/>
          <w:szCs w:val="24"/>
        </w:rPr>
        <w:t>) “E</w:t>
      </w:r>
      <w:r w:rsidRPr="00342570">
        <w:rPr>
          <w:rFonts w:cs="Times-Roman"/>
          <w:color w:val="231F20"/>
          <w:sz w:val="24"/>
          <w:szCs w:val="24"/>
        </w:rPr>
        <w:t>quity oriented” in relation to a scheme means the scheme—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F682F">
        <w:rPr>
          <w:rFonts w:cs="Times-Roman"/>
          <w:color w:val="231F20"/>
          <w:sz w:val="24"/>
          <w:szCs w:val="24"/>
        </w:rPr>
        <w:t>) O</w:t>
      </w:r>
      <w:r w:rsidRPr="00342570">
        <w:rPr>
          <w:rFonts w:cs="Times-Roman"/>
          <w:color w:val="231F20"/>
          <w:sz w:val="24"/>
          <w:szCs w:val="24"/>
        </w:rPr>
        <w:t>f a Mutual Fund registered under the Securities and Exchange Board</w:t>
      </w:r>
      <w:r w:rsidR="00DF682F">
        <w:rPr>
          <w:rFonts w:cs="Times-Roman"/>
          <w:color w:val="231F20"/>
          <w:sz w:val="24"/>
          <w:szCs w:val="24"/>
        </w:rPr>
        <w:t xml:space="preserve"> </w:t>
      </w:r>
      <w:r w:rsidRPr="00342570">
        <w:rPr>
          <w:rFonts w:cs="Times-Roman"/>
          <w:color w:val="231F20"/>
          <w:sz w:val="24"/>
          <w:szCs w:val="24"/>
        </w:rPr>
        <w:t>of India Act, 1992 or regulations made there</w:t>
      </w:r>
      <w:r w:rsidR="00DF682F">
        <w:rPr>
          <w:rFonts w:cs="Times-Roman"/>
          <w:color w:val="231F20"/>
          <w:sz w:val="24"/>
          <w:szCs w:val="24"/>
        </w:rPr>
        <w:t xml:space="preserve"> </w:t>
      </w:r>
      <w:r w:rsidRPr="00342570">
        <w:rPr>
          <w:rFonts w:cs="Times-Roman"/>
          <w:color w:val="231F20"/>
          <w:sz w:val="24"/>
          <w:szCs w:val="24"/>
        </w:rPr>
        <w:t>under;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DF682F">
        <w:rPr>
          <w:rFonts w:cs="Times-Roman"/>
          <w:color w:val="231F20"/>
          <w:sz w:val="24"/>
          <w:szCs w:val="24"/>
        </w:rPr>
        <w:t>) W</w:t>
      </w:r>
      <w:r w:rsidRPr="00342570">
        <w:rPr>
          <w:rFonts w:cs="Times-Roman"/>
          <w:color w:val="231F20"/>
          <w:sz w:val="24"/>
          <w:szCs w:val="24"/>
        </w:rPr>
        <w:t>hich invests sixty-five per cent. or more of its investible funds in the</w:t>
      </w:r>
      <w:r w:rsidR="00DF682F">
        <w:rPr>
          <w:rFonts w:cs="Times-Roman"/>
          <w:color w:val="231F20"/>
          <w:sz w:val="24"/>
          <w:szCs w:val="24"/>
        </w:rPr>
        <w:t xml:space="preserve"> </w:t>
      </w:r>
      <w:r w:rsidRPr="00342570">
        <w:rPr>
          <w:rFonts w:cs="Times-Roman"/>
          <w:color w:val="231F20"/>
          <w:sz w:val="24"/>
          <w:szCs w:val="24"/>
        </w:rPr>
        <w:t>form of equity shares in domestic companies, computed with reference to the</w:t>
      </w:r>
      <w:r w:rsidR="00DF682F">
        <w:rPr>
          <w:rFonts w:cs="Times-Roman"/>
          <w:color w:val="231F20"/>
          <w:sz w:val="24"/>
          <w:szCs w:val="24"/>
        </w:rPr>
        <w:t xml:space="preserve"> </w:t>
      </w:r>
      <w:r w:rsidRPr="00342570">
        <w:rPr>
          <w:rFonts w:cs="Times-Roman"/>
          <w:color w:val="231F20"/>
          <w:sz w:val="24"/>
          <w:szCs w:val="24"/>
        </w:rPr>
        <w:t>annual average of the monthly averages of the opening and closing figures;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90</w:t>
      </w:r>
      <w:r w:rsidR="00DF682F">
        <w:rPr>
          <w:rFonts w:cs="Times-Roman"/>
          <w:color w:val="231F20"/>
          <w:sz w:val="24"/>
          <w:szCs w:val="24"/>
        </w:rPr>
        <w:t>) “E</w:t>
      </w:r>
      <w:r w:rsidRPr="00342570">
        <w:rPr>
          <w:rFonts w:cs="Times-Roman"/>
          <w:color w:val="231F20"/>
          <w:sz w:val="24"/>
          <w:szCs w:val="24"/>
        </w:rPr>
        <w:t>quity shares” shall have the same meaning as assigned to it in section 85</w:t>
      </w:r>
      <w:r w:rsidR="00DF682F">
        <w:rPr>
          <w:rFonts w:cs="Times-Roman"/>
          <w:color w:val="231F20"/>
          <w:sz w:val="24"/>
          <w:szCs w:val="24"/>
        </w:rPr>
        <w:t xml:space="preserve"> </w:t>
      </w:r>
      <w:r w:rsidRPr="00342570">
        <w:rPr>
          <w:rFonts w:cs="Times-Roman"/>
          <w:color w:val="231F20"/>
          <w:sz w:val="24"/>
          <w:szCs w:val="24"/>
        </w:rPr>
        <w:t>of the Companies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91</w:t>
      </w:r>
      <w:r w:rsidR="00DF682F">
        <w:rPr>
          <w:rFonts w:cs="Times-Roman"/>
          <w:color w:val="231F20"/>
          <w:sz w:val="24"/>
          <w:szCs w:val="24"/>
        </w:rPr>
        <w:t>) “Execution of an authoriz</w:t>
      </w:r>
      <w:r w:rsidRPr="00342570">
        <w:rPr>
          <w:rFonts w:cs="Times-Roman"/>
          <w:color w:val="231F20"/>
          <w:sz w:val="24"/>
          <w:szCs w:val="24"/>
        </w:rPr>
        <w:t>ation for search or requisition” means —</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F682F">
        <w:rPr>
          <w:rFonts w:cs="Times-Roman"/>
          <w:color w:val="231F20"/>
          <w:sz w:val="24"/>
          <w:szCs w:val="24"/>
        </w:rPr>
        <w:t>) I</w:t>
      </w:r>
      <w:r w:rsidRPr="00342570">
        <w:rPr>
          <w:rFonts w:cs="Times-Roman"/>
          <w:color w:val="231F20"/>
          <w:sz w:val="24"/>
          <w:szCs w:val="24"/>
        </w:rPr>
        <w:t>n the case of a search, on the conclusion of the search as recorded in</w:t>
      </w:r>
      <w:r w:rsidR="00DF682F">
        <w:rPr>
          <w:rFonts w:cs="Times-Roman"/>
          <w:color w:val="231F20"/>
          <w:sz w:val="24"/>
          <w:szCs w:val="24"/>
        </w:rPr>
        <w:t xml:space="preserve"> </w:t>
      </w:r>
      <w:r w:rsidRPr="00342570">
        <w:rPr>
          <w:rFonts w:cs="Times-Roman"/>
          <w:color w:val="231F20"/>
          <w:sz w:val="24"/>
          <w:szCs w:val="24"/>
        </w:rPr>
        <w:t>the last panchnama drawn in relation to the p</w:t>
      </w:r>
      <w:r w:rsidR="00DF682F">
        <w:rPr>
          <w:rFonts w:cs="Times-Roman"/>
          <w:color w:val="231F20"/>
          <w:sz w:val="24"/>
          <w:szCs w:val="24"/>
        </w:rPr>
        <w:t>erson in whose case the authoriz</w:t>
      </w:r>
      <w:r w:rsidRPr="00342570">
        <w:rPr>
          <w:rFonts w:cs="Times-Roman"/>
          <w:color w:val="231F20"/>
          <w:sz w:val="24"/>
          <w:szCs w:val="24"/>
        </w:rPr>
        <w:t>ation</w:t>
      </w:r>
      <w:r w:rsidR="00DF682F">
        <w:rPr>
          <w:rFonts w:cs="Times-Roman"/>
          <w:color w:val="231F20"/>
          <w:sz w:val="24"/>
          <w:szCs w:val="24"/>
        </w:rPr>
        <w:t xml:space="preserve"> </w:t>
      </w:r>
      <w:r w:rsidRPr="00342570">
        <w:rPr>
          <w:rFonts w:cs="Times-Roman"/>
          <w:color w:val="231F20"/>
          <w:sz w:val="24"/>
          <w:szCs w:val="24"/>
        </w:rPr>
        <w:t>has been issued;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F682F">
        <w:rPr>
          <w:rFonts w:cs="Times-Roman"/>
          <w:color w:val="231F20"/>
          <w:sz w:val="24"/>
          <w:szCs w:val="24"/>
        </w:rPr>
        <w:t>) I</w:t>
      </w:r>
      <w:r w:rsidRPr="00342570">
        <w:rPr>
          <w:rFonts w:cs="Times-Roman"/>
          <w:color w:val="231F20"/>
          <w:sz w:val="24"/>
          <w:szCs w:val="24"/>
        </w:rPr>
        <w:t>n the case of requisition under section 136, on the date on which all the</w:t>
      </w:r>
      <w:r w:rsidR="00DF682F">
        <w:rPr>
          <w:rFonts w:cs="Times-Roman"/>
          <w:color w:val="231F20"/>
          <w:sz w:val="24"/>
          <w:szCs w:val="24"/>
        </w:rPr>
        <w:t xml:space="preserve"> </w:t>
      </w:r>
      <w:r w:rsidRPr="00342570">
        <w:rPr>
          <w:rFonts w:cs="Times-Roman"/>
          <w:color w:val="231F20"/>
          <w:sz w:val="24"/>
          <w:szCs w:val="24"/>
        </w:rPr>
        <w:t>books of accounts, other documents or assets are received by the Requisitioning</w:t>
      </w:r>
      <w:r w:rsidR="00DF682F">
        <w:rPr>
          <w:rFonts w:cs="Times-Roman"/>
          <w:color w:val="231F20"/>
          <w:sz w:val="24"/>
          <w:szCs w:val="24"/>
        </w:rPr>
        <w:t xml:space="preserve"> </w:t>
      </w:r>
      <w:r w:rsidRPr="00342570">
        <w:rPr>
          <w:rFonts w:cs="Times-Roman"/>
          <w:color w:val="231F20"/>
          <w:sz w:val="24"/>
          <w:szCs w:val="24"/>
        </w:rPr>
        <w:t>Officer;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92</w:t>
      </w:r>
      <w:r w:rsidR="00DF682F">
        <w:rPr>
          <w:rFonts w:cs="Times-Roman"/>
          <w:color w:val="231F20"/>
          <w:sz w:val="24"/>
          <w:szCs w:val="24"/>
        </w:rPr>
        <w:t>) “Ex-S</w:t>
      </w:r>
      <w:r w:rsidRPr="00342570">
        <w:rPr>
          <w:rFonts w:cs="Times-Roman"/>
          <w:color w:val="231F20"/>
          <w:sz w:val="24"/>
          <w:szCs w:val="24"/>
        </w:rPr>
        <w:t>erviceman”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F682F">
        <w:rPr>
          <w:rFonts w:cs="Times-Roman"/>
          <w:color w:val="231F20"/>
          <w:sz w:val="24"/>
          <w:szCs w:val="24"/>
        </w:rPr>
        <w:t>) A</w:t>
      </w:r>
      <w:r w:rsidRPr="00342570">
        <w:rPr>
          <w:rFonts w:cs="Times-Roman"/>
          <w:color w:val="231F20"/>
          <w:sz w:val="24"/>
          <w:szCs w:val="24"/>
        </w:rPr>
        <w:t xml:space="preserve"> person who has served in any rank, whether as combatant or noncombatant,</w:t>
      </w:r>
      <w:r w:rsidR="00DF682F">
        <w:rPr>
          <w:rFonts w:cs="Times-Roman"/>
          <w:color w:val="231F20"/>
          <w:sz w:val="24"/>
          <w:szCs w:val="24"/>
        </w:rPr>
        <w:t xml:space="preserve"> </w:t>
      </w:r>
      <w:r w:rsidRPr="00342570">
        <w:rPr>
          <w:rFonts w:cs="Times-Roman"/>
          <w:color w:val="231F20"/>
          <w:sz w:val="24"/>
          <w:szCs w:val="24"/>
        </w:rPr>
        <w:t>in the armed forces of the Union (but excluding the Assam Rifles,</w:t>
      </w:r>
      <w:r w:rsidR="00DF682F">
        <w:rPr>
          <w:rFonts w:cs="Times-Roman"/>
          <w:color w:val="231F20"/>
          <w:sz w:val="24"/>
          <w:szCs w:val="24"/>
        </w:rPr>
        <w:t xml:space="preserve"> </w:t>
      </w:r>
      <w:r w:rsidRPr="00342570">
        <w:rPr>
          <w:rFonts w:cs="Times-Roman"/>
          <w:color w:val="231F20"/>
          <w:sz w:val="24"/>
          <w:szCs w:val="24"/>
        </w:rPr>
        <w:t>Defence Security Corps, General Reserve Engineering Force, Lok Sahayak Sena,</w:t>
      </w:r>
      <w:r w:rsidR="00DF682F">
        <w:rPr>
          <w:rFonts w:cs="Times-Roman"/>
          <w:color w:val="231F20"/>
          <w:sz w:val="24"/>
          <w:szCs w:val="24"/>
        </w:rPr>
        <w:t xml:space="preserve"> </w:t>
      </w:r>
      <w:r w:rsidRPr="00342570">
        <w:rPr>
          <w:rFonts w:cs="Times-Roman"/>
          <w:color w:val="231F20"/>
          <w:sz w:val="24"/>
          <w:szCs w:val="24"/>
        </w:rPr>
        <w:t>Jammu and Kashmir Militia and Territorial Army) for a continuous period of not</w:t>
      </w:r>
      <w:r w:rsidR="00DF682F">
        <w:rPr>
          <w:rFonts w:cs="Times-Roman"/>
          <w:color w:val="231F20"/>
          <w:sz w:val="24"/>
          <w:szCs w:val="24"/>
        </w:rPr>
        <w:t xml:space="preserve"> </w:t>
      </w:r>
      <w:r w:rsidRPr="00342570">
        <w:rPr>
          <w:rFonts w:cs="Times-Roman"/>
          <w:color w:val="231F20"/>
          <w:sz w:val="24"/>
          <w:szCs w:val="24"/>
        </w:rPr>
        <w:t>less than six months after attestation and has been released, otherwise than by</w:t>
      </w:r>
      <w:r w:rsidR="00DF682F">
        <w:rPr>
          <w:rFonts w:cs="Times-Roman"/>
          <w:color w:val="231F20"/>
          <w:sz w:val="24"/>
          <w:szCs w:val="24"/>
        </w:rPr>
        <w:t xml:space="preserve"> </w:t>
      </w:r>
      <w:r w:rsidRPr="00342570">
        <w:rPr>
          <w:rFonts w:cs="Times-Roman"/>
          <w:color w:val="231F20"/>
          <w:sz w:val="24"/>
          <w:szCs w:val="24"/>
        </w:rPr>
        <w:t>way of dismissal or discharge on account of misconduct or inefficiency;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F682F">
        <w:rPr>
          <w:rFonts w:cs="Times-Roman"/>
          <w:color w:val="231F20"/>
          <w:sz w:val="24"/>
          <w:szCs w:val="24"/>
        </w:rPr>
        <w:t>) I</w:t>
      </w:r>
      <w:r w:rsidRPr="00342570">
        <w:rPr>
          <w:rFonts w:cs="Times-Roman"/>
          <w:color w:val="231F20"/>
          <w:sz w:val="24"/>
          <w:szCs w:val="24"/>
        </w:rPr>
        <w:t>n the case of a deceased or incapacitated ex-serviceman, it includes</w:t>
      </w:r>
      <w:r w:rsidR="00DF682F">
        <w:rPr>
          <w:rFonts w:cs="Times-Roman"/>
          <w:color w:val="231F20"/>
          <w:sz w:val="24"/>
          <w:szCs w:val="24"/>
        </w:rPr>
        <w:t xml:space="preserve"> </w:t>
      </w:r>
      <w:r w:rsidRPr="00342570">
        <w:rPr>
          <w:rFonts w:cs="Times-Roman"/>
          <w:color w:val="231F20"/>
          <w:sz w:val="24"/>
          <w:szCs w:val="24"/>
        </w:rPr>
        <w:t>the spouse, children, father, mother, minor brother, widowed daughter and widowed</w:t>
      </w:r>
      <w:r w:rsidR="00DF682F">
        <w:rPr>
          <w:rFonts w:cs="Times-Roman"/>
          <w:color w:val="231F20"/>
          <w:sz w:val="24"/>
          <w:szCs w:val="24"/>
        </w:rPr>
        <w:t xml:space="preserve"> </w:t>
      </w:r>
      <w:r w:rsidRPr="00342570">
        <w:rPr>
          <w:rFonts w:cs="Times-Roman"/>
          <w:color w:val="231F20"/>
          <w:sz w:val="24"/>
          <w:szCs w:val="24"/>
        </w:rPr>
        <w:t>sister, wholly dependant upon such ex-serviceman immediately before his</w:t>
      </w:r>
      <w:r w:rsidR="00DF682F">
        <w:rPr>
          <w:rFonts w:cs="Times-Roman"/>
          <w:color w:val="231F20"/>
          <w:sz w:val="24"/>
          <w:szCs w:val="24"/>
        </w:rPr>
        <w:t xml:space="preserve"> </w:t>
      </w:r>
      <w:r w:rsidRPr="00342570">
        <w:rPr>
          <w:rFonts w:cs="Times-Roman"/>
          <w:color w:val="231F20"/>
          <w:sz w:val="24"/>
          <w:szCs w:val="24"/>
        </w:rPr>
        <w:t>death or incapacitation;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93</w:t>
      </w:r>
      <w:r w:rsidR="00DF682F">
        <w:rPr>
          <w:rFonts w:cs="Times-Roman"/>
          <w:color w:val="231F20"/>
          <w:sz w:val="24"/>
          <w:szCs w:val="24"/>
        </w:rPr>
        <w:t>) “F</w:t>
      </w:r>
      <w:r w:rsidRPr="00342570">
        <w:rPr>
          <w:rFonts w:cs="Times-Roman"/>
          <w:color w:val="231F20"/>
          <w:sz w:val="24"/>
          <w:szCs w:val="24"/>
        </w:rPr>
        <w:t>air market value”, in relation to an asset, means the price determined in</w:t>
      </w:r>
      <w:r w:rsidR="00DF682F">
        <w:rPr>
          <w:rFonts w:cs="Times-Roman"/>
          <w:color w:val="231F20"/>
          <w:sz w:val="24"/>
          <w:szCs w:val="24"/>
        </w:rPr>
        <w:t xml:space="preserve"> </w:t>
      </w:r>
      <w:r w:rsidRPr="00342570">
        <w:rPr>
          <w:rFonts w:cs="Times-Roman"/>
          <w:color w:val="231F20"/>
          <w:sz w:val="24"/>
          <w:szCs w:val="24"/>
        </w:rPr>
        <w:t>such manner as may be prescribed;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94</w:t>
      </w:r>
      <w:r w:rsidR="00DF682F">
        <w:rPr>
          <w:rFonts w:cs="Times-Roman"/>
          <w:color w:val="231F20"/>
          <w:sz w:val="24"/>
          <w:szCs w:val="24"/>
        </w:rPr>
        <w:t>) “F</w:t>
      </w:r>
      <w:r w:rsidRPr="00342570">
        <w:rPr>
          <w:rFonts w:cs="Times-Roman"/>
          <w:color w:val="231F20"/>
          <w:sz w:val="24"/>
          <w:szCs w:val="24"/>
        </w:rPr>
        <w:t>amily” in relation to an individual, means —</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F682F">
        <w:rPr>
          <w:rFonts w:cs="Times-Roman"/>
          <w:color w:val="231F20"/>
          <w:sz w:val="24"/>
          <w:szCs w:val="24"/>
        </w:rPr>
        <w:t>) T</w:t>
      </w:r>
      <w:r w:rsidRPr="00342570">
        <w:rPr>
          <w:rFonts w:cs="Times-Roman"/>
          <w:color w:val="231F20"/>
          <w:sz w:val="24"/>
          <w:szCs w:val="24"/>
        </w:rPr>
        <w:t>he spouse and children of the individual;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F682F">
        <w:rPr>
          <w:rFonts w:cs="Times-Roman"/>
          <w:color w:val="231F20"/>
          <w:sz w:val="24"/>
          <w:szCs w:val="24"/>
        </w:rPr>
        <w:t>) T</w:t>
      </w:r>
      <w:r w:rsidRPr="00342570">
        <w:rPr>
          <w:rFonts w:cs="Times-Roman"/>
          <w:color w:val="231F20"/>
          <w:sz w:val="24"/>
          <w:szCs w:val="24"/>
        </w:rPr>
        <w:t>he parents, brothers or sisters of the individual, if mainly dependant</w:t>
      </w:r>
      <w:r w:rsidR="00DF682F">
        <w:rPr>
          <w:rFonts w:cs="Times-Roman"/>
          <w:color w:val="231F20"/>
          <w:sz w:val="24"/>
          <w:szCs w:val="24"/>
        </w:rPr>
        <w:t xml:space="preserve"> </w:t>
      </w:r>
      <w:r w:rsidRPr="00342570">
        <w:rPr>
          <w:rFonts w:cs="Times-Roman"/>
          <w:color w:val="231F20"/>
          <w:sz w:val="24"/>
          <w:szCs w:val="24"/>
        </w:rPr>
        <w:t>on the individual;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95</w:t>
      </w:r>
      <w:r w:rsidR="00DF682F">
        <w:rPr>
          <w:rFonts w:cs="Times-Roman"/>
          <w:color w:val="231F20"/>
          <w:sz w:val="24"/>
          <w:szCs w:val="24"/>
        </w:rPr>
        <w:t>) “F</w:t>
      </w:r>
      <w:r w:rsidRPr="00342570">
        <w:rPr>
          <w:rFonts w:cs="Times-Roman"/>
          <w:color w:val="231F20"/>
          <w:sz w:val="24"/>
          <w:szCs w:val="24"/>
        </w:rPr>
        <w:t>amily pension” means a regular monthly amount payable by the employer</w:t>
      </w:r>
      <w:r w:rsidR="00DF682F">
        <w:rPr>
          <w:rFonts w:cs="Times-Roman"/>
          <w:color w:val="231F20"/>
          <w:sz w:val="24"/>
          <w:szCs w:val="24"/>
        </w:rPr>
        <w:t xml:space="preserve"> </w:t>
      </w:r>
      <w:r w:rsidRPr="00342570">
        <w:rPr>
          <w:rFonts w:cs="Times-Roman"/>
          <w:color w:val="231F20"/>
          <w:sz w:val="24"/>
          <w:szCs w:val="24"/>
        </w:rPr>
        <w:t>to a person belonging to the family of an employee in the event of the death of the</w:t>
      </w:r>
      <w:r w:rsidR="00DF682F">
        <w:rPr>
          <w:rFonts w:cs="Times-Roman"/>
          <w:color w:val="231F20"/>
          <w:sz w:val="24"/>
          <w:szCs w:val="24"/>
        </w:rPr>
        <w:t xml:space="preserve"> </w:t>
      </w:r>
      <w:r w:rsidRPr="00342570">
        <w:rPr>
          <w:rFonts w:cs="Times-Roman"/>
          <w:color w:val="231F20"/>
          <w:sz w:val="24"/>
          <w:szCs w:val="24"/>
        </w:rPr>
        <w:t>employee;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96</w:t>
      </w:r>
      <w:r w:rsidR="00DF682F">
        <w:rPr>
          <w:rFonts w:cs="Times-Roman"/>
          <w:color w:val="231F20"/>
          <w:sz w:val="24"/>
          <w:szCs w:val="24"/>
        </w:rPr>
        <w:t>) “F</w:t>
      </w:r>
      <w:r w:rsidRPr="00342570">
        <w:rPr>
          <w:rFonts w:cs="Times-Roman"/>
          <w:color w:val="231F20"/>
          <w:sz w:val="24"/>
          <w:szCs w:val="24"/>
        </w:rPr>
        <w:t>arm house” means any building which fulfills the following conditions,</w:t>
      </w:r>
      <w:r w:rsidR="00DF682F">
        <w:rPr>
          <w:rFonts w:cs="Times-Roman"/>
          <w:color w:val="231F20"/>
          <w:sz w:val="24"/>
          <w:szCs w:val="24"/>
        </w:rPr>
        <w:t xml:space="preserve"> </w:t>
      </w:r>
      <w:r w:rsidRPr="00342570">
        <w:rPr>
          <w:rFonts w:cs="Times-Roman"/>
          <w:color w:val="231F20"/>
          <w:sz w:val="24"/>
          <w:szCs w:val="24"/>
        </w:rPr>
        <w:t>namely:—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F682F">
        <w:rPr>
          <w:rFonts w:cs="Times-Roman"/>
          <w:color w:val="231F20"/>
          <w:sz w:val="24"/>
          <w:szCs w:val="24"/>
        </w:rPr>
        <w:t>) I</w:t>
      </w:r>
      <w:r w:rsidRPr="00342570">
        <w:rPr>
          <w:rFonts w:cs="Times-Roman"/>
          <w:color w:val="231F20"/>
          <w:sz w:val="24"/>
          <w:szCs w:val="24"/>
        </w:rPr>
        <w:t>t is situated on, or in the immediate vicinity of an agricultural land;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the building is used exclusively—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F682F">
        <w:rPr>
          <w:rFonts w:cs="Times-Roman"/>
          <w:color w:val="231F20"/>
          <w:sz w:val="24"/>
          <w:szCs w:val="24"/>
        </w:rPr>
        <w:t>) A</w:t>
      </w:r>
      <w:r w:rsidRPr="00342570">
        <w:rPr>
          <w:rFonts w:cs="Times-Roman"/>
          <w:color w:val="231F20"/>
          <w:sz w:val="24"/>
          <w:szCs w:val="24"/>
        </w:rPr>
        <w:t>s a dwelling house, store-house, or other out-building, for agricultural</w:t>
      </w:r>
      <w:r w:rsidR="00DF682F">
        <w:rPr>
          <w:rFonts w:cs="Times-Roman"/>
          <w:color w:val="231F20"/>
          <w:sz w:val="24"/>
          <w:szCs w:val="24"/>
        </w:rPr>
        <w:t xml:space="preserve"> </w:t>
      </w:r>
      <w:r w:rsidRPr="00342570">
        <w:rPr>
          <w:rFonts w:cs="Times-Roman"/>
          <w:color w:val="231F20"/>
          <w:sz w:val="24"/>
          <w:szCs w:val="24"/>
        </w:rPr>
        <w:t>purpose;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F682F">
        <w:rPr>
          <w:rFonts w:cs="Times-Roman"/>
          <w:color w:val="231F20"/>
          <w:sz w:val="24"/>
          <w:szCs w:val="24"/>
        </w:rPr>
        <w:t>) T</w:t>
      </w:r>
      <w:r w:rsidRPr="00342570">
        <w:rPr>
          <w:rFonts w:cs="Times-Roman"/>
          <w:color w:val="231F20"/>
          <w:sz w:val="24"/>
          <w:szCs w:val="24"/>
        </w:rPr>
        <w:t>o carry out any process to render the produce raised or received</w:t>
      </w:r>
      <w:r w:rsidR="00DF682F">
        <w:rPr>
          <w:rFonts w:cs="Times-Roman"/>
          <w:color w:val="231F20"/>
          <w:sz w:val="24"/>
          <w:szCs w:val="24"/>
        </w:rPr>
        <w:t xml:space="preserve"> </w:t>
      </w:r>
      <w:r w:rsidRPr="00342570">
        <w:rPr>
          <w:rFonts w:cs="Times-Roman"/>
          <w:color w:val="231F20"/>
          <w:sz w:val="24"/>
          <w:szCs w:val="24"/>
        </w:rPr>
        <w:t>by the owner fit to be taken to the market;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DF682F">
        <w:rPr>
          <w:rFonts w:cs="Times-Roman"/>
          <w:color w:val="231F20"/>
          <w:sz w:val="24"/>
          <w:szCs w:val="24"/>
        </w:rPr>
        <w:t>) T</w:t>
      </w:r>
      <w:r w:rsidRPr="00342570">
        <w:rPr>
          <w:rFonts w:cs="Times-Roman"/>
          <w:color w:val="231F20"/>
          <w:sz w:val="24"/>
          <w:szCs w:val="24"/>
        </w:rPr>
        <w:t>he building is—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F682F">
        <w:rPr>
          <w:rFonts w:cs="Times-Roman"/>
          <w:color w:val="231F20"/>
          <w:sz w:val="24"/>
          <w:szCs w:val="24"/>
        </w:rPr>
        <w:t>) O</w:t>
      </w:r>
      <w:r w:rsidRPr="00342570">
        <w:rPr>
          <w:rFonts w:cs="Times-Roman"/>
          <w:color w:val="231F20"/>
          <w:sz w:val="24"/>
          <w:szCs w:val="24"/>
        </w:rPr>
        <w:t>ccupied by the cultivator or the receiver of rent-in-kind;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F682F">
        <w:rPr>
          <w:rFonts w:cs="Times-Roman"/>
          <w:color w:val="231F20"/>
          <w:sz w:val="24"/>
          <w:szCs w:val="24"/>
        </w:rPr>
        <w:t>) O</w:t>
      </w:r>
      <w:r w:rsidRPr="00342570">
        <w:rPr>
          <w:rFonts w:cs="Times-Roman"/>
          <w:color w:val="231F20"/>
          <w:sz w:val="24"/>
          <w:szCs w:val="24"/>
        </w:rPr>
        <w:t>wned and occupied by the receiver of rent;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97</w:t>
      </w:r>
      <w:r w:rsidRPr="00342570">
        <w:rPr>
          <w:rFonts w:cs="Times-Roman"/>
          <w:color w:val="231F20"/>
          <w:sz w:val="24"/>
          <w:szCs w:val="24"/>
        </w:rPr>
        <w:t>)</w:t>
      </w:r>
      <w:r w:rsidR="00DF682F">
        <w:rPr>
          <w:rFonts w:cs="Times-Roman"/>
          <w:color w:val="231F20"/>
          <w:sz w:val="24"/>
          <w:szCs w:val="24"/>
        </w:rPr>
        <w:t xml:space="preserve"> “F</w:t>
      </w:r>
      <w:r w:rsidRPr="00342570">
        <w:rPr>
          <w:rFonts w:cs="Times-Roman"/>
          <w:color w:val="231F20"/>
          <w:sz w:val="24"/>
          <w:szCs w:val="24"/>
        </w:rPr>
        <w:t>ees for technical services” —</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F682F">
        <w:rPr>
          <w:rFonts w:cs="Times-Roman"/>
          <w:color w:val="231F20"/>
          <w:sz w:val="24"/>
          <w:szCs w:val="24"/>
        </w:rPr>
        <w:t>) M</w:t>
      </w:r>
      <w:r w:rsidRPr="00342570">
        <w:rPr>
          <w:rFonts w:cs="Times-Roman"/>
          <w:color w:val="231F20"/>
          <w:sz w:val="24"/>
          <w:szCs w:val="24"/>
        </w:rPr>
        <w:t>eans any consideration (including any lump sum consideration) paid</w:t>
      </w:r>
      <w:r w:rsidR="00DF682F">
        <w:rPr>
          <w:rFonts w:cs="Times-Roman"/>
          <w:color w:val="231F20"/>
          <w:sz w:val="24"/>
          <w:szCs w:val="24"/>
        </w:rPr>
        <w:t xml:space="preserve"> </w:t>
      </w:r>
      <w:r w:rsidRPr="00342570">
        <w:rPr>
          <w:rFonts w:cs="Times-Roman"/>
          <w:color w:val="231F20"/>
          <w:sz w:val="24"/>
          <w:szCs w:val="24"/>
        </w:rPr>
        <w:t>or payable, directly or indirectly, for—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F682F">
        <w:rPr>
          <w:rFonts w:cs="Times-Roman"/>
          <w:color w:val="231F20"/>
          <w:sz w:val="24"/>
          <w:szCs w:val="24"/>
        </w:rPr>
        <w:t>) R</w:t>
      </w:r>
      <w:r w:rsidRPr="00342570">
        <w:rPr>
          <w:rFonts w:cs="Times-Roman"/>
          <w:color w:val="231F20"/>
          <w:sz w:val="24"/>
          <w:szCs w:val="24"/>
        </w:rPr>
        <w:t>endering of any managerial, technical or consultancy services;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F682F">
        <w:rPr>
          <w:rFonts w:cs="Times-Roman"/>
          <w:color w:val="231F20"/>
          <w:sz w:val="24"/>
          <w:szCs w:val="24"/>
        </w:rPr>
        <w:t>) P</w:t>
      </w:r>
      <w:r w:rsidRPr="00342570">
        <w:rPr>
          <w:rFonts w:cs="Times-Roman"/>
          <w:color w:val="231F20"/>
          <w:sz w:val="24"/>
          <w:szCs w:val="24"/>
        </w:rPr>
        <w:t>rovision of services of technical or other personnel;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DF682F">
        <w:rPr>
          <w:rFonts w:cs="Times-Roman"/>
          <w:color w:val="231F20"/>
          <w:sz w:val="24"/>
          <w:szCs w:val="24"/>
        </w:rPr>
        <w:t>) D</w:t>
      </w:r>
      <w:r w:rsidRPr="00342570">
        <w:rPr>
          <w:rFonts w:cs="Times-Roman"/>
          <w:color w:val="231F20"/>
          <w:sz w:val="24"/>
          <w:szCs w:val="24"/>
        </w:rPr>
        <w:t>evelopment and transfer of a design, drawing, plan or software,</w:t>
      </w:r>
      <w:r w:rsidR="00DF682F">
        <w:rPr>
          <w:rFonts w:cs="Times-Roman"/>
          <w:color w:val="231F20"/>
          <w:sz w:val="24"/>
          <w:szCs w:val="24"/>
        </w:rPr>
        <w:t xml:space="preserve"> </w:t>
      </w:r>
      <w:r w:rsidRPr="00342570">
        <w:rPr>
          <w:rFonts w:cs="Times-Roman"/>
          <w:color w:val="231F20"/>
          <w:sz w:val="24"/>
          <w:szCs w:val="24"/>
        </w:rPr>
        <w:t>or such other services;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DF682F">
        <w:rPr>
          <w:rFonts w:cs="Times-Roman"/>
          <w:color w:val="231F20"/>
          <w:sz w:val="24"/>
          <w:szCs w:val="24"/>
        </w:rPr>
        <w:t>) D</w:t>
      </w:r>
      <w:r w:rsidRPr="00342570">
        <w:rPr>
          <w:rFonts w:cs="Times-Roman"/>
          <w:color w:val="231F20"/>
          <w:sz w:val="24"/>
          <w:szCs w:val="24"/>
        </w:rPr>
        <w:t>oes not include consideration for any construction, assembly, mining</w:t>
      </w:r>
      <w:r w:rsidR="00DF682F">
        <w:rPr>
          <w:rFonts w:cs="Times-Roman"/>
          <w:color w:val="231F20"/>
          <w:sz w:val="24"/>
          <w:szCs w:val="24"/>
        </w:rPr>
        <w:t xml:space="preserve"> </w:t>
      </w:r>
      <w:r w:rsidRPr="00342570">
        <w:rPr>
          <w:rFonts w:cs="Times-Roman"/>
          <w:color w:val="231F20"/>
          <w:sz w:val="24"/>
          <w:szCs w:val="24"/>
        </w:rPr>
        <w:t>or like project undertaken by the recipient or consideration which would be</w:t>
      </w:r>
      <w:r w:rsidR="00DF682F">
        <w:rPr>
          <w:rFonts w:cs="Times-Roman"/>
          <w:color w:val="231F20"/>
          <w:sz w:val="24"/>
          <w:szCs w:val="24"/>
        </w:rPr>
        <w:t xml:space="preserve"> </w:t>
      </w:r>
      <w:r w:rsidRPr="00342570">
        <w:rPr>
          <w:rFonts w:cs="Times-Roman"/>
          <w:color w:val="231F20"/>
          <w:sz w:val="24"/>
          <w:szCs w:val="24"/>
        </w:rPr>
        <w:t>income of the recipient</w:t>
      </w:r>
      <w:r w:rsidR="00DF682F">
        <w:rPr>
          <w:rFonts w:cs="Times-Roman"/>
          <w:color w:val="231F20"/>
          <w:sz w:val="24"/>
          <w:szCs w:val="24"/>
        </w:rPr>
        <w:t xml:space="preserve"> </w:t>
      </w:r>
      <w:r w:rsidRPr="00342570">
        <w:rPr>
          <w:rFonts w:cs="Times-Roman"/>
          <w:color w:val="231F20"/>
          <w:sz w:val="24"/>
          <w:szCs w:val="24"/>
        </w:rPr>
        <w:t>chargeable under the head “Income from employment”;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98</w:t>
      </w:r>
      <w:r w:rsidR="00DF682F">
        <w:rPr>
          <w:rFonts w:cs="Times-Roman"/>
          <w:color w:val="231F20"/>
          <w:sz w:val="24"/>
          <w:szCs w:val="24"/>
        </w:rPr>
        <w:t>) “F</w:t>
      </w:r>
      <w:r w:rsidRPr="00342570">
        <w:rPr>
          <w:rFonts w:cs="Times-Roman"/>
          <w:color w:val="231F20"/>
          <w:sz w:val="24"/>
          <w:szCs w:val="24"/>
        </w:rPr>
        <w:t>inance charges”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F682F">
        <w:rPr>
          <w:rFonts w:cs="Times-Roman"/>
          <w:color w:val="231F20"/>
          <w:sz w:val="24"/>
          <w:szCs w:val="24"/>
        </w:rPr>
        <w:t>) A</w:t>
      </w:r>
      <w:r w:rsidRPr="00342570">
        <w:rPr>
          <w:rFonts w:cs="Times-Roman"/>
          <w:color w:val="231F20"/>
          <w:sz w:val="24"/>
          <w:szCs w:val="24"/>
        </w:rPr>
        <w:t>ny interest;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F682F">
        <w:rPr>
          <w:rFonts w:cs="Times-Roman"/>
          <w:color w:val="231F20"/>
          <w:sz w:val="24"/>
          <w:szCs w:val="24"/>
        </w:rPr>
        <w:t>) A</w:t>
      </w:r>
      <w:r w:rsidRPr="00342570">
        <w:rPr>
          <w:rFonts w:cs="Times-Roman"/>
          <w:color w:val="231F20"/>
          <w:sz w:val="24"/>
          <w:szCs w:val="24"/>
        </w:rPr>
        <w:t>ny incidental financial charges;</w:t>
      </w:r>
    </w:p>
    <w:p w:rsidR="00342570" w:rsidRPr="00342570" w:rsidRDefault="00DF682F" w:rsidP="006A29D8">
      <w:pPr>
        <w:autoSpaceDE w:val="0"/>
        <w:autoSpaceDN w:val="0"/>
        <w:adjustRightInd w:val="0"/>
        <w:spacing w:after="0" w:line="240" w:lineRule="auto"/>
        <w:jc w:val="both"/>
        <w:rPr>
          <w:rFonts w:cs="Times-Roman"/>
          <w:color w:val="231F20"/>
          <w:sz w:val="24"/>
          <w:szCs w:val="24"/>
        </w:rPr>
      </w:pPr>
      <w:r>
        <w:rPr>
          <w:rFonts w:cs="Times-Roman"/>
          <w:color w:val="231F20"/>
          <w:sz w:val="24"/>
          <w:szCs w:val="24"/>
        </w:rPr>
        <w:t>(99) “F</w:t>
      </w:r>
      <w:r w:rsidR="00342570" w:rsidRPr="00342570">
        <w:rPr>
          <w:rFonts w:cs="Times-Roman"/>
          <w:color w:val="231F20"/>
          <w:sz w:val="24"/>
          <w:szCs w:val="24"/>
        </w:rPr>
        <w:t>inancial institution”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F682F">
        <w:rPr>
          <w:rFonts w:cs="Times-Roman"/>
          <w:color w:val="231F20"/>
          <w:sz w:val="24"/>
          <w:szCs w:val="24"/>
        </w:rPr>
        <w:t>) A</w:t>
      </w:r>
      <w:r w:rsidRPr="00342570">
        <w:rPr>
          <w:rFonts w:cs="Times-Roman"/>
          <w:color w:val="231F20"/>
          <w:sz w:val="24"/>
          <w:szCs w:val="24"/>
        </w:rPr>
        <w:t xml:space="preserve"> banking company or a scheduled bank;</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F682F">
        <w:rPr>
          <w:rFonts w:cs="Times-Roman"/>
          <w:color w:val="231F20"/>
          <w:sz w:val="24"/>
          <w:szCs w:val="24"/>
        </w:rPr>
        <w:t>) A</w:t>
      </w:r>
      <w:r w:rsidRPr="00342570">
        <w:rPr>
          <w:rFonts w:cs="Times-Roman"/>
          <w:color w:val="231F20"/>
          <w:sz w:val="24"/>
          <w:szCs w:val="24"/>
        </w:rPr>
        <w:t xml:space="preserve"> non-banking financial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DF682F">
        <w:rPr>
          <w:rFonts w:cs="Times-Roman"/>
          <w:color w:val="231F20"/>
          <w:sz w:val="24"/>
          <w:szCs w:val="24"/>
        </w:rPr>
        <w:t>) A</w:t>
      </w:r>
      <w:r w:rsidRPr="00342570">
        <w:rPr>
          <w:rFonts w:cs="Times-Roman"/>
          <w:color w:val="231F20"/>
          <w:sz w:val="24"/>
          <w:szCs w:val="24"/>
        </w:rPr>
        <w:t xml:space="preserve"> public financial institution;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38543A">
        <w:rPr>
          <w:rFonts w:cs="Times-Roman"/>
          <w:color w:val="231F20"/>
          <w:sz w:val="24"/>
          <w:szCs w:val="24"/>
        </w:rPr>
        <w:t>) S</w:t>
      </w:r>
      <w:r w:rsidRPr="00342570">
        <w:rPr>
          <w:rFonts w:cs="Times-Roman"/>
          <w:color w:val="231F20"/>
          <w:sz w:val="24"/>
          <w:szCs w:val="24"/>
        </w:rPr>
        <w:t>tate financial corporations;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38543A">
        <w:rPr>
          <w:rFonts w:cs="Times-Roman"/>
          <w:color w:val="231F20"/>
          <w:sz w:val="24"/>
          <w:szCs w:val="24"/>
        </w:rPr>
        <w:t>) S</w:t>
      </w:r>
      <w:r w:rsidRPr="00342570">
        <w:rPr>
          <w:rFonts w:cs="Times-Roman"/>
          <w:color w:val="231F20"/>
          <w:sz w:val="24"/>
          <w:szCs w:val="24"/>
        </w:rPr>
        <w:t>tate industrial investment corporations;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38543A">
        <w:rPr>
          <w:rFonts w:cs="Times-Roman"/>
          <w:color w:val="231F20"/>
          <w:sz w:val="24"/>
          <w:szCs w:val="24"/>
        </w:rPr>
        <w:t>) A</w:t>
      </w:r>
      <w:r w:rsidRPr="00342570">
        <w:rPr>
          <w:rFonts w:cs="Times-Roman"/>
          <w:color w:val="231F20"/>
          <w:sz w:val="24"/>
          <w:szCs w:val="24"/>
        </w:rPr>
        <w:t xml:space="preserve"> housing finance public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100</w:t>
      </w:r>
      <w:r w:rsidR="0038543A">
        <w:rPr>
          <w:rFonts w:cs="Times-Roman"/>
          <w:color w:val="231F20"/>
          <w:sz w:val="24"/>
          <w:szCs w:val="24"/>
        </w:rPr>
        <w:t>) “F</w:t>
      </w:r>
      <w:r w:rsidRPr="00342570">
        <w:rPr>
          <w:rFonts w:cs="Times-Roman"/>
          <w:color w:val="231F20"/>
          <w:sz w:val="24"/>
          <w:szCs w:val="24"/>
        </w:rPr>
        <w:t>inancial intermediary” means stock broker or sub-broker or such other</w:t>
      </w:r>
      <w:r w:rsidR="0038543A">
        <w:rPr>
          <w:rFonts w:cs="Times-Roman"/>
          <w:color w:val="231F20"/>
          <w:sz w:val="24"/>
          <w:szCs w:val="24"/>
        </w:rPr>
        <w:t xml:space="preserve"> </w:t>
      </w:r>
      <w:r w:rsidRPr="00342570">
        <w:rPr>
          <w:rFonts w:cs="Times-Roman"/>
          <w:color w:val="231F20"/>
          <w:sz w:val="24"/>
          <w:szCs w:val="24"/>
        </w:rPr>
        <w:t>intermediary registered under section 12 of the Securities and Exchange Board of</w:t>
      </w:r>
      <w:r w:rsidR="0038543A">
        <w:rPr>
          <w:rFonts w:cs="Times-Roman"/>
          <w:color w:val="231F20"/>
          <w:sz w:val="24"/>
          <w:szCs w:val="24"/>
        </w:rPr>
        <w:t xml:space="preserve"> </w:t>
      </w:r>
      <w:r w:rsidRPr="00342570">
        <w:rPr>
          <w:rFonts w:cs="Times-Roman"/>
          <w:color w:val="231F20"/>
          <w:sz w:val="24"/>
          <w:szCs w:val="24"/>
        </w:rPr>
        <w:t>India Act, 1992 or the Depositories Act, 1996;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101</w:t>
      </w:r>
      <w:r w:rsidR="0038543A">
        <w:rPr>
          <w:rFonts w:cs="Times-Roman"/>
          <w:color w:val="231F20"/>
          <w:sz w:val="24"/>
          <w:szCs w:val="24"/>
        </w:rPr>
        <w:t>)“F</w:t>
      </w:r>
      <w:r w:rsidRPr="00342570">
        <w:rPr>
          <w:rFonts w:cs="Times-Roman"/>
          <w:color w:val="231F20"/>
          <w:sz w:val="24"/>
          <w:szCs w:val="24"/>
        </w:rPr>
        <w:t>inancial lease” with its grammatical variations, means a lease transaction</w:t>
      </w:r>
      <w:r w:rsidR="0038543A">
        <w:rPr>
          <w:rFonts w:cs="Times-Roman"/>
          <w:color w:val="231F20"/>
          <w:sz w:val="24"/>
          <w:szCs w:val="24"/>
        </w:rPr>
        <w:t xml:space="preserve"> </w:t>
      </w:r>
      <w:r w:rsidRPr="00342570">
        <w:rPr>
          <w:rFonts w:cs="Times-Roman"/>
          <w:color w:val="231F20"/>
          <w:sz w:val="24"/>
          <w:szCs w:val="24"/>
        </w:rPr>
        <w:t>where—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8543A">
        <w:rPr>
          <w:rFonts w:cs="Times-Roman"/>
          <w:color w:val="231F20"/>
          <w:sz w:val="24"/>
          <w:szCs w:val="24"/>
        </w:rPr>
        <w:t>) C</w:t>
      </w:r>
      <w:r w:rsidRPr="00342570">
        <w:rPr>
          <w:rFonts w:cs="Times-Roman"/>
          <w:color w:val="231F20"/>
          <w:sz w:val="24"/>
          <w:szCs w:val="24"/>
        </w:rPr>
        <w:t>ontract for lease is entered into between two parties for leasing of a</w:t>
      </w:r>
      <w:r w:rsidR="0038543A">
        <w:rPr>
          <w:rFonts w:cs="Times-Roman"/>
          <w:color w:val="231F20"/>
          <w:sz w:val="24"/>
          <w:szCs w:val="24"/>
        </w:rPr>
        <w:t xml:space="preserve"> </w:t>
      </w:r>
      <w:r w:rsidRPr="00342570">
        <w:rPr>
          <w:rFonts w:cs="Times-Roman"/>
          <w:color w:val="231F20"/>
          <w:sz w:val="24"/>
          <w:szCs w:val="24"/>
        </w:rPr>
        <w:t>specific asset;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8543A">
        <w:rPr>
          <w:rFonts w:cs="Times-Roman"/>
          <w:color w:val="231F20"/>
          <w:sz w:val="24"/>
          <w:szCs w:val="24"/>
        </w:rPr>
        <w:t>) S</w:t>
      </w:r>
      <w:r w:rsidRPr="00342570">
        <w:rPr>
          <w:rFonts w:cs="Times-Roman"/>
          <w:color w:val="231F20"/>
          <w:sz w:val="24"/>
          <w:szCs w:val="24"/>
        </w:rPr>
        <w:t>uch contract is for use and occupation of the asset by the lessee;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8543A">
        <w:rPr>
          <w:rFonts w:cs="Times-Roman"/>
          <w:color w:val="231F20"/>
          <w:sz w:val="24"/>
          <w:szCs w:val="24"/>
        </w:rPr>
        <w:t>) T</w:t>
      </w:r>
      <w:r w:rsidRPr="00342570">
        <w:rPr>
          <w:rFonts w:cs="Times-Roman"/>
          <w:color w:val="231F20"/>
          <w:sz w:val="24"/>
          <w:szCs w:val="24"/>
        </w:rPr>
        <w:t>he lease payment is calculated so as to cover the full cost of the asset</w:t>
      </w:r>
      <w:r w:rsidR="0038543A">
        <w:rPr>
          <w:rFonts w:cs="Times-Roman"/>
          <w:color w:val="231F20"/>
          <w:sz w:val="24"/>
          <w:szCs w:val="24"/>
        </w:rPr>
        <w:t xml:space="preserve"> </w:t>
      </w:r>
      <w:r w:rsidRPr="00342570">
        <w:rPr>
          <w:rFonts w:cs="Times-Roman"/>
          <w:color w:val="231F20"/>
          <w:sz w:val="24"/>
          <w:szCs w:val="24"/>
        </w:rPr>
        <w:t>together with the interest charges;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38543A">
        <w:rPr>
          <w:rFonts w:cs="Times-Roman"/>
          <w:color w:val="231F20"/>
          <w:sz w:val="24"/>
          <w:szCs w:val="24"/>
        </w:rPr>
        <w:t>) T</w:t>
      </w:r>
      <w:r w:rsidRPr="00342570">
        <w:rPr>
          <w:rFonts w:cs="Times-Roman"/>
          <w:color w:val="231F20"/>
          <w:sz w:val="24"/>
          <w:szCs w:val="24"/>
        </w:rPr>
        <w:t>he lessee is entitled to own, or has the option to own, the asset at the</w:t>
      </w:r>
      <w:r w:rsidR="0038543A">
        <w:rPr>
          <w:rFonts w:cs="Times-Roman"/>
          <w:color w:val="231F20"/>
          <w:sz w:val="24"/>
          <w:szCs w:val="24"/>
        </w:rPr>
        <w:t xml:space="preserve"> </w:t>
      </w:r>
      <w:r w:rsidRPr="00342570">
        <w:rPr>
          <w:rFonts w:cs="Times-Roman"/>
          <w:color w:val="231F20"/>
          <w:sz w:val="24"/>
          <w:szCs w:val="24"/>
        </w:rPr>
        <w:t>end of the lease period after making the lease payment;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102</w:t>
      </w:r>
      <w:r w:rsidRPr="00342570">
        <w:rPr>
          <w:rFonts w:cs="Times-Roman"/>
          <w:color w:val="231F20"/>
          <w:sz w:val="24"/>
          <w:szCs w:val="24"/>
        </w:rPr>
        <w:t>) “</w:t>
      </w:r>
      <w:r w:rsidR="0038543A">
        <w:rPr>
          <w:rFonts w:cs="Times-Roman"/>
          <w:color w:val="231F20"/>
          <w:sz w:val="24"/>
          <w:szCs w:val="24"/>
        </w:rPr>
        <w:t>F</w:t>
      </w:r>
      <w:r w:rsidRPr="00342570">
        <w:rPr>
          <w:rFonts w:cs="Times-Roman"/>
          <w:color w:val="231F20"/>
          <w:sz w:val="24"/>
          <w:szCs w:val="24"/>
        </w:rPr>
        <w:t>inancial year” or “year”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8543A">
        <w:rPr>
          <w:rFonts w:cs="Times-Roman"/>
          <w:color w:val="231F20"/>
          <w:sz w:val="24"/>
          <w:szCs w:val="24"/>
        </w:rPr>
        <w:t>) T</w:t>
      </w:r>
      <w:r w:rsidRPr="00342570">
        <w:rPr>
          <w:rFonts w:cs="Times-Roman"/>
          <w:color w:val="231F20"/>
          <w:sz w:val="24"/>
          <w:szCs w:val="24"/>
        </w:rPr>
        <w:t>he period beginning with the date of setting up of a business and</w:t>
      </w:r>
      <w:r w:rsidR="0038543A">
        <w:rPr>
          <w:rFonts w:cs="Times-Roman"/>
          <w:color w:val="231F20"/>
          <w:sz w:val="24"/>
          <w:szCs w:val="24"/>
        </w:rPr>
        <w:t xml:space="preserve"> </w:t>
      </w:r>
      <w:r w:rsidRPr="00342570">
        <w:rPr>
          <w:rFonts w:cs="Times-Roman"/>
          <w:color w:val="231F20"/>
          <w:sz w:val="24"/>
          <w:szCs w:val="24"/>
        </w:rPr>
        <w:t>ending with the 31st day of March following the date of setting up of such</w:t>
      </w:r>
      <w:r w:rsidR="0038543A">
        <w:rPr>
          <w:rFonts w:cs="Times-Roman"/>
          <w:color w:val="231F20"/>
          <w:sz w:val="24"/>
          <w:szCs w:val="24"/>
        </w:rPr>
        <w:t xml:space="preserve"> </w:t>
      </w:r>
      <w:r w:rsidRPr="00342570">
        <w:rPr>
          <w:rFonts w:cs="Times-Roman"/>
          <w:color w:val="231F20"/>
          <w:sz w:val="24"/>
          <w:szCs w:val="24"/>
        </w:rPr>
        <w:t>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8543A">
        <w:rPr>
          <w:rFonts w:cs="Times-Roman"/>
          <w:color w:val="231F20"/>
          <w:sz w:val="24"/>
          <w:szCs w:val="24"/>
        </w:rPr>
        <w:t>) T</w:t>
      </w:r>
      <w:r w:rsidRPr="00342570">
        <w:rPr>
          <w:rFonts w:cs="Times-Roman"/>
          <w:color w:val="231F20"/>
          <w:sz w:val="24"/>
          <w:szCs w:val="24"/>
        </w:rPr>
        <w:t>he period beginning with the date on which a source of income newly</w:t>
      </w:r>
      <w:r w:rsidR="0038543A">
        <w:rPr>
          <w:rFonts w:cs="Times-Roman"/>
          <w:color w:val="231F20"/>
          <w:sz w:val="24"/>
          <w:szCs w:val="24"/>
        </w:rPr>
        <w:t xml:space="preserve"> </w:t>
      </w:r>
      <w:r w:rsidRPr="00342570">
        <w:rPr>
          <w:rFonts w:cs="Times-Roman"/>
          <w:color w:val="231F20"/>
          <w:sz w:val="24"/>
          <w:szCs w:val="24"/>
        </w:rPr>
        <w:t>comes into existence and ending with the 31st day of March following the date</w:t>
      </w:r>
      <w:r w:rsidR="0038543A">
        <w:rPr>
          <w:rFonts w:cs="Times-Roman"/>
          <w:color w:val="231F20"/>
          <w:sz w:val="24"/>
          <w:szCs w:val="24"/>
        </w:rPr>
        <w:t xml:space="preserve"> </w:t>
      </w:r>
      <w:r w:rsidRPr="00342570">
        <w:rPr>
          <w:rFonts w:cs="Times-Roman"/>
          <w:color w:val="231F20"/>
          <w:sz w:val="24"/>
          <w:szCs w:val="24"/>
        </w:rPr>
        <w:t>on which such new source comes into existence;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8543A">
        <w:rPr>
          <w:rFonts w:cs="Times-Roman"/>
          <w:color w:val="231F20"/>
          <w:sz w:val="24"/>
          <w:szCs w:val="24"/>
        </w:rPr>
        <w:t>) T</w:t>
      </w:r>
      <w:r w:rsidRPr="00342570">
        <w:rPr>
          <w:rFonts w:cs="Times-Roman"/>
          <w:color w:val="231F20"/>
          <w:sz w:val="24"/>
          <w:szCs w:val="24"/>
        </w:rPr>
        <w:t>he period beginning with the 1st day of the financial year and ending</w:t>
      </w:r>
      <w:r w:rsidR="0038543A">
        <w:rPr>
          <w:rFonts w:cs="Times-Roman"/>
          <w:color w:val="231F20"/>
          <w:sz w:val="24"/>
          <w:szCs w:val="24"/>
        </w:rPr>
        <w:t xml:space="preserve"> </w:t>
      </w:r>
      <w:r w:rsidRPr="00342570">
        <w:rPr>
          <w:rFonts w:cs="Times-Roman"/>
          <w:color w:val="231F20"/>
          <w:sz w:val="24"/>
          <w:szCs w:val="24"/>
        </w:rPr>
        <w:t>with the date of discontinuance of the business or dissolution of the unincorporated</w:t>
      </w:r>
      <w:r w:rsidR="0038543A">
        <w:rPr>
          <w:rFonts w:cs="Times-Roman"/>
          <w:color w:val="231F20"/>
          <w:sz w:val="24"/>
          <w:szCs w:val="24"/>
        </w:rPr>
        <w:t xml:space="preserve"> </w:t>
      </w:r>
      <w:r w:rsidRPr="00342570">
        <w:rPr>
          <w:rFonts w:cs="Times-Roman"/>
          <w:color w:val="231F20"/>
          <w:sz w:val="24"/>
          <w:szCs w:val="24"/>
        </w:rPr>
        <w:t>body or liquidation of the company, as the case may be;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38543A">
        <w:rPr>
          <w:rFonts w:cs="Times-Roman"/>
          <w:color w:val="231F20"/>
          <w:sz w:val="24"/>
          <w:szCs w:val="24"/>
        </w:rPr>
        <w:t>) T</w:t>
      </w:r>
      <w:r w:rsidRPr="00342570">
        <w:rPr>
          <w:rFonts w:cs="Times-Roman"/>
          <w:color w:val="231F20"/>
          <w:sz w:val="24"/>
          <w:szCs w:val="24"/>
        </w:rPr>
        <w:t>he period beginning with the 1st day of the financial year and ending</w:t>
      </w:r>
      <w:r w:rsidR="0038543A">
        <w:rPr>
          <w:rFonts w:cs="Times-Roman"/>
          <w:color w:val="231F20"/>
          <w:sz w:val="24"/>
          <w:szCs w:val="24"/>
        </w:rPr>
        <w:t xml:space="preserve"> </w:t>
      </w:r>
      <w:r w:rsidRPr="00342570">
        <w:rPr>
          <w:rFonts w:cs="Times-Roman"/>
          <w:color w:val="231F20"/>
          <w:sz w:val="24"/>
          <w:szCs w:val="24"/>
        </w:rPr>
        <w:t>with the date of retirement or death of a participant of the unincorporated body;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38543A">
        <w:rPr>
          <w:rFonts w:cs="Times-Roman"/>
          <w:color w:val="231F20"/>
          <w:sz w:val="24"/>
          <w:szCs w:val="24"/>
        </w:rPr>
        <w:t>) T</w:t>
      </w:r>
      <w:r w:rsidRPr="00342570">
        <w:rPr>
          <w:rFonts w:cs="Times-Roman"/>
          <w:color w:val="231F20"/>
          <w:sz w:val="24"/>
          <w:szCs w:val="24"/>
        </w:rPr>
        <w:t>he period immediately following the date of retirement, or death, of a</w:t>
      </w:r>
      <w:r w:rsidR="0038543A">
        <w:rPr>
          <w:rFonts w:cs="Times-Roman"/>
          <w:color w:val="231F20"/>
          <w:sz w:val="24"/>
          <w:szCs w:val="24"/>
        </w:rPr>
        <w:t xml:space="preserve"> </w:t>
      </w:r>
      <w:r w:rsidRPr="00342570">
        <w:rPr>
          <w:rFonts w:cs="Times-Roman"/>
          <w:color w:val="231F20"/>
          <w:sz w:val="24"/>
          <w:szCs w:val="24"/>
        </w:rPr>
        <w:t>participant of the unincorporated body and ending with the date of retirement,</w:t>
      </w:r>
      <w:r w:rsidR="0038543A">
        <w:rPr>
          <w:rFonts w:cs="Times-Roman"/>
          <w:color w:val="231F20"/>
          <w:sz w:val="24"/>
          <w:szCs w:val="24"/>
        </w:rPr>
        <w:t xml:space="preserve"> </w:t>
      </w:r>
      <w:r w:rsidRPr="00342570">
        <w:rPr>
          <w:rFonts w:cs="Times-Roman"/>
          <w:color w:val="231F20"/>
          <w:sz w:val="24"/>
          <w:szCs w:val="24"/>
        </w:rPr>
        <w:t>or death, of another participant or the 31st day of March following the date of</w:t>
      </w:r>
      <w:r w:rsidR="0038543A">
        <w:rPr>
          <w:rFonts w:cs="Times-Roman"/>
          <w:color w:val="231F20"/>
          <w:sz w:val="24"/>
          <w:szCs w:val="24"/>
        </w:rPr>
        <w:t xml:space="preserve"> </w:t>
      </w:r>
      <w:r w:rsidRPr="00342570">
        <w:rPr>
          <w:rFonts w:cs="Times-Roman"/>
          <w:color w:val="231F20"/>
          <w:sz w:val="24"/>
          <w:szCs w:val="24"/>
        </w:rPr>
        <w:t>the retirement, or death, as the case may be;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Pr="00342570">
        <w:rPr>
          <w:rFonts w:cs="Times-Roman"/>
          <w:color w:val="231F20"/>
          <w:sz w:val="24"/>
          <w:szCs w:val="24"/>
        </w:rPr>
        <w:t>) the period of twelve months commencing from the 1st day of April of</w:t>
      </w:r>
      <w:r w:rsidR="0038543A">
        <w:rPr>
          <w:rFonts w:cs="Times-Roman"/>
          <w:color w:val="231F20"/>
          <w:sz w:val="24"/>
          <w:szCs w:val="24"/>
        </w:rPr>
        <w:t xml:space="preserve"> </w:t>
      </w:r>
      <w:r w:rsidRPr="00342570">
        <w:rPr>
          <w:rFonts w:cs="Times-Roman"/>
          <w:color w:val="231F20"/>
          <w:sz w:val="24"/>
          <w:szCs w:val="24"/>
        </w:rPr>
        <w:t>the relevant year in any other case;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103</w:t>
      </w:r>
      <w:r w:rsidR="0038543A">
        <w:rPr>
          <w:rFonts w:cs="Times-Roman"/>
          <w:color w:val="231F20"/>
          <w:sz w:val="24"/>
          <w:szCs w:val="24"/>
        </w:rPr>
        <w:t>) “F</w:t>
      </w:r>
      <w:r w:rsidRPr="00342570">
        <w:rPr>
          <w:rFonts w:cs="Times-Roman"/>
          <w:color w:val="231F20"/>
          <w:sz w:val="24"/>
          <w:szCs w:val="24"/>
        </w:rPr>
        <w:t>irm” shall have the meaning assigned to it in the Indian Partnership</w:t>
      </w:r>
      <w:r w:rsidR="0038543A">
        <w:rPr>
          <w:rFonts w:cs="Times-Roman"/>
          <w:color w:val="231F20"/>
          <w:sz w:val="24"/>
          <w:szCs w:val="24"/>
        </w:rPr>
        <w:t xml:space="preserve"> </w:t>
      </w:r>
      <w:r w:rsidRPr="00342570">
        <w:rPr>
          <w:rFonts w:cs="Times-Roman"/>
          <w:color w:val="231F20"/>
          <w:sz w:val="24"/>
          <w:szCs w:val="24"/>
        </w:rPr>
        <w:t>Act, 1932 and shall include a limited liability partnership as defined in the Limited</w:t>
      </w:r>
      <w:r w:rsidR="0038543A">
        <w:rPr>
          <w:rFonts w:cs="Times-Roman"/>
          <w:color w:val="231F20"/>
          <w:sz w:val="24"/>
          <w:szCs w:val="24"/>
        </w:rPr>
        <w:t xml:space="preserve"> </w:t>
      </w:r>
      <w:r w:rsidRPr="00342570">
        <w:rPr>
          <w:rFonts w:cs="Times-Roman"/>
          <w:color w:val="231F20"/>
          <w:sz w:val="24"/>
          <w:szCs w:val="24"/>
        </w:rPr>
        <w:t>Liability Partnership Act, 2008;</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104</w:t>
      </w:r>
      <w:r w:rsidR="0038543A">
        <w:rPr>
          <w:rFonts w:cs="Times-Roman"/>
          <w:color w:val="231F20"/>
          <w:sz w:val="24"/>
          <w:szCs w:val="24"/>
        </w:rPr>
        <w:t>) “F</w:t>
      </w:r>
      <w:r w:rsidRPr="00342570">
        <w:rPr>
          <w:rFonts w:cs="Times-Roman"/>
          <w:color w:val="231F20"/>
          <w:sz w:val="24"/>
          <w:szCs w:val="24"/>
        </w:rPr>
        <w:t>oreign company” means a company which is not a domestic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105</w:t>
      </w:r>
      <w:r w:rsidR="0038543A">
        <w:rPr>
          <w:rFonts w:cs="Times-Roman"/>
          <w:color w:val="231F20"/>
          <w:sz w:val="24"/>
          <w:szCs w:val="24"/>
        </w:rPr>
        <w:t>) “F</w:t>
      </w:r>
      <w:r w:rsidRPr="00342570">
        <w:rPr>
          <w:rFonts w:cs="Times-Roman"/>
          <w:color w:val="231F20"/>
          <w:sz w:val="24"/>
          <w:szCs w:val="24"/>
        </w:rPr>
        <w:t>oreign currency” shall have the same meaning as assigned to it in section</w:t>
      </w:r>
      <w:r w:rsidR="0038543A">
        <w:rPr>
          <w:rFonts w:cs="Times-Roman"/>
          <w:color w:val="231F20"/>
          <w:sz w:val="24"/>
          <w:szCs w:val="24"/>
        </w:rPr>
        <w:t xml:space="preserve"> </w:t>
      </w:r>
      <w:r w:rsidRPr="00342570">
        <w:rPr>
          <w:rFonts w:cs="Times-Roman"/>
          <w:color w:val="231F20"/>
          <w:sz w:val="24"/>
          <w:szCs w:val="24"/>
        </w:rPr>
        <w:t>2 of the Foreign Exchange Management Act, 1999;</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106</w:t>
      </w:r>
      <w:r w:rsidR="0038543A">
        <w:rPr>
          <w:rFonts w:cs="Times-Roman"/>
          <w:color w:val="231F20"/>
          <w:sz w:val="24"/>
          <w:szCs w:val="24"/>
        </w:rPr>
        <w:t>) “F</w:t>
      </w:r>
      <w:r w:rsidRPr="00342570">
        <w:rPr>
          <w:rFonts w:cs="Times-Roman"/>
          <w:color w:val="231F20"/>
          <w:sz w:val="24"/>
          <w:szCs w:val="24"/>
        </w:rPr>
        <w:t>orward contract” m</w:t>
      </w:r>
      <w:r w:rsidR="0038543A">
        <w:rPr>
          <w:rFonts w:cs="Times-Roman"/>
          <w:color w:val="231F20"/>
          <w:sz w:val="24"/>
          <w:szCs w:val="24"/>
        </w:rPr>
        <w:t>eans a contract with an authoriz</w:t>
      </w:r>
      <w:r w:rsidRPr="00342570">
        <w:rPr>
          <w:rFonts w:cs="Times-Roman"/>
          <w:color w:val="231F20"/>
          <w:sz w:val="24"/>
          <w:szCs w:val="24"/>
        </w:rPr>
        <w:t>ed person, as defined</w:t>
      </w:r>
      <w:r w:rsidR="0038543A">
        <w:rPr>
          <w:rFonts w:cs="Times-Roman"/>
          <w:color w:val="231F20"/>
          <w:sz w:val="24"/>
          <w:szCs w:val="24"/>
        </w:rPr>
        <w:t xml:space="preserve"> </w:t>
      </w:r>
      <w:r w:rsidRPr="00342570">
        <w:rPr>
          <w:rFonts w:cs="Times-Roman"/>
          <w:color w:val="231F20"/>
          <w:sz w:val="24"/>
          <w:szCs w:val="24"/>
        </w:rPr>
        <w:t>in section 2 of the Foreign Exchange Management Act, 1999, for providing a specified</w:t>
      </w:r>
      <w:r w:rsidR="0038543A">
        <w:rPr>
          <w:rFonts w:cs="Times-Roman"/>
          <w:color w:val="231F20"/>
          <w:sz w:val="24"/>
          <w:szCs w:val="24"/>
        </w:rPr>
        <w:t xml:space="preserve"> </w:t>
      </w:r>
      <w:r w:rsidRPr="00342570">
        <w:rPr>
          <w:rFonts w:cs="Times-Roman"/>
          <w:color w:val="231F20"/>
          <w:sz w:val="24"/>
          <w:szCs w:val="24"/>
        </w:rPr>
        <w:t>sum in a foreign currency on or after a stipulated future date at the rate of exchange</w:t>
      </w:r>
      <w:r w:rsidR="0038543A">
        <w:rPr>
          <w:rFonts w:cs="Times-Roman"/>
          <w:color w:val="231F20"/>
          <w:sz w:val="24"/>
          <w:szCs w:val="24"/>
        </w:rPr>
        <w:t xml:space="preserve"> </w:t>
      </w:r>
      <w:r w:rsidRPr="00342570">
        <w:rPr>
          <w:rFonts w:cs="Times-Roman"/>
          <w:color w:val="231F20"/>
          <w:sz w:val="24"/>
          <w:szCs w:val="24"/>
        </w:rPr>
        <w:t>specified in the contract;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107</w:t>
      </w:r>
      <w:r w:rsidR="0038543A">
        <w:rPr>
          <w:rFonts w:cs="Times-Roman"/>
          <w:color w:val="231F20"/>
          <w:sz w:val="24"/>
          <w:szCs w:val="24"/>
        </w:rPr>
        <w:t>) “G</w:t>
      </w:r>
      <w:r w:rsidRPr="00342570">
        <w:rPr>
          <w:rFonts w:cs="Times-Roman"/>
          <w:color w:val="231F20"/>
          <w:sz w:val="24"/>
          <w:szCs w:val="24"/>
        </w:rPr>
        <w:t>eneral public” shall have the same meaning assigned to it in clause (c) of</w:t>
      </w:r>
      <w:r w:rsidR="0038543A">
        <w:rPr>
          <w:rFonts w:cs="Times-Roman"/>
          <w:color w:val="231F20"/>
          <w:sz w:val="24"/>
          <w:szCs w:val="24"/>
        </w:rPr>
        <w:t xml:space="preserve"> </w:t>
      </w:r>
      <w:r w:rsidRPr="00342570">
        <w:rPr>
          <w:rFonts w:cs="Times-Roman"/>
          <w:color w:val="231F20"/>
          <w:sz w:val="24"/>
          <w:szCs w:val="24"/>
        </w:rPr>
        <w:t>section 103;</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108</w:t>
      </w:r>
      <w:r w:rsidRPr="00342570">
        <w:rPr>
          <w:rFonts w:cs="Times-Roman"/>
          <w:color w:val="231F20"/>
          <w:sz w:val="24"/>
          <w:szCs w:val="24"/>
        </w:rPr>
        <w:t>) “Global Depository Receipts” means any instrument (by whatever name</w:t>
      </w:r>
      <w:r w:rsidR="0038543A">
        <w:rPr>
          <w:rFonts w:cs="Times-Roman"/>
          <w:color w:val="231F20"/>
          <w:sz w:val="24"/>
          <w:szCs w:val="24"/>
        </w:rPr>
        <w:t xml:space="preserve"> </w:t>
      </w:r>
      <w:r w:rsidRPr="00342570">
        <w:rPr>
          <w:rFonts w:cs="Times-Roman"/>
          <w:color w:val="231F20"/>
          <w:sz w:val="24"/>
          <w:szCs w:val="24"/>
        </w:rPr>
        <w:t>called)-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8543A">
        <w:rPr>
          <w:rFonts w:cs="Times-Roman"/>
          <w:color w:val="231F20"/>
          <w:sz w:val="24"/>
          <w:szCs w:val="24"/>
        </w:rPr>
        <w:t>) C</w:t>
      </w:r>
      <w:r w:rsidRPr="00342570">
        <w:rPr>
          <w:rFonts w:cs="Times-Roman"/>
          <w:color w:val="231F20"/>
          <w:sz w:val="24"/>
          <w:szCs w:val="24"/>
        </w:rPr>
        <w:t>reated by the Overseas Depository Bank outside India against issue</w:t>
      </w:r>
      <w:r w:rsidR="0038543A">
        <w:rPr>
          <w:rFonts w:cs="Times-Roman"/>
          <w:color w:val="231F20"/>
          <w:sz w:val="24"/>
          <w:szCs w:val="24"/>
        </w:rPr>
        <w:t xml:space="preserve"> </w:t>
      </w:r>
      <w:r w:rsidRPr="00342570">
        <w:rPr>
          <w:rFonts w:cs="Times-Roman"/>
          <w:color w:val="231F20"/>
          <w:sz w:val="24"/>
          <w:szCs w:val="24"/>
        </w:rPr>
        <w:t>of foreign currency convertible bonds or ordinary shares, of a domestic company;</w:t>
      </w:r>
      <w:r w:rsidR="0038543A">
        <w:rPr>
          <w:rFonts w:cs="Times-Roman"/>
          <w:color w:val="231F20"/>
          <w:sz w:val="24"/>
          <w:szCs w:val="24"/>
        </w:rPr>
        <w:t xml:space="preserve"> </w:t>
      </w:r>
      <w:r w:rsidRPr="00342570">
        <w:rPr>
          <w:rFonts w:cs="Times-Roman"/>
          <w:color w:val="231F20"/>
          <w:sz w:val="24"/>
          <w:szCs w:val="24"/>
        </w:rPr>
        <w:t>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8543A">
        <w:rPr>
          <w:rFonts w:cs="Times-Roman"/>
          <w:color w:val="231F20"/>
          <w:sz w:val="24"/>
          <w:szCs w:val="24"/>
        </w:rPr>
        <w:t>) I</w:t>
      </w:r>
      <w:r w:rsidRPr="00342570">
        <w:rPr>
          <w:rFonts w:cs="Times-Roman"/>
          <w:color w:val="231F20"/>
          <w:sz w:val="24"/>
          <w:szCs w:val="24"/>
        </w:rPr>
        <w:t>ssued to non-residents;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109</w:t>
      </w:r>
      <w:r w:rsidR="0038543A">
        <w:rPr>
          <w:rFonts w:cs="Times-Roman"/>
          <w:color w:val="231F20"/>
          <w:sz w:val="24"/>
          <w:szCs w:val="24"/>
        </w:rPr>
        <w:t>) “G</w:t>
      </w:r>
      <w:r w:rsidRPr="00342570">
        <w:rPr>
          <w:rFonts w:cs="Times-Roman"/>
          <w:color w:val="231F20"/>
          <w:sz w:val="24"/>
          <w:szCs w:val="24"/>
        </w:rPr>
        <w:t>ross total income” for a financial year means the aggregate of the gross</w:t>
      </w:r>
      <w:r w:rsidR="0038543A">
        <w:rPr>
          <w:rFonts w:cs="Times-Roman"/>
          <w:color w:val="231F20"/>
          <w:sz w:val="24"/>
          <w:szCs w:val="24"/>
        </w:rPr>
        <w:t xml:space="preserve"> </w:t>
      </w:r>
      <w:r w:rsidRPr="00342570">
        <w:rPr>
          <w:rFonts w:cs="Times-Roman"/>
          <w:color w:val="231F20"/>
          <w:sz w:val="24"/>
          <w:szCs w:val="24"/>
        </w:rPr>
        <w:t>total income from ordinary sources and the gross total income from special sources,</w:t>
      </w:r>
      <w:r w:rsidR="0038543A">
        <w:rPr>
          <w:rFonts w:cs="Times-Roman"/>
          <w:color w:val="231F20"/>
          <w:sz w:val="24"/>
          <w:szCs w:val="24"/>
        </w:rPr>
        <w:t xml:space="preserve"> </w:t>
      </w:r>
      <w:r w:rsidRPr="00342570">
        <w:rPr>
          <w:rFonts w:cs="Times-Roman"/>
          <w:color w:val="231F20"/>
          <w:sz w:val="24"/>
          <w:szCs w:val="24"/>
        </w:rPr>
        <w:t>for that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110</w:t>
      </w:r>
      <w:r w:rsidR="0038543A">
        <w:rPr>
          <w:rFonts w:cs="Times-Roman"/>
          <w:color w:val="231F20"/>
          <w:sz w:val="24"/>
          <w:szCs w:val="24"/>
        </w:rPr>
        <w:t>) “G</w:t>
      </w:r>
      <w:r w:rsidRPr="00342570">
        <w:rPr>
          <w:rFonts w:cs="Times-Roman"/>
          <w:color w:val="231F20"/>
          <w:sz w:val="24"/>
          <w:szCs w:val="24"/>
        </w:rPr>
        <w:t>ross total income from ordinary sources” of a financial year means the</w:t>
      </w:r>
      <w:r w:rsidR="0038543A">
        <w:rPr>
          <w:rFonts w:cs="Times-Roman"/>
          <w:color w:val="231F20"/>
          <w:sz w:val="24"/>
          <w:szCs w:val="24"/>
        </w:rPr>
        <w:t xml:space="preserve"> </w:t>
      </w:r>
      <w:r w:rsidRPr="00342570">
        <w:rPr>
          <w:rFonts w:cs="Times-Roman"/>
          <w:color w:val="231F20"/>
          <w:sz w:val="24"/>
          <w:szCs w:val="24"/>
        </w:rPr>
        <w:t>net result of the aggregation under sub-section (</w:t>
      </w:r>
      <w:r w:rsidRPr="00342570">
        <w:rPr>
          <w:rFonts w:cs="Times-Italic"/>
          <w:i/>
          <w:iCs/>
          <w:color w:val="231F20"/>
          <w:sz w:val="24"/>
          <w:szCs w:val="24"/>
        </w:rPr>
        <w:t>2</w:t>
      </w:r>
      <w:r w:rsidRPr="00342570">
        <w:rPr>
          <w:rFonts w:cs="Times-Roman"/>
          <w:color w:val="231F20"/>
          <w:sz w:val="24"/>
          <w:szCs w:val="24"/>
        </w:rPr>
        <w:t>) or sub-section (</w:t>
      </w:r>
      <w:r w:rsidRPr="00342570">
        <w:rPr>
          <w:rFonts w:cs="Times-Italic"/>
          <w:i/>
          <w:iCs/>
          <w:color w:val="231F20"/>
          <w:sz w:val="24"/>
          <w:szCs w:val="24"/>
        </w:rPr>
        <w:t>3</w:t>
      </w:r>
      <w:r w:rsidRPr="00342570">
        <w:rPr>
          <w:rFonts w:cs="Times-Roman"/>
          <w:color w:val="231F20"/>
          <w:sz w:val="24"/>
          <w:szCs w:val="24"/>
        </w:rPr>
        <w:t>) of section 61, for</w:t>
      </w:r>
      <w:r w:rsidR="0038543A">
        <w:rPr>
          <w:rFonts w:cs="Times-Roman"/>
          <w:color w:val="231F20"/>
          <w:sz w:val="24"/>
          <w:szCs w:val="24"/>
        </w:rPr>
        <w:t xml:space="preserve"> </w:t>
      </w:r>
      <w:r w:rsidRPr="00342570">
        <w:rPr>
          <w:rFonts w:cs="Times-Roman"/>
          <w:color w:val="231F20"/>
          <w:sz w:val="24"/>
          <w:szCs w:val="24"/>
        </w:rPr>
        <w:t>that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111</w:t>
      </w:r>
      <w:r w:rsidR="0038543A">
        <w:rPr>
          <w:rFonts w:cs="Times-Roman"/>
          <w:color w:val="231F20"/>
          <w:sz w:val="24"/>
          <w:szCs w:val="24"/>
        </w:rPr>
        <w:t>) “G</w:t>
      </w:r>
      <w:r w:rsidRPr="00342570">
        <w:rPr>
          <w:rFonts w:cs="Times-Roman"/>
          <w:color w:val="231F20"/>
          <w:sz w:val="24"/>
          <w:szCs w:val="24"/>
        </w:rPr>
        <w:t>ross total income from the special source” of a financial year means the</w:t>
      </w:r>
      <w:r w:rsidR="0038543A">
        <w:rPr>
          <w:rFonts w:cs="Times-Roman"/>
          <w:color w:val="231F20"/>
          <w:sz w:val="24"/>
          <w:szCs w:val="24"/>
        </w:rPr>
        <w:t xml:space="preserve"> </w:t>
      </w:r>
      <w:r w:rsidRPr="00342570">
        <w:rPr>
          <w:rFonts w:cs="Times-Roman"/>
          <w:color w:val="231F20"/>
          <w:sz w:val="24"/>
          <w:szCs w:val="24"/>
        </w:rPr>
        <w:t>net result of the aggregation under sub-section (</w:t>
      </w:r>
      <w:r w:rsidRPr="00342570">
        <w:rPr>
          <w:rFonts w:cs="Times-Italic"/>
          <w:i/>
          <w:iCs/>
          <w:color w:val="231F20"/>
          <w:sz w:val="24"/>
          <w:szCs w:val="24"/>
        </w:rPr>
        <w:t>2</w:t>
      </w:r>
      <w:r w:rsidRPr="00342570">
        <w:rPr>
          <w:rFonts w:cs="Times-Roman"/>
          <w:color w:val="231F20"/>
          <w:sz w:val="24"/>
          <w:szCs w:val="24"/>
        </w:rPr>
        <w:t>) or sub-section (</w:t>
      </w:r>
      <w:r w:rsidRPr="00342570">
        <w:rPr>
          <w:rFonts w:cs="Times-Italic"/>
          <w:i/>
          <w:iCs/>
          <w:color w:val="231F20"/>
          <w:sz w:val="24"/>
          <w:szCs w:val="24"/>
        </w:rPr>
        <w:t>3</w:t>
      </w:r>
      <w:r w:rsidRPr="00342570">
        <w:rPr>
          <w:rFonts w:cs="Times-Roman"/>
          <w:color w:val="231F20"/>
          <w:sz w:val="24"/>
          <w:szCs w:val="24"/>
        </w:rPr>
        <w:t>) of section 62, for</w:t>
      </w:r>
      <w:r w:rsidR="0038543A">
        <w:rPr>
          <w:rFonts w:cs="Times-Roman"/>
          <w:color w:val="231F20"/>
          <w:sz w:val="24"/>
          <w:szCs w:val="24"/>
        </w:rPr>
        <w:t xml:space="preserve"> </w:t>
      </w:r>
      <w:r w:rsidRPr="00342570">
        <w:rPr>
          <w:rFonts w:cs="Times-Roman"/>
          <w:color w:val="231F20"/>
          <w:sz w:val="24"/>
          <w:szCs w:val="24"/>
        </w:rPr>
        <w:t>that special source for that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112</w:t>
      </w:r>
      <w:r w:rsidR="0038543A">
        <w:rPr>
          <w:rFonts w:cs="Times-Roman"/>
          <w:color w:val="231F20"/>
          <w:sz w:val="24"/>
          <w:szCs w:val="24"/>
        </w:rPr>
        <w:t>) “H</w:t>
      </w:r>
      <w:r w:rsidRPr="00342570">
        <w:rPr>
          <w:rFonts w:cs="Times-Roman"/>
          <w:color w:val="231F20"/>
          <w:sz w:val="24"/>
          <w:szCs w:val="24"/>
        </w:rPr>
        <w:t>ead office expenditure” means executive and general administration</w:t>
      </w:r>
      <w:r w:rsidR="0038543A">
        <w:rPr>
          <w:rFonts w:cs="Times-Roman"/>
          <w:color w:val="231F20"/>
          <w:sz w:val="24"/>
          <w:szCs w:val="24"/>
        </w:rPr>
        <w:t xml:space="preserve"> </w:t>
      </w:r>
      <w:r w:rsidRPr="00342570">
        <w:rPr>
          <w:rFonts w:cs="Times-Roman"/>
          <w:color w:val="231F20"/>
          <w:sz w:val="24"/>
          <w:szCs w:val="24"/>
        </w:rPr>
        <w:t>expenditure incurred by the assessee outside India, including expenditure incurred in</w:t>
      </w:r>
      <w:r w:rsidR="0038543A">
        <w:rPr>
          <w:rFonts w:cs="Times-Roman"/>
          <w:color w:val="231F20"/>
          <w:sz w:val="24"/>
          <w:szCs w:val="24"/>
        </w:rPr>
        <w:t xml:space="preserve"> </w:t>
      </w:r>
      <w:r w:rsidRPr="00342570">
        <w:rPr>
          <w:rFonts w:cs="Times-Roman"/>
          <w:color w:val="231F20"/>
          <w:sz w:val="24"/>
          <w:szCs w:val="24"/>
        </w:rPr>
        <w:t>respect of—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8543A">
        <w:rPr>
          <w:rFonts w:cs="Times-Roman"/>
          <w:color w:val="231F20"/>
          <w:sz w:val="24"/>
          <w:szCs w:val="24"/>
        </w:rPr>
        <w:t>) R</w:t>
      </w:r>
      <w:r w:rsidRPr="00342570">
        <w:rPr>
          <w:rFonts w:cs="Times-Roman"/>
          <w:color w:val="231F20"/>
          <w:sz w:val="24"/>
          <w:szCs w:val="24"/>
        </w:rPr>
        <w:t>ent, rates, taxes, repairs or insurance of any premises outside India</w:t>
      </w:r>
      <w:r w:rsidR="0038543A">
        <w:rPr>
          <w:rFonts w:cs="Times-Roman"/>
          <w:color w:val="231F20"/>
          <w:sz w:val="24"/>
          <w:szCs w:val="24"/>
        </w:rPr>
        <w:t xml:space="preserve"> </w:t>
      </w:r>
      <w:r w:rsidRPr="00342570">
        <w:rPr>
          <w:rFonts w:cs="Times-Roman"/>
          <w:color w:val="231F20"/>
          <w:sz w:val="24"/>
          <w:szCs w:val="24"/>
        </w:rPr>
        <w:t>used for the purposes of the 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8543A">
        <w:rPr>
          <w:rFonts w:cs="Times-Roman"/>
          <w:color w:val="231F20"/>
          <w:sz w:val="24"/>
          <w:szCs w:val="24"/>
        </w:rPr>
        <w:t>) S</w:t>
      </w:r>
      <w:r w:rsidRPr="00342570">
        <w:rPr>
          <w:rFonts w:cs="Times-Roman"/>
          <w:color w:val="231F20"/>
          <w:sz w:val="24"/>
          <w:szCs w:val="24"/>
        </w:rPr>
        <w:t>alary, wages, annuity, pension, fees, bonus, commission, gratuity,</w:t>
      </w:r>
      <w:r w:rsidR="0038543A">
        <w:rPr>
          <w:rFonts w:cs="Times-Roman"/>
          <w:color w:val="231F20"/>
          <w:sz w:val="24"/>
          <w:szCs w:val="24"/>
        </w:rPr>
        <w:t xml:space="preserve"> </w:t>
      </w:r>
      <w:r w:rsidRPr="00342570">
        <w:rPr>
          <w:rFonts w:cs="Times-Roman"/>
          <w:color w:val="231F20"/>
          <w:sz w:val="24"/>
          <w:szCs w:val="24"/>
        </w:rPr>
        <w:t>perquisites or profits in lieu of or in addition to salary, whether paid or allowed</w:t>
      </w:r>
      <w:r w:rsidR="0038543A">
        <w:rPr>
          <w:rFonts w:cs="Times-Roman"/>
          <w:color w:val="231F20"/>
          <w:sz w:val="24"/>
          <w:szCs w:val="24"/>
        </w:rPr>
        <w:t xml:space="preserve"> </w:t>
      </w:r>
      <w:r w:rsidRPr="00342570">
        <w:rPr>
          <w:rFonts w:cs="Times-Roman"/>
          <w:color w:val="231F20"/>
          <w:sz w:val="24"/>
          <w:szCs w:val="24"/>
        </w:rPr>
        <w:t>to any employee or other person employed in, or managing the affairs of, any</w:t>
      </w:r>
      <w:r w:rsidR="0038543A">
        <w:rPr>
          <w:rFonts w:cs="Times-Roman"/>
          <w:color w:val="231F20"/>
          <w:sz w:val="24"/>
          <w:szCs w:val="24"/>
        </w:rPr>
        <w:t xml:space="preserve"> </w:t>
      </w:r>
      <w:r w:rsidRPr="00342570">
        <w:rPr>
          <w:rFonts w:cs="Times-Roman"/>
          <w:color w:val="231F20"/>
          <w:sz w:val="24"/>
          <w:szCs w:val="24"/>
        </w:rPr>
        <w:t>office outside India;</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8543A">
        <w:rPr>
          <w:rFonts w:cs="Times-Roman"/>
          <w:color w:val="231F20"/>
          <w:sz w:val="24"/>
          <w:szCs w:val="24"/>
        </w:rPr>
        <w:t>) T</w:t>
      </w:r>
      <w:r w:rsidRPr="00342570">
        <w:rPr>
          <w:rFonts w:cs="Times-Roman"/>
          <w:color w:val="231F20"/>
          <w:sz w:val="24"/>
          <w:szCs w:val="24"/>
        </w:rPr>
        <w:t>raveling by any employee or other person employed in, or managing</w:t>
      </w:r>
      <w:r w:rsidR="0038543A">
        <w:rPr>
          <w:rFonts w:cs="Times-Roman"/>
          <w:color w:val="231F20"/>
          <w:sz w:val="24"/>
          <w:szCs w:val="24"/>
        </w:rPr>
        <w:t xml:space="preserve"> </w:t>
      </w:r>
      <w:r w:rsidRPr="00342570">
        <w:rPr>
          <w:rFonts w:cs="Times-Roman"/>
          <w:color w:val="231F20"/>
          <w:sz w:val="24"/>
          <w:szCs w:val="24"/>
        </w:rPr>
        <w:t>the affairs of, any office outside India;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38543A">
        <w:rPr>
          <w:rFonts w:cs="Times-Roman"/>
          <w:color w:val="231F20"/>
          <w:sz w:val="24"/>
          <w:szCs w:val="24"/>
        </w:rPr>
        <w:t>) S</w:t>
      </w:r>
      <w:r w:rsidRPr="00342570">
        <w:rPr>
          <w:rFonts w:cs="Times-Roman"/>
          <w:color w:val="231F20"/>
          <w:sz w:val="24"/>
          <w:szCs w:val="24"/>
        </w:rPr>
        <w:t>uch other matters connected with administration as may be prescribed;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113</w:t>
      </w:r>
      <w:r w:rsidR="0038543A">
        <w:rPr>
          <w:rFonts w:cs="Times-Roman"/>
          <w:color w:val="231F20"/>
          <w:sz w:val="24"/>
          <w:szCs w:val="24"/>
        </w:rPr>
        <w:t>) “H</w:t>
      </w:r>
      <w:r w:rsidRPr="00342570">
        <w:rPr>
          <w:rFonts w:cs="Times-Roman"/>
          <w:color w:val="231F20"/>
          <w:sz w:val="24"/>
          <w:szCs w:val="24"/>
        </w:rPr>
        <w:t>eavy goods vehicle” shall have the same meaning as assigned to it in</w:t>
      </w:r>
      <w:r w:rsidR="0038543A">
        <w:rPr>
          <w:rFonts w:cs="Times-Roman"/>
          <w:color w:val="231F20"/>
          <w:sz w:val="24"/>
          <w:szCs w:val="24"/>
        </w:rPr>
        <w:t xml:space="preserve"> </w:t>
      </w:r>
      <w:r w:rsidRPr="00342570">
        <w:rPr>
          <w:rFonts w:cs="Times-Roman"/>
          <w:color w:val="231F20"/>
          <w:sz w:val="24"/>
          <w:szCs w:val="24"/>
        </w:rPr>
        <w:t>section 2 of the Motor Vehicles Act, 1988;</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114</w:t>
      </w:r>
      <w:r w:rsidR="0038543A">
        <w:rPr>
          <w:rFonts w:cs="Times-Roman"/>
          <w:color w:val="231F20"/>
          <w:sz w:val="24"/>
          <w:szCs w:val="24"/>
        </w:rPr>
        <w:t>) “H</w:t>
      </w:r>
      <w:r w:rsidRPr="00342570">
        <w:rPr>
          <w:rFonts w:cs="Times-Roman"/>
          <w:color w:val="231F20"/>
          <w:sz w:val="24"/>
          <w:szCs w:val="24"/>
        </w:rPr>
        <w:t>orse race” means a horse race upon which wagering or betting is lawfully</w:t>
      </w:r>
      <w:r w:rsidR="0038543A">
        <w:rPr>
          <w:rFonts w:cs="Times-Roman"/>
          <w:color w:val="231F20"/>
          <w:sz w:val="24"/>
          <w:szCs w:val="24"/>
        </w:rPr>
        <w:t xml:space="preserve"> </w:t>
      </w:r>
      <w:r w:rsidRPr="00342570">
        <w:rPr>
          <w:rFonts w:cs="Times-Roman"/>
          <w:color w:val="231F20"/>
          <w:sz w:val="24"/>
          <w:szCs w:val="24"/>
        </w:rPr>
        <w:t>made;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115</w:t>
      </w:r>
      <w:r w:rsidR="0038543A">
        <w:rPr>
          <w:rFonts w:cs="Times-Roman"/>
          <w:color w:val="231F20"/>
          <w:sz w:val="24"/>
          <w:szCs w:val="24"/>
        </w:rPr>
        <w:t>) “H</w:t>
      </w:r>
      <w:r w:rsidRPr="00342570">
        <w:rPr>
          <w:rFonts w:cs="Times-Roman"/>
          <w:color w:val="231F20"/>
          <w:sz w:val="24"/>
          <w:szCs w:val="24"/>
        </w:rPr>
        <w:t>ospital” includes a dispensary or a clinic or a nursing home;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116</w:t>
      </w:r>
      <w:r w:rsidR="0038543A">
        <w:rPr>
          <w:rFonts w:cs="Times-Roman"/>
          <w:color w:val="231F20"/>
          <w:sz w:val="24"/>
          <w:szCs w:val="24"/>
        </w:rPr>
        <w:t>) “H</w:t>
      </w:r>
      <w:r w:rsidRPr="00342570">
        <w:rPr>
          <w:rFonts w:cs="Times-Roman"/>
          <w:color w:val="231F20"/>
          <w:sz w:val="24"/>
          <w:szCs w:val="24"/>
        </w:rPr>
        <w:t>ouse property”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8543A">
        <w:rPr>
          <w:rFonts w:cs="Times-Roman"/>
          <w:color w:val="231F20"/>
          <w:sz w:val="24"/>
          <w:szCs w:val="24"/>
        </w:rPr>
        <w:t>) A</w:t>
      </w:r>
      <w:r w:rsidRPr="00342570">
        <w:rPr>
          <w:rFonts w:cs="Times-Roman"/>
          <w:color w:val="231F20"/>
          <w:sz w:val="24"/>
          <w:szCs w:val="24"/>
        </w:rPr>
        <w:t>ny building or land appurtenant thereto; along with facilities and</w:t>
      </w:r>
      <w:r w:rsidR="0038543A">
        <w:rPr>
          <w:rFonts w:cs="Times-Roman"/>
          <w:color w:val="231F20"/>
          <w:sz w:val="24"/>
          <w:szCs w:val="24"/>
        </w:rPr>
        <w:t xml:space="preserve"> </w:t>
      </w:r>
      <w:r w:rsidRPr="00342570">
        <w:rPr>
          <w:rFonts w:cs="Times-Roman"/>
          <w:color w:val="231F20"/>
          <w:sz w:val="24"/>
          <w:szCs w:val="24"/>
        </w:rPr>
        <w:t>services whether in-built or provided separately;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8543A">
        <w:rPr>
          <w:rFonts w:cs="Times-Roman"/>
          <w:color w:val="231F20"/>
          <w:sz w:val="24"/>
          <w:szCs w:val="24"/>
        </w:rPr>
        <w:t>) A</w:t>
      </w:r>
      <w:r w:rsidRPr="00342570">
        <w:rPr>
          <w:rFonts w:cs="Times-Roman"/>
          <w:color w:val="231F20"/>
          <w:sz w:val="24"/>
          <w:szCs w:val="24"/>
        </w:rPr>
        <w:t>ny building along with any machinery, plant, furniture or any other</w:t>
      </w:r>
      <w:r w:rsidR="0038543A">
        <w:rPr>
          <w:rFonts w:cs="Times-Roman"/>
          <w:color w:val="231F20"/>
          <w:sz w:val="24"/>
          <w:szCs w:val="24"/>
        </w:rPr>
        <w:t xml:space="preserve"> </w:t>
      </w:r>
      <w:r w:rsidRPr="00342570">
        <w:rPr>
          <w:rFonts w:cs="Times-Roman"/>
          <w:color w:val="231F20"/>
          <w:sz w:val="24"/>
          <w:szCs w:val="24"/>
        </w:rPr>
        <w:t>facility or services whether inbuilt or provided separately;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117</w:t>
      </w:r>
      <w:r w:rsidR="0038543A">
        <w:rPr>
          <w:rFonts w:cs="Times-Roman"/>
          <w:color w:val="231F20"/>
          <w:sz w:val="24"/>
          <w:szCs w:val="24"/>
        </w:rPr>
        <w:t>) “H</w:t>
      </w:r>
      <w:r w:rsidRPr="00342570">
        <w:rPr>
          <w:rFonts w:cs="Times-Roman"/>
          <w:color w:val="231F20"/>
          <w:sz w:val="24"/>
          <w:szCs w:val="24"/>
        </w:rPr>
        <w:t>ousing development company” means any public sector company which</w:t>
      </w:r>
      <w:r w:rsidR="0038543A">
        <w:rPr>
          <w:rFonts w:cs="Times-Roman"/>
          <w:color w:val="231F20"/>
          <w:sz w:val="24"/>
          <w:szCs w:val="24"/>
        </w:rPr>
        <w:t xml:space="preserve"> </w:t>
      </w:r>
      <w:r w:rsidRPr="00342570">
        <w:rPr>
          <w:rFonts w:cs="Times-Roman"/>
          <w:color w:val="231F20"/>
          <w:sz w:val="24"/>
          <w:szCs w:val="24"/>
        </w:rPr>
        <w:t>is engaged in providing long-term finance for construction or purchase of houses in</w:t>
      </w:r>
      <w:r w:rsidR="0038543A">
        <w:rPr>
          <w:rFonts w:cs="Times-Roman"/>
          <w:color w:val="231F20"/>
          <w:sz w:val="24"/>
          <w:szCs w:val="24"/>
        </w:rPr>
        <w:t xml:space="preserve"> </w:t>
      </w:r>
      <w:r w:rsidRPr="00342570">
        <w:rPr>
          <w:rFonts w:cs="Times-Roman"/>
          <w:color w:val="231F20"/>
          <w:sz w:val="24"/>
          <w:szCs w:val="24"/>
        </w:rPr>
        <w:t>India for residential purposes;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118</w:t>
      </w:r>
      <w:r w:rsidR="0038543A">
        <w:rPr>
          <w:rFonts w:cs="Times-Roman"/>
          <w:color w:val="231F20"/>
          <w:sz w:val="24"/>
          <w:szCs w:val="24"/>
        </w:rPr>
        <w:t>) “H</w:t>
      </w:r>
      <w:r w:rsidRPr="00342570">
        <w:rPr>
          <w:rFonts w:cs="Times-Roman"/>
          <w:color w:val="231F20"/>
          <w:sz w:val="24"/>
          <w:szCs w:val="24"/>
        </w:rPr>
        <w:t>ousing-finance public company” means a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8543A">
        <w:rPr>
          <w:rFonts w:cs="Times-Roman"/>
          <w:color w:val="231F20"/>
          <w:sz w:val="24"/>
          <w:szCs w:val="24"/>
        </w:rPr>
        <w:t>) W</w:t>
      </w:r>
      <w:r w:rsidRPr="00342570">
        <w:rPr>
          <w:rFonts w:cs="Times-Roman"/>
          <w:color w:val="231F20"/>
          <w:sz w:val="24"/>
          <w:szCs w:val="24"/>
        </w:rPr>
        <w:t>hich is a public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8543A">
        <w:rPr>
          <w:rFonts w:cs="Times-Roman"/>
          <w:color w:val="231F20"/>
          <w:sz w:val="24"/>
          <w:szCs w:val="24"/>
        </w:rPr>
        <w:t>) W</w:t>
      </w:r>
      <w:r w:rsidRPr="00342570">
        <w:rPr>
          <w:rFonts w:cs="Times-Roman"/>
          <w:color w:val="231F20"/>
          <w:sz w:val="24"/>
          <w:szCs w:val="24"/>
        </w:rPr>
        <w:t>hose main object is carrying on the business of providing long-term</w:t>
      </w:r>
      <w:r w:rsidR="0038543A">
        <w:rPr>
          <w:rFonts w:cs="Times-Roman"/>
          <w:color w:val="231F20"/>
          <w:sz w:val="24"/>
          <w:szCs w:val="24"/>
        </w:rPr>
        <w:t xml:space="preserve"> </w:t>
      </w:r>
      <w:r w:rsidRPr="00342570">
        <w:rPr>
          <w:rFonts w:cs="Times-Roman"/>
          <w:color w:val="231F20"/>
          <w:sz w:val="24"/>
          <w:szCs w:val="24"/>
        </w:rPr>
        <w:t>finance for construction or purchase of houses in India for residential purposes;</w:t>
      </w:r>
      <w:r w:rsidR="0038543A">
        <w:rPr>
          <w:rFonts w:cs="Times-Roman"/>
          <w:color w:val="231F20"/>
          <w:sz w:val="24"/>
          <w:szCs w:val="24"/>
        </w:rPr>
        <w:t xml:space="preserve"> </w:t>
      </w:r>
      <w:r w:rsidRPr="00342570">
        <w:rPr>
          <w:rFonts w:cs="Times-Roman"/>
          <w:color w:val="231F20"/>
          <w:sz w:val="24"/>
          <w:szCs w:val="24"/>
        </w:rPr>
        <w:t>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8543A">
        <w:rPr>
          <w:rFonts w:cs="Times-Roman"/>
          <w:color w:val="231F20"/>
          <w:sz w:val="24"/>
          <w:szCs w:val="24"/>
        </w:rPr>
        <w:t>) W</w:t>
      </w:r>
      <w:r w:rsidRPr="00342570">
        <w:rPr>
          <w:rFonts w:cs="Times-Roman"/>
          <w:color w:val="231F20"/>
          <w:sz w:val="24"/>
          <w:szCs w:val="24"/>
        </w:rPr>
        <w:t>hich is registered in accordance with the Housing Finance Companies</w:t>
      </w:r>
      <w:r w:rsidR="0038543A">
        <w:rPr>
          <w:rFonts w:cs="Times-Roman"/>
          <w:color w:val="231F20"/>
          <w:sz w:val="24"/>
          <w:szCs w:val="24"/>
        </w:rPr>
        <w:t xml:space="preserve"> </w:t>
      </w:r>
      <w:r w:rsidRPr="00342570">
        <w:rPr>
          <w:rFonts w:cs="Times-Roman"/>
          <w:color w:val="231F20"/>
          <w:sz w:val="24"/>
          <w:szCs w:val="24"/>
        </w:rPr>
        <w:t>(NHB) Directions, 1989 given under section 30 and section 31 of the National</w:t>
      </w:r>
      <w:r w:rsidR="0038543A">
        <w:rPr>
          <w:rFonts w:cs="Times-Roman"/>
          <w:color w:val="231F20"/>
          <w:sz w:val="24"/>
          <w:szCs w:val="24"/>
        </w:rPr>
        <w:t xml:space="preserve"> </w:t>
      </w:r>
      <w:r w:rsidRPr="00342570">
        <w:rPr>
          <w:rFonts w:cs="Times-Roman"/>
          <w:color w:val="231F20"/>
          <w:sz w:val="24"/>
          <w:szCs w:val="24"/>
        </w:rPr>
        <w:t>Housing Bank Act, 1987;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119</w:t>
      </w:r>
      <w:r w:rsidR="0038543A">
        <w:rPr>
          <w:rFonts w:cs="Times-Roman"/>
          <w:color w:val="231F20"/>
          <w:sz w:val="24"/>
          <w:szCs w:val="24"/>
        </w:rPr>
        <w:t>) “I</w:t>
      </w:r>
      <w:r w:rsidRPr="00342570">
        <w:rPr>
          <w:rFonts w:cs="Times-Roman"/>
          <w:color w:val="231F20"/>
          <w:sz w:val="24"/>
          <w:szCs w:val="24"/>
        </w:rPr>
        <w:t>ncidental financial charges” means any fee, commission, brokerage, tax</w:t>
      </w:r>
      <w:r w:rsidR="0038543A">
        <w:rPr>
          <w:rFonts w:cs="Times-Roman"/>
          <w:color w:val="231F20"/>
          <w:sz w:val="24"/>
          <w:szCs w:val="24"/>
        </w:rPr>
        <w:t xml:space="preserve"> </w:t>
      </w:r>
      <w:r w:rsidRPr="00342570">
        <w:rPr>
          <w:rFonts w:cs="Times-Roman"/>
          <w:color w:val="231F20"/>
          <w:sz w:val="24"/>
          <w:szCs w:val="24"/>
        </w:rPr>
        <w:t>payable or any other similar expenditure incurred for the purposes of borrowing or</w:t>
      </w:r>
      <w:r w:rsidR="0038543A">
        <w:rPr>
          <w:rFonts w:cs="Times-Roman"/>
          <w:color w:val="231F20"/>
          <w:sz w:val="24"/>
          <w:szCs w:val="24"/>
        </w:rPr>
        <w:t xml:space="preserve"> </w:t>
      </w:r>
      <w:r w:rsidRPr="00342570">
        <w:rPr>
          <w:rFonts w:cs="Times-Roman"/>
          <w:color w:val="231F20"/>
          <w:sz w:val="24"/>
          <w:szCs w:val="24"/>
        </w:rPr>
        <w:t>incurring any debt or in respect of any credit fa</w:t>
      </w:r>
      <w:r w:rsidR="0038543A">
        <w:rPr>
          <w:rFonts w:cs="Times-Roman"/>
          <w:color w:val="231F20"/>
          <w:sz w:val="24"/>
          <w:szCs w:val="24"/>
        </w:rPr>
        <w:t>cility which has not been utiliz</w:t>
      </w:r>
      <w:r w:rsidRPr="00342570">
        <w:rPr>
          <w:rFonts w:cs="Times-Roman"/>
          <w:color w:val="231F20"/>
          <w:sz w:val="24"/>
          <w:szCs w:val="24"/>
        </w:rPr>
        <w:t>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120</w:t>
      </w:r>
      <w:r w:rsidR="0038543A">
        <w:rPr>
          <w:rFonts w:cs="Times-Roman"/>
          <w:color w:val="231F20"/>
          <w:sz w:val="24"/>
          <w:szCs w:val="24"/>
        </w:rPr>
        <w:t>) “I</w:t>
      </w:r>
      <w:r w:rsidRPr="00342570">
        <w:rPr>
          <w:rFonts w:cs="Times-Roman"/>
          <w:color w:val="231F20"/>
          <w:sz w:val="24"/>
          <w:szCs w:val="24"/>
        </w:rPr>
        <w:t>ncome” includes,—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8543A">
        <w:rPr>
          <w:rFonts w:cs="Times-Roman"/>
          <w:color w:val="231F20"/>
          <w:sz w:val="24"/>
          <w:szCs w:val="24"/>
        </w:rPr>
        <w:t>) G</w:t>
      </w:r>
      <w:r w:rsidRPr="00342570">
        <w:rPr>
          <w:rFonts w:cs="Times-Roman"/>
          <w:color w:val="231F20"/>
          <w:sz w:val="24"/>
          <w:szCs w:val="24"/>
        </w:rPr>
        <w:t>ross salary referred to in section 22;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8543A">
        <w:rPr>
          <w:rFonts w:cs="Times-Roman"/>
          <w:color w:val="231F20"/>
          <w:sz w:val="24"/>
          <w:szCs w:val="24"/>
        </w:rPr>
        <w:t>) G</w:t>
      </w:r>
      <w:r w:rsidRPr="00342570">
        <w:rPr>
          <w:rFonts w:cs="Times-Roman"/>
          <w:color w:val="231F20"/>
          <w:sz w:val="24"/>
          <w:szCs w:val="24"/>
        </w:rPr>
        <w:t>ross rent referred to in section 26;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8543A">
        <w:rPr>
          <w:rFonts w:cs="Times-Roman"/>
          <w:color w:val="231F20"/>
          <w:sz w:val="24"/>
          <w:szCs w:val="24"/>
        </w:rPr>
        <w:t>) T</w:t>
      </w:r>
      <w:r w:rsidRPr="00342570">
        <w:rPr>
          <w:rFonts w:cs="Times-Roman"/>
          <w:color w:val="231F20"/>
          <w:sz w:val="24"/>
          <w:szCs w:val="24"/>
        </w:rPr>
        <w:t>he amount of any accrual or receipt from the businesses referred to in</w:t>
      </w:r>
      <w:r w:rsidR="0038543A">
        <w:rPr>
          <w:rFonts w:cs="Times-Roman"/>
          <w:color w:val="231F20"/>
          <w:sz w:val="24"/>
          <w:szCs w:val="24"/>
        </w:rPr>
        <w:t xml:space="preserve"> </w:t>
      </w:r>
      <w:r w:rsidRPr="00342570">
        <w:rPr>
          <w:rFonts w:cs="Times-Roman"/>
          <w:color w:val="231F20"/>
          <w:sz w:val="24"/>
          <w:szCs w:val="24"/>
        </w:rPr>
        <w:t>column (</w:t>
      </w:r>
      <w:r w:rsidRPr="00342570">
        <w:rPr>
          <w:rFonts w:cs="Times-Italic"/>
          <w:i/>
          <w:iCs/>
          <w:color w:val="231F20"/>
          <w:sz w:val="24"/>
          <w:szCs w:val="24"/>
        </w:rPr>
        <w:t>2</w:t>
      </w:r>
      <w:r w:rsidRPr="00342570">
        <w:rPr>
          <w:rFonts w:cs="Times-Roman"/>
          <w:color w:val="231F20"/>
          <w:sz w:val="24"/>
          <w:szCs w:val="24"/>
        </w:rPr>
        <w:t>) of the Table in sub-section (</w:t>
      </w:r>
      <w:r w:rsidRPr="00342570">
        <w:rPr>
          <w:rFonts w:cs="Times-Italic"/>
          <w:i/>
          <w:iCs/>
          <w:color w:val="231F20"/>
          <w:sz w:val="24"/>
          <w:szCs w:val="24"/>
        </w:rPr>
        <w:t>2</w:t>
      </w:r>
      <w:r w:rsidRPr="00342570">
        <w:rPr>
          <w:rFonts w:cs="Times-Roman"/>
          <w:color w:val="231F20"/>
          <w:sz w:val="24"/>
          <w:szCs w:val="24"/>
        </w:rPr>
        <w:t>) of section 32;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38543A">
        <w:rPr>
          <w:rFonts w:cs="Times-Roman"/>
          <w:color w:val="231F20"/>
          <w:sz w:val="24"/>
          <w:szCs w:val="24"/>
        </w:rPr>
        <w:t>) G</w:t>
      </w:r>
      <w:r w:rsidRPr="00342570">
        <w:rPr>
          <w:rFonts w:cs="Times-Roman"/>
          <w:color w:val="231F20"/>
          <w:sz w:val="24"/>
          <w:szCs w:val="24"/>
        </w:rPr>
        <w:t>ross earnings from the business referred to in section 32;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38543A">
        <w:rPr>
          <w:rFonts w:cs="Times-Roman"/>
          <w:color w:val="231F20"/>
          <w:sz w:val="24"/>
          <w:szCs w:val="24"/>
        </w:rPr>
        <w:t>) F</w:t>
      </w:r>
      <w:r w:rsidRPr="00342570">
        <w:rPr>
          <w:rFonts w:cs="Times-Roman"/>
          <w:color w:val="231F20"/>
          <w:sz w:val="24"/>
          <w:szCs w:val="24"/>
        </w:rPr>
        <w:t>ull value of the consideration received or accruing as a result of the</w:t>
      </w:r>
      <w:r w:rsidR="0038543A">
        <w:rPr>
          <w:rFonts w:cs="Times-Roman"/>
          <w:color w:val="231F20"/>
          <w:sz w:val="24"/>
          <w:szCs w:val="24"/>
        </w:rPr>
        <w:t xml:space="preserve"> </w:t>
      </w:r>
      <w:r w:rsidRPr="00342570">
        <w:rPr>
          <w:rFonts w:cs="Times-Roman"/>
          <w:color w:val="231F20"/>
          <w:sz w:val="24"/>
          <w:szCs w:val="24"/>
        </w:rPr>
        <w:t>transfer of any investment asset referred to in section 50;</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38543A">
        <w:rPr>
          <w:rFonts w:cs="Times-Roman"/>
          <w:color w:val="231F20"/>
          <w:sz w:val="24"/>
          <w:szCs w:val="24"/>
        </w:rPr>
        <w:t>) G</w:t>
      </w:r>
      <w:r w:rsidRPr="00342570">
        <w:rPr>
          <w:rFonts w:cs="Times-Roman"/>
          <w:color w:val="231F20"/>
          <w:sz w:val="24"/>
          <w:szCs w:val="24"/>
        </w:rPr>
        <w:t>ross residuary income referred to in section 58;</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38543A">
        <w:rPr>
          <w:rFonts w:cs="Times-Roman"/>
          <w:color w:val="231F20"/>
          <w:sz w:val="24"/>
          <w:szCs w:val="24"/>
        </w:rPr>
        <w:t>) G</w:t>
      </w:r>
      <w:r w:rsidRPr="00342570">
        <w:rPr>
          <w:rFonts w:cs="Times-Roman"/>
          <w:color w:val="231F20"/>
          <w:sz w:val="24"/>
          <w:szCs w:val="24"/>
        </w:rPr>
        <w:t>ross receipts referred to in section 93;</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38543A">
        <w:rPr>
          <w:rFonts w:cs="Times-Roman"/>
          <w:color w:val="231F20"/>
          <w:sz w:val="24"/>
          <w:szCs w:val="24"/>
        </w:rPr>
        <w:t>) V</w:t>
      </w:r>
      <w:r w:rsidRPr="00342570">
        <w:rPr>
          <w:rFonts w:cs="Times-Roman"/>
          <w:color w:val="231F20"/>
          <w:sz w:val="24"/>
          <w:szCs w:val="24"/>
        </w:rPr>
        <w:t>oluntary contributions received by a political party or an electoral</w:t>
      </w:r>
      <w:r w:rsidR="0038543A">
        <w:rPr>
          <w:rFonts w:cs="Times-Roman"/>
          <w:color w:val="231F20"/>
          <w:sz w:val="24"/>
          <w:szCs w:val="24"/>
        </w:rPr>
        <w:t xml:space="preserve"> </w:t>
      </w:r>
      <w:r w:rsidRPr="00342570">
        <w:rPr>
          <w:rFonts w:cs="Times-Roman"/>
          <w:color w:val="231F20"/>
          <w:sz w:val="24"/>
          <w:szCs w:val="24"/>
        </w:rPr>
        <w:t>trust;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38543A">
        <w:rPr>
          <w:rFonts w:cs="Times-Roman"/>
          <w:color w:val="231F20"/>
          <w:sz w:val="24"/>
          <w:szCs w:val="24"/>
        </w:rPr>
        <w:t>) A</w:t>
      </w:r>
      <w:r w:rsidRPr="00342570">
        <w:rPr>
          <w:rFonts w:cs="Times-Roman"/>
          <w:color w:val="231F20"/>
          <w:sz w:val="24"/>
          <w:szCs w:val="24"/>
        </w:rPr>
        <w:t>ny sum deducted at source on payment received, in accordance with</w:t>
      </w:r>
      <w:r w:rsidR="0038543A">
        <w:rPr>
          <w:rFonts w:cs="Times-Roman"/>
          <w:color w:val="231F20"/>
          <w:sz w:val="24"/>
          <w:szCs w:val="24"/>
        </w:rPr>
        <w:t xml:space="preserve"> </w:t>
      </w:r>
      <w:r w:rsidRPr="00342570">
        <w:rPr>
          <w:rFonts w:cs="Times-Roman"/>
          <w:color w:val="231F20"/>
          <w:sz w:val="24"/>
          <w:szCs w:val="24"/>
        </w:rPr>
        <w:t>the provisions of Chapter XIII;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0038543A">
        <w:rPr>
          <w:rFonts w:cs="Times-Roman"/>
          <w:color w:val="231F20"/>
          <w:sz w:val="24"/>
          <w:szCs w:val="24"/>
        </w:rPr>
        <w:t>) I</w:t>
      </w:r>
      <w:r w:rsidRPr="00342570">
        <w:rPr>
          <w:rFonts w:cs="Times-Roman"/>
          <w:color w:val="231F20"/>
          <w:sz w:val="24"/>
          <w:szCs w:val="24"/>
        </w:rPr>
        <w:t>ncome of the nature referred to in column (</w:t>
      </w:r>
      <w:r w:rsidRPr="00342570">
        <w:rPr>
          <w:rFonts w:cs="Times-Italic"/>
          <w:i/>
          <w:iCs/>
          <w:color w:val="231F20"/>
          <w:sz w:val="24"/>
          <w:szCs w:val="24"/>
        </w:rPr>
        <w:t>3</w:t>
      </w:r>
      <w:r w:rsidRPr="00342570">
        <w:rPr>
          <w:rFonts w:cs="Times-Roman"/>
          <w:color w:val="231F20"/>
          <w:sz w:val="24"/>
          <w:szCs w:val="24"/>
        </w:rPr>
        <w:t>) of the Table in Part III of</w:t>
      </w:r>
      <w:r w:rsidR="0038543A">
        <w:rPr>
          <w:rFonts w:cs="Times-Roman"/>
          <w:color w:val="231F20"/>
          <w:sz w:val="24"/>
          <w:szCs w:val="24"/>
        </w:rPr>
        <w:t xml:space="preserve"> </w:t>
      </w:r>
      <w:r w:rsidRPr="00342570">
        <w:rPr>
          <w:rFonts w:cs="Times-Roman"/>
          <w:color w:val="231F20"/>
          <w:sz w:val="24"/>
          <w:szCs w:val="24"/>
        </w:rPr>
        <w:t>the First Schedule;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121</w:t>
      </w:r>
      <w:r w:rsidR="0038543A">
        <w:rPr>
          <w:rFonts w:cs="Times-Roman"/>
          <w:color w:val="231F20"/>
          <w:sz w:val="24"/>
          <w:szCs w:val="24"/>
        </w:rPr>
        <w:t>) “I</w:t>
      </w:r>
      <w:r w:rsidRPr="00342570">
        <w:rPr>
          <w:rFonts w:cs="Times-Roman"/>
          <w:color w:val="231F20"/>
          <w:sz w:val="24"/>
          <w:szCs w:val="24"/>
        </w:rPr>
        <w:t>ncome from business” means the profits of the business as computed</w:t>
      </w:r>
      <w:r w:rsidR="0038543A">
        <w:rPr>
          <w:rFonts w:cs="Times-Roman"/>
          <w:color w:val="231F20"/>
          <w:sz w:val="24"/>
          <w:szCs w:val="24"/>
        </w:rPr>
        <w:t xml:space="preserve"> </w:t>
      </w:r>
      <w:r w:rsidRPr="00342570">
        <w:rPr>
          <w:rFonts w:cs="Times-Roman"/>
          <w:color w:val="231F20"/>
          <w:sz w:val="24"/>
          <w:szCs w:val="24"/>
        </w:rPr>
        <w:t>under section 32;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122</w:t>
      </w:r>
      <w:r w:rsidR="0038543A">
        <w:rPr>
          <w:rFonts w:cs="Times-Roman"/>
          <w:color w:val="231F20"/>
          <w:sz w:val="24"/>
          <w:szCs w:val="24"/>
        </w:rPr>
        <w:t>) “I</w:t>
      </w:r>
      <w:r w:rsidRPr="00342570">
        <w:rPr>
          <w:rFonts w:cs="Times-Roman"/>
          <w:color w:val="231F20"/>
          <w:sz w:val="24"/>
          <w:szCs w:val="24"/>
        </w:rPr>
        <w:t>ncome under the head ‘Capital gains’ ” means the income in respect of</w:t>
      </w:r>
      <w:r w:rsidR="0038543A">
        <w:rPr>
          <w:rFonts w:cs="Times-Roman"/>
          <w:color w:val="231F20"/>
          <w:sz w:val="24"/>
          <w:szCs w:val="24"/>
        </w:rPr>
        <w:t xml:space="preserve"> </w:t>
      </w:r>
      <w:r w:rsidRPr="00342570">
        <w:rPr>
          <w:rFonts w:cs="Times-Roman"/>
          <w:color w:val="231F20"/>
          <w:sz w:val="24"/>
          <w:szCs w:val="24"/>
        </w:rPr>
        <w:t>that head as computed under sub-section (</w:t>
      </w:r>
      <w:r w:rsidRPr="00342570">
        <w:rPr>
          <w:rFonts w:cs="Times-Italic"/>
          <w:i/>
          <w:iCs/>
          <w:color w:val="231F20"/>
          <w:sz w:val="24"/>
          <w:szCs w:val="24"/>
        </w:rPr>
        <w:t>3</w:t>
      </w:r>
      <w:r w:rsidRPr="00342570">
        <w:rPr>
          <w:rFonts w:cs="Times-Roman"/>
          <w:color w:val="231F20"/>
          <w:sz w:val="24"/>
          <w:szCs w:val="24"/>
        </w:rPr>
        <w:t>) or sub-section (</w:t>
      </w:r>
      <w:r w:rsidRPr="00342570">
        <w:rPr>
          <w:rFonts w:cs="Times-Italic"/>
          <w:i/>
          <w:iCs/>
          <w:color w:val="231F20"/>
          <w:sz w:val="24"/>
          <w:szCs w:val="24"/>
        </w:rPr>
        <w:t>4</w:t>
      </w:r>
      <w:r w:rsidRPr="00342570">
        <w:rPr>
          <w:rFonts w:cs="Times-Roman"/>
          <w:color w:val="231F20"/>
          <w:sz w:val="24"/>
          <w:szCs w:val="24"/>
        </w:rPr>
        <w:t>), as the case may be; of</w:t>
      </w:r>
      <w:r w:rsidR="0038543A">
        <w:rPr>
          <w:rFonts w:cs="Times-Roman"/>
          <w:color w:val="231F20"/>
          <w:sz w:val="24"/>
          <w:szCs w:val="24"/>
        </w:rPr>
        <w:t xml:space="preserve"> </w:t>
      </w:r>
      <w:r w:rsidRPr="00342570">
        <w:rPr>
          <w:rFonts w:cs="Times-Roman"/>
          <w:color w:val="231F20"/>
          <w:sz w:val="24"/>
          <w:szCs w:val="24"/>
        </w:rPr>
        <w:t>section 60;</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123</w:t>
      </w:r>
      <w:r w:rsidR="0038543A">
        <w:rPr>
          <w:rFonts w:cs="Times-Roman"/>
          <w:color w:val="231F20"/>
          <w:sz w:val="24"/>
          <w:szCs w:val="24"/>
        </w:rPr>
        <w:t>) “I</w:t>
      </w:r>
      <w:r w:rsidRPr="00342570">
        <w:rPr>
          <w:rFonts w:cs="Times-Roman"/>
          <w:color w:val="231F20"/>
          <w:sz w:val="24"/>
          <w:szCs w:val="24"/>
        </w:rPr>
        <w:t>ncome under the head ‘Income from business’ ” means the income in</w:t>
      </w:r>
      <w:r w:rsidR="0038543A">
        <w:rPr>
          <w:rFonts w:cs="Times-Roman"/>
          <w:color w:val="231F20"/>
          <w:sz w:val="24"/>
          <w:szCs w:val="24"/>
        </w:rPr>
        <w:t xml:space="preserve"> </w:t>
      </w:r>
      <w:r w:rsidRPr="00342570">
        <w:rPr>
          <w:rFonts w:cs="Times-Roman"/>
          <w:color w:val="231F20"/>
          <w:sz w:val="24"/>
          <w:szCs w:val="24"/>
        </w:rPr>
        <w:t>respect of that head, as computed under sub-section (</w:t>
      </w:r>
      <w:r w:rsidRPr="00342570">
        <w:rPr>
          <w:rFonts w:cs="Times-Italic"/>
          <w:i/>
          <w:iCs/>
          <w:color w:val="231F20"/>
          <w:sz w:val="24"/>
          <w:szCs w:val="24"/>
        </w:rPr>
        <w:t>9</w:t>
      </w:r>
      <w:r w:rsidRPr="00342570">
        <w:rPr>
          <w:rFonts w:cs="Times-Roman"/>
          <w:color w:val="231F20"/>
          <w:sz w:val="24"/>
          <w:szCs w:val="24"/>
        </w:rPr>
        <w:t>) of section 60;</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124</w:t>
      </w:r>
      <w:r w:rsidR="0038543A">
        <w:rPr>
          <w:rFonts w:cs="Times-Roman"/>
          <w:color w:val="231F20"/>
          <w:sz w:val="24"/>
          <w:szCs w:val="24"/>
        </w:rPr>
        <w:t>) “I</w:t>
      </w:r>
      <w:r w:rsidRPr="00342570">
        <w:rPr>
          <w:rFonts w:cs="Times-Roman"/>
          <w:color w:val="231F20"/>
          <w:sz w:val="24"/>
          <w:szCs w:val="24"/>
        </w:rPr>
        <w:t>ncome from employment” means the income as computed under</w:t>
      </w:r>
      <w:r w:rsidR="0038543A">
        <w:rPr>
          <w:rFonts w:cs="Times-Roman"/>
          <w:color w:val="231F20"/>
          <w:sz w:val="24"/>
          <w:szCs w:val="24"/>
        </w:rPr>
        <w:t xml:space="preserve"> </w:t>
      </w:r>
      <w:r w:rsidRPr="00342570">
        <w:rPr>
          <w:rFonts w:cs="Times-Roman"/>
          <w:color w:val="231F20"/>
          <w:sz w:val="24"/>
          <w:szCs w:val="24"/>
        </w:rPr>
        <w:t>section 21;</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125</w:t>
      </w:r>
      <w:r w:rsidR="0038543A">
        <w:rPr>
          <w:rFonts w:cs="Times-Roman"/>
          <w:color w:val="231F20"/>
          <w:sz w:val="24"/>
          <w:szCs w:val="24"/>
        </w:rPr>
        <w:t>) “I</w:t>
      </w:r>
      <w:r w:rsidRPr="00342570">
        <w:rPr>
          <w:rFonts w:cs="Times-Roman"/>
          <w:color w:val="231F20"/>
          <w:sz w:val="24"/>
          <w:szCs w:val="24"/>
        </w:rPr>
        <w:t>ncome under the head ‘Income from employment’ ” means the income in</w:t>
      </w:r>
      <w:r w:rsidR="0038543A">
        <w:rPr>
          <w:rFonts w:cs="Times-Roman"/>
          <w:color w:val="231F20"/>
          <w:sz w:val="24"/>
          <w:szCs w:val="24"/>
        </w:rPr>
        <w:t xml:space="preserve"> </w:t>
      </w:r>
      <w:r w:rsidRPr="00342570">
        <w:rPr>
          <w:rFonts w:cs="Times-Roman"/>
          <w:color w:val="231F20"/>
          <w:sz w:val="24"/>
          <w:szCs w:val="24"/>
        </w:rPr>
        <w:t>respect of that head, as computed under sub-section (</w:t>
      </w:r>
      <w:r w:rsidRPr="00342570">
        <w:rPr>
          <w:rFonts w:cs="Times-Italic"/>
          <w:i/>
          <w:iCs/>
          <w:color w:val="231F20"/>
          <w:sz w:val="24"/>
          <w:szCs w:val="24"/>
        </w:rPr>
        <w:t>1</w:t>
      </w:r>
      <w:r w:rsidRPr="00342570">
        <w:rPr>
          <w:rFonts w:cs="Times-Roman"/>
          <w:color w:val="231F20"/>
          <w:sz w:val="24"/>
          <w:szCs w:val="24"/>
        </w:rPr>
        <w:t>) of section 60;</w:t>
      </w:r>
      <w:r w:rsidR="0038543A">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126</w:t>
      </w:r>
      <w:r w:rsidRPr="00342570">
        <w:rPr>
          <w:rFonts w:cs="Times-Roman"/>
          <w:color w:val="231F20"/>
          <w:sz w:val="24"/>
          <w:szCs w:val="24"/>
        </w:rPr>
        <w:t>) “income from house property” means the income as computed under</w:t>
      </w:r>
      <w:r w:rsidR="0038543A">
        <w:rPr>
          <w:rFonts w:cs="Times-Roman"/>
          <w:color w:val="231F20"/>
          <w:sz w:val="24"/>
          <w:szCs w:val="24"/>
        </w:rPr>
        <w:t xml:space="preserve"> </w:t>
      </w:r>
      <w:r w:rsidRPr="00342570">
        <w:rPr>
          <w:rFonts w:cs="Times-Roman"/>
          <w:color w:val="231F20"/>
          <w:sz w:val="24"/>
          <w:szCs w:val="24"/>
        </w:rPr>
        <w:t>section 25;</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127</w:t>
      </w:r>
      <w:r w:rsidR="0038543A">
        <w:rPr>
          <w:rFonts w:cs="Times-Roman"/>
          <w:color w:val="231F20"/>
          <w:sz w:val="24"/>
          <w:szCs w:val="24"/>
        </w:rPr>
        <w:t>) “I</w:t>
      </w:r>
      <w:r w:rsidRPr="00342570">
        <w:rPr>
          <w:rFonts w:cs="Times-Roman"/>
          <w:color w:val="231F20"/>
          <w:sz w:val="24"/>
          <w:szCs w:val="24"/>
        </w:rPr>
        <w:t>ncome under the head ‘Income from house property’ ” means the income</w:t>
      </w:r>
      <w:r w:rsidR="0038543A">
        <w:rPr>
          <w:rFonts w:cs="Times-Roman"/>
          <w:color w:val="231F20"/>
          <w:sz w:val="24"/>
          <w:szCs w:val="24"/>
        </w:rPr>
        <w:t xml:space="preserve"> </w:t>
      </w:r>
      <w:r w:rsidRPr="00342570">
        <w:rPr>
          <w:rFonts w:cs="Times-Roman"/>
          <w:color w:val="231F20"/>
          <w:sz w:val="24"/>
          <w:szCs w:val="24"/>
        </w:rPr>
        <w:t>in respect of that head, as computed under sub-section (</w:t>
      </w:r>
      <w:r w:rsidRPr="00342570">
        <w:rPr>
          <w:rFonts w:cs="Times-Italic"/>
          <w:i/>
          <w:iCs/>
          <w:color w:val="231F20"/>
          <w:sz w:val="24"/>
          <w:szCs w:val="24"/>
        </w:rPr>
        <w:t>1</w:t>
      </w:r>
      <w:r w:rsidRPr="00342570">
        <w:rPr>
          <w:rFonts w:cs="Times-Roman"/>
          <w:color w:val="231F20"/>
          <w:sz w:val="24"/>
          <w:szCs w:val="24"/>
        </w:rPr>
        <w:t>) of section 60;</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128</w:t>
      </w:r>
      <w:r w:rsidR="0038543A">
        <w:rPr>
          <w:rFonts w:cs="Times-Roman"/>
          <w:color w:val="231F20"/>
          <w:sz w:val="24"/>
          <w:szCs w:val="24"/>
        </w:rPr>
        <w:t>) “I</w:t>
      </w:r>
      <w:r w:rsidRPr="00342570">
        <w:rPr>
          <w:rFonts w:cs="Times-Roman"/>
          <w:color w:val="231F20"/>
          <w:sz w:val="24"/>
          <w:szCs w:val="24"/>
        </w:rPr>
        <w:t>ncome from residuary sources” means the income as computed under</w:t>
      </w:r>
      <w:r w:rsidR="0038543A">
        <w:rPr>
          <w:rFonts w:cs="Times-Roman"/>
          <w:color w:val="231F20"/>
          <w:sz w:val="24"/>
          <w:szCs w:val="24"/>
        </w:rPr>
        <w:t xml:space="preserve"> </w:t>
      </w:r>
      <w:r w:rsidRPr="00342570">
        <w:rPr>
          <w:rFonts w:cs="Times-Roman"/>
          <w:color w:val="231F20"/>
          <w:sz w:val="24"/>
          <w:szCs w:val="24"/>
        </w:rPr>
        <w:t>section 55;</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129</w:t>
      </w:r>
      <w:r w:rsidR="0038543A">
        <w:rPr>
          <w:rFonts w:cs="Times-Roman"/>
          <w:color w:val="231F20"/>
          <w:sz w:val="24"/>
          <w:szCs w:val="24"/>
        </w:rPr>
        <w:t>) “I</w:t>
      </w:r>
      <w:r w:rsidRPr="00342570">
        <w:rPr>
          <w:rFonts w:cs="Times-Roman"/>
          <w:color w:val="231F20"/>
          <w:sz w:val="24"/>
          <w:szCs w:val="24"/>
        </w:rPr>
        <w:t>ncome under the head ‘Income from residuary sources’ ” means the</w:t>
      </w:r>
      <w:r w:rsidR="0038543A">
        <w:rPr>
          <w:rFonts w:cs="Times-Roman"/>
          <w:color w:val="231F20"/>
          <w:sz w:val="24"/>
          <w:szCs w:val="24"/>
        </w:rPr>
        <w:t xml:space="preserve"> </w:t>
      </w:r>
      <w:r w:rsidRPr="00342570">
        <w:rPr>
          <w:rFonts w:cs="Times-Roman"/>
          <w:color w:val="231F20"/>
          <w:sz w:val="24"/>
          <w:szCs w:val="24"/>
        </w:rPr>
        <w:t>income in respect of the head as computed under sub-section (</w:t>
      </w:r>
      <w:r w:rsidRPr="00342570">
        <w:rPr>
          <w:rFonts w:cs="Times-Italic"/>
          <w:i/>
          <w:iCs/>
          <w:color w:val="231F20"/>
          <w:sz w:val="24"/>
          <w:szCs w:val="24"/>
        </w:rPr>
        <w:t>11</w:t>
      </w:r>
      <w:r w:rsidRPr="00342570">
        <w:rPr>
          <w:rFonts w:cs="Times-Roman"/>
          <w:color w:val="231F20"/>
          <w:sz w:val="24"/>
          <w:szCs w:val="24"/>
        </w:rPr>
        <w:t>) of section 60;</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130</w:t>
      </w:r>
      <w:r w:rsidRPr="00342570">
        <w:rPr>
          <w:rFonts w:cs="Times-Roman"/>
          <w:color w:val="231F20"/>
          <w:sz w:val="24"/>
          <w:szCs w:val="24"/>
        </w:rPr>
        <w:t>) “Income-tax Officer” means a pe</w:t>
      </w:r>
      <w:r w:rsidR="00536A2A">
        <w:rPr>
          <w:rFonts w:cs="Times-Roman"/>
          <w:color w:val="231F20"/>
          <w:sz w:val="24"/>
          <w:szCs w:val="24"/>
        </w:rPr>
        <w:t>rson appointed to be an Income-T</w:t>
      </w:r>
      <w:r w:rsidRPr="00342570">
        <w:rPr>
          <w:rFonts w:cs="Times-Roman"/>
          <w:color w:val="231F20"/>
          <w:sz w:val="24"/>
          <w:szCs w:val="24"/>
        </w:rPr>
        <w:t>ax</w:t>
      </w:r>
      <w:r w:rsidR="0038543A">
        <w:rPr>
          <w:rFonts w:cs="Times-Roman"/>
          <w:color w:val="231F20"/>
          <w:sz w:val="24"/>
          <w:szCs w:val="24"/>
        </w:rPr>
        <w:t xml:space="preserve"> </w:t>
      </w:r>
      <w:r w:rsidRPr="00342570">
        <w:rPr>
          <w:rFonts w:cs="Times-Roman"/>
          <w:color w:val="231F20"/>
          <w:sz w:val="24"/>
          <w:szCs w:val="24"/>
        </w:rPr>
        <w:t>Officer under 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131</w:t>
      </w:r>
      <w:r w:rsidRPr="00342570">
        <w:rPr>
          <w:rFonts w:cs="Times-Roman"/>
          <w:color w:val="231F20"/>
          <w:sz w:val="24"/>
          <w:szCs w:val="24"/>
        </w:rPr>
        <w:t>) “India”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6A2A">
        <w:rPr>
          <w:rFonts w:cs="Times-Roman"/>
          <w:color w:val="231F20"/>
          <w:sz w:val="24"/>
          <w:szCs w:val="24"/>
        </w:rPr>
        <w:t>) T</w:t>
      </w:r>
      <w:r w:rsidRPr="00342570">
        <w:rPr>
          <w:rFonts w:cs="Times-Roman"/>
          <w:color w:val="231F20"/>
          <w:sz w:val="24"/>
          <w:szCs w:val="24"/>
        </w:rPr>
        <w:t>he territory of India as referred to in article 1 of the Constitution;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I</w:t>
      </w:r>
      <w:r w:rsidRPr="00342570">
        <w:rPr>
          <w:rFonts w:cs="Times-Roman"/>
          <w:color w:val="231F20"/>
          <w:sz w:val="24"/>
          <w:szCs w:val="24"/>
        </w:rPr>
        <w:t>ts territorial waters, continental shelf, exclusive economic zone or any</w:t>
      </w:r>
      <w:r w:rsidR="00536A2A">
        <w:rPr>
          <w:rFonts w:cs="Times-Roman"/>
          <w:color w:val="231F20"/>
          <w:sz w:val="24"/>
          <w:szCs w:val="24"/>
        </w:rPr>
        <w:t xml:space="preserve"> </w:t>
      </w:r>
      <w:r w:rsidRPr="00342570">
        <w:rPr>
          <w:rFonts w:cs="Times-Roman"/>
          <w:color w:val="231F20"/>
          <w:sz w:val="24"/>
          <w:szCs w:val="24"/>
        </w:rPr>
        <w:t>other maritime zone as defined in the Territorial Waters, Continental Shelf, Exclusive</w:t>
      </w:r>
      <w:r w:rsidR="00536A2A">
        <w:rPr>
          <w:rFonts w:cs="Times-Roman"/>
          <w:color w:val="231F20"/>
          <w:sz w:val="24"/>
          <w:szCs w:val="24"/>
        </w:rPr>
        <w:t xml:space="preserve"> </w:t>
      </w:r>
      <w:r w:rsidRPr="00342570">
        <w:rPr>
          <w:rFonts w:cs="Times-Roman"/>
          <w:color w:val="231F20"/>
          <w:sz w:val="24"/>
          <w:szCs w:val="24"/>
        </w:rPr>
        <w:t>Economic Zone and Other Maritime Zones Act, 1976;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36A2A">
        <w:rPr>
          <w:rFonts w:cs="Times-Roman"/>
          <w:color w:val="231F20"/>
          <w:sz w:val="24"/>
          <w:szCs w:val="24"/>
        </w:rPr>
        <w:t>) T</w:t>
      </w:r>
      <w:r w:rsidRPr="00342570">
        <w:rPr>
          <w:rFonts w:cs="Times-Roman"/>
          <w:color w:val="231F20"/>
          <w:sz w:val="24"/>
          <w:szCs w:val="24"/>
        </w:rPr>
        <w:t>he sea-bed and the subsoil underlying the territorial waters;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536A2A">
        <w:rPr>
          <w:rFonts w:cs="Times-Roman"/>
          <w:color w:val="231F20"/>
          <w:sz w:val="24"/>
          <w:szCs w:val="24"/>
        </w:rPr>
        <w:t>) T</w:t>
      </w:r>
      <w:r w:rsidRPr="00342570">
        <w:rPr>
          <w:rFonts w:cs="Times-Roman"/>
          <w:color w:val="231F20"/>
          <w:sz w:val="24"/>
          <w:szCs w:val="24"/>
        </w:rPr>
        <w:t>he air space above its territory and territorial waters;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132</w:t>
      </w:r>
      <w:r w:rsidRPr="00342570">
        <w:rPr>
          <w:rFonts w:cs="Times-Roman"/>
          <w:color w:val="231F20"/>
          <w:sz w:val="24"/>
          <w:szCs w:val="24"/>
        </w:rPr>
        <w:t>) “Indian company” means a body corporate which—</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6A2A">
        <w:rPr>
          <w:rFonts w:cs="Times-Roman"/>
          <w:color w:val="231F20"/>
          <w:sz w:val="24"/>
          <w:szCs w:val="24"/>
        </w:rPr>
        <w:t>) I</w:t>
      </w:r>
      <w:r w:rsidRPr="00342570">
        <w:rPr>
          <w:rFonts w:cs="Times-Roman"/>
          <w:color w:val="231F20"/>
          <w:sz w:val="24"/>
          <w:szCs w:val="24"/>
        </w:rPr>
        <w:t>s registered or established or constituted by or under—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536A2A">
        <w:rPr>
          <w:rFonts w:cs="Times-Roman"/>
          <w:color w:val="231F20"/>
          <w:sz w:val="24"/>
          <w:szCs w:val="24"/>
        </w:rPr>
        <w:t>) T</w:t>
      </w:r>
      <w:r w:rsidRPr="00342570">
        <w:rPr>
          <w:rFonts w:cs="Times-Roman"/>
          <w:color w:val="231F20"/>
          <w:sz w:val="24"/>
          <w:szCs w:val="24"/>
        </w:rPr>
        <w:t>he Companies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536A2A">
        <w:rPr>
          <w:rFonts w:cs="Times-Roman"/>
          <w:color w:val="231F20"/>
          <w:sz w:val="24"/>
          <w:szCs w:val="24"/>
        </w:rPr>
        <w:t>) A</w:t>
      </w:r>
      <w:r w:rsidRPr="00342570">
        <w:rPr>
          <w:rFonts w:cs="Times-Roman"/>
          <w:color w:val="231F20"/>
          <w:sz w:val="24"/>
          <w:szCs w:val="24"/>
        </w:rPr>
        <w:t xml:space="preserve"> Central, State or Provincial Act;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iii</w:t>
      </w:r>
      <w:r w:rsidR="00536A2A">
        <w:rPr>
          <w:rFonts w:cs="Times-Roman"/>
          <w:color w:val="231F20"/>
          <w:sz w:val="24"/>
          <w:szCs w:val="24"/>
        </w:rPr>
        <w:t>) A</w:t>
      </w:r>
      <w:r w:rsidRPr="00342570">
        <w:rPr>
          <w:rFonts w:cs="Times-Roman"/>
          <w:color w:val="231F20"/>
          <w:sz w:val="24"/>
          <w:szCs w:val="24"/>
        </w:rPr>
        <w:t>ny law relating to companies formerly in force in any part of</w:t>
      </w:r>
      <w:r w:rsidR="00536A2A">
        <w:rPr>
          <w:rFonts w:cs="Times-Roman"/>
          <w:color w:val="231F20"/>
          <w:sz w:val="24"/>
          <w:szCs w:val="24"/>
        </w:rPr>
        <w:t xml:space="preserve"> </w:t>
      </w:r>
      <w:r w:rsidRPr="00342570">
        <w:rPr>
          <w:rFonts w:cs="Times-Roman"/>
          <w:color w:val="231F20"/>
          <w:sz w:val="24"/>
          <w:szCs w:val="24"/>
        </w:rPr>
        <w:t>India other than the State of Jammu and Kashmir;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536A2A">
        <w:rPr>
          <w:rFonts w:cs="Times-Roman"/>
          <w:color w:val="231F20"/>
          <w:sz w:val="24"/>
          <w:szCs w:val="24"/>
        </w:rPr>
        <w:t>) A</w:t>
      </w:r>
      <w:r w:rsidRPr="00342570">
        <w:rPr>
          <w:rFonts w:cs="Times-Roman"/>
          <w:color w:val="231F20"/>
          <w:sz w:val="24"/>
          <w:szCs w:val="24"/>
        </w:rPr>
        <w:t>ny law for the time being in force in the State of Jammu and</w:t>
      </w:r>
      <w:r w:rsidR="00536A2A">
        <w:rPr>
          <w:rFonts w:cs="Times-Roman"/>
          <w:color w:val="231F20"/>
          <w:sz w:val="24"/>
          <w:szCs w:val="24"/>
        </w:rPr>
        <w:t xml:space="preserve"> </w:t>
      </w:r>
      <w:r w:rsidRPr="00342570">
        <w:rPr>
          <w:rFonts w:cs="Times-Roman"/>
          <w:color w:val="231F20"/>
          <w:sz w:val="24"/>
          <w:szCs w:val="24"/>
        </w:rPr>
        <w:t>Kashmir;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H</w:t>
      </w:r>
      <w:r w:rsidRPr="00342570">
        <w:rPr>
          <w:rFonts w:cs="Times-Roman"/>
          <w:color w:val="231F20"/>
          <w:sz w:val="24"/>
          <w:szCs w:val="24"/>
        </w:rPr>
        <w:t>as its registered or, as the case may be, principal office in India;</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133</w:t>
      </w:r>
      <w:r w:rsidRPr="00342570">
        <w:rPr>
          <w:rFonts w:cs="Times-Roman"/>
          <w:color w:val="231F20"/>
          <w:sz w:val="24"/>
          <w:szCs w:val="24"/>
        </w:rPr>
        <w:t>) “Indian currency” shall have the same meaning as assigned to it in</w:t>
      </w:r>
      <w:r w:rsidR="00536A2A">
        <w:rPr>
          <w:rFonts w:cs="Times-Roman"/>
          <w:color w:val="231F20"/>
          <w:sz w:val="24"/>
          <w:szCs w:val="24"/>
        </w:rPr>
        <w:t xml:space="preserve"> </w:t>
      </w:r>
      <w:r w:rsidRPr="00342570">
        <w:rPr>
          <w:rFonts w:cs="Times-Roman"/>
          <w:color w:val="231F20"/>
          <w:sz w:val="24"/>
          <w:szCs w:val="24"/>
        </w:rPr>
        <w:t>section 2 of the Foreign Exchange Management Act, 1999;</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134</w:t>
      </w:r>
      <w:r w:rsidRPr="00342570">
        <w:rPr>
          <w:rFonts w:cs="Times-Roman"/>
          <w:color w:val="231F20"/>
          <w:sz w:val="24"/>
          <w:szCs w:val="24"/>
        </w:rPr>
        <w:t>) “Indian income-tax” means income-tax charged in accordance with the</w:t>
      </w:r>
      <w:r w:rsidR="00536A2A">
        <w:rPr>
          <w:rFonts w:cs="Times-Roman"/>
          <w:color w:val="231F20"/>
          <w:sz w:val="24"/>
          <w:szCs w:val="24"/>
        </w:rPr>
        <w:t xml:space="preserve"> </w:t>
      </w:r>
      <w:r w:rsidRPr="00342570">
        <w:rPr>
          <w:rFonts w:cs="Times-Roman"/>
          <w:color w:val="231F20"/>
          <w:sz w:val="24"/>
          <w:szCs w:val="24"/>
        </w:rPr>
        <w:t>provisions of this 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135</w:t>
      </w:r>
      <w:r w:rsidRPr="00342570">
        <w:rPr>
          <w:rFonts w:cs="Times-Roman"/>
          <w:color w:val="231F20"/>
          <w:sz w:val="24"/>
          <w:szCs w:val="24"/>
        </w:rPr>
        <w:t>) “Indian rate of tax” means the rate determined by dividing the amount of</w:t>
      </w:r>
      <w:r w:rsidR="00536A2A">
        <w:rPr>
          <w:rFonts w:cs="Times-Roman"/>
          <w:color w:val="231F20"/>
          <w:sz w:val="24"/>
          <w:szCs w:val="24"/>
        </w:rPr>
        <w:t xml:space="preserve"> </w:t>
      </w:r>
      <w:r w:rsidRPr="00342570">
        <w:rPr>
          <w:rFonts w:cs="Times-Roman"/>
          <w:color w:val="231F20"/>
          <w:sz w:val="24"/>
          <w:szCs w:val="24"/>
        </w:rPr>
        <w:t>Indian income-tax after deduction of any relief due under the provisions of this Code</w:t>
      </w:r>
      <w:r w:rsidR="00536A2A">
        <w:rPr>
          <w:rFonts w:cs="Times-Roman"/>
          <w:color w:val="231F20"/>
          <w:sz w:val="24"/>
          <w:szCs w:val="24"/>
        </w:rPr>
        <w:t xml:space="preserve"> </w:t>
      </w:r>
      <w:r w:rsidRPr="00342570">
        <w:rPr>
          <w:rFonts w:cs="Times-Roman"/>
          <w:color w:val="231F20"/>
          <w:sz w:val="24"/>
          <w:szCs w:val="24"/>
        </w:rPr>
        <w:t>but before deduction of any relief due under section 207, by the total income;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136</w:t>
      </w:r>
      <w:r w:rsidRPr="00342570">
        <w:rPr>
          <w:rFonts w:cs="Times-Roman"/>
          <w:color w:val="231F20"/>
          <w:sz w:val="24"/>
          <w:szCs w:val="24"/>
        </w:rPr>
        <w:t>) “Indian ship” shall have the same meaning as assigned to it in clause (</w:t>
      </w:r>
      <w:r w:rsidRPr="00342570">
        <w:rPr>
          <w:rFonts w:cs="Times-Italic"/>
          <w:i/>
          <w:iCs/>
          <w:color w:val="231F20"/>
          <w:sz w:val="24"/>
          <w:szCs w:val="24"/>
        </w:rPr>
        <w:t>18</w:t>
      </w:r>
      <w:r w:rsidRPr="00342570">
        <w:rPr>
          <w:rFonts w:cs="Times-Roman"/>
          <w:color w:val="231F20"/>
          <w:sz w:val="24"/>
          <w:szCs w:val="24"/>
        </w:rPr>
        <w:t>)</w:t>
      </w:r>
      <w:r w:rsidR="00536A2A">
        <w:rPr>
          <w:rFonts w:cs="Times-Roman"/>
          <w:color w:val="231F20"/>
          <w:sz w:val="24"/>
          <w:szCs w:val="24"/>
        </w:rPr>
        <w:t xml:space="preserve"> </w:t>
      </w:r>
      <w:r w:rsidRPr="00342570">
        <w:rPr>
          <w:rFonts w:cs="Times-Roman"/>
          <w:color w:val="231F20"/>
          <w:sz w:val="24"/>
          <w:szCs w:val="24"/>
        </w:rPr>
        <w:t>of section 3 of the Merchant Shipping Act, 1958;</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137</w:t>
      </w:r>
      <w:r w:rsidR="00536A2A">
        <w:rPr>
          <w:rFonts w:cs="Times-Roman"/>
          <w:color w:val="231F20"/>
          <w:sz w:val="24"/>
          <w:szCs w:val="24"/>
        </w:rPr>
        <w:t>) “I</w:t>
      </w:r>
      <w:r w:rsidRPr="00342570">
        <w:rPr>
          <w:rFonts w:cs="Times-Roman"/>
          <w:color w:val="231F20"/>
          <w:sz w:val="24"/>
          <w:szCs w:val="24"/>
        </w:rPr>
        <w:t>nfrastructure facility” means the following facilities, namely:—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6A2A">
        <w:rPr>
          <w:rFonts w:cs="Times-Roman"/>
          <w:color w:val="231F20"/>
          <w:sz w:val="24"/>
          <w:szCs w:val="24"/>
        </w:rPr>
        <w:t>) A</w:t>
      </w:r>
      <w:r w:rsidRPr="00342570">
        <w:rPr>
          <w:rFonts w:cs="Times-Roman"/>
          <w:color w:val="231F20"/>
          <w:sz w:val="24"/>
          <w:szCs w:val="24"/>
        </w:rPr>
        <w:t xml:space="preserve"> road including toll road, a bridge or a rail system;</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A</w:t>
      </w:r>
      <w:r w:rsidRPr="00342570">
        <w:rPr>
          <w:rFonts w:cs="Times-Roman"/>
          <w:color w:val="231F20"/>
          <w:sz w:val="24"/>
          <w:szCs w:val="24"/>
        </w:rPr>
        <w:t xml:space="preserve"> highway project including housing or other activities being an integral</w:t>
      </w:r>
      <w:r w:rsidR="00536A2A">
        <w:rPr>
          <w:rFonts w:cs="Times-Roman"/>
          <w:color w:val="231F20"/>
          <w:sz w:val="24"/>
          <w:szCs w:val="24"/>
        </w:rPr>
        <w:t xml:space="preserve"> </w:t>
      </w:r>
      <w:r w:rsidRPr="00342570">
        <w:rPr>
          <w:rFonts w:cs="Times-Roman"/>
          <w:color w:val="231F20"/>
          <w:sz w:val="24"/>
          <w:szCs w:val="24"/>
        </w:rPr>
        <w:t>part of the highway project;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36A2A">
        <w:rPr>
          <w:rFonts w:cs="Times-Roman"/>
          <w:color w:val="231F20"/>
          <w:sz w:val="24"/>
          <w:szCs w:val="24"/>
        </w:rPr>
        <w:t>) A</w:t>
      </w:r>
      <w:r w:rsidRPr="00342570">
        <w:rPr>
          <w:rFonts w:cs="Times-Roman"/>
          <w:color w:val="231F20"/>
          <w:sz w:val="24"/>
          <w:szCs w:val="24"/>
        </w:rPr>
        <w:t xml:space="preserve"> water supply project, water treatment system, irrigation project, sanitation</w:t>
      </w:r>
      <w:r w:rsidR="00536A2A">
        <w:rPr>
          <w:rFonts w:cs="Times-Roman"/>
          <w:color w:val="231F20"/>
          <w:sz w:val="24"/>
          <w:szCs w:val="24"/>
        </w:rPr>
        <w:t xml:space="preserve"> </w:t>
      </w:r>
      <w:r w:rsidRPr="00342570">
        <w:rPr>
          <w:rFonts w:cs="Times-Roman"/>
          <w:color w:val="231F20"/>
          <w:sz w:val="24"/>
          <w:szCs w:val="24"/>
        </w:rPr>
        <w:t>and sewerage system or solid waste management system;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536A2A">
        <w:rPr>
          <w:rFonts w:cs="Times-Roman"/>
          <w:color w:val="231F20"/>
          <w:sz w:val="24"/>
          <w:szCs w:val="24"/>
        </w:rPr>
        <w:t>) A</w:t>
      </w:r>
      <w:r w:rsidRPr="00342570">
        <w:rPr>
          <w:rFonts w:cs="Times-Roman"/>
          <w:color w:val="231F20"/>
          <w:sz w:val="24"/>
          <w:szCs w:val="24"/>
        </w:rPr>
        <w:t xml:space="preserve"> port, airport, inland waterway or inland port;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138</w:t>
      </w:r>
      <w:r w:rsidRPr="00342570">
        <w:rPr>
          <w:rFonts w:cs="Times-Roman"/>
          <w:color w:val="231F20"/>
          <w:sz w:val="24"/>
          <w:szCs w:val="24"/>
        </w:rPr>
        <w:t>) “Inspector of Income-tax” means a person appointed to be an Inspector</w:t>
      </w:r>
      <w:r w:rsidR="00536A2A">
        <w:rPr>
          <w:rFonts w:cs="Times-Roman"/>
          <w:color w:val="231F20"/>
          <w:sz w:val="24"/>
          <w:szCs w:val="24"/>
        </w:rPr>
        <w:t xml:space="preserve"> </w:t>
      </w:r>
      <w:r w:rsidRPr="00342570">
        <w:rPr>
          <w:rFonts w:cs="Times-Roman"/>
          <w:color w:val="231F20"/>
          <w:sz w:val="24"/>
          <w:szCs w:val="24"/>
        </w:rPr>
        <w:t>of Income-tax under 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139</w:t>
      </w:r>
      <w:r w:rsidR="00536A2A">
        <w:rPr>
          <w:rFonts w:cs="Times-Roman"/>
          <w:color w:val="231F20"/>
          <w:sz w:val="24"/>
          <w:szCs w:val="24"/>
        </w:rPr>
        <w:t>) “I</w:t>
      </w:r>
      <w:r w:rsidRPr="00342570">
        <w:rPr>
          <w:rFonts w:cs="Times-Roman"/>
          <w:color w:val="231F20"/>
          <w:sz w:val="24"/>
          <w:szCs w:val="24"/>
        </w:rPr>
        <w:t>nsurer” means an Indian insurance company under clause (</w:t>
      </w:r>
      <w:r w:rsidRPr="00342570">
        <w:rPr>
          <w:rFonts w:cs="Times-Italic"/>
          <w:i/>
          <w:iCs/>
          <w:color w:val="231F20"/>
          <w:sz w:val="24"/>
          <w:szCs w:val="24"/>
        </w:rPr>
        <w:t>7A</w:t>
      </w:r>
      <w:r w:rsidRPr="00342570">
        <w:rPr>
          <w:rFonts w:cs="Times-Roman"/>
          <w:color w:val="231F20"/>
          <w:sz w:val="24"/>
          <w:szCs w:val="24"/>
        </w:rPr>
        <w:t>) and any</w:t>
      </w:r>
      <w:r w:rsidR="00536A2A">
        <w:rPr>
          <w:rFonts w:cs="Times-Roman"/>
          <w:color w:val="231F20"/>
          <w:sz w:val="24"/>
          <w:szCs w:val="24"/>
        </w:rPr>
        <w:t xml:space="preserve"> </w:t>
      </w:r>
      <w:r w:rsidRPr="00342570">
        <w:rPr>
          <w:rFonts w:cs="Times-Roman"/>
          <w:color w:val="231F20"/>
          <w:sz w:val="24"/>
          <w:szCs w:val="24"/>
        </w:rPr>
        <w:t>person referred to in clause (</w:t>
      </w:r>
      <w:r w:rsidRPr="00342570">
        <w:rPr>
          <w:rFonts w:cs="Times-Italic"/>
          <w:i/>
          <w:iCs/>
          <w:color w:val="231F20"/>
          <w:sz w:val="24"/>
          <w:szCs w:val="24"/>
        </w:rPr>
        <w:t>9</w:t>
      </w:r>
      <w:r w:rsidRPr="00342570">
        <w:rPr>
          <w:rFonts w:cs="Times-Roman"/>
          <w:color w:val="231F20"/>
          <w:sz w:val="24"/>
          <w:szCs w:val="24"/>
        </w:rPr>
        <w:t>) of section 2 of the Insurance Act, 1938, which has been</w:t>
      </w:r>
      <w:r w:rsidR="00536A2A">
        <w:rPr>
          <w:rFonts w:cs="Times-Roman"/>
          <w:color w:val="231F20"/>
          <w:sz w:val="24"/>
          <w:szCs w:val="24"/>
        </w:rPr>
        <w:t xml:space="preserve"> </w:t>
      </w:r>
      <w:r w:rsidRPr="00342570">
        <w:rPr>
          <w:rFonts w:cs="Times-Roman"/>
          <w:color w:val="231F20"/>
          <w:sz w:val="24"/>
          <w:szCs w:val="24"/>
        </w:rPr>
        <w:t>granted a certificate of registration under section 3 of that Act;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140</w:t>
      </w:r>
      <w:r w:rsidR="00536A2A">
        <w:rPr>
          <w:rFonts w:cs="Times-Roman"/>
          <w:color w:val="231F20"/>
          <w:sz w:val="24"/>
          <w:szCs w:val="24"/>
        </w:rPr>
        <w:t>) “I</w:t>
      </w:r>
      <w:r w:rsidRPr="00342570">
        <w:rPr>
          <w:rFonts w:cs="Times-Roman"/>
          <w:color w:val="231F20"/>
          <w:sz w:val="24"/>
          <w:szCs w:val="24"/>
        </w:rPr>
        <w:t>nterest” means any amount payable to any person (including any participant),</w:t>
      </w:r>
      <w:r w:rsidR="00536A2A">
        <w:rPr>
          <w:rFonts w:cs="Times-Roman"/>
          <w:color w:val="231F20"/>
          <w:sz w:val="24"/>
          <w:szCs w:val="24"/>
        </w:rPr>
        <w:t xml:space="preserve"> </w:t>
      </w:r>
      <w:r w:rsidRPr="00342570">
        <w:rPr>
          <w:rFonts w:cs="Times-Roman"/>
          <w:color w:val="231F20"/>
          <w:sz w:val="24"/>
          <w:szCs w:val="24"/>
        </w:rPr>
        <w:t>in any manner, in respect of any borrowing or debt incurred or any other</w:t>
      </w:r>
      <w:r w:rsidR="00536A2A">
        <w:rPr>
          <w:rFonts w:cs="Times-Roman"/>
          <w:color w:val="231F20"/>
          <w:sz w:val="24"/>
          <w:szCs w:val="24"/>
        </w:rPr>
        <w:t xml:space="preserve"> </w:t>
      </w:r>
      <w:r w:rsidRPr="00342570">
        <w:rPr>
          <w:rFonts w:cs="Times-Roman"/>
          <w:color w:val="231F20"/>
          <w:sz w:val="24"/>
          <w:szCs w:val="24"/>
        </w:rPr>
        <w:t>similar right or obligation and includes any service fee or other charges in respect of</w:t>
      </w:r>
      <w:r w:rsidR="00536A2A">
        <w:rPr>
          <w:rFonts w:cs="Times-Roman"/>
          <w:color w:val="231F20"/>
          <w:sz w:val="24"/>
          <w:szCs w:val="24"/>
        </w:rPr>
        <w:t xml:space="preserve"> </w:t>
      </w:r>
      <w:r w:rsidRPr="00342570">
        <w:rPr>
          <w:rFonts w:cs="Times-Roman"/>
          <w:color w:val="231F20"/>
          <w:sz w:val="24"/>
          <w:szCs w:val="24"/>
        </w:rPr>
        <w:t>the money borrowed or debt incurred or in respect of any credit facility which has not</w:t>
      </w:r>
      <w:r w:rsidR="00536A2A">
        <w:rPr>
          <w:rFonts w:cs="Times-Roman"/>
          <w:color w:val="231F20"/>
          <w:sz w:val="24"/>
          <w:szCs w:val="24"/>
        </w:rPr>
        <w:t xml:space="preserve"> been utiliz</w:t>
      </w:r>
      <w:r w:rsidRPr="00342570">
        <w:rPr>
          <w:rFonts w:cs="Times-Roman"/>
          <w:color w:val="231F20"/>
          <w:sz w:val="24"/>
          <w:szCs w:val="24"/>
        </w:rPr>
        <w:t>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141</w:t>
      </w:r>
      <w:r w:rsidR="00536A2A">
        <w:rPr>
          <w:rFonts w:cs="Times-Roman"/>
          <w:color w:val="231F20"/>
          <w:sz w:val="24"/>
          <w:szCs w:val="24"/>
        </w:rPr>
        <w:t>) “I</w:t>
      </w:r>
      <w:r w:rsidRPr="00342570">
        <w:rPr>
          <w:rFonts w:cs="Times-Roman"/>
          <w:color w:val="231F20"/>
          <w:sz w:val="24"/>
          <w:szCs w:val="24"/>
        </w:rPr>
        <w:t>nvestment asset”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6A2A">
        <w:rPr>
          <w:rFonts w:cs="Times-Roman"/>
          <w:color w:val="231F20"/>
          <w:sz w:val="24"/>
          <w:szCs w:val="24"/>
        </w:rPr>
        <w:t>) A</w:t>
      </w:r>
      <w:r w:rsidRPr="00342570">
        <w:rPr>
          <w:rFonts w:cs="Times-Roman"/>
          <w:color w:val="231F20"/>
          <w:sz w:val="24"/>
          <w:szCs w:val="24"/>
        </w:rPr>
        <w:t>ny capital asset which is not a business capital asset;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A</w:t>
      </w:r>
      <w:r w:rsidRPr="00342570">
        <w:rPr>
          <w:rFonts w:cs="Times-Roman"/>
          <w:color w:val="231F20"/>
          <w:sz w:val="24"/>
          <w:szCs w:val="24"/>
        </w:rPr>
        <w:t>ny security held by a Foreign Institutional Investor;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36A2A">
        <w:rPr>
          <w:rFonts w:cs="Times-Roman"/>
          <w:color w:val="231F20"/>
          <w:sz w:val="24"/>
          <w:szCs w:val="24"/>
        </w:rPr>
        <w:t>) A</w:t>
      </w:r>
      <w:r w:rsidRPr="00342570">
        <w:rPr>
          <w:rFonts w:cs="Times-Roman"/>
          <w:color w:val="231F20"/>
          <w:sz w:val="24"/>
          <w:szCs w:val="24"/>
        </w:rPr>
        <w:t>ny undertaking or division of a 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142</w:t>
      </w:r>
      <w:r w:rsidR="00536A2A">
        <w:rPr>
          <w:rFonts w:cs="Times-Roman"/>
          <w:color w:val="231F20"/>
          <w:sz w:val="24"/>
          <w:szCs w:val="24"/>
        </w:rPr>
        <w:t>) “J</w:t>
      </w:r>
      <w:r w:rsidRPr="00342570">
        <w:rPr>
          <w:rFonts w:cs="Times-Roman"/>
          <w:color w:val="231F20"/>
          <w:sz w:val="24"/>
          <w:szCs w:val="24"/>
        </w:rPr>
        <w:t>ewellery” in relation to a capital asset, includes—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6A2A">
        <w:rPr>
          <w:rFonts w:cs="Times-Roman"/>
          <w:color w:val="231F20"/>
          <w:sz w:val="24"/>
          <w:szCs w:val="24"/>
        </w:rPr>
        <w:t>) O</w:t>
      </w:r>
      <w:r w:rsidRPr="00342570">
        <w:rPr>
          <w:rFonts w:cs="Times-Roman"/>
          <w:color w:val="231F20"/>
          <w:sz w:val="24"/>
          <w:szCs w:val="24"/>
        </w:rPr>
        <w:t>rnaments made of gold, silver, platinum or any other precious metal</w:t>
      </w:r>
      <w:r w:rsidR="00536A2A">
        <w:rPr>
          <w:rFonts w:cs="Times-Roman"/>
          <w:color w:val="231F20"/>
          <w:sz w:val="24"/>
          <w:szCs w:val="24"/>
        </w:rPr>
        <w:t xml:space="preserve"> </w:t>
      </w:r>
      <w:r w:rsidRPr="00342570">
        <w:rPr>
          <w:rFonts w:cs="Times-Roman"/>
          <w:color w:val="231F20"/>
          <w:sz w:val="24"/>
          <w:szCs w:val="24"/>
        </w:rPr>
        <w:t>or any alloy containing one or more of such precious metals, whether or not</w:t>
      </w:r>
      <w:r w:rsidR="00536A2A">
        <w:rPr>
          <w:rFonts w:cs="Times-Roman"/>
          <w:color w:val="231F20"/>
          <w:sz w:val="24"/>
          <w:szCs w:val="24"/>
        </w:rPr>
        <w:t xml:space="preserve"> </w:t>
      </w:r>
      <w:r w:rsidRPr="00342570">
        <w:rPr>
          <w:rFonts w:cs="Times-Roman"/>
          <w:color w:val="231F20"/>
          <w:sz w:val="24"/>
          <w:szCs w:val="24"/>
        </w:rPr>
        <w:t>containing any precious or semi-precious stone, and whether or not worked or</w:t>
      </w:r>
      <w:r w:rsidR="00536A2A">
        <w:rPr>
          <w:rFonts w:cs="Times-Roman"/>
          <w:color w:val="231F20"/>
          <w:sz w:val="24"/>
          <w:szCs w:val="24"/>
        </w:rPr>
        <w:t xml:space="preserve"> </w:t>
      </w:r>
      <w:r w:rsidRPr="00342570">
        <w:rPr>
          <w:rFonts w:cs="Times-Roman"/>
          <w:color w:val="231F20"/>
          <w:sz w:val="24"/>
          <w:szCs w:val="24"/>
        </w:rPr>
        <w:t>sewn into any wearing apparel;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P</w:t>
      </w:r>
      <w:r w:rsidRPr="00342570">
        <w:rPr>
          <w:rFonts w:cs="Times-Roman"/>
          <w:color w:val="231F20"/>
          <w:sz w:val="24"/>
          <w:szCs w:val="24"/>
        </w:rPr>
        <w:t>recious or semi-precious stones, whether or not set in any furniture,</w:t>
      </w:r>
      <w:r w:rsidR="00536A2A">
        <w:rPr>
          <w:rFonts w:cs="Times-Roman"/>
          <w:color w:val="231F20"/>
          <w:sz w:val="24"/>
          <w:szCs w:val="24"/>
        </w:rPr>
        <w:t xml:space="preserve"> </w:t>
      </w:r>
      <w:r w:rsidRPr="00342570">
        <w:rPr>
          <w:rFonts w:cs="Times-Roman"/>
          <w:color w:val="231F20"/>
          <w:sz w:val="24"/>
          <w:szCs w:val="24"/>
        </w:rPr>
        <w:t>utensil or other article, worked or sewn into any wearing apparel;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143</w:t>
      </w:r>
      <w:r w:rsidRPr="00342570">
        <w:rPr>
          <w:rFonts w:cs="Times-Roman"/>
          <w:color w:val="231F20"/>
          <w:sz w:val="24"/>
          <w:szCs w:val="24"/>
        </w:rPr>
        <w:t>) “Joint Commissioner” means a person appointed to be a Joint Commissioner</w:t>
      </w:r>
      <w:r w:rsidR="00536A2A">
        <w:rPr>
          <w:rFonts w:cs="Times-Roman"/>
          <w:color w:val="231F20"/>
          <w:sz w:val="24"/>
          <w:szCs w:val="24"/>
        </w:rPr>
        <w:t xml:space="preserve"> </w:t>
      </w:r>
      <w:r w:rsidRPr="00342570">
        <w:rPr>
          <w:rFonts w:cs="Times-Roman"/>
          <w:color w:val="231F20"/>
          <w:sz w:val="24"/>
          <w:szCs w:val="24"/>
        </w:rPr>
        <w:t>of Income-tax or an Additional Commissioner of Income-tax under 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144</w:t>
      </w:r>
      <w:r w:rsidRPr="00342570">
        <w:rPr>
          <w:rFonts w:cs="Times-Roman"/>
          <w:color w:val="231F20"/>
          <w:sz w:val="24"/>
          <w:szCs w:val="24"/>
        </w:rPr>
        <w:t>) “Joint Director” means a person appointed to be a Joint Director of</w:t>
      </w:r>
      <w:r w:rsidR="00536A2A">
        <w:rPr>
          <w:rFonts w:cs="Times-Roman"/>
          <w:color w:val="231F20"/>
          <w:sz w:val="24"/>
          <w:szCs w:val="24"/>
        </w:rPr>
        <w:t xml:space="preserve"> </w:t>
      </w:r>
      <w:r w:rsidRPr="00342570">
        <w:rPr>
          <w:rFonts w:cs="Times-Roman"/>
          <w:color w:val="231F20"/>
          <w:sz w:val="24"/>
          <w:szCs w:val="24"/>
        </w:rPr>
        <w:t>Income-tax or an Additional Director of Income-tax under section 127;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145</w:t>
      </w:r>
      <w:r w:rsidRPr="00342570">
        <w:rPr>
          <w:rFonts w:cs="Times-Roman"/>
          <w:color w:val="231F20"/>
          <w:sz w:val="24"/>
          <w:szCs w:val="24"/>
        </w:rPr>
        <w:t>) “Keyman insurance policy” means a life insurance policy taken by—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00536A2A">
        <w:rPr>
          <w:rFonts w:cs="Times-Roman"/>
          <w:color w:val="231F20"/>
          <w:sz w:val="24"/>
          <w:szCs w:val="24"/>
        </w:rPr>
        <w:t>) A</w:t>
      </w:r>
      <w:r w:rsidRPr="00342570">
        <w:rPr>
          <w:rFonts w:cs="Times-Roman"/>
          <w:color w:val="231F20"/>
          <w:sz w:val="24"/>
          <w:szCs w:val="24"/>
        </w:rPr>
        <w:t>n employer on the life of an employee or a former employee;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A</w:t>
      </w:r>
      <w:r w:rsidRPr="00342570">
        <w:rPr>
          <w:rFonts w:cs="Times-Roman"/>
          <w:color w:val="231F20"/>
          <w:sz w:val="24"/>
          <w:szCs w:val="24"/>
        </w:rPr>
        <w:t xml:space="preserve"> person on the life of another person who is, or was, connected in any</w:t>
      </w:r>
      <w:r w:rsidR="00536A2A">
        <w:rPr>
          <w:rFonts w:cs="Times-Roman"/>
          <w:color w:val="231F20"/>
          <w:sz w:val="24"/>
          <w:szCs w:val="24"/>
        </w:rPr>
        <w:t xml:space="preserve"> </w:t>
      </w:r>
      <w:r w:rsidRPr="00342570">
        <w:rPr>
          <w:rFonts w:cs="Times-Roman"/>
          <w:color w:val="231F20"/>
          <w:sz w:val="24"/>
          <w:szCs w:val="24"/>
        </w:rPr>
        <w:t>manner whatsoever with the business of the first-mentioned person;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146</w:t>
      </w:r>
      <w:r w:rsidR="00536A2A">
        <w:rPr>
          <w:rFonts w:cs="Times-Roman"/>
          <w:color w:val="231F20"/>
          <w:sz w:val="24"/>
          <w:szCs w:val="24"/>
        </w:rPr>
        <w:t>) “K</w:t>
      </w:r>
      <w:r w:rsidRPr="00342570">
        <w:rPr>
          <w:rFonts w:cs="Times-Roman"/>
          <w:color w:val="231F20"/>
          <w:sz w:val="24"/>
          <w:szCs w:val="24"/>
        </w:rPr>
        <w:t>hadi” and “village industries” shall have the meanings respectively</w:t>
      </w:r>
      <w:r w:rsidR="00536A2A">
        <w:rPr>
          <w:rFonts w:cs="Times-Roman"/>
          <w:color w:val="231F20"/>
          <w:sz w:val="24"/>
          <w:szCs w:val="24"/>
        </w:rPr>
        <w:t xml:space="preserve"> </w:t>
      </w:r>
      <w:r w:rsidRPr="00342570">
        <w:rPr>
          <w:rFonts w:cs="Times-Roman"/>
          <w:color w:val="231F20"/>
          <w:sz w:val="24"/>
          <w:szCs w:val="24"/>
        </w:rPr>
        <w:t>assigned to them in the Khadi and Village Industries Commission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147</w:t>
      </w:r>
      <w:r w:rsidRPr="00342570">
        <w:rPr>
          <w:rFonts w:cs="Times-Roman"/>
          <w:color w:val="231F20"/>
          <w:sz w:val="24"/>
          <w:szCs w:val="24"/>
        </w:rPr>
        <w:t>) “legal representative” shall have the same meaning as assigned to it in</w:t>
      </w:r>
      <w:r w:rsidR="00536A2A">
        <w:rPr>
          <w:rFonts w:cs="Times-Roman"/>
          <w:color w:val="231F20"/>
          <w:sz w:val="24"/>
          <w:szCs w:val="24"/>
        </w:rPr>
        <w:t xml:space="preserve"> </w:t>
      </w:r>
      <w:r w:rsidRPr="00342570">
        <w:rPr>
          <w:rFonts w:cs="Times-Roman"/>
          <w:color w:val="231F20"/>
          <w:sz w:val="24"/>
          <w:szCs w:val="24"/>
        </w:rPr>
        <w:t>clause (</w:t>
      </w:r>
      <w:r w:rsidRPr="00342570">
        <w:rPr>
          <w:rFonts w:cs="Times-Italic"/>
          <w:i/>
          <w:iCs/>
          <w:color w:val="231F20"/>
          <w:sz w:val="24"/>
          <w:szCs w:val="24"/>
        </w:rPr>
        <w:t>11</w:t>
      </w:r>
      <w:r w:rsidRPr="00342570">
        <w:rPr>
          <w:rFonts w:cs="Times-Roman"/>
          <w:color w:val="231F20"/>
          <w:sz w:val="24"/>
          <w:szCs w:val="24"/>
        </w:rPr>
        <w:t>) of section 2 of the Code of Civil Procedure, 1908;</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148</w:t>
      </w:r>
      <w:r w:rsidRPr="00342570">
        <w:rPr>
          <w:rFonts w:cs="Times-Roman"/>
          <w:color w:val="231F20"/>
          <w:sz w:val="24"/>
          <w:szCs w:val="24"/>
        </w:rPr>
        <w:t>) “liabilities” in relation to a demerger shall include—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6A2A">
        <w:rPr>
          <w:rFonts w:cs="Times-Roman"/>
          <w:color w:val="231F20"/>
          <w:sz w:val="24"/>
          <w:szCs w:val="24"/>
        </w:rPr>
        <w:t>) T</w:t>
      </w:r>
      <w:r w:rsidRPr="00342570">
        <w:rPr>
          <w:rFonts w:cs="Times-Roman"/>
          <w:color w:val="231F20"/>
          <w:sz w:val="24"/>
          <w:szCs w:val="24"/>
        </w:rPr>
        <w:t>he liabilities which arise out of the activities or operations of the</w:t>
      </w:r>
      <w:r w:rsidR="00536A2A">
        <w:rPr>
          <w:rFonts w:cs="Times-Roman"/>
          <w:color w:val="231F20"/>
          <w:sz w:val="24"/>
          <w:szCs w:val="24"/>
        </w:rPr>
        <w:t xml:space="preserve"> </w:t>
      </w:r>
      <w:r w:rsidRPr="00342570">
        <w:rPr>
          <w:rFonts w:cs="Times-Roman"/>
          <w:color w:val="231F20"/>
          <w:sz w:val="24"/>
          <w:szCs w:val="24"/>
        </w:rPr>
        <w:t>undertaking;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T</w:t>
      </w:r>
      <w:r w:rsidRPr="00342570">
        <w:rPr>
          <w:rFonts w:cs="Times-Roman"/>
          <w:color w:val="231F20"/>
          <w:sz w:val="24"/>
          <w:szCs w:val="24"/>
        </w:rPr>
        <w:t>he loans or borrowings (including debentures) raised, incurred and</w:t>
      </w:r>
      <w:r w:rsidR="00536A2A">
        <w:rPr>
          <w:rFonts w:cs="Times-Roman"/>
          <w:color w:val="231F20"/>
          <w:sz w:val="24"/>
          <w:szCs w:val="24"/>
        </w:rPr>
        <w:t xml:space="preserve"> </w:t>
      </w:r>
      <w:r w:rsidRPr="00342570">
        <w:rPr>
          <w:rFonts w:cs="Times-Roman"/>
          <w:color w:val="231F20"/>
          <w:sz w:val="24"/>
          <w:szCs w:val="24"/>
        </w:rPr>
        <w:t>utilised solely for the activities or operations of the undertaking;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36A2A">
        <w:rPr>
          <w:rFonts w:cs="Times-Roman"/>
          <w:color w:val="231F20"/>
          <w:sz w:val="24"/>
          <w:szCs w:val="24"/>
        </w:rPr>
        <w:t>) I</w:t>
      </w:r>
      <w:r w:rsidRPr="00342570">
        <w:rPr>
          <w:rFonts w:cs="Times-Roman"/>
          <w:color w:val="231F20"/>
          <w:sz w:val="24"/>
          <w:szCs w:val="24"/>
        </w:rPr>
        <w:t>n cases, other than those referred to in clause (</w:t>
      </w:r>
      <w:r w:rsidRPr="00342570">
        <w:rPr>
          <w:rFonts w:cs="Times-Italic"/>
          <w:i/>
          <w:iCs/>
          <w:color w:val="231F20"/>
          <w:sz w:val="24"/>
          <w:szCs w:val="24"/>
        </w:rPr>
        <w:t>a</w:t>
      </w:r>
      <w:r w:rsidRPr="00342570">
        <w:rPr>
          <w:rFonts w:cs="Times-Roman"/>
          <w:color w:val="231F20"/>
          <w:sz w:val="24"/>
          <w:szCs w:val="24"/>
        </w:rPr>
        <w:t>) or clause (</w:t>
      </w:r>
      <w:r w:rsidRPr="00342570">
        <w:rPr>
          <w:rFonts w:cs="Times-Italic"/>
          <w:i/>
          <w:iCs/>
          <w:color w:val="231F20"/>
          <w:sz w:val="24"/>
          <w:szCs w:val="24"/>
        </w:rPr>
        <w:t>b</w:t>
      </w:r>
      <w:r w:rsidRPr="00342570">
        <w:rPr>
          <w:rFonts w:cs="Times-Roman"/>
          <w:color w:val="231F20"/>
          <w:sz w:val="24"/>
          <w:szCs w:val="24"/>
        </w:rPr>
        <w:t>), so</w:t>
      </w:r>
      <w:r w:rsidR="00536A2A">
        <w:rPr>
          <w:rFonts w:cs="Times-Roman"/>
          <w:color w:val="231F20"/>
          <w:sz w:val="24"/>
          <w:szCs w:val="24"/>
        </w:rPr>
        <w:t xml:space="preserve"> </w:t>
      </w:r>
      <w:r w:rsidRPr="00342570">
        <w:rPr>
          <w:rFonts w:cs="Times-Roman"/>
          <w:color w:val="231F20"/>
          <w:sz w:val="24"/>
          <w:szCs w:val="24"/>
        </w:rPr>
        <w:t>much of the amounts of general or multipurpose borrowings, if any, of the assessee</w:t>
      </w:r>
      <w:r w:rsidR="00536A2A">
        <w:rPr>
          <w:rFonts w:cs="Times-Roman"/>
          <w:color w:val="231F20"/>
          <w:sz w:val="24"/>
          <w:szCs w:val="24"/>
        </w:rPr>
        <w:t xml:space="preserve"> </w:t>
      </w:r>
      <w:r w:rsidRPr="00342570">
        <w:rPr>
          <w:rFonts w:cs="Times-Roman"/>
          <w:color w:val="231F20"/>
          <w:sz w:val="24"/>
          <w:szCs w:val="24"/>
        </w:rPr>
        <w:t>as they stand in the same proportion which the value of the assets transferred</w:t>
      </w:r>
      <w:r w:rsidR="00536A2A">
        <w:rPr>
          <w:rFonts w:cs="Times-Roman"/>
          <w:color w:val="231F20"/>
          <w:sz w:val="24"/>
          <w:szCs w:val="24"/>
        </w:rPr>
        <w:t xml:space="preserve"> </w:t>
      </w:r>
      <w:r w:rsidRPr="00342570">
        <w:rPr>
          <w:rFonts w:cs="Times-Roman"/>
          <w:color w:val="231F20"/>
          <w:sz w:val="24"/>
          <w:szCs w:val="24"/>
        </w:rPr>
        <w:t>in a demerger bears to the total value of the assets of such assessee</w:t>
      </w:r>
      <w:r w:rsidR="00536A2A">
        <w:rPr>
          <w:rFonts w:cs="Times-Roman"/>
          <w:color w:val="231F20"/>
          <w:sz w:val="24"/>
          <w:szCs w:val="24"/>
        </w:rPr>
        <w:t xml:space="preserve"> </w:t>
      </w:r>
      <w:r w:rsidRPr="00342570">
        <w:rPr>
          <w:rFonts w:cs="Times-Roman"/>
          <w:color w:val="231F20"/>
          <w:sz w:val="24"/>
          <w:szCs w:val="24"/>
        </w:rPr>
        <w:t>immediately before the demerger;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149</w:t>
      </w:r>
      <w:r w:rsidRPr="00342570">
        <w:rPr>
          <w:rFonts w:cs="Times-Roman"/>
          <w:color w:val="231F20"/>
          <w:sz w:val="24"/>
          <w:szCs w:val="24"/>
        </w:rPr>
        <w:t>) “life insurer” means an insurer who is wholly engaged in the business of</w:t>
      </w:r>
      <w:r w:rsidR="00536A2A">
        <w:rPr>
          <w:rFonts w:cs="Times-Roman"/>
          <w:color w:val="231F20"/>
          <w:sz w:val="24"/>
          <w:szCs w:val="24"/>
        </w:rPr>
        <w:t xml:space="preserve"> </w:t>
      </w:r>
      <w:r w:rsidRPr="00342570">
        <w:rPr>
          <w:rFonts w:cs="Times-Roman"/>
          <w:color w:val="231F20"/>
          <w:sz w:val="24"/>
          <w:szCs w:val="24"/>
        </w:rPr>
        <w:t>providing assurance on the life of human beings;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150</w:t>
      </w:r>
      <w:r w:rsidRPr="00342570">
        <w:rPr>
          <w:rFonts w:cs="Times-Roman"/>
          <w:color w:val="231F20"/>
          <w:sz w:val="24"/>
          <w:szCs w:val="24"/>
        </w:rPr>
        <w:t>) “light goods vehicle or other vehicle” means a vehicle which is not a</w:t>
      </w:r>
      <w:r w:rsidR="00536A2A">
        <w:rPr>
          <w:rFonts w:cs="Times-Roman"/>
          <w:color w:val="231F20"/>
          <w:sz w:val="24"/>
          <w:szCs w:val="24"/>
        </w:rPr>
        <w:t xml:space="preserve"> </w:t>
      </w:r>
      <w:r w:rsidRPr="00342570">
        <w:rPr>
          <w:rFonts w:cs="Times-Roman"/>
          <w:color w:val="231F20"/>
          <w:sz w:val="24"/>
          <w:szCs w:val="24"/>
        </w:rPr>
        <w:t>heavy goods vehicle;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151</w:t>
      </w:r>
      <w:r w:rsidRPr="00342570">
        <w:rPr>
          <w:rFonts w:cs="Times-Roman"/>
          <w:color w:val="231F20"/>
          <w:sz w:val="24"/>
          <w:szCs w:val="24"/>
        </w:rPr>
        <w:t>) “local authority”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6A2A">
        <w:rPr>
          <w:rFonts w:cs="Times-Roman"/>
          <w:color w:val="231F20"/>
          <w:sz w:val="24"/>
          <w:szCs w:val="24"/>
        </w:rPr>
        <w:t>) A</w:t>
      </w:r>
      <w:r w:rsidRPr="00342570">
        <w:rPr>
          <w:rFonts w:cs="Times-Roman"/>
          <w:color w:val="231F20"/>
          <w:sz w:val="24"/>
          <w:szCs w:val="24"/>
        </w:rPr>
        <w:t xml:space="preserve"> Panchayat as referred to in clause (</w:t>
      </w:r>
      <w:r w:rsidRPr="00342570">
        <w:rPr>
          <w:rFonts w:cs="Times-Italic"/>
          <w:i/>
          <w:iCs/>
          <w:color w:val="231F20"/>
          <w:sz w:val="24"/>
          <w:szCs w:val="24"/>
        </w:rPr>
        <w:t>d</w:t>
      </w:r>
      <w:r w:rsidRPr="00342570">
        <w:rPr>
          <w:rFonts w:cs="Times-Roman"/>
          <w:color w:val="231F20"/>
          <w:sz w:val="24"/>
          <w:szCs w:val="24"/>
        </w:rPr>
        <w:t>) of article 243 of the Constitution;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A</w:t>
      </w:r>
      <w:r w:rsidRPr="00342570">
        <w:rPr>
          <w:rFonts w:cs="Times-Roman"/>
          <w:color w:val="231F20"/>
          <w:sz w:val="24"/>
          <w:szCs w:val="24"/>
        </w:rPr>
        <w:t xml:space="preserve"> Municipality as referred to in clause (</w:t>
      </w:r>
      <w:r w:rsidRPr="00342570">
        <w:rPr>
          <w:rFonts w:cs="Times-Italic"/>
          <w:i/>
          <w:iCs/>
          <w:color w:val="231F20"/>
          <w:sz w:val="24"/>
          <w:szCs w:val="24"/>
        </w:rPr>
        <w:t>e</w:t>
      </w:r>
      <w:r w:rsidRPr="00342570">
        <w:rPr>
          <w:rFonts w:cs="Times-Roman"/>
          <w:color w:val="231F20"/>
          <w:sz w:val="24"/>
          <w:szCs w:val="24"/>
        </w:rPr>
        <w:t>) of article 243P of the Constitution;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36A2A">
        <w:rPr>
          <w:rFonts w:cs="Times-Roman"/>
          <w:color w:val="231F20"/>
          <w:sz w:val="24"/>
          <w:szCs w:val="24"/>
        </w:rPr>
        <w:t>) A</w:t>
      </w:r>
      <w:r w:rsidRPr="00342570">
        <w:rPr>
          <w:rFonts w:cs="Times-Roman"/>
          <w:color w:val="231F20"/>
          <w:sz w:val="24"/>
          <w:szCs w:val="24"/>
        </w:rPr>
        <w:t xml:space="preserve"> Municipal Committee and a District Board, legally entitled to, or</w:t>
      </w:r>
      <w:r w:rsidR="00536A2A">
        <w:rPr>
          <w:rFonts w:cs="Times-Roman"/>
          <w:color w:val="231F20"/>
          <w:sz w:val="24"/>
          <w:szCs w:val="24"/>
        </w:rPr>
        <w:t xml:space="preserve"> </w:t>
      </w:r>
      <w:r w:rsidRPr="00342570">
        <w:rPr>
          <w:rFonts w:cs="Times-Roman"/>
          <w:color w:val="231F20"/>
          <w:sz w:val="24"/>
          <w:szCs w:val="24"/>
        </w:rPr>
        <w:t>entrusted by the Government with, the control or management of a municipal or</w:t>
      </w:r>
      <w:r w:rsidR="00536A2A">
        <w:rPr>
          <w:rFonts w:cs="Times-Roman"/>
          <w:color w:val="231F20"/>
          <w:sz w:val="24"/>
          <w:szCs w:val="24"/>
        </w:rPr>
        <w:t xml:space="preserve"> </w:t>
      </w:r>
      <w:r w:rsidRPr="00342570">
        <w:rPr>
          <w:rFonts w:cs="Times-Roman"/>
          <w:color w:val="231F20"/>
          <w:sz w:val="24"/>
          <w:szCs w:val="24"/>
        </w:rPr>
        <w:t>local fund;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536A2A">
        <w:rPr>
          <w:rFonts w:cs="Times-Roman"/>
          <w:color w:val="231F20"/>
          <w:sz w:val="24"/>
          <w:szCs w:val="24"/>
        </w:rPr>
        <w:t>) A</w:t>
      </w:r>
      <w:r w:rsidRPr="00342570">
        <w:rPr>
          <w:rFonts w:cs="Times-Roman"/>
          <w:color w:val="231F20"/>
          <w:sz w:val="24"/>
          <w:szCs w:val="24"/>
        </w:rPr>
        <w:t xml:space="preserve"> Cantonment Board as defined in section 3 of the Cantonments</w:t>
      </w:r>
      <w:r w:rsidR="00536A2A">
        <w:rPr>
          <w:rFonts w:cs="Times-Roman"/>
          <w:color w:val="231F20"/>
          <w:sz w:val="24"/>
          <w:szCs w:val="24"/>
        </w:rPr>
        <w:t xml:space="preserve"> </w:t>
      </w:r>
      <w:r w:rsidRPr="00342570">
        <w:rPr>
          <w:rFonts w:cs="Times-Roman"/>
          <w:color w:val="231F20"/>
          <w:sz w:val="24"/>
          <w:szCs w:val="24"/>
        </w:rPr>
        <w:t>Act, 2006;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152</w:t>
      </w:r>
      <w:r w:rsidR="00536A2A">
        <w:rPr>
          <w:rFonts w:cs="Times-Roman"/>
          <w:color w:val="231F20"/>
          <w:sz w:val="24"/>
          <w:szCs w:val="24"/>
        </w:rPr>
        <w:t>) “L</w:t>
      </w:r>
      <w:r w:rsidRPr="00342570">
        <w:rPr>
          <w:rFonts w:cs="Times-Roman"/>
          <w:color w:val="231F20"/>
          <w:sz w:val="24"/>
          <w:szCs w:val="24"/>
        </w:rPr>
        <w:t>ong-term borrowings”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6A2A">
        <w:rPr>
          <w:rFonts w:cs="Times-Roman"/>
          <w:color w:val="231F20"/>
          <w:sz w:val="24"/>
          <w:szCs w:val="24"/>
        </w:rPr>
        <w:t>) M</w:t>
      </w:r>
      <w:r w:rsidRPr="00342570">
        <w:rPr>
          <w:rFonts w:cs="Times-Roman"/>
          <w:color w:val="231F20"/>
          <w:sz w:val="24"/>
          <w:szCs w:val="24"/>
        </w:rPr>
        <w:t>oneys borrowed from the Government, a scheduled bank or a financial</w:t>
      </w:r>
      <w:r w:rsidR="00536A2A">
        <w:rPr>
          <w:rFonts w:cs="Times-Roman"/>
          <w:color w:val="231F20"/>
          <w:sz w:val="24"/>
          <w:szCs w:val="24"/>
        </w:rPr>
        <w:t xml:space="preserve"> </w:t>
      </w:r>
      <w:r w:rsidRPr="00342570">
        <w:rPr>
          <w:rFonts w:cs="Times-Roman"/>
          <w:color w:val="231F20"/>
          <w:sz w:val="24"/>
          <w:szCs w:val="24"/>
        </w:rPr>
        <w:t>institution where the terms of the borrowings provide for the repayment</w:t>
      </w:r>
      <w:r w:rsidR="00536A2A">
        <w:rPr>
          <w:rFonts w:cs="Times-Roman"/>
          <w:color w:val="231F20"/>
          <w:sz w:val="24"/>
          <w:szCs w:val="24"/>
        </w:rPr>
        <w:t xml:space="preserve"> </w:t>
      </w:r>
      <w:r w:rsidRPr="00342570">
        <w:rPr>
          <w:rFonts w:cs="Times-Roman"/>
          <w:color w:val="231F20"/>
          <w:sz w:val="24"/>
          <w:szCs w:val="24"/>
        </w:rPr>
        <w:t>during a period of not less than five years;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M</w:t>
      </w:r>
      <w:r w:rsidRPr="00342570">
        <w:rPr>
          <w:rFonts w:cs="Times-Roman"/>
          <w:color w:val="231F20"/>
          <w:sz w:val="24"/>
          <w:szCs w:val="24"/>
        </w:rPr>
        <w:t>oneys borrowed or debt incurred in a foreign country for the purchase</w:t>
      </w:r>
      <w:r w:rsidR="00536A2A">
        <w:rPr>
          <w:rFonts w:cs="Times-Roman"/>
          <w:color w:val="231F20"/>
          <w:sz w:val="24"/>
          <w:szCs w:val="24"/>
        </w:rPr>
        <w:t xml:space="preserve"> </w:t>
      </w:r>
      <w:r w:rsidRPr="00342570">
        <w:rPr>
          <w:rFonts w:cs="Times-Roman"/>
          <w:color w:val="231F20"/>
          <w:sz w:val="24"/>
          <w:szCs w:val="24"/>
        </w:rPr>
        <w:t>of plant and machinery outside India, where the terms of the borrowings</w:t>
      </w:r>
      <w:r w:rsidR="00536A2A">
        <w:rPr>
          <w:rFonts w:cs="Times-Roman"/>
          <w:color w:val="231F20"/>
          <w:sz w:val="24"/>
          <w:szCs w:val="24"/>
        </w:rPr>
        <w:t xml:space="preserve"> </w:t>
      </w:r>
      <w:r w:rsidRPr="00342570">
        <w:rPr>
          <w:rFonts w:cs="Times-Roman"/>
          <w:color w:val="231F20"/>
          <w:sz w:val="24"/>
          <w:szCs w:val="24"/>
        </w:rPr>
        <w:t>provide for the repayment during a period of not less than seven years;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153</w:t>
      </w:r>
      <w:r w:rsidRPr="00342570">
        <w:rPr>
          <w:rFonts w:cs="Times-Roman"/>
          <w:color w:val="231F20"/>
          <w:sz w:val="24"/>
          <w:szCs w:val="24"/>
        </w:rPr>
        <w:t>) “long-term finance” means any loan or advance where the terms under</w:t>
      </w:r>
      <w:r w:rsidR="00536A2A">
        <w:rPr>
          <w:rFonts w:cs="Times-Roman"/>
          <w:color w:val="231F20"/>
          <w:sz w:val="24"/>
          <w:szCs w:val="24"/>
        </w:rPr>
        <w:t xml:space="preserve"> </w:t>
      </w:r>
      <w:r w:rsidRPr="00342570">
        <w:rPr>
          <w:rFonts w:cs="Times-Roman"/>
          <w:color w:val="231F20"/>
          <w:sz w:val="24"/>
          <w:szCs w:val="24"/>
        </w:rPr>
        <w:t>which money is loaned or advanced provide for its repayment along with interest</w:t>
      </w:r>
      <w:r w:rsidR="00536A2A">
        <w:rPr>
          <w:rFonts w:cs="Times-Roman"/>
          <w:color w:val="231F20"/>
          <w:sz w:val="24"/>
          <w:szCs w:val="24"/>
        </w:rPr>
        <w:t xml:space="preserve"> </w:t>
      </w:r>
      <w:r w:rsidRPr="00342570">
        <w:rPr>
          <w:rFonts w:cs="Times-Roman"/>
          <w:color w:val="231F20"/>
          <w:sz w:val="24"/>
          <w:szCs w:val="24"/>
        </w:rPr>
        <w:t>thereon during a period of not less than five years;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154</w:t>
      </w:r>
      <w:r w:rsidRPr="00342570">
        <w:rPr>
          <w:rFonts w:cs="Times-Roman"/>
          <w:color w:val="231F20"/>
          <w:sz w:val="24"/>
          <w:szCs w:val="24"/>
        </w:rPr>
        <w:t>) “long term leasing”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6A2A">
        <w:rPr>
          <w:rFonts w:cs="Times-Roman"/>
          <w:color w:val="231F20"/>
          <w:sz w:val="24"/>
          <w:szCs w:val="24"/>
        </w:rPr>
        <w:t>) A</w:t>
      </w:r>
      <w:r w:rsidRPr="00342570">
        <w:rPr>
          <w:rFonts w:cs="Times-Roman"/>
          <w:color w:val="231F20"/>
          <w:sz w:val="24"/>
          <w:szCs w:val="24"/>
        </w:rPr>
        <w:t xml:space="preserve"> lease for a term of not less than twelve years;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A</w:t>
      </w:r>
      <w:r w:rsidRPr="00342570">
        <w:rPr>
          <w:rFonts w:cs="Times-Roman"/>
          <w:color w:val="231F20"/>
          <w:sz w:val="24"/>
          <w:szCs w:val="24"/>
        </w:rPr>
        <w:t xml:space="preserve"> lease which provides for the extension of its term by a further term or</w:t>
      </w:r>
      <w:r w:rsidR="00536A2A">
        <w:rPr>
          <w:rFonts w:cs="Times-Roman"/>
          <w:color w:val="231F20"/>
          <w:sz w:val="24"/>
          <w:szCs w:val="24"/>
        </w:rPr>
        <w:t xml:space="preserve"> </w:t>
      </w:r>
      <w:r w:rsidRPr="00342570">
        <w:rPr>
          <w:rFonts w:cs="Times-Roman"/>
          <w:color w:val="231F20"/>
          <w:sz w:val="24"/>
          <w:szCs w:val="24"/>
        </w:rPr>
        <w:t>terms, and the aggregate of the term for which such lease is granted or to be</w:t>
      </w:r>
      <w:r w:rsidR="00536A2A">
        <w:rPr>
          <w:rFonts w:cs="Times-Roman"/>
          <w:color w:val="231F20"/>
          <w:sz w:val="24"/>
          <w:szCs w:val="24"/>
        </w:rPr>
        <w:t xml:space="preserve"> </w:t>
      </w:r>
      <w:r w:rsidRPr="00342570">
        <w:rPr>
          <w:rFonts w:cs="Times-Roman"/>
          <w:color w:val="231F20"/>
          <w:sz w:val="24"/>
          <w:szCs w:val="24"/>
        </w:rPr>
        <w:t>extended is not less than twelve years;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155</w:t>
      </w:r>
      <w:r w:rsidRPr="00342570">
        <w:rPr>
          <w:rFonts w:cs="Times-Roman"/>
          <w:color w:val="231F20"/>
          <w:sz w:val="24"/>
          <w:szCs w:val="24"/>
        </w:rPr>
        <w:t>) “lottery” includes winnings from prizes awarded to any person by draw of</w:t>
      </w:r>
      <w:r w:rsidR="00536A2A">
        <w:rPr>
          <w:rFonts w:cs="Times-Roman"/>
          <w:color w:val="231F20"/>
          <w:sz w:val="24"/>
          <w:szCs w:val="24"/>
        </w:rPr>
        <w:t xml:space="preserve"> </w:t>
      </w:r>
      <w:r w:rsidRPr="00342570">
        <w:rPr>
          <w:rFonts w:cs="Times-Roman"/>
          <w:color w:val="231F20"/>
          <w:sz w:val="24"/>
          <w:szCs w:val="24"/>
        </w:rPr>
        <w:t>lots or by chance or in any other manner whatsoever, under any scheme or arrangement</w:t>
      </w:r>
      <w:r w:rsidR="00536A2A">
        <w:rPr>
          <w:rFonts w:cs="Times-Roman"/>
          <w:color w:val="231F20"/>
          <w:sz w:val="24"/>
          <w:szCs w:val="24"/>
        </w:rPr>
        <w:t xml:space="preserve"> </w:t>
      </w:r>
      <w:r w:rsidRPr="00342570">
        <w:rPr>
          <w:rFonts w:cs="Times-Roman"/>
          <w:color w:val="231F20"/>
          <w:sz w:val="24"/>
          <w:szCs w:val="24"/>
        </w:rPr>
        <w:t>by whatever name called;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156</w:t>
      </w:r>
      <w:r w:rsidR="00536A2A">
        <w:rPr>
          <w:rFonts w:cs="Times-Roman"/>
          <w:color w:val="231F20"/>
          <w:sz w:val="24"/>
          <w:szCs w:val="24"/>
        </w:rPr>
        <w:t>) “M</w:t>
      </w:r>
      <w:r w:rsidRPr="00342570">
        <w:rPr>
          <w:rFonts w:cs="Times-Roman"/>
          <w:color w:val="231F20"/>
          <w:sz w:val="24"/>
          <w:szCs w:val="24"/>
        </w:rPr>
        <w:t>anufacture”, with its grammatical variations, means a change in a nonliving</w:t>
      </w:r>
      <w:r w:rsidR="00536A2A">
        <w:rPr>
          <w:rFonts w:cs="Times-Roman"/>
          <w:color w:val="231F20"/>
          <w:sz w:val="24"/>
          <w:szCs w:val="24"/>
        </w:rPr>
        <w:t xml:space="preserve"> </w:t>
      </w:r>
      <w:r w:rsidRPr="00342570">
        <w:rPr>
          <w:rFonts w:cs="Times-Roman"/>
          <w:color w:val="231F20"/>
          <w:sz w:val="24"/>
          <w:szCs w:val="24"/>
        </w:rPr>
        <w:t>physical object or article or thing—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00536A2A">
        <w:rPr>
          <w:rFonts w:cs="Times-Roman"/>
          <w:color w:val="231F20"/>
          <w:sz w:val="24"/>
          <w:szCs w:val="24"/>
        </w:rPr>
        <w:t>) R</w:t>
      </w:r>
      <w:r w:rsidRPr="00342570">
        <w:rPr>
          <w:rFonts w:cs="Times-Roman"/>
          <w:color w:val="231F20"/>
          <w:sz w:val="24"/>
          <w:szCs w:val="24"/>
        </w:rPr>
        <w:t>esulting in transformation of the object or article or thing into a new</w:t>
      </w:r>
      <w:r w:rsidR="00536A2A">
        <w:rPr>
          <w:rFonts w:cs="Times-Roman"/>
          <w:color w:val="231F20"/>
          <w:sz w:val="24"/>
          <w:szCs w:val="24"/>
        </w:rPr>
        <w:t xml:space="preserve"> </w:t>
      </w:r>
      <w:r w:rsidRPr="00342570">
        <w:rPr>
          <w:rFonts w:cs="Times-Roman"/>
          <w:color w:val="231F20"/>
          <w:sz w:val="24"/>
          <w:szCs w:val="24"/>
        </w:rPr>
        <w:t>and distinct object or article or thing having a different name, character and use;</w:t>
      </w:r>
      <w:r w:rsidR="00536A2A">
        <w:rPr>
          <w:rFonts w:cs="Times-Roman"/>
          <w:color w:val="231F20"/>
          <w:sz w:val="24"/>
          <w:szCs w:val="24"/>
        </w:rPr>
        <w:t xml:space="preserve"> </w:t>
      </w:r>
      <w:r w:rsidRPr="00342570">
        <w:rPr>
          <w:rFonts w:cs="Times-Roman"/>
          <w:color w:val="231F20"/>
          <w:sz w:val="24"/>
          <w:szCs w:val="24"/>
        </w:rPr>
        <w:t>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B</w:t>
      </w:r>
      <w:r w:rsidRPr="00342570">
        <w:rPr>
          <w:rFonts w:cs="Times-Roman"/>
          <w:color w:val="231F20"/>
          <w:sz w:val="24"/>
          <w:szCs w:val="24"/>
        </w:rPr>
        <w:t>ringing into existence of a new and distinct object or article or thing</w:t>
      </w:r>
      <w:r w:rsidR="00536A2A">
        <w:rPr>
          <w:rFonts w:cs="Times-Roman"/>
          <w:color w:val="231F20"/>
          <w:sz w:val="24"/>
          <w:szCs w:val="24"/>
        </w:rPr>
        <w:t xml:space="preserve"> </w:t>
      </w:r>
      <w:r w:rsidRPr="00342570">
        <w:rPr>
          <w:rFonts w:cs="Times-Roman"/>
          <w:color w:val="231F20"/>
          <w:sz w:val="24"/>
          <w:szCs w:val="24"/>
        </w:rPr>
        <w:t>with a different chemical composition or integral structure;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157</w:t>
      </w:r>
      <w:r w:rsidR="00536A2A">
        <w:rPr>
          <w:rFonts w:cs="Times-Roman"/>
          <w:color w:val="231F20"/>
          <w:sz w:val="24"/>
          <w:szCs w:val="24"/>
        </w:rPr>
        <w:t>) “M</w:t>
      </w:r>
      <w:r w:rsidRPr="00342570">
        <w:rPr>
          <w:rFonts w:cs="Times-Roman"/>
          <w:color w:val="231F20"/>
          <w:sz w:val="24"/>
          <w:szCs w:val="24"/>
        </w:rPr>
        <w:t>aterial” includes any books of account, document, money, bullion,</w:t>
      </w:r>
      <w:r w:rsidR="00536A2A">
        <w:rPr>
          <w:rFonts w:cs="Times-Roman"/>
          <w:color w:val="231F20"/>
          <w:sz w:val="24"/>
          <w:szCs w:val="24"/>
        </w:rPr>
        <w:t xml:space="preserve"> </w:t>
      </w:r>
      <w:r w:rsidRPr="00342570">
        <w:rPr>
          <w:rFonts w:cs="Times-Roman"/>
          <w:color w:val="231F20"/>
          <w:sz w:val="24"/>
          <w:szCs w:val="24"/>
        </w:rPr>
        <w:t>jewellery or other valuable article or thing;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158</w:t>
      </w:r>
      <w:r w:rsidR="00536A2A">
        <w:rPr>
          <w:rFonts w:cs="Times-Roman"/>
          <w:color w:val="231F20"/>
          <w:sz w:val="24"/>
          <w:szCs w:val="24"/>
        </w:rPr>
        <w:t>) “M</w:t>
      </w:r>
      <w:r w:rsidRPr="00342570">
        <w:rPr>
          <w:rFonts w:cs="Times-Roman"/>
          <w:color w:val="231F20"/>
          <w:sz w:val="24"/>
          <w:szCs w:val="24"/>
        </w:rPr>
        <w:t>aximum marginal rate” means the rate of income-tax applicable in relation</w:t>
      </w:r>
      <w:r w:rsidR="00536A2A">
        <w:rPr>
          <w:rFonts w:cs="Times-Roman"/>
          <w:color w:val="231F20"/>
          <w:sz w:val="24"/>
          <w:szCs w:val="24"/>
        </w:rPr>
        <w:t xml:space="preserve"> </w:t>
      </w:r>
      <w:r w:rsidRPr="00342570">
        <w:rPr>
          <w:rFonts w:cs="Times-Roman"/>
          <w:color w:val="231F20"/>
          <w:sz w:val="24"/>
          <w:szCs w:val="24"/>
        </w:rPr>
        <w:t>to the highest slab of income in the case of an individual or Hindu undivided family or</w:t>
      </w:r>
      <w:r w:rsidR="00536A2A">
        <w:rPr>
          <w:rFonts w:cs="Times-Roman"/>
          <w:color w:val="231F20"/>
          <w:sz w:val="24"/>
          <w:szCs w:val="24"/>
        </w:rPr>
        <w:t xml:space="preserve"> </w:t>
      </w:r>
      <w:r w:rsidRPr="00342570">
        <w:rPr>
          <w:rFonts w:cs="Times-Roman"/>
          <w:color w:val="231F20"/>
          <w:sz w:val="24"/>
          <w:szCs w:val="24"/>
        </w:rPr>
        <w:t>artificial juridical person, as specified in the First Schedule;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159</w:t>
      </w:r>
      <w:r w:rsidR="00536A2A">
        <w:rPr>
          <w:rFonts w:cs="Times-Roman"/>
          <w:color w:val="231F20"/>
          <w:sz w:val="24"/>
          <w:szCs w:val="24"/>
        </w:rPr>
        <w:t>) “M</w:t>
      </w:r>
      <w:r w:rsidRPr="00342570">
        <w:rPr>
          <w:rFonts w:cs="Times-Roman"/>
          <w:color w:val="231F20"/>
          <w:sz w:val="24"/>
          <w:szCs w:val="24"/>
        </w:rPr>
        <w:t>edical authority”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536A2A">
        <w:rPr>
          <w:rFonts w:cs="Times-Roman"/>
          <w:color w:val="231F20"/>
          <w:sz w:val="24"/>
          <w:szCs w:val="24"/>
        </w:rPr>
        <w:t>) T</w:t>
      </w:r>
      <w:r w:rsidRPr="00342570">
        <w:rPr>
          <w:rFonts w:cs="Times-Roman"/>
          <w:color w:val="231F20"/>
          <w:sz w:val="24"/>
          <w:szCs w:val="24"/>
        </w:rPr>
        <w:t>he medical authority referred to in clause (</w:t>
      </w:r>
      <w:r w:rsidRPr="00342570">
        <w:rPr>
          <w:rFonts w:cs="Times-Italic"/>
          <w:i/>
          <w:iCs/>
          <w:color w:val="231F20"/>
          <w:sz w:val="24"/>
          <w:szCs w:val="24"/>
        </w:rPr>
        <w:t>p</w:t>
      </w:r>
      <w:r w:rsidRPr="00342570">
        <w:rPr>
          <w:rFonts w:cs="Times-Roman"/>
          <w:color w:val="231F20"/>
          <w:sz w:val="24"/>
          <w:szCs w:val="24"/>
        </w:rPr>
        <w:t>) of section 2 of the Persons</w:t>
      </w:r>
      <w:r w:rsidR="00536A2A">
        <w:rPr>
          <w:rFonts w:cs="Times-Roman"/>
          <w:color w:val="231F20"/>
          <w:sz w:val="24"/>
          <w:szCs w:val="24"/>
        </w:rPr>
        <w:t xml:space="preserve"> </w:t>
      </w:r>
      <w:r w:rsidRPr="00342570">
        <w:rPr>
          <w:rFonts w:cs="Times-Roman"/>
          <w:color w:val="231F20"/>
          <w:sz w:val="24"/>
          <w:szCs w:val="24"/>
        </w:rPr>
        <w:t>with Disabilities (Equal Opportunities, Protection of Rights and Full Participation)</w:t>
      </w:r>
      <w:r w:rsidR="00536A2A">
        <w:rPr>
          <w:rFonts w:cs="Times-Roman"/>
          <w:color w:val="231F20"/>
          <w:sz w:val="24"/>
          <w:szCs w:val="24"/>
        </w:rPr>
        <w:t xml:space="preserve"> </w:t>
      </w:r>
      <w:r w:rsidRPr="00342570">
        <w:rPr>
          <w:rFonts w:cs="Times-Roman"/>
          <w:color w:val="231F20"/>
          <w:sz w:val="24"/>
          <w:szCs w:val="24"/>
        </w:rPr>
        <w:t>Act, 1995;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536A2A">
        <w:rPr>
          <w:rFonts w:cs="Times-Roman"/>
          <w:color w:val="231F20"/>
          <w:sz w:val="24"/>
          <w:szCs w:val="24"/>
        </w:rPr>
        <w:t>) S</w:t>
      </w:r>
      <w:r w:rsidRPr="00342570">
        <w:rPr>
          <w:rFonts w:cs="Times-Roman"/>
          <w:color w:val="231F20"/>
          <w:sz w:val="24"/>
          <w:szCs w:val="24"/>
        </w:rPr>
        <w:t>uch other medical authority as may be notified by the Central</w:t>
      </w:r>
      <w:r w:rsidR="00536A2A">
        <w:rPr>
          <w:rFonts w:cs="Times-Roman"/>
          <w:color w:val="231F20"/>
          <w:sz w:val="24"/>
          <w:szCs w:val="24"/>
        </w:rPr>
        <w:t xml:space="preserve"> </w:t>
      </w:r>
      <w:r w:rsidRPr="00342570">
        <w:rPr>
          <w:rFonts w:cs="Times-Roman"/>
          <w:color w:val="231F20"/>
          <w:sz w:val="24"/>
          <w:szCs w:val="24"/>
        </w:rPr>
        <w:t>Government for this purpose.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160</w:t>
      </w:r>
      <w:r w:rsidR="00536A2A">
        <w:rPr>
          <w:rFonts w:cs="Times-Roman"/>
          <w:color w:val="231F20"/>
          <w:sz w:val="24"/>
          <w:szCs w:val="24"/>
        </w:rPr>
        <w:t>) “M</w:t>
      </w:r>
      <w:r w:rsidRPr="00342570">
        <w:rPr>
          <w:rFonts w:cs="Times-Roman"/>
          <w:color w:val="231F20"/>
          <w:sz w:val="24"/>
          <w:szCs w:val="24"/>
        </w:rPr>
        <w:t>ineral” includes a group of associated minerals specified in Part I or</w:t>
      </w:r>
      <w:r w:rsidR="00536A2A">
        <w:rPr>
          <w:rFonts w:cs="Times-Roman"/>
          <w:color w:val="231F20"/>
          <w:sz w:val="24"/>
          <w:szCs w:val="24"/>
        </w:rPr>
        <w:t xml:space="preserve"> </w:t>
      </w:r>
      <w:r w:rsidRPr="00342570">
        <w:rPr>
          <w:rFonts w:cs="Times-Roman"/>
          <w:color w:val="231F20"/>
          <w:sz w:val="24"/>
          <w:szCs w:val="24"/>
        </w:rPr>
        <w:t>Part II of the Eighteenth Schedule;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161</w:t>
      </w:r>
      <w:r w:rsidR="00536A2A">
        <w:rPr>
          <w:rFonts w:cs="Times-Roman"/>
          <w:color w:val="231F20"/>
          <w:sz w:val="24"/>
          <w:szCs w:val="24"/>
        </w:rPr>
        <w:t>) “M</w:t>
      </w:r>
      <w:r w:rsidRPr="00342570">
        <w:rPr>
          <w:rFonts w:cs="Times-Roman"/>
          <w:color w:val="231F20"/>
          <w:sz w:val="24"/>
          <w:szCs w:val="24"/>
        </w:rPr>
        <w:t>ineral oil” shall have the meaning assigned to it in the Eleventh Schedule;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162</w:t>
      </w:r>
      <w:r w:rsidR="00536A2A">
        <w:rPr>
          <w:rFonts w:cs="Times-Roman"/>
          <w:color w:val="231F20"/>
          <w:sz w:val="24"/>
          <w:szCs w:val="24"/>
        </w:rPr>
        <w:t>) “M</w:t>
      </w:r>
      <w:r w:rsidRPr="00342570">
        <w:rPr>
          <w:rFonts w:cs="Times-Roman"/>
          <w:color w:val="231F20"/>
          <w:sz w:val="24"/>
          <w:szCs w:val="24"/>
        </w:rPr>
        <w:t>utual benefit finance company” means a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6A2A">
        <w:rPr>
          <w:rFonts w:cs="Times-Roman"/>
          <w:color w:val="231F20"/>
          <w:sz w:val="24"/>
          <w:szCs w:val="24"/>
        </w:rPr>
        <w:t>) W</w:t>
      </w:r>
      <w:r w:rsidRPr="00342570">
        <w:rPr>
          <w:rFonts w:cs="Times-Roman"/>
          <w:color w:val="231F20"/>
          <w:sz w:val="24"/>
          <w:szCs w:val="24"/>
        </w:rPr>
        <w:t>hich carries on, as its principal business, the business of acceptance</w:t>
      </w:r>
      <w:r w:rsidR="00536A2A">
        <w:rPr>
          <w:rFonts w:cs="Times-Roman"/>
          <w:color w:val="231F20"/>
          <w:sz w:val="24"/>
          <w:szCs w:val="24"/>
        </w:rPr>
        <w:t xml:space="preserve"> </w:t>
      </w:r>
      <w:r w:rsidRPr="00342570">
        <w:rPr>
          <w:rFonts w:cs="Times-Roman"/>
          <w:color w:val="231F20"/>
          <w:sz w:val="24"/>
          <w:szCs w:val="24"/>
        </w:rPr>
        <w:t>of deposits from its members;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W</w:t>
      </w:r>
      <w:r w:rsidRPr="00342570">
        <w:rPr>
          <w:rFonts w:cs="Times-Roman"/>
          <w:color w:val="231F20"/>
          <w:sz w:val="24"/>
          <w:szCs w:val="24"/>
        </w:rPr>
        <w:t xml:space="preserve">hich is a </w:t>
      </w:r>
      <w:r w:rsidRPr="00342570">
        <w:rPr>
          <w:rFonts w:cs="Times-Italic"/>
          <w:i/>
          <w:iCs/>
          <w:color w:val="231F20"/>
          <w:sz w:val="24"/>
          <w:szCs w:val="24"/>
        </w:rPr>
        <w:t xml:space="preserve">Nidhi </w:t>
      </w:r>
      <w:r w:rsidRPr="00342570">
        <w:rPr>
          <w:rFonts w:cs="Times-Roman"/>
          <w:color w:val="231F20"/>
          <w:sz w:val="24"/>
          <w:szCs w:val="24"/>
        </w:rPr>
        <w:t>or Mutual Benefit Society within the meaning of</w:t>
      </w:r>
      <w:r w:rsidR="00536A2A">
        <w:rPr>
          <w:rFonts w:cs="Times-Roman"/>
          <w:color w:val="231F20"/>
          <w:sz w:val="24"/>
          <w:szCs w:val="24"/>
        </w:rPr>
        <w:t xml:space="preserve"> </w:t>
      </w:r>
      <w:r w:rsidRPr="00342570">
        <w:rPr>
          <w:rFonts w:cs="Times-Roman"/>
          <w:color w:val="231F20"/>
          <w:sz w:val="24"/>
          <w:szCs w:val="24"/>
        </w:rPr>
        <w:t>section 620A of the Companies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163</w:t>
      </w:r>
      <w:r w:rsidR="00536A2A">
        <w:rPr>
          <w:rFonts w:cs="Times-Roman"/>
          <w:color w:val="231F20"/>
          <w:sz w:val="24"/>
          <w:szCs w:val="24"/>
        </w:rPr>
        <w:t>) “M</w:t>
      </w:r>
      <w:r w:rsidRPr="00342570">
        <w:rPr>
          <w:rFonts w:cs="Times-Roman"/>
          <w:color w:val="231F20"/>
          <w:sz w:val="24"/>
          <w:szCs w:val="24"/>
        </w:rPr>
        <w:t>utual fund” means a mutual fund registered as such under the Securities</w:t>
      </w:r>
      <w:r w:rsidR="00536A2A">
        <w:rPr>
          <w:rFonts w:cs="Times-Roman"/>
          <w:color w:val="231F20"/>
          <w:sz w:val="24"/>
          <w:szCs w:val="24"/>
        </w:rPr>
        <w:t xml:space="preserve"> </w:t>
      </w:r>
      <w:r w:rsidRPr="00342570">
        <w:rPr>
          <w:rFonts w:cs="Times-Roman"/>
          <w:color w:val="231F20"/>
          <w:sz w:val="24"/>
          <w:szCs w:val="24"/>
        </w:rPr>
        <w:t>and Exchange Board of India Act, 1992;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164</w:t>
      </w:r>
      <w:r w:rsidRPr="00342570">
        <w:rPr>
          <w:rFonts w:cs="Times-Roman"/>
          <w:color w:val="231F20"/>
          <w:sz w:val="24"/>
          <w:szCs w:val="24"/>
        </w:rPr>
        <w:t>) “NABARD” means the National Bank for Agriculture and Rural</w:t>
      </w:r>
      <w:r w:rsidR="00536A2A">
        <w:rPr>
          <w:rFonts w:cs="Times-Roman"/>
          <w:color w:val="231F20"/>
          <w:sz w:val="24"/>
          <w:szCs w:val="24"/>
        </w:rPr>
        <w:t xml:space="preserve"> </w:t>
      </w:r>
      <w:r w:rsidRPr="00342570">
        <w:rPr>
          <w:rFonts w:cs="Times-Roman"/>
          <w:color w:val="231F20"/>
          <w:sz w:val="24"/>
          <w:szCs w:val="24"/>
        </w:rPr>
        <w:t>Development established under section 3 of the National Bank for Agriculture and</w:t>
      </w:r>
      <w:r w:rsidR="00536A2A">
        <w:rPr>
          <w:rFonts w:cs="Times-Roman"/>
          <w:color w:val="231F20"/>
          <w:sz w:val="24"/>
          <w:szCs w:val="24"/>
        </w:rPr>
        <w:t xml:space="preserve"> </w:t>
      </w:r>
      <w:r w:rsidRPr="00342570">
        <w:rPr>
          <w:rFonts w:cs="Times-Roman"/>
          <w:color w:val="231F20"/>
          <w:sz w:val="24"/>
          <w:szCs w:val="24"/>
        </w:rPr>
        <w:t>Rural Development Act, 1981;</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165</w:t>
      </w:r>
      <w:r w:rsidRPr="00342570">
        <w:rPr>
          <w:rFonts w:cs="Times-Roman"/>
          <w:color w:val="231F20"/>
          <w:sz w:val="24"/>
          <w:szCs w:val="24"/>
        </w:rPr>
        <w:t>) “National Housing Bank” means the National Housing Bank established</w:t>
      </w:r>
      <w:r w:rsidR="00536A2A">
        <w:rPr>
          <w:rFonts w:cs="Times-Roman"/>
          <w:color w:val="231F20"/>
          <w:sz w:val="24"/>
          <w:szCs w:val="24"/>
        </w:rPr>
        <w:t xml:space="preserve"> </w:t>
      </w:r>
      <w:r w:rsidRPr="00342570">
        <w:rPr>
          <w:rFonts w:cs="Times-Roman"/>
          <w:color w:val="231F20"/>
          <w:sz w:val="24"/>
          <w:szCs w:val="24"/>
        </w:rPr>
        <w:t>under section 3 of the National Housing Bank Act, 1987;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166</w:t>
      </w:r>
      <w:r w:rsidR="00536A2A">
        <w:rPr>
          <w:rFonts w:cs="Times-Roman"/>
          <w:color w:val="231F20"/>
          <w:sz w:val="24"/>
          <w:szCs w:val="24"/>
        </w:rPr>
        <w:t>) “N</w:t>
      </w:r>
      <w:r w:rsidRPr="00342570">
        <w:rPr>
          <w:rFonts w:cs="Times-Roman"/>
          <w:color w:val="231F20"/>
          <w:sz w:val="24"/>
          <w:szCs w:val="24"/>
        </w:rPr>
        <w:t>et worth” in relation to,—</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6A2A">
        <w:rPr>
          <w:rFonts w:cs="Times-Roman"/>
          <w:color w:val="231F20"/>
          <w:sz w:val="24"/>
          <w:szCs w:val="24"/>
        </w:rPr>
        <w:t>) A</w:t>
      </w:r>
      <w:r w:rsidRPr="00342570">
        <w:rPr>
          <w:rFonts w:cs="Times-Roman"/>
          <w:color w:val="231F20"/>
          <w:sz w:val="24"/>
          <w:szCs w:val="24"/>
        </w:rPr>
        <w:t xml:space="preserve"> demerged company, mean the aggregate of the paid-up share capital</w:t>
      </w:r>
      <w:r w:rsidR="00536A2A">
        <w:rPr>
          <w:rFonts w:cs="Times-Roman"/>
          <w:color w:val="231F20"/>
          <w:sz w:val="24"/>
          <w:szCs w:val="24"/>
        </w:rPr>
        <w:t xml:space="preserve"> </w:t>
      </w:r>
      <w:r w:rsidRPr="00342570">
        <w:rPr>
          <w:rFonts w:cs="Times-Roman"/>
          <w:color w:val="231F20"/>
          <w:sz w:val="24"/>
          <w:szCs w:val="24"/>
        </w:rPr>
        <w:t>and general reserves as appearing in the books of account of the demerged</w:t>
      </w:r>
      <w:r w:rsidR="00536A2A">
        <w:rPr>
          <w:rFonts w:cs="Times-Roman"/>
          <w:color w:val="231F20"/>
          <w:sz w:val="24"/>
          <w:szCs w:val="24"/>
        </w:rPr>
        <w:t xml:space="preserve"> </w:t>
      </w:r>
      <w:r w:rsidRPr="00342570">
        <w:rPr>
          <w:rFonts w:cs="Times-Roman"/>
          <w:color w:val="231F20"/>
          <w:sz w:val="24"/>
          <w:szCs w:val="24"/>
        </w:rPr>
        <w:t>company immediatel</w:t>
      </w:r>
      <w:r w:rsidR="00536A2A">
        <w:rPr>
          <w:rFonts w:cs="Times-Roman"/>
          <w:color w:val="231F20"/>
          <w:sz w:val="24"/>
          <w:szCs w:val="24"/>
        </w:rPr>
        <w:t xml:space="preserve">y before the </w:t>
      </w:r>
      <w:r w:rsidRPr="00342570">
        <w:rPr>
          <w:rFonts w:cs="Times-Roman"/>
          <w:color w:val="231F20"/>
          <w:sz w:val="24"/>
          <w:szCs w:val="24"/>
        </w:rPr>
        <w:t>demerger;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36A2A">
        <w:rPr>
          <w:rFonts w:cs="Times-Roman"/>
          <w:color w:val="231F20"/>
          <w:sz w:val="24"/>
          <w:szCs w:val="24"/>
        </w:rPr>
        <w:t>) A</w:t>
      </w:r>
      <w:r w:rsidRPr="00342570">
        <w:rPr>
          <w:rFonts w:cs="Times-Roman"/>
          <w:color w:val="231F20"/>
          <w:sz w:val="24"/>
          <w:szCs w:val="24"/>
        </w:rPr>
        <w:t>n undertaking or division transferred under slump sale, means the</w:t>
      </w:r>
      <w:r w:rsidR="00536A2A">
        <w:rPr>
          <w:rFonts w:cs="Times-Roman"/>
          <w:color w:val="231F20"/>
          <w:sz w:val="24"/>
          <w:szCs w:val="24"/>
        </w:rPr>
        <w:t xml:space="preserve"> </w:t>
      </w:r>
      <w:r w:rsidRPr="00342570">
        <w:rPr>
          <w:rFonts w:cs="Times-Roman"/>
          <w:color w:val="231F20"/>
          <w:sz w:val="24"/>
          <w:szCs w:val="24"/>
        </w:rPr>
        <w:t>value determined in such manner as may be prescribed;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167</w:t>
      </w:r>
      <w:r w:rsidR="00536A2A">
        <w:rPr>
          <w:rFonts w:cs="Times-Roman"/>
          <w:color w:val="231F20"/>
          <w:sz w:val="24"/>
          <w:szCs w:val="24"/>
        </w:rPr>
        <w:t>) “N</w:t>
      </w:r>
      <w:r w:rsidRPr="00342570">
        <w:rPr>
          <w:rFonts w:cs="Times-Roman"/>
          <w:color w:val="231F20"/>
          <w:sz w:val="24"/>
          <w:szCs w:val="24"/>
        </w:rPr>
        <w:t>ew investment asset” means the new investment asset within the</w:t>
      </w:r>
      <w:r w:rsidR="00536A2A">
        <w:rPr>
          <w:rFonts w:cs="Times-Roman"/>
          <w:color w:val="231F20"/>
          <w:sz w:val="24"/>
          <w:szCs w:val="24"/>
        </w:rPr>
        <w:t xml:space="preserve"> </w:t>
      </w:r>
      <w:r w:rsidRPr="00342570">
        <w:rPr>
          <w:rFonts w:cs="Times-Roman"/>
          <w:color w:val="231F20"/>
          <w:sz w:val="24"/>
          <w:szCs w:val="24"/>
        </w:rPr>
        <w:t>meaning of section 55;</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168</w:t>
      </w:r>
      <w:r w:rsidRPr="00342570">
        <w:rPr>
          <w:rFonts w:cs="Times-Roman"/>
          <w:color w:val="231F20"/>
          <w:sz w:val="24"/>
          <w:szCs w:val="24"/>
        </w:rPr>
        <w:t>) “New Pension System Trust” means the New Pension System Trust</w:t>
      </w:r>
      <w:r w:rsidR="00536A2A">
        <w:rPr>
          <w:rFonts w:cs="Times-Roman"/>
          <w:color w:val="231F20"/>
          <w:sz w:val="24"/>
          <w:szCs w:val="24"/>
        </w:rPr>
        <w:t xml:space="preserve"> </w:t>
      </w:r>
      <w:r w:rsidRPr="00342570">
        <w:rPr>
          <w:rFonts w:cs="Times-Roman"/>
          <w:color w:val="231F20"/>
          <w:sz w:val="24"/>
          <w:szCs w:val="24"/>
        </w:rPr>
        <w:t>established on the 27th day of February, 2008 under the provisions of the Indian</w:t>
      </w:r>
      <w:r w:rsidR="00536A2A">
        <w:rPr>
          <w:rFonts w:cs="Times-Roman"/>
          <w:color w:val="231F20"/>
          <w:sz w:val="24"/>
          <w:szCs w:val="24"/>
        </w:rPr>
        <w:t xml:space="preserve"> </w:t>
      </w:r>
      <w:r w:rsidRPr="00342570">
        <w:rPr>
          <w:rFonts w:cs="Times-Roman"/>
          <w:color w:val="231F20"/>
          <w:sz w:val="24"/>
          <w:szCs w:val="24"/>
        </w:rPr>
        <w:t>Trusts Act, 1882;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169</w:t>
      </w:r>
      <w:r w:rsidR="00025F7F">
        <w:rPr>
          <w:rFonts w:cs="Times-Roman"/>
          <w:color w:val="231F20"/>
          <w:sz w:val="24"/>
          <w:szCs w:val="24"/>
        </w:rPr>
        <w:t>) “Non-profit organization” means an organiz</w:t>
      </w:r>
      <w:r w:rsidRPr="00342570">
        <w:rPr>
          <w:rFonts w:cs="Times-Roman"/>
          <w:color w:val="231F20"/>
          <w:sz w:val="24"/>
          <w:szCs w:val="24"/>
        </w:rPr>
        <w:t>ation, by whatever name called,</w:t>
      </w:r>
      <w:r w:rsidR="00025F7F">
        <w:rPr>
          <w:rFonts w:cs="Times-Roman"/>
          <w:color w:val="231F20"/>
          <w:sz w:val="24"/>
          <w:szCs w:val="24"/>
        </w:rPr>
        <w:t xml:space="preserve"> </w:t>
      </w:r>
      <w:r w:rsidRPr="00342570">
        <w:rPr>
          <w:rFonts w:cs="Times-Roman"/>
          <w:color w:val="231F20"/>
          <w:sz w:val="24"/>
          <w:szCs w:val="24"/>
        </w:rPr>
        <w:t>including a trust, if—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025F7F">
        <w:rPr>
          <w:rFonts w:cs="Times-Roman"/>
          <w:color w:val="231F20"/>
          <w:sz w:val="24"/>
          <w:szCs w:val="24"/>
        </w:rPr>
        <w:t>) I</w:t>
      </w:r>
      <w:r w:rsidRPr="00342570">
        <w:rPr>
          <w:rFonts w:cs="Times-Roman"/>
          <w:color w:val="231F20"/>
          <w:sz w:val="24"/>
          <w:szCs w:val="24"/>
        </w:rPr>
        <w:t>t is not established for the benefit of any particular caste or religious</w:t>
      </w:r>
      <w:r w:rsidR="00025F7F">
        <w:rPr>
          <w:rFonts w:cs="Times-Roman"/>
          <w:color w:val="231F20"/>
          <w:sz w:val="24"/>
          <w:szCs w:val="24"/>
        </w:rPr>
        <w:t xml:space="preserve"> </w:t>
      </w:r>
      <w:r w:rsidRPr="00342570">
        <w:rPr>
          <w:rFonts w:cs="Times-Roman"/>
          <w:color w:val="231F20"/>
          <w:sz w:val="24"/>
          <w:szCs w:val="24"/>
        </w:rPr>
        <w:t>community;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025F7F">
        <w:rPr>
          <w:rFonts w:cs="Times-Roman"/>
          <w:color w:val="231F20"/>
          <w:sz w:val="24"/>
          <w:szCs w:val="24"/>
        </w:rPr>
        <w:t>) I</w:t>
      </w:r>
      <w:r w:rsidRPr="00342570">
        <w:rPr>
          <w:rFonts w:cs="Times-Roman"/>
          <w:color w:val="231F20"/>
          <w:sz w:val="24"/>
          <w:szCs w:val="24"/>
        </w:rPr>
        <w:t>t does not provide any benefit for the members of any particular caste</w:t>
      </w:r>
      <w:r w:rsidR="00025F7F">
        <w:rPr>
          <w:rFonts w:cs="Times-Roman"/>
          <w:color w:val="231F20"/>
          <w:sz w:val="24"/>
          <w:szCs w:val="24"/>
        </w:rPr>
        <w:t xml:space="preserve"> </w:t>
      </w:r>
      <w:r w:rsidRPr="00342570">
        <w:rPr>
          <w:rFonts w:cs="Times-Roman"/>
          <w:color w:val="231F20"/>
          <w:sz w:val="24"/>
          <w:szCs w:val="24"/>
        </w:rPr>
        <w:t>or religious community;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iii</w:t>
      </w:r>
      <w:r w:rsidR="00025F7F">
        <w:rPr>
          <w:rFonts w:cs="Times-Roman"/>
          <w:color w:val="231F20"/>
          <w:sz w:val="24"/>
          <w:szCs w:val="24"/>
        </w:rPr>
        <w:t>) I</w:t>
      </w:r>
      <w:r w:rsidRPr="00342570">
        <w:rPr>
          <w:rFonts w:cs="Times-Roman"/>
          <w:color w:val="231F20"/>
          <w:sz w:val="24"/>
          <w:szCs w:val="24"/>
        </w:rPr>
        <w:t>t is established for the benefit of the general public or for the benefit</w:t>
      </w:r>
      <w:r w:rsidR="00025F7F">
        <w:rPr>
          <w:rFonts w:cs="Times-Roman"/>
          <w:color w:val="231F20"/>
          <w:sz w:val="24"/>
          <w:szCs w:val="24"/>
        </w:rPr>
        <w:t xml:space="preserve"> </w:t>
      </w:r>
      <w:r w:rsidRPr="00342570">
        <w:rPr>
          <w:rFonts w:cs="Times-Roman"/>
          <w:color w:val="231F20"/>
          <w:sz w:val="24"/>
          <w:szCs w:val="24"/>
        </w:rPr>
        <w:t>of the Scheduled Castes, the Scheduled Tribes, backward classes, women or</w:t>
      </w:r>
      <w:r w:rsidR="00025F7F">
        <w:rPr>
          <w:rFonts w:cs="Times-Roman"/>
          <w:color w:val="231F20"/>
          <w:sz w:val="24"/>
          <w:szCs w:val="24"/>
        </w:rPr>
        <w:t xml:space="preserve"> </w:t>
      </w:r>
      <w:r w:rsidRPr="00342570">
        <w:rPr>
          <w:rFonts w:cs="Times-Roman"/>
          <w:color w:val="231F20"/>
          <w:sz w:val="24"/>
          <w:szCs w:val="24"/>
        </w:rPr>
        <w:t>children;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025F7F">
        <w:rPr>
          <w:rFonts w:cs="Times-Roman"/>
          <w:color w:val="231F20"/>
          <w:sz w:val="24"/>
          <w:szCs w:val="24"/>
        </w:rPr>
        <w:t>) I</w:t>
      </w:r>
      <w:r w:rsidRPr="00342570">
        <w:rPr>
          <w:rFonts w:cs="Times-Roman"/>
          <w:color w:val="231F20"/>
          <w:sz w:val="24"/>
          <w:szCs w:val="24"/>
        </w:rPr>
        <w:t>t is established for carrying on charitable activities;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025F7F">
        <w:rPr>
          <w:rFonts w:cs="Times-Roman"/>
          <w:color w:val="231F20"/>
          <w:sz w:val="24"/>
          <w:szCs w:val="24"/>
        </w:rPr>
        <w:t>) I</w:t>
      </w:r>
      <w:r w:rsidRPr="00342570">
        <w:rPr>
          <w:rFonts w:cs="Times-Roman"/>
          <w:color w:val="231F20"/>
          <w:sz w:val="24"/>
          <w:szCs w:val="24"/>
        </w:rPr>
        <w:t>t is not established for the benefit of any of its members;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025F7F">
        <w:rPr>
          <w:rFonts w:cs="Times-Roman"/>
          <w:color w:val="231F20"/>
          <w:sz w:val="24"/>
          <w:szCs w:val="24"/>
        </w:rPr>
        <w:t>) I</w:t>
      </w:r>
      <w:r w:rsidRPr="00342570">
        <w:rPr>
          <w:rFonts w:cs="Times-Roman"/>
          <w:color w:val="231F20"/>
          <w:sz w:val="24"/>
          <w:szCs w:val="24"/>
        </w:rPr>
        <w:t>t actually carries on the charitable activities during the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E728CC">
        <w:rPr>
          <w:rFonts w:cs="Times-Roman"/>
          <w:color w:val="231F20"/>
          <w:sz w:val="24"/>
          <w:szCs w:val="24"/>
        </w:rPr>
        <w:t>) T</w:t>
      </w:r>
      <w:r w:rsidRPr="00342570">
        <w:rPr>
          <w:rFonts w:cs="Times-Roman"/>
          <w:color w:val="231F20"/>
          <w:sz w:val="24"/>
          <w:szCs w:val="24"/>
        </w:rPr>
        <w:t>he actual beneficiaries of its activities are the general public, the</w:t>
      </w:r>
      <w:r w:rsidR="00E728CC">
        <w:rPr>
          <w:rFonts w:cs="Times-Roman"/>
          <w:color w:val="231F20"/>
          <w:sz w:val="24"/>
          <w:szCs w:val="24"/>
        </w:rPr>
        <w:t xml:space="preserve"> </w:t>
      </w:r>
      <w:r w:rsidRPr="00342570">
        <w:rPr>
          <w:rFonts w:cs="Times-Roman"/>
          <w:color w:val="231F20"/>
          <w:sz w:val="24"/>
          <w:szCs w:val="24"/>
        </w:rPr>
        <w:t>Scheduled Castes, the Scheduled Tribes, backward classes, or women or children;</w:t>
      </w:r>
      <w:r w:rsidR="00E728CC">
        <w:rPr>
          <w:rFonts w:cs="Times-Roman"/>
          <w:color w:val="231F20"/>
          <w:sz w:val="24"/>
          <w:szCs w:val="24"/>
        </w:rPr>
        <w:t xml:space="preserve"> </w:t>
      </w:r>
      <w:r w:rsidRPr="00342570">
        <w:rPr>
          <w:rFonts w:cs="Times-Roman"/>
          <w:color w:val="231F20"/>
          <w:sz w:val="24"/>
          <w:szCs w:val="24"/>
        </w:rPr>
        <w:t>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viii</w:t>
      </w:r>
      <w:r w:rsidR="00E728CC">
        <w:rPr>
          <w:rFonts w:cs="Times-Roman"/>
          <w:color w:val="231F20"/>
          <w:sz w:val="24"/>
          <w:szCs w:val="24"/>
        </w:rPr>
        <w:t>) I</w:t>
      </w:r>
      <w:r w:rsidRPr="00342570">
        <w:rPr>
          <w:rFonts w:cs="Times-Roman"/>
          <w:color w:val="231F20"/>
          <w:sz w:val="24"/>
          <w:szCs w:val="24"/>
        </w:rPr>
        <w:t>t is registered as such under section 98;</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170</w:t>
      </w:r>
      <w:r w:rsidR="00E728CC">
        <w:rPr>
          <w:rFonts w:cs="Times-Roman"/>
          <w:color w:val="231F20"/>
          <w:sz w:val="24"/>
          <w:szCs w:val="24"/>
        </w:rPr>
        <w:t>) “N</w:t>
      </w:r>
      <w:r w:rsidRPr="00342570">
        <w:rPr>
          <w:rFonts w:cs="Times-Roman"/>
          <w:color w:val="231F20"/>
          <w:sz w:val="24"/>
          <w:szCs w:val="24"/>
        </w:rPr>
        <w:t>on-resident” means a person who is not a resident;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171</w:t>
      </w:r>
      <w:r w:rsidR="00E728CC">
        <w:rPr>
          <w:rFonts w:cs="Times-Roman"/>
          <w:color w:val="231F20"/>
          <w:sz w:val="24"/>
          <w:szCs w:val="24"/>
        </w:rPr>
        <w:t>) “N</w:t>
      </w:r>
      <w:r w:rsidRPr="00342570">
        <w:rPr>
          <w:rFonts w:cs="Times-Roman"/>
          <w:color w:val="231F20"/>
          <w:sz w:val="24"/>
          <w:szCs w:val="24"/>
        </w:rPr>
        <w:t>on-resident deductee” means a person who is non-resident in India and</w:t>
      </w:r>
      <w:r w:rsidR="00E728CC">
        <w:rPr>
          <w:rFonts w:cs="Times-Roman"/>
          <w:color w:val="231F20"/>
          <w:sz w:val="24"/>
          <w:szCs w:val="24"/>
        </w:rPr>
        <w:t xml:space="preserve"> </w:t>
      </w:r>
      <w:r w:rsidR="00483D4C">
        <w:rPr>
          <w:rFonts w:cs="Times-Roman"/>
          <w:color w:val="231F20"/>
          <w:sz w:val="24"/>
          <w:szCs w:val="24"/>
        </w:rPr>
        <w:t xml:space="preserve">receives any </w:t>
      </w:r>
      <w:r w:rsidRPr="00342570">
        <w:rPr>
          <w:rFonts w:cs="Times-Roman"/>
          <w:color w:val="231F20"/>
          <w:sz w:val="24"/>
          <w:szCs w:val="24"/>
        </w:rPr>
        <w:t>amount which is liable to deduction of tax at source under Chapter XIII;</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172</w:t>
      </w:r>
      <w:r w:rsidR="00E728CC">
        <w:rPr>
          <w:rFonts w:cs="Times-Roman"/>
          <w:color w:val="231F20"/>
          <w:sz w:val="24"/>
          <w:szCs w:val="24"/>
        </w:rPr>
        <w:t>) “N</w:t>
      </w:r>
      <w:r w:rsidRPr="00342570">
        <w:rPr>
          <w:rFonts w:cs="Times-Roman"/>
          <w:color w:val="231F20"/>
          <w:sz w:val="24"/>
          <w:szCs w:val="24"/>
        </w:rPr>
        <w:t>otice” means the legal instrumentality by which intimation is provided;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173</w:t>
      </w:r>
      <w:r w:rsidR="00E728CC">
        <w:rPr>
          <w:rFonts w:cs="Times-Roman"/>
          <w:color w:val="231F20"/>
          <w:sz w:val="24"/>
          <w:szCs w:val="24"/>
        </w:rPr>
        <w:t>) “N</w:t>
      </w:r>
      <w:r w:rsidRPr="00342570">
        <w:rPr>
          <w:rFonts w:cs="Times-Roman"/>
          <w:color w:val="231F20"/>
          <w:sz w:val="24"/>
          <w:szCs w:val="24"/>
        </w:rPr>
        <w:t>otification” means a notification published in the Gazette of India an</w:t>
      </w:r>
      <w:r w:rsidR="00E728CC">
        <w:rPr>
          <w:rFonts w:cs="Times-Roman"/>
          <w:color w:val="231F20"/>
          <w:sz w:val="24"/>
          <w:szCs w:val="24"/>
        </w:rPr>
        <w:t xml:space="preserve">d </w:t>
      </w:r>
      <w:r w:rsidRPr="00342570">
        <w:rPr>
          <w:rFonts w:cs="Times-Roman"/>
          <w:color w:val="231F20"/>
          <w:sz w:val="24"/>
          <w:szCs w:val="24"/>
        </w:rPr>
        <w:t>the expression “notify” shall be construed accordingly;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174</w:t>
      </w:r>
      <w:r w:rsidR="00E728CC">
        <w:rPr>
          <w:rFonts w:cs="Times-Roman"/>
          <w:color w:val="231F20"/>
          <w:sz w:val="24"/>
          <w:szCs w:val="24"/>
        </w:rPr>
        <w:t>) “O</w:t>
      </w:r>
      <w:r w:rsidRPr="00342570">
        <w:rPr>
          <w:rFonts w:cs="Times-Roman"/>
          <w:color w:val="231F20"/>
          <w:sz w:val="24"/>
          <w:szCs w:val="24"/>
        </w:rPr>
        <w:t>ption” in relation to sweat equity shares means a right but not an</w:t>
      </w:r>
      <w:r w:rsidR="00E728CC">
        <w:rPr>
          <w:rFonts w:cs="Times-Roman"/>
          <w:color w:val="231F20"/>
          <w:sz w:val="24"/>
          <w:szCs w:val="24"/>
        </w:rPr>
        <w:t xml:space="preserve"> </w:t>
      </w:r>
      <w:r w:rsidRPr="00342570">
        <w:rPr>
          <w:rFonts w:cs="Times-Roman"/>
          <w:color w:val="231F20"/>
          <w:sz w:val="24"/>
          <w:szCs w:val="24"/>
        </w:rPr>
        <w:t>obligation, granted to an employee to apply for the sweat equity shares at a predetermined</w:t>
      </w:r>
      <w:r w:rsidR="00E728CC">
        <w:rPr>
          <w:rFonts w:cs="Times-Roman"/>
          <w:color w:val="231F20"/>
          <w:sz w:val="24"/>
          <w:szCs w:val="24"/>
        </w:rPr>
        <w:t xml:space="preserve"> </w:t>
      </w:r>
      <w:r w:rsidRPr="00342570">
        <w:rPr>
          <w:rFonts w:cs="Times-Roman"/>
          <w:color w:val="231F20"/>
          <w:sz w:val="24"/>
          <w:szCs w:val="24"/>
        </w:rPr>
        <w:t>price;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175</w:t>
      </w:r>
      <w:r w:rsidR="00E728CC">
        <w:rPr>
          <w:rFonts w:cs="Times-Roman"/>
          <w:color w:val="231F20"/>
          <w:sz w:val="24"/>
          <w:szCs w:val="24"/>
        </w:rPr>
        <w:t>) “O</w:t>
      </w:r>
      <w:r w:rsidRPr="00342570">
        <w:rPr>
          <w:rFonts w:cs="Times-Roman"/>
          <w:color w:val="231F20"/>
          <w:sz w:val="24"/>
          <w:szCs w:val="24"/>
        </w:rPr>
        <w:t>riginal investment asset” means an investment asset in respect of which</w:t>
      </w:r>
      <w:r w:rsidR="00E728CC">
        <w:rPr>
          <w:rFonts w:cs="Times-Roman"/>
          <w:color w:val="231F20"/>
          <w:sz w:val="24"/>
          <w:szCs w:val="24"/>
        </w:rPr>
        <w:t xml:space="preserve"> </w:t>
      </w:r>
      <w:r w:rsidRPr="00342570">
        <w:rPr>
          <w:rFonts w:cs="Times-Roman"/>
          <w:color w:val="231F20"/>
          <w:sz w:val="24"/>
          <w:szCs w:val="24"/>
        </w:rPr>
        <w:t>deduction under section 55 is claimed;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176</w:t>
      </w:r>
      <w:r w:rsidRPr="00342570">
        <w:rPr>
          <w:rFonts w:cs="Times-Roman"/>
          <w:color w:val="231F20"/>
          <w:sz w:val="24"/>
          <w:szCs w:val="24"/>
        </w:rPr>
        <w:t>) “Overseas Depository Bank” means a bank authorised by the issuing</w:t>
      </w:r>
      <w:r w:rsidR="00E728CC">
        <w:rPr>
          <w:rFonts w:cs="Times-Roman"/>
          <w:color w:val="231F20"/>
          <w:sz w:val="24"/>
          <w:szCs w:val="24"/>
        </w:rPr>
        <w:t xml:space="preserve"> </w:t>
      </w:r>
      <w:r w:rsidRPr="00342570">
        <w:rPr>
          <w:rFonts w:cs="Times-Roman"/>
          <w:color w:val="231F20"/>
          <w:sz w:val="24"/>
          <w:szCs w:val="24"/>
        </w:rPr>
        <w:t>company to issue Global Depository Receipts against issue of Foreign Currency Convertible</w:t>
      </w:r>
      <w:r w:rsidR="00E728CC">
        <w:rPr>
          <w:rFonts w:cs="Times-Roman"/>
          <w:color w:val="231F20"/>
          <w:sz w:val="24"/>
          <w:szCs w:val="24"/>
        </w:rPr>
        <w:t xml:space="preserve"> </w:t>
      </w:r>
      <w:r w:rsidRPr="00342570">
        <w:rPr>
          <w:rFonts w:cs="Times-Roman"/>
          <w:color w:val="231F20"/>
          <w:sz w:val="24"/>
          <w:szCs w:val="24"/>
        </w:rPr>
        <w:t>Bonds or ordinary shares of the issuing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177</w:t>
      </w:r>
      <w:r w:rsidR="00E728CC">
        <w:rPr>
          <w:rFonts w:cs="Times-Roman"/>
          <w:color w:val="231F20"/>
          <w:sz w:val="24"/>
          <w:szCs w:val="24"/>
        </w:rPr>
        <w:t>) “O</w:t>
      </w:r>
      <w:r w:rsidRPr="00342570">
        <w:rPr>
          <w:rFonts w:cs="Times-Roman"/>
          <w:color w:val="231F20"/>
          <w:sz w:val="24"/>
          <w:szCs w:val="24"/>
        </w:rPr>
        <w:t>wner” in relation to a house property includes—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28CC">
        <w:rPr>
          <w:rFonts w:cs="Times-Roman"/>
          <w:color w:val="231F20"/>
          <w:sz w:val="24"/>
          <w:szCs w:val="24"/>
        </w:rPr>
        <w:t>) A</w:t>
      </w:r>
      <w:r w:rsidRPr="00342570">
        <w:rPr>
          <w:rFonts w:cs="Times-Roman"/>
          <w:color w:val="231F20"/>
          <w:sz w:val="24"/>
          <w:szCs w:val="24"/>
        </w:rPr>
        <w:t>n individual who transfers otherwise than for adequate consideration</w:t>
      </w:r>
      <w:r w:rsidR="00E728CC">
        <w:rPr>
          <w:rFonts w:cs="Times-Roman"/>
          <w:color w:val="231F20"/>
          <w:sz w:val="24"/>
          <w:szCs w:val="24"/>
        </w:rPr>
        <w:t xml:space="preserve"> </w:t>
      </w:r>
      <w:r w:rsidRPr="00342570">
        <w:rPr>
          <w:rFonts w:cs="Times-Roman"/>
          <w:color w:val="231F20"/>
          <w:sz w:val="24"/>
          <w:szCs w:val="24"/>
        </w:rPr>
        <w:t>any house property to his or her spouse, not being a transfer in connection with</w:t>
      </w:r>
      <w:r w:rsidR="00E728CC">
        <w:rPr>
          <w:rFonts w:cs="Times-Roman"/>
          <w:color w:val="231F20"/>
          <w:sz w:val="24"/>
          <w:szCs w:val="24"/>
        </w:rPr>
        <w:t xml:space="preserve"> </w:t>
      </w:r>
      <w:r w:rsidRPr="00342570">
        <w:rPr>
          <w:rFonts w:cs="Times-Roman"/>
          <w:color w:val="231F20"/>
          <w:sz w:val="24"/>
          <w:szCs w:val="24"/>
        </w:rPr>
        <w:t>an agreement to live apart, or to a minor child;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728CC">
        <w:rPr>
          <w:rFonts w:cs="Times-Roman"/>
          <w:color w:val="231F20"/>
          <w:sz w:val="24"/>
          <w:szCs w:val="24"/>
        </w:rPr>
        <w:t>) T</w:t>
      </w:r>
      <w:r w:rsidRPr="00342570">
        <w:rPr>
          <w:rFonts w:cs="Times-Roman"/>
          <w:color w:val="231F20"/>
          <w:sz w:val="24"/>
          <w:szCs w:val="24"/>
        </w:rPr>
        <w:t>he holder of an impartible estate;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E728CC">
        <w:rPr>
          <w:rFonts w:cs="Times-Roman"/>
          <w:color w:val="231F20"/>
          <w:sz w:val="24"/>
          <w:szCs w:val="24"/>
        </w:rPr>
        <w:t>) A</w:t>
      </w:r>
      <w:r w:rsidRPr="00342570">
        <w:rPr>
          <w:rFonts w:cs="Times-Roman"/>
          <w:color w:val="231F20"/>
          <w:sz w:val="24"/>
          <w:szCs w:val="24"/>
        </w:rPr>
        <w:t xml:space="preserve"> member of a co-operative society, company or other association of</w:t>
      </w:r>
      <w:r w:rsidR="00E728CC">
        <w:rPr>
          <w:rFonts w:cs="Times-Roman"/>
          <w:color w:val="231F20"/>
          <w:sz w:val="24"/>
          <w:szCs w:val="24"/>
        </w:rPr>
        <w:t xml:space="preserve"> </w:t>
      </w:r>
      <w:r w:rsidRPr="00342570">
        <w:rPr>
          <w:rFonts w:cs="Times-Roman"/>
          <w:color w:val="231F20"/>
          <w:sz w:val="24"/>
          <w:szCs w:val="24"/>
        </w:rPr>
        <w:t>persons to whom a building or part thereof is allotted or leased under a house</w:t>
      </w:r>
      <w:r w:rsidR="00E728CC">
        <w:rPr>
          <w:rFonts w:cs="Times-Roman"/>
          <w:color w:val="231F20"/>
          <w:sz w:val="24"/>
          <w:szCs w:val="24"/>
        </w:rPr>
        <w:t xml:space="preserve"> </w:t>
      </w:r>
      <w:r w:rsidRPr="00342570">
        <w:rPr>
          <w:rFonts w:cs="Times-Roman"/>
          <w:color w:val="231F20"/>
          <w:sz w:val="24"/>
          <w:szCs w:val="24"/>
        </w:rPr>
        <w:t>building scheme of the society, company or association;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Pr="00342570">
        <w:rPr>
          <w:rFonts w:cs="Times-Roman"/>
          <w:color w:val="231F20"/>
          <w:sz w:val="24"/>
          <w:szCs w:val="24"/>
        </w:rPr>
        <w:t xml:space="preserve">) </w:t>
      </w:r>
      <w:r w:rsidR="00E728CC">
        <w:rPr>
          <w:rFonts w:cs="Times-Roman"/>
          <w:color w:val="231F20"/>
          <w:sz w:val="24"/>
          <w:szCs w:val="24"/>
        </w:rPr>
        <w:t>A</w:t>
      </w:r>
      <w:r w:rsidRPr="00342570">
        <w:rPr>
          <w:rFonts w:cs="Times-Roman"/>
          <w:color w:val="231F20"/>
          <w:sz w:val="24"/>
          <w:szCs w:val="24"/>
        </w:rPr>
        <w:t xml:space="preserve"> person who is allowed to take or retain possession of any building or</w:t>
      </w:r>
      <w:r w:rsidR="00E728CC">
        <w:rPr>
          <w:rFonts w:cs="Times-Roman"/>
          <w:color w:val="231F20"/>
          <w:sz w:val="24"/>
          <w:szCs w:val="24"/>
        </w:rPr>
        <w:t xml:space="preserve"> </w:t>
      </w:r>
      <w:r w:rsidRPr="00342570">
        <w:rPr>
          <w:rFonts w:cs="Times-Roman"/>
          <w:color w:val="231F20"/>
          <w:sz w:val="24"/>
          <w:szCs w:val="24"/>
        </w:rPr>
        <w:t>part thereof in part performance of a contract of the nature referred to in section</w:t>
      </w:r>
      <w:r w:rsidR="00E728CC">
        <w:rPr>
          <w:rFonts w:cs="Times-Roman"/>
          <w:color w:val="231F20"/>
          <w:sz w:val="24"/>
          <w:szCs w:val="24"/>
        </w:rPr>
        <w:t xml:space="preserve"> </w:t>
      </w:r>
      <w:r w:rsidRPr="00342570">
        <w:rPr>
          <w:rFonts w:cs="Times-Roman"/>
          <w:color w:val="231F20"/>
          <w:sz w:val="24"/>
          <w:szCs w:val="24"/>
        </w:rPr>
        <w:t>53A of the Transfer of Property Act, 1882.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178</w:t>
      </w:r>
      <w:r w:rsidR="00E728CC">
        <w:rPr>
          <w:rFonts w:cs="Times-Roman"/>
          <w:color w:val="231F20"/>
          <w:sz w:val="24"/>
          <w:szCs w:val="24"/>
        </w:rPr>
        <w:t>) “P</w:t>
      </w:r>
      <w:r w:rsidRPr="00342570">
        <w:rPr>
          <w:rFonts w:cs="Times-Roman"/>
          <w:color w:val="231F20"/>
          <w:sz w:val="24"/>
          <w:szCs w:val="24"/>
        </w:rPr>
        <w:t>aid”—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28CC">
        <w:rPr>
          <w:rFonts w:cs="Times-Roman"/>
          <w:color w:val="231F20"/>
          <w:sz w:val="24"/>
          <w:szCs w:val="24"/>
        </w:rPr>
        <w:t>) I</w:t>
      </w:r>
      <w:r w:rsidRPr="00342570">
        <w:rPr>
          <w:rFonts w:cs="Times-Roman"/>
          <w:color w:val="231F20"/>
          <w:sz w:val="24"/>
          <w:szCs w:val="24"/>
        </w:rPr>
        <w:t>n relation to “Income from business” or “Income from residuary</w:t>
      </w:r>
      <w:r w:rsidR="00E728CC">
        <w:rPr>
          <w:rFonts w:cs="Times-Roman"/>
          <w:color w:val="231F20"/>
          <w:sz w:val="24"/>
          <w:szCs w:val="24"/>
        </w:rPr>
        <w:t xml:space="preserve"> </w:t>
      </w:r>
      <w:r w:rsidRPr="00342570">
        <w:rPr>
          <w:rFonts w:cs="Times-Roman"/>
          <w:color w:val="231F20"/>
          <w:sz w:val="24"/>
          <w:szCs w:val="24"/>
        </w:rPr>
        <w:t>sources”, means incurred or actually paid, according to the method of accounting</w:t>
      </w:r>
      <w:r w:rsidR="00E728CC">
        <w:rPr>
          <w:rFonts w:cs="Times-Roman"/>
          <w:color w:val="231F20"/>
          <w:sz w:val="24"/>
          <w:szCs w:val="24"/>
        </w:rPr>
        <w:t xml:space="preserve"> </w:t>
      </w:r>
      <w:r w:rsidRPr="00342570">
        <w:rPr>
          <w:rFonts w:cs="Times-Roman"/>
          <w:color w:val="231F20"/>
          <w:sz w:val="24"/>
          <w:szCs w:val="24"/>
        </w:rPr>
        <w:t>on the basis of which the income under those heads are computed;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728CC">
        <w:rPr>
          <w:rFonts w:cs="Times-Roman"/>
          <w:color w:val="231F20"/>
          <w:sz w:val="24"/>
          <w:szCs w:val="24"/>
        </w:rPr>
        <w:t>) I</w:t>
      </w:r>
      <w:r w:rsidRPr="00342570">
        <w:rPr>
          <w:rFonts w:cs="Times-Roman"/>
          <w:color w:val="231F20"/>
          <w:sz w:val="24"/>
          <w:szCs w:val="24"/>
        </w:rPr>
        <w:t>n all other cases, mean actually paid;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179</w:t>
      </w:r>
      <w:r w:rsidR="00E728CC">
        <w:rPr>
          <w:rFonts w:cs="Times-Roman"/>
          <w:color w:val="231F20"/>
          <w:sz w:val="24"/>
          <w:szCs w:val="24"/>
        </w:rPr>
        <w:t>) “P</w:t>
      </w:r>
      <w:r w:rsidRPr="00342570">
        <w:rPr>
          <w:rFonts w:cs="Times-Roman"/>
          <w:color w:val="231F20"/>
          <w:sz w:val="24"/>
          <w:szCs w:val="24"/>
        </w:rPr>
        <w:t>articipant”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28CC">
        <w:rPr>
          <w:rFonts w:cs="Times-Roman"/>
          <w:color w:val="231F20"/>
          <w:sz w:val="24"/>
          <w:szCs w:val="24"/>
        </w:rPr>
        <w:t>) A</w:t>
      </w:r>
      <w:r w:rsidRPr="00342570">
        <w:rPr>
          <w:rFonts w:cs="Times-Roman"/>
          <w:color w:val="231F20"/>
          <w:sz w:val="24"/>
          <w:szCs w:val="24"/>
        </w:rPr>
        <w:t xml:space="preserve"> partner in relation to a firm;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728CC">
        <w:rPr>
          <w:rFonts w:cs="Times-Roman"/>
          <w:color w:val="231F20"/>
          <w:sz w:val="24"/>
          <w:szCs w:val="24"/>
        </w:rPr>
        <w:t>) A</w:t>
      </w:r>
      <w:r w:rsidRPr="00342570">
        <w:rPr>
          <w:rFonts w:cs="Times-Roman"/>
          <w:color w:val="231F20"/>
          <w:sz w:val="24"/>
          <w:szCs w:val="24"/>
        </w:rPr>
        <w:t xml:space="preserve"> member in relation to an association of persons or body of individuals;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180</w:t>
      </w:r>
      <w:r w:rsidR="00E728CC">
        <w:rPr>
          <w:rFonts w:cs="Times-Roman"/>
          <w:color w:val="231F20"/>
          <w:sz w:val="24"/>
          <w:szCs w:val="24"/>
        </w:rPr>
        <w:t>) “P</w:t>
      </w:r>
      <w:r w:rsidRPr="00342570">
        <w:rPr>
          <w:rFonts w:cs="Times-Roman"/>
          <w:color w:val="231F20"/>
          <w:sz w:val="24"/>
          <w:szCs w:val="24"/>
        </w:rPr>
        <w:t>artner” shall have the same meaning as assigned to it in the Indian</w:t>
      </w:r>
      <w:r w:rsidR="00E728CC">
        <w:rPr>
          <w:rFonts w:cs="Times-Roman"/>
          <w:color w:val="231F20"/>
          <w:sz w:val="24"/>
          <w:szCs w:val="24"/>
        </w:rPr>
        <w:t xml:space="preserve"> </w:t>
      </w:r>
      <w:r w:rsidRPr="00342570">
        <w:rPr>
          <w:rFonts w:cs="Times-Roman"/>
          <w:color w:val="231F20"/>
          <w:sz w:val="24"/>
          <w:szCs w:val="24"/>
        </w:rPr>
        <w:t>Partnership Act, 1932 and shall include—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28CC">
        <w:rPr>
          <w:rFonts w:cs="Times-Roman"/>
          <w:color w:val="231F20"/>
          <w:sz w:val="24"/>
          <w:szCs w:val="24"/>
        </w:rPr>
        <w:t>) A</w:t>
      </w:r>
      <w:r w:rsidRPr="00342570">
        <w:rPr>
          <w:rFonts w:cs="Times-Roman"/>
          <w:color w:val="231F20"/>
          <w:sz w:val="24"/>
          <w:szCs w:val="24"/>
        </w:rPr>
        <w:t xml:space="preserve"> partner of a limited liability partnership as defined in the Limited</w:t>
      </w:r>
      <w:r w:rsidR="00E728CC">
        <w:rPr>
          <w:rFonts w:cs="Times-Roman"/>
          <w:color w:val="231F20"/>
          <w:sz w:val="24"/>
          <w:szCs w:val="24"/>
        </w:rPr>
        <w:t xml:space="preserve"> </w:t>
      </w:r>
      <w:r w:rsidRPr="00342570">
        <w:rPr>
          <w:rFonts w:cs="Times-Roman"/>
          <w:color w:val="231F20"/>
          <w:sz w:val="24"/>
          <w:szCs w:val="24"/>
        </w:rPr>
        <w:t>Liability Partnership Act, 2008;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E728CC">
        <w:rPr>
          <w:rFonts w:cs="Times-Roman"/>
          <w:color w:val="231F20"/>
          <w:sz w:val="24"/>
          <w:szCs w:val="24"/>
        </w:rPr>
        <w:t>) A</w:t>
      </w:r>
      <w:r w:rsidRPr="00342570">
        <w:rPr>
          <w:rFonts w:cs="Times-Roman"/>
          <w:color w:val="231F20"/>
          <w:sz w:val="24"/>
          <w:szCs w:val="24"/>
        </w:rPr>
        <w:t>ny person who, being a minor, has been admitted to the benefits of</w:t>
      </w:r>
      <w:r w:rsidR="00E728CC">
        <w:rPr>
          <w:rFonts w:cs="Times-Roman"/>
          <w:color w:val="231F20"/>
          <w:sz w:val="24"/>
          <w:szCs w:val="24"/>
        </w:rPr>
        <w:t xml:space="preserve"> </w:t>
      </w:r>
      <w:r w:rsidRPr="00342570">
        <w:rPr>
          <w:rFonts w:cs="Times-Roman"/>
          <w:color w:val="231F20"/>
          <w:sz w:val="24"/>
          <w:szCs w:val="24"/>
        </w:rPr>
        <w:t>partnership;</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181</w:t>
      </w:r>
      <w:r w:rsidR="00E728CC">
        <w:rPr>
          <w:rFonts w:cs="Times-Roman"/>
          <w:color w:val="231F20"/>
          <w:sz w:val="24"/>
          <w:szCs w:val="24"/>
        </w:rPr>
        <w:t>) “P</w:t>
      </w:r>
      <w:r w:rsidRPr="00342570">
        <w:rPr>
          <w:rFonts w:cs="Times-Roman"/>
          <w:color w:val="231F20"/>
          <w:sz w:val="24"/>
          <w:szCs w:val="24"/>
        </w:rPr>
        <w:t>artnership” shall have the same meaning as assigned to it in the Indian</w:t>
      </w:r>
      <w:r w:rsidR="00E728CC">
        <w:rPr>
          <w:rFonts w:cs="Times-Roman"/>
          <w:color w:val="231F20"/>
          <w:sz w:val="24"/>
          <w:szCs w:val="24"/>
        </w:rPr>
        <w:t xml:space="preserve"> </w:t>
      </w:r>
      <w:r w:rsidRPr="00342570">
        <w:rPr>
          <w:rFonts w:cs="Times-Roman"/>
          <w:color w:val="231F20"/>
          <w:sz w:val="24"/>
          <w:szCs w:val="24"/>
        </w:rPr>
        <w:t>Partnership Act, 1932 and shall include a limited liability partnership as defined in the</w:t>
      </w:r>
      <w:r w:rsidR="00E728CC">
        <w:rPr>
          <w:rFonts w:cs="Times-Roman"/>
          <w:color w:val="231F20"/>
          <w:sz w:val="24"/>
          <w:szCs w:val="24"/>
        </w:rPr>
        <w:t xml:space="preserve"> </w:t>
      </w:r>
      <w:r w:rsidRPr="00342570">
        <w:rPr>
          <w:rFonts w:cs="Times-Roman"/>
          <w:color w:val="231F20"/>
          <w:sz w:val="24"/>
          <w:szCs w:val="24"/>
        </w:rPr>
        <w:t>Limited Liability Partnership Act, 2008;</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182</w:t>
      </w:r>
      <w:r w:rsidR="00E728CC">
        <w:rPr>
          <w:rFonts w:cs="Times-Roman"/>
          <w:color w:val="231F20"/>
          <w:sz w:val="24"/>
          <w:szCs w:val="24"/>
        </w:rPr>
        <w:t>) “P</w:t>
      </w:r>
      <w:r w:rsidRPr="00342570">
        <w:rPr>
          <w:rFonts w:cs="Times-Roman"/>
          <w:color w:val="231F20"/>
          <w:sz w:val="24"/>
          <w:szCs w:val="24"/>
        </w:rPr>
        <w:t>ermanent account number” means a permanent account number allotted</w:t>
      </w:r>
      <w:r w:rsidR="00E728CC">
        <w:rPr>
          <w:rFonts w:cs="Times-Roman"/>
          <w:color w:val="231F20"/>
          <w:sz w:val="24"/>
          <w:szCs w:val="24"/>
        </w:rPr>
        <w:t xml:space="preserve"> </w:t>
      </w:r>
      <w:r w:rsidRPr="00342570">
        <w:rPr>
          <w:rFonts w:cs="Times-Roman"/>
          <w:color w:val="231F20"/>
          <w:sz w:val="24"/>
          <w:szCs w:val="24"/>
        </w:rPr>
        <w:t>to a person under section 292;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183</w:t>
      </w:r>
      <w:r w:rsidR="00E728CC">
        <w:rPr>
          <w:rFonts w:cs="Times-Roman"/>
          <w:color w:val="231F20"/>
          <w:sz w:val="24"/>
          <w:szCs w:val="24"/>
        </w:rPr>
        <w:t>) “P</w:t>
      </w:r>
      <w:r w:rsidRPr="00342570">
        <w:rPr>
          <w:rFonts w:cs="Times-Roman"/>
          <w:color w:val="231F20"/>
          <w:sz w:val="24"/>
          <w:szCs w:val="24"/>
        </w:rPr>
        <w:t>ermanent establishment” means a fixed place of business through</w:t>
      </w:r>
      <w:r w:rsidR="00E728CC">
        <w:rPr>
          <w:rFonts w:cs="Times-Roman"/>
          <w:color w:val="231F20"/>
          <w:sz w:val="24"/>
          <w:szCs w:val="24"/>
        </w:rPr>
        <w:t xml:space="preserve"> </w:t>
      </w:r>
      <w:r w:rsidRPr="00342570">
        <w:rPr>
          <w:rFonts w:cs="Times-Roman"/>
          <w:color w:val="231F20"/>
          <w:sz w:val="24"/>
          <w:szCs w:val="24"/>
        </w:rPr>
        <w:t>which the business of a non-resident assessee is wholly or partly carried on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28CC">
        <w:rPr>
          <w:rFonts w:cs="Times-Roman"/>
          <w:color w:val="231F20"/>
          <w:sz w:val="24"/>
          <w:szCs w:val="24"/>
        </w:rPr>
        <w:t>) I</w:t>
      </w:r>
      <w:r w:rsidRPr="00342570">
        <w:rPr>
          <w:rFonts w:cs="Times-Roman"/>
          <w:color w:val="231F20"/>
          <w:sz w:val="24"/>
          <w:szCs w:val="24"/>
        </w:rPr>
        <w:t>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E728CC">
        <w:rPr>
          <w:rFonts w:cs="Times-Roman"/>
          <w:color w:val="231F20"/>
          <w:sz w:val="24"/>
          <w:szCs w:val="24"/>
        </w:rPr>
        <w:t>) A</w:t>
      </w:r>
      <w:r w:rsidRPr="00342570">
        <w:rPr>
          <w:rFonts w:cs="Times-Roman"/>
          <w:color w:val="231F20"/>
          <w:sz w:val="24"/>
          <w:szCs w:val="24"/>
        </w:rPr>
        <w:t xml:space="preserve"> place of management;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E728CC">
        <w:rPr>
          <w:rFonts w:cs="Times-Roman"/>
          <w:color w:val="231F20"/>
          <w:sz w:val="24"/>
          <w:szCs w:val="24"/>
        </w:rPr>
        <w:t>) A</w:t>
      </w:r>
      <w:r w:rsidRPr="00342570">
        <w:rPr>
          <w:rFonts w:cs="Times-Roman"/>
          <w:color w:val="231F20"/>
          <w:sz w:val="24"/>
          <w:szCs w:val="24"/>
        </w:rPr>
        <w:t xml:space="preserve"> branch;</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E728CC">
        <w:rPr>
          <w:rFonts w:cs="Times-Roman"/>
          <w:color w:val="231F20"/>
          <w:sz w:val="24"/>
          <w:szCs w:val="24"/>
        </w:rPr>
        <w:t>) A</w:t>
      </w:r>
      <w:r w:rsidRPr="00342570">
        <w:rPr>
          <w:rFonts w:cs="Times-Roman"/>
          <w:color w:val="231F20"/>
          <w:sz w:val="24"/>
          <w:szCs w:val="24"/>
        </w:rPr>
        <w:t>n office;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E728CC">
        <w:rPr>
          <w:rFonts w:cs="Times-Roman"/>
          <w:color w:val="231F20"/>
          <w:sz w:val="24"/>
          <w:szCs w:val="24"/>
        </w:rPr>
        <w:t>) A</w:t>
      </w:r>
      <w:r w:rsidRPr="00342570">
        <w:rPr>
          <w:rFonts w:cs="Times-Roman"/>
          <w:color w:val="231F20"/>
          <w:sz w:val="24"/>
          <w:szCs w:val="24"/>
        </w:rPr>
        <w:t xml:space="preserve"> factory;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E728CC">
        <w:rPr>
          <w:rFonts w:cs="Times-Roman"/>
          <w:color w:val="231F20"/>
          <w:sz w:val="24"/>
          <w:szCs w:val="24"/>
        </w:rPr>
        <w:t>) A</w:t>
      </w:r>
      <w:r w:rsidRPr="00342570">
        <w:rPr>
          <w:rFonts w:cs="Times-Roman"/>
          <w:color w:val="231F20"/>
          <w:sz w:val="24"/>
          <w:szCs w:val="24"/>
        </w:rPr>
        <w:t xml:space="preserve"> workshop;</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E728CC">
        <w:rPr>
          <w:rFonts w:cs="Times-Roman"/>
          <w:color w:val="231F20"/>
          <w:sz w:val="24"/>
          <w:szCs w:val="24"/>
        </w:rPr>
        <w:t>) A</w:t>
      </w:r>
      <w:r w:rsidRPr="00342570">
        <w:rPr>
          <w:rFonts w:cs="Times-Roman"/>
          <w:color w:val="231F20"/>
          <w:sz w:val="24"/>
          <w:szCs w:val="24"/>
        </w:rPr>
        <w:t xml:space="preserve"> sales outlet;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E728CC">
        <w:rPr>
          <w:rFonts w:cs="Times-Roman"/>
          <w:color w:val="231F20"/>
          <w:sz w:val="24"/>
          <w:szCs w:val="24"/>
        </w:rPr>
        <w:t>) A</w:t>
      </w:r>
      <w:r w:rsidRPr="00342570">
        <w:rPr>
          <w:rFonts w:cs="Times-Roman"/>
          <w:color w:val="231F20"/>
          <w:sz w:val="24"/>
          <w:szCs w:val="24"/>
        </w:rPr>
        <w:t xml:space="preserve"> warehouse in relation to a person providing storage facilities</w:t>
      </w:r>
      <w:r w:rsidR="00E728CC">
        <w:rPr>
          <w:rFonts w:cs="Times-Roman"/>
          <w:color w:val="231F20"/>
          <w:sz w:val="24"/>
          <w:szCs w:val="24"/>
        </w:rPr>
        <w:t xml:space="preserve"> </w:t>
      </w:r>
      <w:r w:rsidRPr="00342570">
        <w:rPr>
          <w:rFonts w:cs="Times-Roman"/>
          <w:color w:val="231F20"/>
          <w:sz w:val="24"/>
          <w:szCs w:val="24"/>
        </w:rPr>
        <w:t>for others;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viii</w:t>
      </w:r>
      <w:r w:rsidR="00E728CC">
        <w:rPr>
          <w:rFonts w:cs="Times-Roman"/>
          <w:color w:val="231F20"/>
          <w:sz w:val="24"/>
          <w:szCs w:val="24"/>
        </w:rPr>
        <w:t>) A</w:t>
      </w:r>
      <w:r w:rsidRPr="00342570">
        <w:rPr>
          <w:rFonts w:cs="Times-Roman"/>
          <w:color w:val="231F20"/>
          <w:sz w:val="24"/>
          <w:szCs w:val="24"/>
        </w:rPr>
        <w:t xml:space="preserve"> farm, plantation other place where agricultural, forestry,</w:t>
      </w:r>
      <w:r w:rsidR="00E728CC">
        <w:rPr>
          <w:rFonts w:cs="Times-Roman"/>
          <w:color w:val="231F20"/>
          <w:sz w:val="24"/>
          <w:szCs w:val="24"/>
        </w:rPr>
        <w:t xml:space="preserve"> </w:t>
      </w:r>
      <w:r w:rsidRPr="00342570">
        <w:rPr>
          <w:rFonts w:cs="Times-Roman"/>
          <w:color w:val="231F20"/>
          <w:sz w:val="24"/>
          <w:szCs w:val="24"/>
        </w:rPr>
        <w:t>plantation or related activities are carried 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ix</w:t>
      </w:r>
      <w:r w:rsidR="00E728CC">
        <w:rPr>
          <w:rFonts w:cs="Times-Roman"/>
          <w:color w:val="231F20"/>
          <w:sz w:val="24"/>
          <w:szCs w:val="24"/>
        </w:rPr>
        <w:t>) A</w:t>
      </w:r>
      <w:r w:rsidRPr="00342570">
        <w:rPr>
          <w:rFonts w:cs="Times-Roman"/>
          <w:color w:val="231F20"/>
          <w:sz w:val="24"/>
          <w:szCs w:val="24"/>
        </w:rPr>
        <w:t xml:space="preserve"> mine, an oil or gas well, a quarry or any other place of extraction</w:t>
      </w:r>
      <w:r w:rsidR="00E728CC">
        <w:rPr>
          <w:rFonts w:cs="Times-Roman"/>
          <w:color w:val="231F20"/>
          <w:sz w:val="24"/>
          <w:szCs w:val="24"/>
        </w:rPr>
        <w:t xml:space="preserve"> </w:t>
      </w:r>
      <w:r w:rsidRPr="00342570">
        <w:rPr>
          <w:rFonts w:cs="Times-Roman"/>
          <w:color w:val="231F20"/>
          <w:sz w:val="24"/>
          <w:szCs w:val="24"/>
        </w:rPr>
        <w:t>of natural resources;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w:t>
      </w:r>
      <w:r w:rsidR="00E728CC">
        <w:rPr>
          <w:rFonts w:cs="Times-Roman"/>
          <w:color w:val="231F20"/>
          <w:sz w:val="24"/>
          <w:szCs w:val="24"/>
        </w:rPr>
        <w:t>) A</w:t>
      </w:r>
      <w:r w:rsidRPr="00342570">
        <w:rPr>
          <w:rFonts w:cs="Times-Roman"/>
          <w:color w:val="231F20"/>
          <w:sz w:val="24"/>
          <w:szCs w:val="24"/>
        </w:rPr>
        <w:t xml:space="preserve"> building site or construction, installation or assembly project</w:t>
      </w:r>
      <w:r w:rsidR="00E728CC">
        <w:rPr>
          <w:rFonts w:cs="Times-Roman"/>
          <w:color w:val="231F20"/>
          <w:sz w:val="24"/>
          <w:szCs w:val="24"/>
        </w:rPr>
        <w:t xml:space="preserve"> </w:t>
      </w:r>
      <w:r w:rsidRPr="00342570">
        <w:rPr>
          <w:rFonts w:cs="Times-Roman"/>
          <w:color w:val="231F20"/>
          <w:sz w:val="24"/>
          <w:szCs w:val="24"/>
        </w:rPr>
        <w:t>or supervisory activities in connection therewith;</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w:t>
      </w:r>
      <w:r w:rsidR="00E728CC">
        <w:rPr>
          <w:rFonts w:cs="Times-Roman"/>
          <w:color w:val="231F20"/>
          <w:sz w:val="24"/>
          <w:szCs w:val="24"/>
        </w:rPr>
        <w:t>) F</w:t>
      </w:r>
      <w:r w:rsidRPr="00342570">
        <w:rPr>
          <w:rFonts w:cs="Times-Roman"/>
          <w:color w:val="231F20"/>
          <w:sz w:val="24"/>
          <w:szCs w:val="24"/>
        </w:rPr>
        <w:t>urnishing of services, including consultancy services, by the</w:t>
      </w:r>
      <w:r w:rsidR="00E728CC">
        <w:rPr>
          <w:rFonts w:cs="Times-Roman"/>
          <w:color w:val="231F20"/>
          <w:sz w:val="24"/>
          <w:szCs w:val="24"/>
        </w:rPr>
        <w:t xml:space="preserve"> </w:t>
      </w:r>
      <w:r w:rsidRPr="00342570">
        <w:rPr>
          <w:rFonts w:cs="Times-Roman"/>
          <w:color w:val="231F20"/>
          <w:sz w:val="24"/>
          <w:szCs w:val="24"/>
        </w:rPr>
        <w:t>assessee through employees or other personnel engaged by him for such</w:t>
      </w:r>
      <w:r w:rsidR="00E728CC">
        <w:rPr>
          <w:rFonts w:cs="Times-Roman"/>
          <w:color w:val="231F20"/>
          <w:sz w:val="24"/>
          <w:szCs w:val="24"/>
        </w:rPr>
        <w:t xml:space="preserve"> </w:t>
      </w:r>
      <w:r w:rsidRPr="00342570">
        <w:rPr>
          <w:rFonts w:cs="Times-Roman"/>
          <w:color w:val="231F20"/>
          <w:sz w:val="24"/>
          <w:szCs w:val="24"/>
        </w:rPr>
        <w:t>purpose;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xii</w:t>
      </w:r>
      <w:r w:rsidR="00E728CC">
        <w:rPr>
          <w:rFonts w:cs="Times-Roman"/>
          <w:color w:val="231F20"/>
          <w:sz w:val="24"/>
          <w:szCs w:val="24"/>
        </w:rPr>
        <w:t>) A</w:t>
      </w:r>
      <w:r w:rsidRPr="00342570">
        <w:rPr>
          <w:rFonts w:cs="Times-Roman"/>
          <w:color w:val="231F20"/>
          <w:sz w:val="24"/>
          <w:szCs w:val="24"/>
        </w:rPr>
        <w:t>n installation or structure or plant or equipment, used for</w:t>
      </w:r>
      <w:r w:rsidR="00E728CC">
        <w:rPr>
          <w:rFonts w:cs="Times-Roman"/>
          <w:color w:val="231F20"/>
          <w:sz w:val="24"/>
          <w:szCs w:val="24"/>
        </w:rPr>
        <w:t xml:space="preserve"> </w:t>
      </w:r>
      <w:r w:rsidRPr="00342570">
        <w:rPr>
          <w:rFonts w:cs="Times-Roman"/>
          <w:color w:val="231F20"/>
          <w:sz w:val="24"/>
          <w:szCs w:val="24"/>
        </w:rPr>
        <w:t>exploration or for exploitation of natural resources;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728CC">
        <w:rPr>
          <w:rFonts w:cs="Times-Roman"/>
          <w:color w:val="231F20"/>
          <w:sz w:val="24"/>
          <w:szCs w:val="24"/>
        </w:rPr>
        <w:t>) D</w:t>
      </w:r>
      <w:r w:rsidRPr="00342570">
        <w:rPr>
          <w:rFonts w:cs="Times-Roman"/>
          <w:color w:val="231F20"/>
          <w:sz w:val="24"/>
          <w:szCs w:val="24"/>
        </w:rPr>
        <w:t>eemed to include—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E728CC">
        <w:rPr>
          <w:rFonts w:cs="Times-Roman"/>
          <w:color w:val="231F20"/>
          <w:sz w:val="24"/>
          <w:szCs w:val="24"/>
        </w:rPr>
        <w:t>) A</w:t>
      </w:r>
      <w:r w:rsidRPr="00342570">
        <w:rPr>
          <w:rFonts w:cs="Times-Roman"/>
          <w:color w:val="231F20"/>
          <w:sz w:val="24"/>
          <w:szCs w:val="24"/>
        </w:rPr>
        <w:t xml:space="preserve"> person, other than an independent agent being a broker, general</w:t>
      </w:r>
      <w:r w:rsidR="00E728CC">
        <w:rPr>
          <w:rFonts w:cs="Times-Roman"/>
          <w:color w:val="231F20"/>
          <w:sz w:val="24"/>
          <w:szCs w:val="24"/>
        </w:rPr>
        <w:t xml:space="preserve"> </w:t>
      </w:r>
      <w:r w:rsidRPr="00342570">
        <w:rPr>
          <w:rFonts w:cs="Times-Roman"/>
          <w:color w:val="231F20"/>
          <w:sz w:val="24"/>
          <w:szCs w:val="24"/>
        </w:rPr>
        <w:t>commission agent or any other agent of independent status acting in the</w:t>
      </w:r>
      <w:r w:rsidR="00E728CC">
        <w:rPr>
          <w:rFonts w:cs="Times-Roman"/>
          <w:color w:val="231F20"/>
          <w:sz w:val="24"/>
          <w:szCs w:val="24"/>
        </w:rPr>
        <w:t xml:space="preserve"> </w:t>
      </w:r>
      <w:r w:rsidRPr="00342570">
        <w:rPr>
          <w:rFonts w:cs="Times-Roman"/>
          <w:color w:val="231F20"/>
          <w:sz w:val="24"/>
          <w:szCs w:val="24"/>
        </w:rPr>
        <w:t>ordinary course of his business, acting in India on behalf of an assessee,</w:t>
      </w:r>
      <w:r w:rsidR="00E728CC">
        <w:rPr>
          <w:rFonts w:cs="Times-Roman"/>
          <w:color w:val="231F20"/>
          <w:sz w:val="24"/>
          <w:szCs w:val="24"/>
        </w:rPr>
        <w:t xml:space="preserve"> </w:t>
      </w:r>
      <w:r w:rsidRPr="00342570">
        <w:rPr>
          <w:rFonts w:cs="Times-Roman"/>
          <w:color w:val="231F20"/>
          <w:sz w:val="24"/>
          <w:szCs w:val="24"/>
        </w:rPr>
        <w:t>if such person—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28CC">
        <w:rPr>
          <w:rFonts w:cs="Times-Roman"/>
          <w:color w:val="231F20"/>
          <w:sz w:val="24"/>
          <w:szCs w:val="24"/>
        </w:rPr>
        <w:t>) H</w:t>
      </w:r>
      <w:r w:rsidRPr="00342570">
        <w:rPr>
          <w:rFonts w:cs="Times-Roman"/>
          <w:color w:val="231F20"/>
          <w:sz w:val="24"/>
          <w:szCs w:val="24"/>
        </w:rPr>
        <w:t>as and habitually exercises in India an authority to</w:t>
      </w:r>
      <w:r w:rsidR="00E728CC">
        <w:rPr>
          <w:rFonts w:cs="Times-Roman"/>
          <w:color w:val="231F20"/>
          <w:sz w:val="24"/>
          <w:szCs w:val="24"/>
        </w:rPr>
        <w:t xml:space="preserve"> </w:t>
      </w:r>
      <w:r w:rsidRPr="00342570">
        <w:rPr>
          <w:rFonts w:cs="Times-Roman"/>
          <w:color w:val="231F20"/>
          <w:sz w:val="24"/>
          <w:szCs w:val="24"/>
        </w:rPr>
        <w:t>conclude contracts on behalf of the assessee, unless his activities</w:t>
      </w:r>
      <w:r w:rsidR="00E728CC">
        <w:rPr>
          <w:rFonts w:cs="Times-Roman"/>
          <w:color w:val="231F20"/>
          <w:sz w:val="24"/>
          <w:szCs w:val="24"/>
        </w:rPr>
        <w:t xml:space="preserve"> </w:t>
      </w:r>
      <w:r w:rsidRPr="00342570">
        <w:rPr>
          <w:rFonts w:cs="Times-Roman"/>
          <w:color w:val="231F20"/>
          <w:sz w:val="24"/>
          <w:szCs w:val="24"/>
        </w:rPr>
        <w:t>are limited to the purchase of goods or merchandise for the assessee;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728CC">
        <w:rPr>
          <w:rFonts w:cs="Times-Roman"/>
          <w:color w:val="231F20"/>
          <w:sz w:val="24"/>
          <w:szCs w:val="24"/>
        </w:rPr>
        <w:t>) H</w:t>
      </w:r>
      <w:r w:rsidRPr="00342570">
        <w:rPr>
          <w:rFonts w:cs="Times-Roman"/>
          <w:color w:val="231F20"/>
          <w:sz w:val="24"/>
          <w:szCs w:val="24"/>
        </w:rPr>
        <w:t>abitually maintains in India a stock of goods or</w:t>
      </w:r>
      <w:r w:rsidR="00E728CC">
        <w:rPr>
          <w:rFonts w:cs="Times-Roman"/>
          <w:color w:val="231F20"/>
          <w:sz w:val="24"/>
          <w:szCs w:val="24"/>
        </w:rPr>
        <w:t xml:space="preserve"> </w:t>
      </w:r>
      <w:r w:rsidRPr="00342570">
        <w:rPr>
          <w:rFonts w:cs="Times-Roman"/>
          <w:color w:val="231F20"/>
          <w:sz w:val="24"/>
          <w:szCs w:val="24"/>
        </w:rPr>
        <w:t>merchandise from which he regularly delivers goods or merchandise</w:t>
      </w:r>
      <w:r w:rsidR="00E728CC">
        <w:rPr>
          <w:rFonts w:cs="Times-Roman"/>
          <w:color w:val="231F20"/>
          <w:sz w:val="24"/>
          <w:szCs w:val="24"/>
        </w:rPr>
        <w:t xml:space="preserve"> </w:t>
      </w:r>
      <w:r w:rsidRPr="00342570">
        <w:rPr>
          <w:rFonts w:cs="Times-Roman"/>
          <w:color w:val="231F20"/>
          <w:sz w:val="24"/>
          <w:szCs w:val="24"/>
        </w:rPr>
        <w:t>on behalf of the assessee;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E728CC">
        <w:rPr>
          <w:rFonts w:cs="Times-Roman"/>
          <w:color w:val="231F20"/>
          <w:sz w:val="24"/>
          <w:szCs w:val="24"/>
        </w:rPr>
        <w:t>) H</w:t>
      </w:r>
      <w:r w:rsidRPr="00342570">
        <w:rPr>
          <w:rFonts w:cs="Times-Roman"/>
          <w:color w:val="231F20"/>
          <w:sz w:val="24"/>
          <w:szCs w:val="24"/>
        </w:rPr>
        <w:t>abitually secures orders in India, mainly or wholly for the</w:t>
      </w:r>
      <w:r w:rsidR="00E728CC">
        <w:rPr>
          <w:rFonts w:cs="Times-Roman"/>
          <w:color w:val="231F20"/>
          <w:sz w:val="24"/>
          <w:szCs w:val="24"/>
        </w:rPr>
        <w:t xml:space="preserve"> </w:t>
      </w:r>
      <w:r w:rsidRPr="00342570">
        <w:rPr>
          <w:rFonts w:cs="Times-Roman"/>
          <w:color w:val="231F20"/>
          <w:sz w:val="24"/>
          <w:szCs w:val="24"/>
        </w:rPr>
        <w:t>non-resident or for that non-resident and other non-residents</w:t>
      </w:r>
      <w:r w:rsidR="00E728CC">
        <w:rPr>
          <w:rFonts w:cs="Times-Roman"/>
          <w:color w:val="231F20"/>
          <w:sz w:val="24"/>
          <w:szCs w:val="24"/>
        </w:rPr>
        <w:t xml:space="preserve"> </w:t>
      </w:r>
      <w:r w:rsidRPr="00342570">
        <w:rPr>
          <w:rFonts w:cs="Times-Roman"/>
          <w:color w:val="231F20"/>
          <w:sz w:val="24"/>
          <w:szCs w:val="24"/>
        </w:rPr>
        <w:t>controlling, controlled by, or subject to the same common control,</w:t>
      </w:r>
      <w:r w:rsidR="00E728CC">
        <w:rPr>
          <w:rFonts w:cs="Times-Roman"/>
          <w:color w:val="231F20"/>
          <w:sz w:val="24"/>
          <w:szCs w:val="24"/>
        </w:rPr>
        <w:t xml:space="preserve"> </w:t>
      </w:r>
      <w:r w:rsidRPr="00342570">
        <w:rPr>
          <w:rFonts w:cs="Times-Roman"/>
          <w:color w:val="231F20"/>
          <w:sz w:val="24"/>
          <w:szCs w:val="24"/>
        </w:rPr>
        <w:t>as that non-resident;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E728CC">
        <w:rPr>
          <w:rFonts w:cs="Times-Roman"/>
          <w:color w:val="231F20"/>
          <w:sz w:val="24"/>
          <w:szCs w:val="24"/>
        </w:rPr>
        <w:t>) T</w:t>
      </w:r>
      <w:r w:rsidRPr="00342570">
        <w:rPr>
          <w:rFonts w:cs="Times-Roman"/>
          <w:color w:val="231F20"/>
          <w:sz w:val="24"/>
          <w:szCs w:val="24"/>
        </w:rPr>
        <w:t>he person acting in India on behalf of an assessee engaged in</w:t>
      </w:r>
      <w:r w:rsidR="00E728CC">
        <w:rPr>
          <w:rFonts w:cs="Times-Roman"/>
          <w:color w:val="231F20"/>
          <w:sz w:val="24"/>
          <w:szCs w:val="24"/>
        </w:rPr>
        <w:t xml:space="preserve"> </w:t>
      </w:r>
      <w:r w:rsidRPr="00342570">
        <w:rPr>
          <w:rFonts w:cs="Times-Roman"/>
          <w:color w:val="231F20"/>
          <w:sz w:val="24"/>
          <w:szCs w:val="24"/>
        </w:rPr>
        <w:t>the business of insurance, through whom the assessee collects premia in</w:t>
      </w:r>
      <w:r w:rsidR="00E728CC">
        <w:rPr>
          <w:rFonts w:cs="Times-Roman"/>
          <w:color w:val="231F20"/>
          <w:sz w:val="24"/>
          <w:szCs w:val="24"/>
        </w:rPr>
        <w:t xml:space="preserve"> </w:t>
      </w:r>
      <w:r w:rsidRPr="00342570">
        <w:rPr>
          <w:rFonts w:cs="Times-Roman"/>
          <w:color w:val="231F20"/>
          <w:sz w:val="24"/>
          <w:szCs w:val="24"/>
        </w:rPr>
        <w:t>the territory of India or insures risks situated therein;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E728CC">
        <w:rPr>
          <w:rFonts w:cs="Times-Roman"/>
          <w:color w:val="231F20"/>
          <w:sz w:val="24"/>
          <w:szCs w:val="24"/>
        </w:rPr>
        <w:t>) A</w:t>
      </w:r>
      <w:r w:rsidRPr="00342570">
        <w:rPr>
          <w:rFonts w:cs="Times-Roman"/>
          <w:color w:val="231F20"/>
          <w:sz w:val="24"/>
          <w:szCs w:val="24"/>
        </w:rPr>
        <w:t xml:space="preserve"> substantial equipment in India which is being used by, for or</w:t>
      </w:r>
      <w:r w:rsidR="00E728CC">
        <w:rPr>
          <w:rFonts w:cs="Times-Roman"/>
          <w:color w:val="231F20"/>
          <w:sz w:val="24"/>
          <w:szCs w:val="24"/>
        </w:rPr>
        <w:t xml:space="preserve"> </w:t>
      </w:r>
      <w:r w:rsidRPr="00342570">
        <w:rPr>
          <w:rFonts w:cs="Times-Roman"/>
          <w:color w:val="231F20"/>
          <w:sz w:val="24"/>
          <w:szCs w:val="24"/>
        </w:rPr>
        <w:t>under any contract with the assessee;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184</w:t>
      </w:r>
      <w:r w:rsidR="00483D4C">
        <w:rPr>
          <w:rFonts w:cs="Times-Roman"/>
          <w:color w:val="231F20"/>
          <w:sz w:val="24"/>
          <w:szCs w:val="24"/>
        </w:rPr>
        <w:t>) “P</w:t>
      </w:r>
      <w:r w:rsidRPr="00342570">
        <w:rPr>
          <w:rFonts w:cs="Times-Roman"/>
          <w:color w:val="231F20"/>
          <w:sz w:val="24"/>
          <w:szCs w:val="24"/>
        </w:rPr>
        <w:t>erson” includes—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28CC">
        <w:rPr>
          <w:rFonts w:cs="Times-Roman"/>
          <w:color w:val="231F20"/>
          <w:sz w:val="24"/>
          <w:szCs w:val="24"/>
        </w:rPr>
        <w:t>) A</w:t>
      </w:r>
      <w:r w:rsidRPr="00342570">
        <w:rPr>
          <w:rFonts w:cs="Times-Roman"/>
          <w:color w:val="231F20"/>
          <w:sz w:val="24"/>
          <w:szCs w:val="24"/>
        </w:rPr>
        <w:t>n individual,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E728CC">
        <w:rPr>
          <w:rFonts w:cs="Times-Roman"/>
          <w:color w:val="231F20"/>
          <w:sz w:val="24"/>
          <w:szCs w:val="24"/>
        </w:rPr>
        <w:t>) A</w:t>
      </w:r>
      <w:r w:rsidRPr="00342570">
        <w:rPr>
          <w:rFonts w:cs="Times-Roman"/>
          <w:color w:val="231F20"/>
          <w:sz w:val="24"/>
          <w:szCs w:val="24"/>
        </w:rPr>
        <w:t xml:space="preserve"> Hindu undivided family,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E728CC">
        <w:rPr>
          <w:rFonts w:cs="Times-Roman"/>
          <w:color w:val="231F20"/>
          <w:sz w:val="24"/>
          <w:szCs w:val="24"/>
        </w:rPr>
        <w:t>) A</w:t>
      </w:r>
      <w:r w:rsidRPr="00342570">
        <w:rPr>
          <w:rFonts w:cs="Times-Roman"/>
          <w:color w:val="231F20"/>
          <w:sz w:val="24"/>
          <w:szCs w:val="24"/>
        </w:rPr>
        <w:t xml:space="preserve">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E728CC">
        <w:rPr>
          <w:rFonts w:cs="Times-Roman"/>
          <w:color w:val="231F20"/>
          <w:sz w:val="24"/>
          <w:szCs w:val="24"/>
        </w:rPr>
        <w:t>) A</w:t>
      </w:r>
      <w:r w:rsidRPr="00342570">
        <w:rPr>
          <w:rFonts w:cs="Times-Roman"/>
          <w:color w:val="231F20"/>
          <w:sz w:val="24"/>
          <w:szCs w:val="24"/>
        </w:rPr>
        <w:t xml:space="preserve"> co-operative society or any other society,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E728CC">
        <w:rPr>
          <w:rFonts w:cs="Times-Roman"/>
          <w:color w:val="231F20"/>
          <w:sz w:val="24"/>
          <w:szCs w:val="24"/>
        </w:rPr>
        <w:t>) A</w:t>
      </w:r>
      <w:r w:rsidRPr="00342570">
        <w:rPr>
          <w:rFonts w:cs="Times-Roman"/>
          <w:color w:val="231F20"/>
          <w:sz w:val="24"/>
          <w:szCs w:val="24"/>
        </w:rPr>
        <w:t xml:space="preserve"> firm,</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E728CC">
        <w:rPr>
          <w:rFonts w:cs="Times-Roman"/>
          <w:color w:val="231F20"/>
          <w:sz w:val="24"/>
          <w:szCs w:val="24"/>
        </w:rPr>
        <w:t>) A</w:t>
      </w:r>
      <w:r w:rsidRPr="00342570">
        <w:rPr>
          <w:rFonts w:cs="Times-Roman"/>
          <w:color w:val="231F20"/>
          <w:sz w:val="24"/>
          <w:szCs w:val="24"/>
        </w:rPr>
        <w:t xml:space="preserve"> non-profit organisation,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E728CC">
        <w:rPr>
          <w:rFonts w:cs="Times-Roman"/>
          <w:color w:val="231F20"/>
          <w:sz w:val="24"/>
          <w:szCs w:val="24"/>
        </w:rPr>
        <w:t>) A</w:t>
      </w:r>
      <w:r w:rsidRPr="00342570">
        <w:rPr>
          <w:rFonts w:cs="Times-Roman"/>
          <w:color w:val="231F20"/>
          <w:sz w:val="24"/>
          <w:szCs w:val="24"/>
        </w:rPr>
        <w:t>n association of persons,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E728CC">
        <w:rPr>
          <w:rFonts w:cs="Times-Roman"/>
          <w:color w:val="231F20"/>
          <w:sz w:val="24"/>
          <w:szCs w:val="24"/>
        </w:rPr>
        <w:t>) A</w:t>
      </w:r>
      <w:r w:rsidRPr="00342570">
        <w:rPr>
          <w:rFonts w:cs="Times-Roman"/>
          <w:color w:val="231F20"/>
          <w:sz w:val="24"/>
          <w:szCs w:val="24"/>
        </w:rPr>
        <w:t xml:space="preserve"> body of individuals,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E728CC">
        <w:rPr>
          <w:rFonts w:cs="Times-Roman"/>
          <w:color w:val="231F20"/>
          <w:sz w:val="24"/>
          <w:szCs w:val="24"/>
        </w:rPr>
        <w:t>) A</w:t>
      </w:r>
      <w:r w:rsidRPr="00342570">
        <w:rPr>
          <w:rFonts w:cs="Times-Roman"/>
          <w:color w:val="231F20"/>
          <w:sz w:val="24"/>
          <w:szCs w:val="24"/>
        </w:rPr>
        <w:t xml:space="preserve"> local authority,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00E728CC">
        <w:rPr>
          <w:rFonts w:cs="Times-Roman"/>
          <w:color w:val="231F20"/>
          <w:sz w:val="24"/>
          <w:szCs w:val="24"/>
        </w:rPr>
        <w:t>) E</w:t>
      </w:r>
      <w:r w:rsidRPr="00342570">
        <w:rPr>
          <w:rFonts w:cs="Times-Roman"/>
          <w:color w:val="231F20"/>
          <w:sz w:val="24"/>
          <w:szCs w:val="24"/>
        </w:rPr>
        <w:t>very artificial juridical person, not falling within any of the preceding</w:t>
      </w:r>
      <w:r w:rsidR="00E728CC">
        <w:rPr>
          <w:rFonts w:cs="Times-Roman"/>
          <w:color w:val="231F20"/>
          <w:sz w:val="24"/>
          <w:szCs w:val="24"/>
        </w:rPr>
        <w:t xml:space="preserve"> </w:t>
      </w:r>
      <w:r w:rsidRPr="00342570">
        <w:rPr>
          <w:rFonts w:cs="Times-Roman"/>
          <w:color w:val="231F20"/>
          <w:sz w:val="24"/>
          <w:szCs w:val="24"/>
        </w:rPr>
        <w:t>sub-clauses;</w:t>
      </w:r>
      <w:r w:rsidR="00483D4C">
        <w:rPr>
          <w:rFonts w:cs="Times-Roman"/>
          <w:color w:val="231F20"/>
          <w:sz w:val="24"/>
          <w:szCs w:val="24"/>
        </w:rPr>
        <w:t xml:space="preserve"> </w:t>
      </w:r>
      <w:r w:rsidRPr="00342570">
        <w:rPr>
          <w:rFonts w:cs="Times-Roman"/>
          <w:color w:val="231F20"/>
          <w:sz w:val="24"/>
          <w:szCs w:val="24"/>
        </w:rPr>
        <w:t>whether or not the society, firm or organisation, association, body, local authority or</w:t>
      </w:r>
      <w:r w:rsidR="00E728CC">
        <w:rPr>
          <w:rFonts w:cs="Times-Roman"/>
          <w:color w:val="231F20"/>
          <w:sz w:val="24"/>
          <w:szCs w:val="24"/>
        </w:rPr>
        <w:t xml:space="preserve"> </w:t>
      </w:r>
      <w:r w:rsidRPr="00342570">
        <w:rPr>
          <w:rFonts w:cs="Times-Roman"/>
          <w:color w:val="231F20"/>
          <w:sz w:val="24"/>
          <w:szCs w:val="24"/>
        </w:rPr>
        <w:t>artificial juridical person was formed or established or incorporated with the object of</w:t>
      </w:r>
      <w:r w:rsidR="00E728CC">
        <w:rPr>
          <w:rFonts w:cs="Times-Roman"/>
          <w:color w:val="231F20"/>
          <w:sz w:val="24"/>
          <w:szCs w:val="24"/>
        </w:rPr>
        <w:t xml:space="preserve"> </w:t>
      </w:r>
      <w:r w:rsidRPr="00342570">
        <w:rPr>
          <w:rFonts w:cs="Times-Roman"/>
          <w:color w:val="231F20"/>
          <w:sz w:val="24"/>
          <w:szCs w:val="24"/>
        </w:rPr>
        <w:t>deriving income;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185</w:t>
      </w:r>
      <w:r w:rsidR="00483D4C">
        <w:rPr>
          <w:rFonts w:cs="Times-Roman"/>
          <w:color w:val="231F20"/>
          <w:sz w:val="24"/>
          <w:szCs w:val="24"/>
        </w:rPr>
        <w:t>) “P</w:t>
      </w:r>
      <w:r w:rsidRPr="00342570">
        <w:rPr>
          <w:rFonts w:cs="Times-Roman"/>
          <w:color w:val="231F20"/>
          <w:sz w:val="24"/>
          <w:szCs w:val="24"/>
        </w:rPr>
        <w:t>erson having a substantial interest in a concern”, with its grammatical</w:t>
      </w:r>
      <w:r w:rsidR="00E728CC">
        <w:rPr>
          <w:rFonts w:cs="Times-Roman"/>
          <w:color w:val="231F20"/>
          <w:sz w:val="24"/>
          <w:szCs w:val="24"/>
        </w:rPr>
        <w:t xml:space="preserve"> </w:t>
      </w:r>
      <w:r w:rsidRPr="00342570">
        <w:rPr>
          <w:rFonts w:cs="Times-Roman"/>
          <w:color w:val="231F20"/>
          <w:sz w:val="24"/>
          <w:szCs w:val="24"/>
        </w:rPr>
        <w:t>variations,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28CC">
        <w:rPr>
          <w:rFonts w:cs="Times-Roman"/>
          <w:color w:val="231F20"/>
          <w:sz w:val="24"/>
          <w:szCs w:val="24"/>
        </w:rPr>
        <w:t>) A</w:t>
      </w:r>
      <w:r w:rsidRPr="00342570">
        <w:rPr>
          <w:rFonts w:cs="Times-Roman"/>
          <w:color w:val="231F20"/>
          <w:sz w:val="24"/>
          <w:szCs w:val="24"/>
        </w:rPr>
        <w:t xml:space="preserve"> person who is the beneficial owner (including the beneficial ownership</w:t>
      </w:r>
      <w:r w:rsidR="00E728CC">
        <w:rPr>
          <w:rFonts w:cs="Times-Roman"/>
          <w:color w:val="231F20"/>
          <w:sz w:val="24"/>
          <w:szCs w:val="24"/>
        </w:rPr>
        <w:t xml:space="preserve"> </w:t>
      </w:r>
      <w:r w:rsidRPr="00342570">
        <w:rPr>
          <w:rFonts w:cs="Times-Roman"/>
          <w:color w:val="231F20"/>
          <w:sz w:val="24"/>
          <w:szCs w:val="24"/>
        </w:rPr>
        <w:t>held by one or more of his relatives, in case the person is an individual) of equity</w:t>
      </w:r>
      <w:r w:rsidR="00E728CC">
        <w:rPr>
          <w:rFonts w:cs="Times-Roman"/>
          <w:color w:val="231F20"/>
          <w:sz w:val="24"/>
          <w:szCs w:val="24"/>
        </w:rPr>
        <w:t xml:space="preserve"> </w:t>
      </w:r>
      <w:r w:rsidRPr="00342570">
        <w:rPr>
          <w:rFonts w:cs="Times-Roman"/>
          <w:color w:val="231F20"/>
          <w:sz w:val="24"/>
          <w:szCs w:val="24"/>
        </w:rPr>
        <w:t>shares carrying not less than twenty per cent. of the voting power, at any time</w:t>
      </w:r>
      <w:r w:rsidR="00E728CC">
        <w:rPr>
          <w:rFonts w:cs="Times-Roman"/>
          <w:color w:val="231F20"/>
          <w:sz w:val="24"/>
          <w:szCs w:val="24"/>
        </w:rPr>
        <w:t xml:space="preserve"> </w:t>
      </w:r>
      <w:r w:rsidRPr="00342570">
        <w:rPr>
          <w:rFonts w:cs="Times-Roman"/>
          <w:color w:val="231F20"/>
          <w:sz w:val="24"/>
          <w:szCs w:val="24"/>
        </w:rPr>
        <w:t>during the financial year, in a concern being a company;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728CC">
        <w:rPr>
          <w:rFonts w:cs="Times-Roman"/>
          <w:color w:val="231F20"/>
          <w:sz w:val="24"/>
          <w:szCs w:val="24"/>
        </w:rPr>
        <w:t>) A</w:t>
      </w:r>
      <w:r w:rsidRPr="00342570">
        <w:rPr>
          <w:rFonts w:cs="Times-Roman"/>
          <w:color w:val="231F20"/>
          <w:sz w:val="24"/>
          <w:szCs w:val="24"/>
        </w:rPr>
        <w:t xml:space="preserve"> person who is, at any time during the financial year, beneficially</w:t>
      </w:r>
      <w:r w:rsidR="00E728CC">
        <w:rPr>
          <w:rFonts w:cs="Times-Roman"/>
          <w:color w:val="231F20"/>
          <w:sz w:val="24"/>
          <w:szCs w:val="24"/>
        </w:rPr>
        <w:t xml:space="preserve"> </w:t>
      </w:r>
      <w:r w:rsidRPr="00342570">
        <w:rPr>
          <w:rFonts w:cs="Times-Roman"/>
          <w:color w:val="231F20"/>
          <w:sz w:val="24"/>
          <w:szCs w:val="24"/>
        </w:rPr>
        <w:t>entitled (including the income which is beneficially entitled to one or more of his</w:t>
      </w:r>
      <w:r w:rsidR="00E728CC">
        <w:rPr>
          <w:rFonts w:cs="Times-Roman"/>
          <w:color w:val="231F20"/>
          <w:sz w:val="24"/>
          <w:szCs w:val="24"/>
        </w:rPr>
        <w:t xml:space="preserve"> </w:t>
      </w:r>
      <w:r w:rsidRPr="00342570">
        <w:rPr>
          <w:rFonts w:cs="Times-Roman"/>
          <w:color w:val="231F20"/>
          <w:sz w:val="24"/>
          <w:szCs w:val="24"/>
        </w:rPr>
        <w:t>relative, in case the person is an individual) t</w:t>
      </w:r>
      <w:r w:rsidR="00E728CC">
        <w:rPr>
          <w:rFonts w:cs="Times-Roman"/>
          <w:color w:val="231F20"/>
          <w:sz w:val="24"/>
          <w:szCs w:val="24"/>
        </w:rPr>
        <w:t>o not less than twenty per cent</w:t>
      </w:r>
      <w:r w:rsidRPr="00342570">
        <w:rPr>
          <w:rFonts w:cs="Times-Roman"/>
          <w:color w:val="231F20"/>
          <w:sz w:val="24"/>
          <w:szCs w:val="24"/>
        </w:rPr>
        <w:t xml:space="preserve"> of</w:t>
      </w:r>
      <w:r w:rsidR="00E728CC">
        <w:rPr>
          <w:rFonts w:cs="Times-Roman"/>
          <w:color w:val="231F20"/>
          <w:sz w:val="24"/>
          <w:szCs w:val="24"/>
        </w:rPr>
        <w:t xml:space="preserve"> </w:t>
      </w:r>
      <w:r w:rsidRPr="00342570">
        <w:rPr>
          <w:rFonts w:cs="Times-Roman"/>
          <w:color w:val="231F20"/>
          <w:sz w:val="24"/>
          <w:szCs w:val="24"/>
        </w:rPr>
        <w:t>the income in any other concern being a Hindu undivided family, or a firm or an</w:t>
      </w:r>
      <w:r w:rsidR="00E728CC">
        <w:rPr>
          <w:rFonts w:cs="Times-Roman"/>
          <w:color w:val="231F20"/>
          <w:sz w:val="24"/>
          <w:szCs w:val="24"/>
        </w:rPr>
        <w:t xml:space="preserve"> </w:t>
      </w:r>
      <w:r w:rsidRPr="00342570">
        <w:rPr>
          <w:rFonts w:cs="Times-Roman"/>
          <w:color w:val="231F20"/>
          <w:sz w:val="24"/>
          <w:szCs w:val="24"/>
        </w:rPr>
        <w:t>unincorporated body;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186</w:t>
      </w:r>
      <w:r w:rsidR="00E728CC">
        <w:rPr>
          <w:rFonts w:cs="Times-Roman"/>
          <w:color w:val="231F20"/>
          <w:sz w:val="24"/>
          <w:szCs w:val="24"/>
        </w:rPr>
        <w:t>) “P</w:t>
      </w:r>
      <w:r w:rsidRPr="00342570">
        <w:rPr>
          <w:rFonts w:cs="Times-Roman"/>
          <w:color w:val="231F20"/>
          <w:sz w:val="24"/>
          <w:szCs w:val="24"/>
        </w:rPr>
        <w:t>erson of Indian origin” means any person who or either of whose</w:t>
      </w:r>
      <w:r w:rsidR="00E728CC">
        <w:rPr>
          <w:rFonts w:cs="Times-Roman"/>
          <w:color w:val="231F20"/>
          <w:sz w:val="24"/>
          <w:szCs w:val="24"/>
        </w:rPr>
        <w:t xml:space="preserve"> </w:t>
      </w:r>
      <w:r w:rsidRPr="00342570">
        <w:rPr>
          <w:rFonts w:cs="Times-Roman"/>
          <w:color w:val="231F20"/>
          <w:sz w:val="24"/>
          <w:szCs w:val="24"/>
        </w:rPr>
        <w:t>parents or any of whose grand parents—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E728CC">
        <w:rPr>
          <w:rFonts w:cs="Times-Roman"/>
          <w:color w:val="231F20"/>
          <w:sz w:val="24"/>
          <w:szCs w:val="24"/>
        </w:rPr>
        <w:t>) W</w:t>
      </w:r>
      <w:r w:rsidRPr="00342570">
        <w:rPr>
          <w:rFonts w:cs="Times-Roman"/>
          <w:color w:val="231F20"/>
          <w:sz w:val="24"/>
          <w:szCs w:val="24"/>
        </w:rPr>
        <w:t>as born in India,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E728CC">
        <w:rPr>
          <w:rFonts w:cs="Times-Roman"/>
          <w:color w:val="231F20"/>
          <w:sz w:val="24"/>
          <w:szCs w:val="24"/>
        </w:rPr>
        <w:t>) W</w:t>
      </w:r>
      <w:r w:rsidRPr="00342570">
        <w:rPr>
          <w:rFonts w:cs="Times-Roman"/>
          <w:color w:val="231F20"/>
          <w:sz w:val="24"/>
          <w:szCs w:val="24"/>
        </w:rPr>
        <w:t>as born in India as defined in the Government of India Act, 1935, in</w:t>
      </w:r>
      <w:r w:rsidR="00E728CC">
        <w:rPr>
          <w:rFonts w:cs="Times-Roman"/>
          <w:color w:val="231F20"/>
          <w:sz w:val="24"/>
          <w:szCs w:val="24"/>
        </w:rPr>
        <w:t xml:space="preserve"> </w:t>
      </w:r>
      <w:r w:rsidRPr="00342570">
        <w:rPr>
          <w:rFonts w:cs="Times-Roman"/>
          <w:color w:val="231F20"/>
          <w:sz w:val="24"/>
          <w:szCs w:val="24"/>
        </w:rPr>
        <w:t>case the person or the parent or the grand parent was born before the 15th day</w:t>
      </w:r>
      <w:r w:rsidR="00E728CC">
        <w:rPr>
          <w:rFonts w:cs="Times-Roman"/>
          <w:color w:val="231F20"/>
          <w:sz w:val="24"/>
          <w:szCs w:val="24"/>
        </w:rPr>
        <w:t xml:space="preserve"> </w:t>
      </w:r>
      <w:r w:rsidRPr="00342570">
        <w:rPr>
          <w:rFonts w:cs="Times-Roman"/>
          <w:color w:val="231F20"/>
          <w:sz w:val="24"/>
          <w:szCs w:val="24"/>
        </w:rPr>
        <w:t>of August, 1947;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187</w:t>
      </w:r>
      <w:r w:rsidR="00E728CC">
        <w:rPr>
          <w:rFonts w:cs="Times-Roman"/>
          <w:color w:val="231F20"/>
          <w:sz w:val="24"/>
          <w:szCs w:val="24"/>
        </w:rPr>
        <w:t>) “P</w:t>
      </w:r>
      <w:r w:rsidRPr="00342570">
        <w:rPr>
          <w:rFonts w:cs="Times-Roman"/>
          <w:color w:val="231F20"/>
          <w:sz w:val="24"/>
          <w:szCs w:val="24"/>
        </w:rPr>
        <w:t>erson responsible for making specified payment”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28CC">
        <w:rPr>
          <w:rFonts w:cs="Times-Roman"/>
          <w:color w:val="231F20"/>
          <w:sz w:val="24"/>
          <w:szCs w:val="24"/>
        </w:rPr>
        <w:t>) A</w:t>
      </w:r>
      <w:r w:rsidRPr="00342570">
        <w:rPr>
          <w:rFonts w:cs="Times-Roman"/>
          <w:color w:val="231F20"/>
          <w:sz w:val="24"/>
          <w:szCs w:val="24"/>
        </w:rPr>
        <w:t>n employer who makes the payment which is in the nature of salary;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728CC">
        <w:rPr>
          <w:rFonts w:cs="Times-Roman"/>
          <w:color w:val="231F20"/>
          <w:sz w:val="24"/>
          <w:szCs w:val="24"/>
        </w:rPr>
        <w:t>) A</w:t>
      </w:r>
      <w:r w:rsidRPr="00342570">
        <w:rPr>
          <w:rFonts w:cs="Times-Roman"/>
          <w:color w:val="231F20"/>
          <w:sz w:val="24"/>
          <w:szCs w:val="24"/>
        </w:rPr>
        <w:t>ny person who makes the payment of the nature specified in column</w:t>
      </w:r>
      <w:r w:rsidR="00E728CC">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of the Schedule or the Fourth Schedule;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188</w:t>
      </w:r>
      <w:r w:rsidR="00E728CC">
        <w:rPr>
          <w:rFonts w:cs="Times-Roman"/>
          <w:color w:val="231F20"/>
          <w:sz w:val="24"/>
          <w:szCs w:val="24"/>
        </w:rPr>
        <w:t>) “P</w:t>
      </w:r>
      <w:r w:rsidRPr="00342570">
        <w:rPr>
          <w:rFonts w:cs="Times-Roman"/>
          <w:color w:val="231F20"/>
          <w:sz w:val="24"/>
          <w:szCs w:val="24"/>
        </w:rPr>
        <w:t>erson with disability” means a person referred to,—</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894597">
        <w:rPr>
          <w:rFonts w:cs="Times-Roman"/>
          <w:color w:val="231F20"/>
          <w:sz w:val="24"/>
          <w:szCs w:val="24"/>
        </w:rPr>
        <w:t>) I</w:t>
      </w:r>
      <w:r w:rsidRPr="00342570">
        <w:rPr>
          <w:rFonts w:cs="Times-Roman"/>
          <w:color w:val="231F20"/>
          <w:sz w:val="24"/>
          <w:szCs w:val="24"/>
        </w:rPr>
        <w:t>n clause (</w:t>
      </w:r>
      <w:r w:rsidRPr="00342570">
        <w:rPr>
          <w:rFonts w:cs="Times-Italic"/>
          <w:i/>
          <w:iCs/>
          <w:color w:val="231F20"/>
          <w:sz w:val="24"/>
          <w:szCs w:val="24"/>
        </w:rPr>
        <w:t>t</w:t>
      </w:r>
      <w:r w:rsidRPr="00342570">
        <w:rPr>
          <w:rFonts w:cs="Times-Roman"/>
          <w:color w:val="231F20"/>
          <w:sz w:val="24"/>
          <w:szCs w:val="24"/>
        </w:rPr>
        <w:t>) of section 2 of the Persons With Disabilities (Equal</w:t>
      </w:r>
      <w:r w:rsidR="00DB37C8">
        <w:rPr>
          <w:rFonts w:cs="Times-Roman"/>
          <w:color w:val="231F20"/>
          <w:sz w:val="24"/>
          <w:szCs w:val="24"/>
        </w:rPr>
        <w:t xml:space="preserve"> </w:t>
      </w:r>
      <w:r w:rsidRPr="00342570">
        <w:rPr>
          <w:rFonts w:cs="Times-Roman"/>
          <w:color w:val="231F20"/>
          <w:sz w:val="24"/>
          <w:szCs w:val="24"/>
        </w:rPr>
        <w:t>Opportunities, Protection of Rights and Full Participation) Act, 1995;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B37C8">
        <w:rPr>
          <w:rFonts w:cs="Times-Roman"/>
          <w:color w:val="231F20"/>
          <w:sz w:val="24"/>
          <w:szCs w:val="24"/>
        </w:rPr>
        <w:t>) I</w:t>
      </w:r>
      <w:r w:rsidRPr="00342570">
        <w:rPr>
          <w:rFonts w:cs="Times-Roman"/>
          <w:color w:val="231F20"/>
          <w:sz w:val="24"/>
          <w:szCs w:val="24"/>
        </w:rPr>
        <w:t>n clause (</w:t>
      </w:r>
      <w:r w:rsidRPr="00342570">
        <w:rPr>
          <w:rFonts w:cs="Times-Italic"/>
          <w:i/>
          <w:iCs/>
          <w:color w:val="231F20"/>
          <w:sz w:val="24"/>
          <w:szCs w:val="24"/>
        </w:rPr>
        <w:t>j</w:t>
      </w:r>
      <w:r w:rsidRPr="00342570">
        <w:rPr>
          <w:rFonts w:cs="Times-Roman"/>
          <w:color w:val="231F20"/>
          <w:sz w:val="24"/>
          <w:szCs w:val="24"/>
        </w:rPr>
        <w:t>) of section 2 of the National Trust for Welfare of Persons</w:t>
      </w:r>
      <w:r w:rsidR="00DB37C8">
        <w:rPr>
          <w:rFonts w:cs="Times-Roman"/>
          <w:color w:val="231F20"/>
          <w:sz w:val="24"/>
          <w:szCs w:val="24"/>
        </w:rPr>
        <w:t xml:space="preserve"> </w:t>
      </w:r>
      <w:r w:rsidRPr="00342570">
        <w:rPr>
          <w:rFonts w:cs="Times-Roman"/>
          <w:color w:val="231F20"/>
          <w:sz w:val="24"/>
          <w:szCs w:val="24"/>
        </w:rPr>
        <w:t>with Autism, Cerebral Palsy, Mental Retardation and Multiple Disabilities Act,</w:t>
      </w:r>
      <w:r w:rsidR="00DB37C8">
        <w:rPr>
          <w:rFonts w:cs="Times-Roman"/>
          <w:color w:val="231F20"/>
          <w:sz w:val="24"/>
          <w:szCs w:val="24"/>
        </w:rPr>
        <w:t xml:space="preserve"> </w:t>
      </w:r>
      <w:r w:rsidRPr="00342570">
        <w:rPr>
          <w:rFonts w:cs="Times-Roman"/>
          <w:color w:val="231F20"/>
          <w:sz w:val="24"/>
          <w:szCs w:val="24"/>
        </w:rPr>
        <w:t>1999.</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189</w:t>
      </w:r>
      <w:r w:rsidR="00DB37C8">
        <w:rPr>
          <w:rFonts w:cs="Times-Roman"/>
          <w:color w:val="231F20"/>
          <w:sz w:val="24"/>
          <w:szCs w:val="24"/>
        </w:rPr>
        <w:t>) “P</w:t>
      </w:r>
      <w:r w:rsidRPr="00342570">
        <w:rPr>
          <w:rFonts w:cs="Times-Roman"/>
          <w:color w:val="231F20"/>
          <w:sz w:val="24"/>
          <w:szCs w:val="24"/>
        </w:rPr>
        <w:t>erson with severe disability”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B37C8">
        <w:rPr>
          <w:rFonts w:cs="Times-Roman"/>
          <w:color w:val="231F20"/>
          <w:sz w:val="24"/>
          <w:szCs w:val="24"/>
        </w:rPr>
        <w:t>) A</w:t>
      </w:r>
      <w:r w:rsidRPr="00342570">
        <w:rPr>
          <w:rFonts w:cs="Times-Roman"/>
          <w:color w:val="231F20"/>
          <w:sz w:val="24"/>
          <w:szCs w:val="24"/>
        </w:rPr>
        <w:t xml:space="preserve"> person with eighty per cent. or more of one or more disabilities, as</w:t>
      </w:r>
      <w:r w:rsidR="00DB37C8">
        <w:rPr>
          <w:rFonts w:cs="Times-Roman"/>
          <w:color w:val="231F20"/>
          <w:sz w:val="24"/>
          <w:szCs w:val="24"/>
        </w:rPr>
        <w:t xml:space="preserve"> </w:t>
      </w:r>
      <w:r w:rsidRPr="00342570">
        <w:rPr>
          <w:rFonts w:cs="Times-Roman"/>
          <w:color w:val="231F20"/>
          <w:sz w:val="24"/>
          <w:szCs w:val="24"/>
        </w:rPr>
        <w:t>referred to in sub-section (</w:t>
      </w:r>
      <w:r w:rsidRPr="00342570">
        <w:rPr>
          <w:rFonts w:cs="Times-Italic"/>
          <w:i/>
          <w:iCs/>
          <w:color w:val="231F20"/>
          <w:sz w:val="24"/>
          <w:szCs w:val="24"/>
        </w:rPr>
        <w:t>4</w:t>
      </w:r>
      <w:r w:rsidRPr="00342570">
        <w:rPr>
          <w:rFonts w:cs="Times-Roman"/>
          <w:color w:val="231F20"/>
          <w:sz w:val="24"/>
          <w:szCs w:val="24"/>
        </w:rPr>
        <w:t>) of section 56 of the Persons With Disabilities</w:t>
      </w:r>
      <w:r w:rsidR="00DB37C8">
        <w:rPr>
          <w:rFonts w:cs="Times-Roman"/>
          <w:color w:val="231F20"/>
          <w:sz w:val="24"/>
          <w:szCs w:val="24"/>
        </w:rPr>
        <w:t xml:space="preserve"> </w:t>
      </w:r>
      <w:r w:rsidRPr="00342570">
        <w:rPr>
          <w:rFonts w:cs="Times-Roman"/>
          <w:color w:val="231F20"/>
          <w:sz w:val="24"/>
          <w:szCs w:val="24"/>
        </w:rPr>
        <w:t>(Equal Opportunities, Protection of Rights and Full Participation) Act, 1995;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B37C8">
        <w:rPr>
          <w:rFonts w:cs="Times-Roman"/>
          <w:color w:val="231F20"/>
          <w:sz w:val="24"/>
          <w:szCs w:val="24"/>
        </w:rPr>
        <w:t>) A</w:t>
      </w:r>
      <w:r w:rsidRPr="00342570">
        <w:rPr>
          <w:rFonts w:cs="Times-Roman"/>
          <w:color w:val="231F20"/>
          <w:sz w:val="24"/>
          <w:szCs w:val="24"/>
        </w:rPr>
        <w:t xml:space="preserve"> person with severe disability referred to in clause (</w:t>
      </w:r>
      <w:r w:rsidRPr="00342570">
        <w:rPr>
          <w:rFonts w:cs="Times-Italic"/>
          <w:i/>
          <w:iCs/>
          <w:color w:val="231F20"/>
          <w:sz w:val="24"/>
          <w:szCs w:val="24"/>
        </w:rPr>
        <w:t>o</w:t>
      </w:r>
      <w:r w:rsidRPr="00342570">
        <w:rPr>
          <w:rFonts w:cs="Times-Roman"/>
          <w:color w:val="231F20"/>
          <w:sz w:val="24"/>
          <w:szCs w:val="24"/>
        </w:rPr>
        <w:t>) of section 2 of</w:t>
      </w:r>
      <w:r w:rsidR="00DB37C8">
        <w:rPr>
          <w:rFonts w:cs="Times-Roman"/>
          <w:color w:val="231F20"/>
          <w:sz w:val="24"/>
          <w:szCs w:val="24"/>
        </w:rPr>
        <w:t xml:space="preserve"> </w:t>
      </w:r>
      <w:r w:rsidRPr="00342570">
        <w:rPr>
          <w:rFonts w:cs="Times-Roman"/>
          <w:color w:val="231F20"/>
          <w:sz w:val="24"/>
          <w:szCs w:val="24"/>
        </w:rPr>
        <w:t>the National Trust for Welfare of Persons with Autism, Cerebral Palsy, Mental</w:t>
      </w:r>
      <w:r w:rsidR="00DB37C8">
        <w:rPr>
          <w:rFonts w:cs="Times-Roman"/>
          <w:color w:val="231F20"/>
          <w:sz w:val="24"/>
          <w:szCs w:val="24"/>
        </w:rPr>
        <w:t xml:space="preserve"> </w:t>
      </w:r>
      <w:r w:rsidRPr="00342570">
        <w:rPr>
          <w:rFonts w:cs="Times-Roman"/>
          <w:color w:val="231F20"/>
          <w:sz w:val="24"/>
          <w:szCs w:val="24"/>
        </w:rPr>
        <w:t>Retardation and Multiple Disabilities Act, 1999;</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190</w:t>
      </w:r>
      <w:r w:rsidR="00DB37C8">
        <w:rPr>
          <w:rFonts w:cs="Times-Roman"/>
          <w:color w:val="231F20"/>
          <w:sz w:val="24"/>
          <w:szCs w:val="24"/>
        </w:rPr>
        <w:t>) “P</w:t>
      </w:r>
      <w:r w:rsidRPr="00342570">
        <w:rPr>
          <w:rFonts w:cs="Times-Roman"/>
          <w:color w:val="231F20"/>
          <w:sz w:val="24"/>
          <w:szCs w:val="24"/>
        </w:rPr>
        <w:t>ersonal effect” in relation to a capital asset means any movable property</w:t>
      </w:r>
      <w:r w:rsidR="00DB37C8">
        <w:rPr>
          <w:rFonts w:cs="Times-Roman"/>
          <w:color w:val="231F20"/>
          <w:sz w:val="24"/>
          <w:szCs w:val="24"/>
        </w:rPr>
        <w:t xml:space="preserve"> </w:t>
      </w:r>
      <w:r w:rsidRPr="00342570">
        <w:rPr>
          <w:rFonts w:cs="Times-Roman"/>
          <w:color w:val="231F20"/>
          <w:sz w:val="24"/>
          <w:szCs w:val="24"/>
        </w:rPr>
        <w:t>including wearing apparel and furniture held for personal use by the assessee or any</w:t>
      </w:r>
      <w:r w:rsidR="00DB37C8">
        <w:rPr>
          <w:rFonts w:cs="Times-Roman"/>
          <w:color w:val="231F20"/>
          <w:sz w:val="24"/>
          <w:szCs w:val="24"/>
        </w:rPr>
        <w:t xml:space="preserve"> </w:t>
      </w:r>
      <w:r w:rsidRPr="00342570">
        <w:rPr>
          <w:rFonts w:cs="Times-Roman"/>
          <w:color w:val="231F20"/>
          <w:sz w:val="24"/>
          <w:szCs w:val="24"/>
        </w:rPr>
        <w:t>member of his family dependant on him, but excludes,—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B37C8">
        <w:rPr>
          <w:rFonts w:cs="Times-Roman"/>
          <w:color w:val="231F20"/>
          <w:sz w:val="24"/>
          <w:szCs w:val="24"/>
        </w:rPr>
        <w:t>) J</w:t>
      </w:r>
      <w:r w:rsidRPr="00342570">
        <w:rPr>
          <w:rFonts w:cs="Times-Roman"/>
          <w:color w:val="231F20"/>
          <w:sz w:val="24"/>
          <w:szCs w:val="24"/>
        </w:rPr>
        <w:t>ewellery;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B37C8">
        <w:rPr>
          <w:rFonts w:cs="Times-Roman"/>
          <w:color w:val="231F20"/>
          <w:sz w:val="24"/>
          <w:szCs w:val="24"/>
        </w:rPr>
        <w:t>) A</w:t>
      </w:r>
      <w:r w:rsidRPr="00342570">
        <w:rPr>
          <w:rFonts w:cs="Times-Roman"/>
          <w:color w:val="231F20"/>
          <w:sz w:val="24"/>
          <w:szCs w:val="24"/>
        </w:rPr>
        <w:t>rchaeological collections;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DB37C8">
        <w:rPr>
          <w:rFonts w:cs="Times-Roman"/>
          <w:color w:val="231F20"/>
          <w:sz w:val="24"/>
          <w:szCs w:val="24"/>
        </w:rPr>
        <w:t>) D</w:t>
      </w:r>
      <w:r w:rsidRPr="00342570">
        <w:rPr>
          <w:rFonts w:cs="Times-Roman"/>
          <w:color w:val="231F20"/>
          <w:sz w:val="24"/>
          <w:szCs w:val="24"/>
        </w:rPr>
        <w:t>rawings;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DB37C8">
        <w:rPr>
          <w:rFonts w:cs="Times-Roman"/>
          <w:color w:val="231F20"/>
          <w:sz w:val="24"/>
          <w:szCs w:val="24"/>
        </w:rPr>
        <w:t>) P</w:t>
      </w:r>
      <w:r w:rsidRPr="00342570">
        <w:rPr>
          <w:rFonts w:cs="Times-Roman"/>
          <w:color w:val="231F20"/>
          <w:sz w:val="24"/>
          <w:szCs w:val="24"/>
        </w:rPr>
        <w:t>aintings;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DB37C8">
        <w:rPr>
          <w:rFonts w:cs="Times-Roman"/>
          <w:color w:val="231F20"/>
          <w:sz w:val="24"/>
          <w:szCs w:val="24"/>
        </w:rPr>
        <w:t>) S</w:t>
      </w:r>
      <w:r w:rsidRPr="00342570">
        <w:rPr>
          <w:rFonts w:cs="Times-Roman"/>
          <w:color w:val="231F20"/>
          <w:sz w:val="24"/>
          <w:szCs w:val="24"/>
        </w:rPr>
        <w:t>culptures;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DB37C8">
        <w:rPr>
          <w:rFonts w:cs="Times-Roman"/>
          <w:color w:val="231F20"/>
          <w:sz w:val="24"/>
          <w:szCs w:val="24"/>
        </w:rPr>
        <w:t>) A</w:t>
      </w:r>
      <w:r w:rsidRPr="00342570">
        <w:rPr>
          <w:rFonts w:cs="Times-Roman"/>
          <w:color w:val="231F20"/>
          <w:sz w:val="24"/>
          <w:szCs w:val="24"/>
        </w:rPr>
        <w:t>ny work of art;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191</w:t>
      </w:r>
      <w:r w:rsidR="00DB37C8">
        <w:rPr>
          <w:rFonts w:cs="Times-Roman"/>
          <w:color w:val="231F20"/>
          <w:sz w:val="24"/>
          <w:szCs w:val="24"/>
        </w:rPr>
        <w:t>) “P</w:t>
      </w:r>
      <w:r w:rsidRPr="00342570">
        <w:rPr>
          <w:rFonts w:cs="Times-Roman"/>
          <w:color w:val="231F20"/>
          <w:sz w:val="24"/>
          <w:szCs w:val="24"/>
        </w:rPr>
        <w:t>erquisite”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B37C8">
        <w:rPr>
          <w:rFonts w:cs="Times-Roman"/>
          <w:color w:val="231F20"/>
          <w:sz w:val="24"/>
          <w:szCs w:val="24"/>
        </w:rPr>
        <w:t>) T</w:t>
      </w:r>
      <w:r w:rsidRPr="00342570">
        <w:rPr>
          <w:rFonts w:cs="Times-Roman"/>
          <w:color w:val="231F20"/>
          <w:sz w:val="24"/>
          <w:szCs w:val="24"/>
        </w:rPr>
        <w:t>he amenity, facility, privilege or service, whether convertible into money</w:t>
      </w:r>
      <w:r w:rsidR="00DB37C8">
        <w:rPr>
          <w:rFonts w:cs="Times-Roman"/>
          <w:color w:val="231F20"/>
          <w:sz w:val="24"/>
          <w:szCs w:val="24"/>
        </w:rPr>
        <w:t xml:space="preserve"> </w:t>
      </w:r>
      <w:r w:rsidRPr="00342570">
        <w:rPr>
          <w:rFonts w:cs="Times-Roman"/>
          <w:color w:val="231F20"/>
          <w:sz w:val="24"/>
          <w:szCs w:val="24"/>
        </w:rPr>
        <w:t>or not, provided directly or indirectly to an employee by the employer, whether</w:t>
      </w:r>
      <w:r w:rsidR="00DB37C8">
        <w:rPr>
          <w:rFonts w:cs="Times-Roman"/>
          <w:color w:val="231F20"/>
          <w:sz w:val="24"/>
          <w:szCs w:val="24"/>
        </w:rPr>
        <w:t xml:space="preserve"> </w:t>
      </w:r>
      <w:r w:rsidRPr="00342570">
        <w:rPr>
          <w:rFonts w:cs="Times-Roman"/>
          <w:color w:val="231F20"/>
          <w:sz w:val="24"/>
          <w:szCs w:val="24"/>
        </w:rPr>
        <w:t>by way of reimbursement or otherwise, being—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B37C8">
        <w:rPr>
          <w:rFonts w:cs="Times-Roman"/>
          <w:color w:val="231F20"/>
          <w:sz w:val="24"/>
          <w:szCs w:val="24"/>
        </w:rPr>
        <w:t>) T</w:t>
      </w:r>
      <w:r w:rsidRPr="00342570">
        <w:rPr>
          <w:rFonts w:cs="Times-Roman"/>
          <w:color w:val="231F20"/>
          <w:sz w:val="24"/>
          <w:szCs w:val="24"/>
        </w:rPr>
        <w:t>he value of any accommodation computed in such manner as</w:t>
      </w:r>
      <w:r w:rsidR="00DB37C8">
        <w:rPr>
          <w:rFonts w:cs="Times-Roman"/>
          <w:color w:val="231F20"/>
          <w:sz w:val="24"/>
          <w:szCs w:val="24"/>
        </w:rPr>
        <w:t xml:space="preserve"> </w:t>
      </w:r>
      <w:r w:rsidRPr="00342570">
        <w:rPr>
          <w:rFonts w:cs="Times-Roman"/>
          <w:color w:val="231F20"/>
          <w:sz w:val="24"/>
          <w:szCs w:val="24"/>
        </w:rPr>
        <w:t>may be prescribed;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B37C8">
        <w:rPr>
          <w:rFonts w:cs="Times-Roman"/>
          <w:color w:val="231F20"/>
          <w:sz w:val="24"/>
          <w:szCs w:val="24"/>
        </w:rPr>
        <w:t>) A</w:t>
      </w:r>
      <w:r w:rsidRPr="00342570">
        <w:rPr>
          <w:rFonts w:cs="Times-Roman"/>
          <w:color w:val="231F20"/>
          <w:sz w:val="24"/>
          <w:szCs w:val="24"/>
        </w:rPr>
        <w:t>ny sum payable to effect an assurance on life or to effect a</w:t>
      </w:r>
      <w:r w:rsidR="00DB37C8">
        <w:rPr>
          <w:rFonts w:cs="Times-Roman"/>
          <w:color w:val="231F20"/>
          <w:sz w:val="24"/>
          <w:szCs w:val="24"/>
        </w:rPr>
        <w:t xml:space="preserve"> </w:t>
      </w:r>
      <w:r w:rsidRPr="00342570">
        <w:rPr>
          <w:rFonts w:cs="Times-Roman"/>
          <w:color w:val="231F20"/>
          <w:sz w:val="24"/>
          <w:szCs w:val="24"/>
        </w:rPr>
        <w:t>contract for an annuity;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DB37C8">
        <w:rPr>
          <w:rFonts w:cs="Times-Roman"/>
          <w:color w:val="231F20"/>
          <w:sz w:val="24"/>
          <w:szCs w:val="24"/>
        </w:rPr>
        <w:t>) T</w:t>
      </w:r>
      <w:r w:rsidRPr="00342570">
        <w:rPr>
          <w:rFonts w:cs="Times-Roman"/>
          <w:color w:val="231F20"/>
          <w:sz w:val="24"/>
          <w:szCs w:val="24"/>
        </w:rPr>
        <w:t>he value of any sweat equity share allotted or transferred, as</w:t>
      </w:r>
      <w:r w:rsidR="00DB37C8">
        <w:rPr>
          <w:rFonts w:cs="Times-Roman"/>
          <w:color w:val="231F20"/>
          <w:sz w:val="24"/>
          <w:szCs w:val="24"/>
        </w:rPr>
        <w:t xml:space="preserve"> </w:t>
      </w:r>
      <w:r w:rsidRPr="00342570">
        <w:rPr>
          <w:rFonts w:cs="Times-Roman"/>
          <w:color w:val="231F20"/>
          <w:sz w:val="24"/>
          <w:szCs w:val="24"/>
        </w:rPr>
        <w:t>on the date on which the option is exercised by the employee;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DB37C8">
        <w:rPr>
          <w:rFonts w:cs="Times-Roman"/>
          <w:color w:val="231F20"/>
          <w:sz w:val="24"/>
          <w:szCs w:val="24"/>
        </w:rPr>
        <w:t>) T</w:t>
      </w:r>
      <w:r w:rsidRPr="00342570">
        <w:rPr>
          <w:rFonts w:cs="Times-Roman"/>
          <w:color w:val="231F20"/>
          <w:sz w:val="24"/>
          <w:szCs w:val="24"/>
        </w:rPr>
        <w:t>he value of any obligation which, but for payment by the</w:t>
      </w:r>
      <w:r w:rsidR="00DB37C8">
        <w:rPr>
          <w:rFonts w:cs="Times-Roman"/>
          <w:color w:val="231F20"/>
          <w:sz w:val="24"/>
          <w:szCs w:val="24"/>
        </w:rPr>
        <w:t xml:space="preserve"> </w:t>
      </w:r>
      <w:r w:rsidRPr="00342570">
        <w:rPr>
          <w:rFonts w:cs="Times-Roman"/>
          <w:color w:val="231F20"/>
          <w:sz w:val="24"/>
          <w:szCs w:val="24"/>
        </w:rPr>
        <w:t>employer, would have been payable by the employee, computed in such</w:t>
      </w:r>
      <w:r w:rsidR="00DB37C8">
        <w:rPr>
          <w:rFonts w:cs="Times-Roman"/>
          <w:color w:val="231F20"/>
          <w:sz w:val="24"/>
          <w:szCs w:val="24"/>
        </w:rPr>
        <w:t xml:space="preserve"> </w:t>
      </w:r>
      <w:r w:rsidRPr="00342570">
        <w:rPr>
          <w:rFonts w:cs="Times-Roman"/>
          <w:color w:val="231F20"/>
          <w:sz w:val="24"/>
          <w:szCs w:val="24"/>
        </w:rPr>
        <w:t>manner as may be prescribed;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xml:space="preserve">) </w:t>
      </w:r>
      <w:r w:rsidR="00DB37C8">
        <w:rPr>
          <w:rFonts w:cs="Times-Roman"/>
          <w:color w:val="231F20"/>
          <w:sz w:val="24"/>
          <w:szCs w:val="24"/>
        </w:rPr>
        <w:t>T</w:t>
      </w:r>
      <w:r w:rsidRPr="00342570">
        <w:rPr>
          <w:rFonts w:cs="Times-Roman"/>
          <w:color w:val="231F20"/>
          <w:sz w:val="24"/>
          <w:szCs w:val="24"/>
        </w:rPr>
        <w:t>he value of any amenity, facility, privilege or service, other than those</w:t>
      </w:r>
      <w:r w:rsidR="00DB37C8">
        <w:rPr>
          <w:rFonts w:cs="Times-Roman"/>
          <w:color w:val="231F20"/>
          <w:sz w:val="24"/>
          <w:szCs w:val="24"/>
        </w:rPr>
        <w:t xml:space="preserve"> </w:t>
      </w:r>
      <w:r w:rsidRPr="00342570">
        <w:rPr>
          <w:rFonts w:cs="Times-Roman"/>
          <w:color w:val="231F20"/>
          <w:sz w:val="24"/>
          <w:szCs w:val="24"/>
        </w:rPr>
        <w:t>referred to in sub-clause (</w:t>
      </w:r>
      <w:r w:rsidRPr="00342570">
        <w:rPr>
          <w:rFonts w:cs="Times-Italic"/>
          <w:i/>
          <w:iCs/>
          <w:color w:val="231F20"/>
          <w:sz w:val="24"/>
          <w:szCs w:val="24"/>
        </w:rPr>
        <w:t>a</w:t>
      </w:r>
      <w:r w:rsidRPr="00342570">
        <w:rPr>
          <w:rFonts w:cs="Times-Roman"/>
          <w:color w:val="231F20"/>
          <w:sz w:val="24"/>
          <w:szCs w:val="24"/>
        </w:rPr>
        <w:t>) computed in such manner as may be prescribed but</w:t>
      </w:r>
      <w:r w:rsidR="00DB37C8">
        <w:rPr>
          <w:rFonts w:cs="Times-Roman"/>
          <w:color w:val="231F20"/>
          <w:sz w:val="24"/>
          <w:szCs w:val="24"/>
        </w:rPr>
        <w:t xml:space="preserve"> </w:t>
      </w:r>
      <w:r w:rsidRPr="00342570">
        <w:rPr>
          <w:rFonts w:cs="Times-Roman"/>
          <w:color w:val="231F20"/>
          <w:sz w:val="24"/>
          <w:szCs w:val="24"/>
        </w:rPr>
        <w:t>does not include,—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B37C8">
        <w:rPr>
          <w:rFonts w:cs="Times-Roman"/>
          <w:color w:val="231F20"/>
          <w:sz w:val="24"/>
          <w:szCs w:val="24"/>
        </w:rPr>
        <w:t>) T</w:t>
      </w:r>
      <w:r w:rsidRPr="00342570">
        <w:rPr>
          <w:rFonts w:cs="Times-Roman"/>
          <w:color w:val="231F20"/>
          <w:sz w:val="24"/>
          <w:szCs w:val="24"/>
        </w:rPr>
        <w:t>he value of any medical treatment provided to an employee or</w:t>
      </w:r>
      <w:r w:rsidR="00DB37C8">
        <w:rPr>
          <w:rFonts w:cs="Times-Roman"/>
          <w:color w:val="231F20"/>
          <w:sz w:val="24"/>
          <w:szCs w:val="24"/>
        </w:rPr>
        <w:t xml:space="preserve"> </w:t>
      </w:r>
      <w:r w:rsidRPr="00342570">
        <w:rPr>
          <w:rFonts w:cs="Times-Roman"/>
          <w:color w:val="231F20"/>
          <w:sz w:val="24"/>
          <w:szCs w:val="24"/>
        </w:rPr>
        <w:t>any member of his family in a hospital maintained by the employer;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B37C8">
        <w:rPr>
          <w:rFonts w:cs="Times-Roman"/>
          <w:color w:val="231F20"/>
          <w:sz w:val="24"/>
          <w:szCs w:val="24"/>
        </w:rPr>
        <w:t>) A</w:t>
      </w:r>
      <w:r w:rsidRPr="00342570">
        <w:rPr>
          <w:rFonts w:cs="Times-Roman"/>
          <w:color w:val="231F20"/>
          <w:sz w:val="24"/>
          <w:szCs w:val="24"/>
        </w:rPr>
        <w:t>ny sum paid by an employer in respect of any expenditure</w:t>
      </w:r>
      <w:r w:rsidR="00DB37C8">
        <w:rPr>
          <w:rFonts w:cs="Times-Roman"/>
          <w:color w:val="231F20"/>
          <w:sz w:val="24"/>
          <w:szCs w:val="24"/>
        </w:rPr>
        <w:t xml:space="preserve"> </w:t>
      </w:r>
      <w:r w:rsidRPr="00342570">
        <w:rPr>
          <w:rFonts w:cs="Times-Roman"/>
          <w:color w:val="231F20"/>
          <w:sz w:val="24"/>
          <w:szCs w:val="24"/>
        </w:rPr>
        <w:t>actually incurred by an employee on medical treatment of himself or his</w:t>
      </w:r>
      <w:r w:rsidR="00DB37C8">
        <w:rPr>
          <w:rFonts w:cs="Times-Roman"/>
          <w:color w:val="231F20"/>
          <w:sz w:val="24"/>
          <w:szCs w:val="24"/>
        </w:rPr>
        <w:t xml:space="preserve"> </w:t>
      </w:r>
      <w:r w:rsidRPr="00342570">
        <w:rPr>
          <w:rFonts w:cs="Times-Roman"/>
          <w:color w:val="231F20"/>
          <w:sz w:val="24"/>
          <w:szCs w:val="24"/>
        </w:rPr>
        <w:t>family members in any hospital maintained by the Government or any local</w:t>
      </w:r>
      <w:r w:rsidR="00DB37C8">
        <w:rPr>
          <w:rFonts w:cs="Times-Roman"/>
          <w:color w:val="231F20"/>
          <w:sz w:val="24"/>
          <w:szCs w:val="24"/>
        </w:rPr>
        <w:t xml:space="preserve"> </w:t>
      </w:r>
      <w:r w:rsidRPr="00342570">
        <w:rPr>
          <w:rFonts w:cs="Times-Roman"/>
          <w:color w:val="231F20"/>
          <w:sz w:val="24"/>
          <w:szCs w:val="24"/>
        </w:rPr>
        <w:t>authority or any other hospital approved by the Government;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DB37C8">
        <w:rPr>
          <w:rFonts w:cs="Times-Roman"/>
          <w:color w:val="231F20"/>
          <w:sz w:val="24"/>
          <w:szCs w:val="24"/>
        </w:rPr>
        <w:t>) A</w:t>
      </w:r>
      <w:r w:rsidRPr="00342570">
        <w:rPr>
          <w:rFonts w:cs="Times-Roman"/>
          <w:color w:val="231F20"/>
          <w:sz w:val="24"/>
          <w:szCs w:val="24"/>
        </w:rPr>
        <w:t>ny sum paid by an employer in respect of any expenditure</w:t>
      </w:r>
      <w:r w:rsidR="00DB37C8">
        <w:rPr>
          <w:rFonts w:cs="Times-Roman"/>
          <w:color w:val="231F20"/>
          <w:sz w:val="24"/>
          <w:szCs w:val="24"/>
        </w:rPr>
        <w:t xml:space="preserve"> </w:t>
      </w:r>
      <w:r w:rsidRPr="00342570">
        <w:rPr>
          <w:rFonts w:cs="Times-Roman"/>
          <w:color w:val="231F20"/>
          <w:sz w:val="24"/>
          <w:szCs w:val="24"/>
        </w:rPr>
        <w:t>actually incurred by an employee on medical treatment of himself or his</w:t>
      </w:r>
      <w:r w:rsidR="00DB37C8">
        <w:rPr>
          <w:rFonts w:cs="Times-Roman"/>
          <w:color w:val="231F20"/>
          <w:sz w:val="24"/>
          <w:szCs w:val="24"/>
        </w:rPr>
        <w:t xml:space="preserve"> </w:t>
      </w:r>
      <w:r w:rsidRPr="00342570">
        <w:rPr>
          <w:rFonts w:cs="Times-Roman"/>
          <w:color w:val="231F20"/>
          <w:sz w:val="24"/>
          <w:szCs w:val="24"/>
        </w:rPr>
        <w:t>family members with regard to specified diseases, in any hospital approved</w:t>
      </w:r>
      <w:r w:rsidR="00DB37C8">
        <w:rPr>
          <w:rFonts w:cs="Times-Roman"/>
          <w:color w:val="231F20"/>
          <w:sz w:val="24"/>
          <w:szCs w:val="24"/>
        </w:rPr>
        <w:t xml:space="preserve"> </w:t>
      </w:r>
      <w:r w:rsidRPr="00342570">
        <w:rPr>
          <w:rFonts w:cs="Times-Roman"/>
          <w:color w:val="231F20"/>
          <w:sz w:val="24"/>
          <w:szCs w:val="24"/>
        </w:rPr>
        <w:t>by the Chief Commissioner in accordance with such guidelines as may be</w:t>
      </w:r>
      <w:r w:rsidR="00DB37C8">
        <w:rPr>
          <w:rFonts w:cs="Times-Roman"/>
          <w:color w:val="231F20"/>
          <w:sz w:val="24"/>
          <w:szCs w:val="24"/>
        </w:rPr>
        <w:t xml:space="preserve"> </w:t>
      </w:r>
      <w:r w:rsidRPr="00342570">
        <w:rPr>
          <w:rFonts w:cs="Times-Roman"/>
          <w:color w:val="231F20"/>
          <w:sz w:val="24"/>
          <w:szCs w:val="24"/>
        </w:rPr>
        <w:t>prescrbed;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DB37C8">
        <w:rPr>
          <w:rFonts w:cs="Times-Roman"/>
          <w:color w:val="231F20"/>
          <w:sz w:val="24"/>
          <w:szCs w:val="24"/>
        </w:rPr>
        <w:t>) A</w:t>
      </w:r>
      <w:r w:rsidRPr="00342570">
        <w:rPr>
          <w:rFonts w:cs="Times-Roman"/>
          <w:color w:val="231F20"/>
          <w:sz w:val="24"/>
          <w:szCs w:val="24"/>
        </w:rPr>
        <w:t>ny premium paid or reimbursed by an employer to effect or to</w:t>
      </w:r>
      <w:r w:rsidR="00DB37C8">
        <w:rPr>
          <w:rFonts w:cs="Times-Roman"/>
          <w:color w:val="231F20"/>
          <w:sz w:val="24"/>
          <w:szCs w:val="24"/>
        </w:rPr>
        <w:t xml:space="preserve"> </w:t>
      </w:r>
      <w:r w:rsidRPr="00342570">
        <w:rPr>
          <w:rFonts w:cs="Times-Roman"/>
          <w:color w:val="231F20"/>
          <w:sz w:val="24"/>
          <w:szCs w:val="24"/>
        </w:rPr>
        <w:t>keep in force an insurance on the health of an employee under any scheme</w:t>
      </w:r>
      <w:r w:rsidR="00DB37C8">
        <w:rPr>
          <w:rFonts w:cs="Times-Roman"/>
          <w:color w:val="231F20"/>
          <w:sz w:val="24"/>
          <w:szCs w:val="24"/>
        </w:rPr>
        <w:t xml:space="preserve"> </w:t>
      </w:r>
      <w:r w:rsidRPr="00342570">
        <w:rPr>
          <w:rFonts w:cs="Times-Roman"/>
          <w:color w:val="231F20"/>
          <w:sz w:val="24"/>
          <w:szCs w:val="24"/>
        </w:rPr>
        <w:t>approved by the Central Government or the Insurance Regulatory and</w:t>
      </w:r>
      <w:r w:rsidR="00DB37C8">
        <w:rPr>
          <w:rFonts w:cs="Times-Roman"/>
          <w:color w:val="231F20"/>
          <w:sz w:val="24"/>
          <w:szCs w:val="24"/>
        </w:rPr>
        <w:t xml:space="preserve"> </w:t>
      </w:r>
      <w:r w:rsidRPr="00342570">
        <w:rPr>
          <w:rFonts w:cs="Times-Roman"/>
          <w:color w:val="231F20"/>
          <w:sz w:val="24"/>
          <w:szCs w:val="24"/>
        </w:rPr>
        <w:t>Development Authority;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DB37C8">
        <w:rPr>
          <w:rFonts w:cs="Times-Roman"/>
          <w:color w:val="231F20"/>
          <w:sz w:val="24"/>
          <w:szCs w:val="24"/>
        </w:rPr>
        <w:t>) A</w:t>
      </w:r>
      <w:r w:rsidRPr="00342570">
        <w:rPr>
          <w:rFonts w:cs="Times-Roman"/>
          <w:color w:val="231F20"/>
          <w:sz w:val="24"/>
          <w:szCs w:val="24"/>
        </w:rPr>
        <w:t>ny sum paid by an employer in respect of any expenditure</w:t>
      </w:r>
      <w:r w:rsidR="00DB37C8">
        <w:rPr>
          <w:rFonts w:cs="Times-Roman"/>
          <w:color w:val="231F20"/>
          <w:sz w:val="24"/>
          <w:szCs w:val="24"/>
        </w:rPr>
        <w:t xml:space="preserve"> </w:t>
      </w:r>
      <w:r w:rsidRPr="00342570">
        <w:rPr>
          <w:rFonts w:cs="Times-Roman"/>
          <w:color w:val="231F20"/>
          <w:sz w:val="24"/>
          <w:szCs w:val="24"/>
        </w:rPr>
        <w:t>actually incurred by an employee on medical treatment of himself or his</w:t>
      </w:r>
      <w:r w:rsidR="00DB37C8">
        <w:rPr>
          <w:rFonts w:cs="Times-Roman"/>
          <w:color w:val="231F20"/>
          <w:sz w:val="24"/>
          <w:szCs w:val="24"/>
        </w:rPr>
        <w:t xml:space="preserve"> </w:t>
      </w:r>
      <w:r w:rsidRPr="00342570">
        <w:rPr>
          <w:rFonts w:cs="Times-Roman"/>
          <w:color w:val="231F20"/>
          <w:sz w:val="24"/>
          <w:szCs w:val="24"/>
        </w:rPr>
        <w:t>family members [other than the expenditure on treatment referred to in</w:t>
      </w:r>
      <w:r w:rsidR="00DB37C8">
        <w:rPr>
          <w:rFonts w:cs="Times-Roman"/>
          <w:color w:val="231F20"/>
          <w:sz w:val="24"/>
          <w:szCs w:val="24"/>
        </w:rPr>
        <w:t xml:space="preserve"> </w:t>
      </w:r>
      <w:r w:rsidRPr="00342570">
        <w:rPr>
          <w:rFonts w:cs="Times-Roman"/>
          <w:color w:val="231F20"/>
          <w:sz w:val="24"/>
          <w:szCs w:val="24"/>
        </w:rPr>
        <w:t>items (</w:t>
      </w:r>
      <w:r w:rsidRPr="00342570">
        <w:rPr>
          <w:rFonts w:cs="Times-Italic"/>
          <w:i/>
          <w:iCs/>
          <w:color w:val="231F20"/>
          <w:sz w:val="24"/>
          <w:szCs w:val="24"/>
        </w:rPr>
        <w:t>i</w:t>
      </w:r>
      <w:r w:rsidRPr="00342570">
        <w:rPr>
          <w:rFonts w:cs="Times-Roman"/>
          <w:color w:val="231F20"/>
          <w:sz w:val="24"/>
          <w:szCs w:val="24"/>
        </w:rPr>
        <w:t>), (</w:t>
      </w:r>
      <w:r w:rsidRPr="00342570">
        <w:rPr>
          <w:rFonts w:cs="Times-Italic"/>
          <w:i/>
          <w:iCs/>
          <w:color w:val="231F20"/>
          <w:sz w:val="24"/>
          <w:szCs w:val="24"/>
        </w:rPr>
        <w:t>ii</w:t>
      </w:r>
      <w:r w:rsidRPr="00342570">
        <w:rPr>
          <w:rFonts w:cs="Times-Roman"/>
          <w:color w:val="231F20"/>
          <w:sz w:val="24"/>
          <w:szCs w:val="24"/>
        </w:rPr>
        <w:t>) and (</w:t>
      </w:r>
      <w:r w:rsidRPr="00342570">
        <w:rPr>
          <w:rFonts w:cs="Times-Italic"/>
          <w:i/>
          <w:iCs/>
          <w:color w:val="231F20"/>
          <w:sz w:val="24"/>
          <w:szCs w:val="24"/>
        </w:rPr>
        <w:t>iii</w:t>
      </w:r>
      <w:r w:rsidRPr="00342570">
        <w:rPr>
          <w:rFonts w:cs="Times-Roman"/>
          <w:color w:val="231F20"/>
          <w:sz w:val="24"/>
          <w:szCs w:val="24"/>
        </w:rPr>
        <w:t>)] to the extent it does not exceed fifty thousand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rupees in a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DB37C8">
        <w:rPr>
          <w:rFonts w:cs="Times-Roman"/>
          <w:color w:val="231F20"/>
          <w:sz w:val="24"/>
          <w:szCs w:val="24"/>
        </w:rPr>
        <w:t>) A</w:t>
      </w:r>
      <w:r w:rsidRPr="00342570">
        <w:rPr>
          <w:rFonts w:cs="Times-Roman"/>
          <w:color w:val="231F20"/>
          <w:sz w:val="24"/>
          <w:szCs w:val="24"/>
        </w:rPr>
        <w:t>ny sum paid by an employer in respect of any expenditure</w:t>
      </w:r>
      <w:r w:rsidR="00DB37C8">
        <w:rPr>
          <w:rFonts w:cs="Times-Roman"/>
          <w:color w:val="231F20"/>
          <w:sz w:val="24"/>
          <w:szCs w:val="24"/>
        </w:rPr>
        <w:t xml:space="preserve"> </w:t>
      </w:r>
      <w:r w:rsidRPr="00342570">
        <w:rPr>
          <w:rFonts w:cs="Times-Roman"/>
          <w:color w:val="231F20"/>
          <w:sz w:val="24"/>
          <w:szCs w:val="24"/>
        </w:rPr>
        <w:t>actually incurred by an employee outside India on medical treatment of</w:t>
      </w:r>
      <w:r w:rsidR="00DB37C8">
        <w:rPr>
          <w:rFonts w:cs="Times-Roman"/>
          <w:color w:val="231F20"/>
          <w:sz w:val="24"/>
          <w:szCs w:val="24"/>
        </w:rPr>
        <w:t xml:space="preserve"> </w:t>
      </w:r>
      <w:r w:rsidRPr="00342570">
        <w:rPr>
          <w:rFonts w:cs="Times-Roman"/>
          <w:color w:val="231F20"/>
          <w:sz w:val="24"/>
          <w:szCs w:val="24"/>
        </w:rPr>
        <w:t>himself or his family members (including expenditure incurred on travel</w:t>
      </w:r>
      <w:r w:rsidR="00DB37C8">
        <w:rPr>
          <w:rFonts w:cs="Times-Roman"/>
          <w:color w:val="231F20"/>
          <w:sz w:val="24"/>
          <w:szCs w:val="24"/>
        </w:rPr>
        <w:t xml:space="preserve"> </w:t>
      </w:r>
      <w:r w:rsidRPr="00342570">
        <w:rPr>
          <w:rFonts w:cs="Times-Roman"/>
          <w:color w:val="231F20"/>
          <w:sz w:val="24"/>
          <w:szCs w:val="24"/>
        </w:rPr>
        <w:t>and stay abroad) if,—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B37C8">
        <w:rPr>
          <w:rFonts w:cs="Times-Roman"/>
          <w:color w:val="231F20"/>
          <w:sz w:val="24"/>
          <w:szCs w:val="24"/>
        </w:rPr>
        <w:t>) T</w:t>
      </w:r>
      <w:r w:rsidRPr="00342570">
        <w:rPr>
          <w:rFonts w:cs="Times-Roman"/>
          <w:color w:val="231F20"/>
          <w:sz w:val="24"/>
          <w:szCs w:val="24"/>
        </w:rPr>
        <w:t>he expenditure does not exceed the amount permitted by</w:t>
      </w:r>
      <w:r w:rsidR="00DB37C8">
        <w:rPr>
          <w:rFonts w:cs="Times-Roman"/>
          <w:color w:val="231F20"/>
          <w:sz w:val="24"/>
          <w:szCs w:val="24"/>
        </w:rPr>
        <w:t xml:space="preserve"> </w:t>
      </w:r>
      <w:r w:rsidRPr="00342570">
        <w:rPr>
          <w:rFonts w:cs="Times-Roman"/>
          <w:color w:val="231F20"/>
          <w:sz w:val="24"/>
          <w:szCs w:val="24"/>
        </w:rPr>
        <w:t>the Reserve Bank of India;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94597">
        <w:rPr>
          <w:rFonts w:cs="Times-Roman"/>
          <w:color w:val="231F20"/>
          <w:sz w:val="24"/>
          <w:szCs w:val="24"/>
        </w:rPr>
        <w:t>) T</w:t>
      </w:r>
      <w:r w:rsidRPr="00342570">
        <w:rPr>
          <w:rFonts w:cs="Times-Roman"/>
          <w:color w:val="231F20"/>
          <w:sz w:val="24"/>
          <w:szCs w:val="24"/>
        </w:rPr>
        <w:t>he income from employment excluding the amount of</w:t>
      </w:r>
      <w:r w:rsidR="00DB37C8">
        <w:rPr>
          <w:rFonts w:cs="Times-Roman"/>
          <w:color w:val="231F20"/>
          <w:sz w:val="24"/>
          <w:szCs w:val="24"/>
        </w:rPr>
        <w:t xml:space="preserve"> </w:t>
      </w:r>
      <w:r w:rsidRPr="00342570">
        <w:rPr>
          <w:rFonts w:cs="Times-Roman"/>
          <w:color w:val="231F20"/>
          <w:sz w:val="24"/>
          <w:szCs w:val="24"/>
        </w:rPr>
        <w:t>expenditure referred to in this sub-clause of such employee does</w:t>
      </w:r>
      <w:r w:rsidR="00DB37C8">
        <w:rPr>
          <w:rFonts w:cs="Times-Roman"/>
          <w:color w:val="231F20"/>
          <w:sz w:val="24"/>
          <w:szCs w:val="24"/>
        </w:rPr>
        <w:t xml:space="preserve"> </w:t>
      </w:r>
      <w:r w:rsidRPr="00342570">
        <w:rPr>
          <w:rFonts w:cs="Times-Roman"/>
          <w:color w:val="231F20"/>
          <w:sz w:val="24"/>
          <w:szCs w:val="24"/>
        </w:rPr>
        <w:t>not exceed five lakh rupees in the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192</w:t>
      </w:r>
      <w:r w:rsidR="00DB37C8">
        <w:rPr>
          <w:rFonts w:cs="Times-Roman"/>
          <w:color w:val="231F20"/>
          <w:sz w:val="24"/>
          <w:szCs w:val="24"/>
        </w:rPr>
        <w:t>) “P</w:t>
      </w:r>
      <w:r w:rsidRPr="00342570">
        <w:rPr>
          <w:rFonts w:cs="Times-Roman"/>
          <w:color w:val="231F20"/>
          <w:sz w:val="24"/>
          <w:szCs w:val="24"/>
        </w:rPr>
        <w:t>lace of effective management”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w:t>
      </w:r>
      <w:r w:rsidR="00DB37C8">
        <w:rPr>
          <w:rFonts w:cs="Times-Roman"/>
          <w:color w:val="231F20"/>
          <w:sz w:val="24"/>
          <w:szCs w:val="24"/>
        </w:rPr>
        <w:t>) T</w:t>
      </w:r>
      <w:r w:rsidRPr="00342570">
        <w:rPr>
          <w:rFonts w:cs="Times-Roman"/>
          <w:color w:val="231F20"/>
          <w:sz w:val="24"/>
          <w:szCs w:val="24"/>
        </w:rPr>
        <w:t>he place where the board of directors of the company or its executive</w:t>
      </w:r>
      <w:r w:rsidR="00DB37C8">
        <w:rPr>
          <w:rFonts w:cs="Times-Roman"/>
          <w:color w:val="231F20"/>
          <w:sz w:val="24"/>
          <w:szCs w:val="24"/>
        </w:rPr>
        <w:t xml:space="preserve"> </w:t>
      </w:r>
      <w:r w:rsidRPr="00342570">
        <w:rPr>
          <w:rFonts w:cs="Times-Roman"/>
          <w:color w:val="231F20"/>
          <w:sz w:val="24"/>
          <w:szCs w:val="24"/>
        </w:rPr>
        <w:t>directors, as the case may be, make their decisions;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B37C8">
        <w:rPr>
          <w:rFonts w:cs="Times-Roman"/>
          <w:color w:val="231F20"/>
          <w:sz w:val="24"/>
          <w:szCs w:val="24"/>
        </w:rPr>
        <w:t>) I</w:t>
      </w:r>
      <w:r w:rsidRPr="00342570">
        <w:rPr>
          <w:rFonts w:cs="Times-Roman"/>
          <w:color w:val="231F20"/>
          <w:sz w:val="24"/>
          <w:szCs w:val="24"/>
        </w:rPr>
        <w:t>n a case where the board of directors routinely approve the commercial</w:t>
      </w:r>
      <w:r w:rsidR="00DB37C8">
        <w:rPr>
          <w:rFonts w:cs="Times-Roman"/>
          <w:color w:val="231F20"/>
          <w:sz w:val="24"/>
          <w:szCs w:val="24"/>
        </w:rPr>
        <w:t xml:space="preserve"> </w:t>
      </w:r>
      <w:r w:rsidRPr="00342570">
        <w:rPr>
          <w:rFonts w:cs="Times-Roman"/>
          <w:color w:val="231F20"/>
          <w:sz w:val="24"/>
          <w:szCs w:val="24"/>
        </w:rPr>
        <w:t>and strategic decisions made by the executive directors or officers of the company,</w:t>
      </w:r>
      <w:r w:rsidR="00DB37C8">
        <w:rPr>
          <w:rFonts w:cs="Times-Roman"/>
          <w:color w:val="231F20"/>
          <w:sz w:val="24"/>
          <w:szCs w:val="24"/>
        </w:rPr>
        <w:t xml:space="preserve"> </w:t>
      </w:r>
      <w:r w:rsidRPr="00342570">
        <w:rPr>
          <w:rFonts w:cs="Times-Roman"/>
          <w:color w:val="231F20"/>
          <w:sz w:val="24"/>
          <w:szCs w:val="24"/>
        </w:rPr>
        <w:t>the place where such executive directors or officers of the company perform</w:t>
      </w:r>
      <w:r w:rsidR="00DB37C8">
        <w:rPr>
          <w:rFonts w:cs="Times-Roman"/>
          <w:color w:val="231F20"/>
          <w:sz w:val="24"/>
          <w:szCs w:val="24"/>
        </w:rPr>
        <w:t xml:space="preserve"> </w:t>
      </w:r>
      <w:r w:rsidRPr="00342570">
        <w:rPr>
          <w:rFonts w:cs="Times-Roman"/>
          <w:color w:val="231F20"/>
          <w:sz w:val="24"/>
          <w:szCs w:val="24"/>
        </w:rPr>
        <w:t>their functions: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193</w:t>
      </w:r>
      <w:r w:rsidR="00DB37C8">
        <w:rPr>
          <w:rFonts w:cs="Times-Roman"/>
          <w:color w:val="231F20"/>
          <w:sz w:val="24"/>
          <w:szCs w:val="24"/>
        </w:rPr>
        <w:t>) “P</w:t>
      </w:r>
      <w:r w:rsidRPr="00342570">
        <w:rPr>
          <w:rFonts w:cs="Times-Roman"/>
          <w:color w:val="231F20"/>
          <w:sz w:val="24"/>
          <w:szCs w:val="24"/>
        </w:rPr>
        <w:t>lant” includes ships, aircrafts, vehicles, books, scientific apparatus and</w:t>
      </w:r>
      <w:r w:rsidR="00DB37C8">
        <w:rPr>
          <w:rFonts w:cs="Times-Roman"/>
          <w:color w:val="231F20"/>
          <w:sz w:val="24"/>
          <w:szCs w:val="24"/>
        </w:rPr>
        <w:t xml:space="preserve"> </w:t>
      </w:r>
      <w:r w:rsidRPr="00342570">
        <w:rPr>
          <w:rFonts w:cs="Times-Roman"/>
          <w:color w:val="231F20"/>
          <w:sz w:val="24"/>
          <w:szCs w:val="24"/>
        </w:rPr>
        <w:t>surgical equipment but does not include tea bushes, livestock, buildings or furniture</w:t>
      </w:r>
      <w:r w:rsidR="00DB37C8">
        <w:rPr>
          <w:rFonts w:cs="Times-Roman"/>
          <w:color w:val="231F20"/>
          <w:sz w:val="24"/>
          <w:szCs w:val="24"/>
        </w:rPr>
        <w:t xml:space="preserve"> </w:t>
      </w:r>
      <w:r w:rsidRPr="00342570">
        <w:rPr>
          <w:rFonts w:cs="Times-Roman"/>
          <w:color w:val="231F20"/>
          <w:sz w:val="24"/>
          <w:szCs w:val="24"/>
        </w:rPr>
        <w:t>and fittings;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194</w:t>
      </w:r>
      <w:r w:rsidR="00DB37C8">
        <w:rPr>
          <w:rFonts w:cs="Times-Roman"/>
          <w:color w:val="231F20"/>
          <w:sz w:val="24"/>
          <w:szCs w:val="24"/>
        </w:rPr>
        <w:t>) “P</w:t>
      </w:r>
      <w:r w:rsidRPr="00342570">
        <w:rPr>
          <w:rFonts w:cs="Times-Roman"/>
          <w:color w:val="231F20"/>
          <w:sz w:val="24"/>
          <w:szCs w:val="24"/>
        </w:rPr>
        <w:t>olitical party” means a politic</w:t>
      </w:r>
      <w:r w:rsidR="00DB37C8">
        <w:rPr>
          <w:rFonts w:cs="Times-Roman"/>
          <w:color w:val="231F20"/>
          <w:sz w:val="24"/>
          <w:szCs w:val="24"/>
        </w:rPr>
        <w:t>al party registered and recogniz</w:t>
      </w:r>
      <w:r w:rsidRPr="00342570">
        <w:rPr>
          <w:rFonts w:cs="Times-Roman"/>
          <w:color w:val="231F20"/>
          <w:sz w:val="24"/>
          <w:szCs w:val="24"/>
        </w:rPr>
        <w:t>ed under</w:t>
      </w:r>
      <w:r w:rsidR="00DB37C8">
        <w:rPr>
          <w:rFonts w:cs="Times-Roman"/>
          <w:color w:val="231F20"/>
          <w:sz w:val="24"/>
          <w:szCs w:val="24"/>
        </w:rPr>
        <w:t xml:space="preserve"> </w:t>
      </w:r>
      <w:r w:rsidRPr="00342570">
        <w:rPr>
          <w:rFonts w:cs="Times-Roman"/>
          <w:color w:val="231F20"/>
          <w:sz w:val="24"/>
          <w:szCs w:val="24"/>
        </w:rPr>
        <w:t>the</w:t>
      </w:r>
      <w:r w:rsidR="00DB37C8">
        <w:rPr>
          <w:rFonts w:cs="Times-Roman"/>
          <w:color w:val="231F20"/>
          <w:sz w:val="24"/>
          <w:szCs w:val="24"/>
        </w:rPr>
        <w:t xml:space="preserve"> </w:t>
      </w:r>
      <w:r w:rsidRPr="00342570">
        <w:rPr>
          <w:rFonts w:cs="Times-Roman"/>
          <w:color w:val="231F20"/>
          <w:sz w:val="24"/>
          <w:szCs w:val="24"/>
        </w:rPr>
        <w:t>Representation of the People Act, 1951;</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195</w:t>
      </w:r>
      <w:r w:rsidR="00DB37C8">
        <w:rPr>
          <w:rFonts w:cs="Times-Roman"/>
          <w:color w:val="231F20"/>
          <w:sz w:val="24"/>
          <w:szCs w:val="24"/>
        </w:rPr>
        <w:t>) “P</w:t>
      </w:r>
      <w:r w:rsidRPr="00342570">
        <w:rPr>
          <w:rFonts w:cs="Times-Roman"/>
          <w:color w:val="231F20"/>
          <w:sz w:val="24"/>
          <w:szCs w:val="24"/>
        </w:rPr>
        <w:t xml:space="preserve">redecessor” in </w:t>
      </w:r>
      <w:r w:rsidR="00DB37C8">
        <w:rPr>
          <w:rFonts w:cs="Times-Roman"/>
          <w:color w:val="231F20"/>
          <w:sz w:val="24"/>
          <w:szCs w:val="24"/>
        </w:rPr>
        <w:t>relation to a business reorganiz</w:t>
      </w:r>
      <w:r w:rsidRPr="00342570">
        <w:rPr>
          <w:rFonts w:cs="Times-Roman"/>
          <w:color w:val="231F20"/>
          <w:sz w:val="24"/>
          <w:szCs w:val="24"/>
        </w:rPr>
        <w:t>ation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B37C8">
        <w:rPr>
          <w:rFonts w:cs="Times-Roman"/>
          <w:color w:val="231F20"/>
          <w:sz w:val="24"/>
          <w:szCs w:val="24"/>
        </w:rPr>
        <w:t>) T</w:t>
      </w:r>
      <w:r w:rsidRPr="00342570">
        <w:rPr>
          <w:rFonts w:cs="Times-Roman"/>
          <w:color w:val="231F20"/>
          <w:sz w:val="24"/>
          <w:szCs w:val="24"/>
        </w:rPr>
        <w:t>he amalgamating company, in the case of amalgamation;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B37C8">
        <w:rPr>
          <w:rFonts w:cs="Times-Roman"/>
          <w:color w:val="231F20"/>
          <w:sz w:val="24"/>
          <w:szCs w:val="24"/>
        </w:rPr>
        <w:t>) T</w:t>
      </w:r>
      <w:r w:rsidRPr="00342570">
        <w:rPr>
          <w:rFonts w:cs="Times-Roman"/>
          <w:color w:val="231F20"/>
          <w:sz w:val="24"/>
          <w:szCs w:val="24"/>
        </w:rPr>
        <w:t>he merging company i</w:t>
      </w:r>
      <w:r w:rsidR="00DB37C8">
        <w:rPr>
          <w:rFonts w:cs="Times-Roman"/>
          <w:color w:val="231F20"/>
          <w:sz w:val="24"/>
          <w:szCs w:val="24"/>
        </w:rPr>
        <w:t>n the case of business reorganiz</w:t>
      </w:r>
      <w:r w:rsidRPr="00342570">
        <w:rPr>
          <w:rFonts w:cs="Times-Roman"/>
          <w:color w:val="231F20"/>
          <w:sz w:val="24"/>
          <w:szCs w:val="24"/>
        </w:rPr>
        <w:t>ation referred</w:t>
      </w:r>
      <w:r w:rsidR="00DB37C8">
        <w:rPr>
          <w:rFonts w:cs="Times-Roman"/>
          <w:color w:val="231F20"/>
          <w:sz w:val="24"/>
          <w:szCs w:val="24"/>
        </w:rPr>
        <w:t xml:space="preserve"> </w:t>
      </w:r>
      <w:r w:rsidRPr="00342570">
        <w:rPr>
          <w:rFonts w:cs="Times-Roman"/>
          <w:color w:val="231F20"/>
          <w:sz w:val="24"/>
          <w:szCs w:val="24"/>
        </w:rPr>
        <w:t>to in sub-clause (</w:t>
      </w:r>
      <w:r w:rsidRPr="00342570">
        <w:rPr>
          <w:rFonts w:cs="Times-Italic"/>
          <w:i/>
          <w:iCs/>
          <w:color w:val="231F20"/>
          <w:sz w:val="24"/>
          <w:szCs w:val="24"/>
        </w:rPr>
        <w:t>b</w:t>
      </w:r>
      <w:r w:rsidRPr="00342570">
        <w:rPr>
          <w:rFonts w:cs="Times-Roman"/>
          <w:color w:val="231F20"/>
          <w:sz w:val="24"/>
          <w:szCs w:val="24"/>
        </w:rPr>
        <w:t>) of clause (</w:t>
      </w:r>
      <w:r w:rsidRPr="00342570">
        <w:rPr>
          <w:rFonts w:cs="Times-Italic"/>
          <w:i/>
          <w:iCs/>
          <w:color w:val="231F20"/>
          <w:sz w:val="24"/>
          <w:szCs w:val="24"/>
        </w:rPr>
        <w:t>41</w:t>
      </w:r>
      <w:r w:rsidRPr="00342570">
        <w:rPr>
          <w:rFonts w:cs="Times-Roman"/>
          <w:color w:val="231F20"/>
          <w:sz w:val="24"/>
          <w:szCs w:val="24"/>
        </w:rPr>
        <w: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DB37C8">
        <w:rPr>
          <w:rFonts w:cs="Times-Roman"/>
          <w:color w:val="231F20"/>
          <w:sz w:val="24"/>
          <w:szCs w:val="24"/>
        </w:rPr>
        <w:t>) T</w:t>
      </w:r>
      <w:r w:rsidRPr="00342570">
        <w:rPr>
          <w:rFonts w:cs="Times-Roman"/>
          <w:color w:val="231F20"/>
          <w:sz w:val="24"/>
          <w:szCs w:val="24"/>
        </w:rPr>
        <w:t>he demerged company, in the case of demerger; or</w:t>
      </w:r>
      <w:r w:rsidR="00DB37C8">
        <w:rPr>
          <w:rFonts w:cs="Times-Roman"/>
          <w:color w:val="231F20"/>
          <w:sz w:val="24"/>
          <w:szCs w:val="24"/>
        </w:rPr>
        <w:t xml:space="preserve"> </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DB37C8">
        <w:rPr>
          <w:rFonts w:cs="Times-Roman"/>
          <w:color w:val="231F20"/>
          <w:sz w:val="24"/>
          <w:szCs w:val="24"/>
        </w:rPr>
        <w:t>) T</w:t>
      </w:r>
      <w:r w:rsidRPr="00342570">
        <w:rPr>
          <w:rFonts w:cs="Times-Roman"/>
          <w:color w:val="231F20"/>
          <w:sz w:val="24"/>
          <w:szCs w:val="24"/>
        </w:rPr>
        <w:t>he unincorporated body or the proprietary concern, in the case of</w:t>
      </w:r>
      <w:r w:rsidR="00DB37C8">
        <w:rPr>
          <w:rFonts w:cs="Times-Roman"/>
          <w:color w:val="231F20"/>
          <w:sz w:val="24"/>
          <w:szCs w:val="24"/>
        </w:rPr>
        <w:t xml:space="preserve"> business reorganiz</w:t>
      </w:r>
      <w:r w:rsidRPr="00342570">
        <w:rPr>
          <w:rFonts w:cs="Times-Roman"/>
          <w:color w:val="231F20"/>
          <w:sz w:val="24"/>
          <w:szCs w:val="24"/>
        </w:rPr>
        <w:t>ation referred to in sub-clause (</w:t>
      </w:r>
      <w:r w:rsidRPr="00342570">
        <w:rPr>
          <w:rFonts w:cs="Times-Italic"/>
          <w:i/>
          <w:iCs/>
          <w:color w:val="231F20"/>
          <w:sz w:val="24"/>
          <w:szCs w:val="24"/>
        </w:rPr>
        <w:t>a</w:t>
      </w:r>
      <w:r w:rsidRPr="00342570">
        <w:rPr>
          <w:rFonts w:cs="Times-Roman"/>
          <w:color w:val="231F20"/>
          <w:sz w:val="24"/>
          <w:szCs w:val="24"/>
        </w:rPr>
        <w:t>) of clause (</w:t>
      </w:r>
      <w:r w:rsidRPr="00342570">
        <w:rPr>
          <w:rFonts w:cs="Times-Italic"/>
          <w:i/>
          <w:iCs/>
          <w:color w:val="231F20"/>
          <w:sz w:val="24"/>
          <w:szCs w:val="24"/>
        </w:rPr>
        <w:t>41</w:t>
      </w:r>
      <w:r w:rsidRPr="00342570">
        <w:rPr>
          <w:rFonts w:cs="Times-Roman"/>
          <w:color w:val="231F20"/>
          <w:sz w:val="24"/>
          <w:szCs w:val="24"/>
        </w:rPr>
        <w: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196</w:t>
      </w:r>
      <w:r w:rsidR="00DB37C8">
        <w:rPr>
          <w:rFonts w:cs="Times-Roman"/>
          <w:color w:val="231F20"/>
          <w:sz w:val="24"/>
          <w:szCs w:val="24"/>
        </w:rPr>
        <w:t>) “P</w:t>
      </w:r>
      <w:r w:rsidRPr="00342570">
        <w:rPr>
          <w:rFonts w:cs="Times-Roman"/>
          <w:color w:val="231F20"/>
          <w:sz w:val="24"/>
          <w:szCs w:val="24"/>
        </w:rPr>
        <w:t>reference shares” means preference shares within the meaning of section</w:t>
      </w:r>
      <w:r w:rsidR="00DB37C8">
        <w:rPr>
          <w:rFonts w:cs="Times-Roman"/>
          <w:color w:val="231F20"/>
          <w:sz w:val="24"/>
          <w:szCs w:val="24"/>
        </w:rPr>
        <w:t xml:space="preserve"> </w:t>
      </w:r>
      <w:r w:rsidRPr="00342570">
        <w:rPr>
          <w:rFonts w:cs="Times-Roman"/>
          <w:color w:val="231F20"/>
          <w:sz w:val="24"/>
          <w:szCs w:val="24"/>
        </w:rPr>
        <w:t>85 of the Companies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197</w:t>
      </w:r>
      <w:r w:rsidR="00DB37C8">
        <w:rPr>
          <w:rFonts w:cs="Times-Roman"/>
          <w:color w:val="231F20"/>
          <w:sz w:val="24"/>
          <w:szCs w:val="24"/>
        </w:rPr>
        <w:t>) “P</w:t>
      </w:r>
      <w:r w:rsidRPr="00342570">
        <w:rPr>
          <w:rFonts w:cs="Times-Roman"/>
          <w:color w:val="231F20"/>
          <w:sz w:val="24"/>
          <w:szCs w:val="24"/>
        </w:rPr>
        <w:t>re-paid taxes” means tax paid by way of, —</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B37C8">
        <w:rPr>
          <w:rFonts w:cs="Times-Roman"/>
          <w:color w:val="231F20"/>
          <w:sz w:val="24"/>
          <w:szCs w:val="24"/>
        </w:rPr>
        <w:t>) T</w:t>
      </w:r>
      <w:r w:rsidRPr="00342570">
        <w:rPr>
          <w:rFonts w:cs="Times-Roman"/>
          <w:color w:val="231F20"/>
          <w:sz w:val="24"/>
          <w:szCs w:val="24"/>
        </w:rPr>
        <w:t>ax deduction at source on payment received;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B37C8">
        <w:rPr>
          <w:rFonts w:cs="Times-Roman"/>
          <w:color w:val="231F20"/>
          <w:sz w:val="24"/>
          <w:szCs w:val="24"/>
        </w:rPr>
        <w:t>) T</w:t>
      </w:r>
      <w:r w:rsidRPr="00342570">
        <w:rPr>
          <w:rFonts w:cs="Times-Roman"/>
          <w:color w:val="231F20"/>
          <w:sz w:val="24"/>
          <w:szCs w:val="24"/>
        </w:rPr>
        <w:t>ax collection at source on payment made;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DB37C8">
        <w:rPr>
          <w:rFonts w:cs="Times-Roman"/>
          <w:color w:val="231F20"/>
          <w:sz w:val="24"/>
          <w:szCs w:val="24"/>
        </w:rPr>
        <w:t>) A</w:t>
      </w:r>
      <w:r w:rsidRPr="00342570">
        <w:rPr>
          <w:rFonts w:cs="Times-Roman"/>
          <w:color w:val="231F20"/>
          <w:sz w:val="24"/>
          <w:szCs w:val="24"/>
        </w:rPr>
        <w:t>dvance-tax;</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DB37C8">
        <w:rPr>
          <w:rFonts w:cs="Times-Roman"/>
          <w:color w:val="231F20"/>
          <w:sz w:val="24"/>
          <w:szCs w:val="24"/>
        </w:rPr>
        <w:t>) S</w:t>
      </w:r>
      <w:r w:rsidRPr="00342570">
        <w:rPr>
          <w:rFonts w:cs="Times-Roman"/>
          <w:color w:val="231F20"/>
          <w:sz w:val="24"/>
          <w:szCs w:val="24"/>
        </w:rPr>
        <w:t>elf-assessment tax;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DB37C8">
        <w:rPr>
          <w:rFonts w:cs="Times-Roman"/>
          <w:color w:val="231F20"/>
          <w:sz w:val="24"/>
          <w:szCs w:val="24"/>
        </w:rPr>
        <w:t>) F</w:t>
      </w:r>
      <w:r w:rsidRPr="00342570">
        <w:rPr>
          <w:rFonts w:cs="Times-Roman"/>
          <w:color w:val="231F20"/>
          <w:sz w:val="24"/>
          <w:szCs w:val="24"/>
        </w:rPr>
        <w:t>oreign tax credit;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DB37C8">
        <w:rPr>
          <w:rFonts w:cs="Times-Roman"/>
          <w:color w:val="231F20"/>
          <w:sz w:val="24"/>
          <w:szCs w:val="24"/>
        </w:rPr>
        <w:t>) C</w:t>
      </w:r>
      <w:r w:rsidRPr="00342570">
        <w:rPr>
          <w:rFonts w:cs="Times-Roman"/>
          <w:color w:val="231F20"/>
          <w:sz w:val="24"/>
          <w:szCs w:val="24"/>
        </w:rPr>
        <w:t>redit for tax paid on book profit;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198</w:t>
      </w:r>
      <w:r w:rsidR="00DB37C8">
        <w:rPr>
          <w:rFonts w:cs="Times-Roman"/>
          <w:color w:val="231F20"/>
          <w:sz w:val="24"/>
          <w:szCs w:val="24"/>
        </w:rPr>
        <w:t>) “P</w:t>
      </w:r>
      <w:r w:rsidRPr="00342570">
        <w:rPr>
          <w:rFonts w:cs="Times-Roman"/>
          <w:color w:val="231F20"/>
          <w:sz w:val="24"/>
          <w:szCs w:val="24"/>
        </w:rPr>
        <w:t>rescribed” means prescribed by rules made under this Code;</w:t>
      </w:r>
    </w:p>
    <w:p w:rsidR="00342570" w:rsidRPr="00342570" w:rsidRDefault="00DB37C8" w:rsidP="006A29D8">
      <w:pPr>
        <w:autoSpaceDE w:val="0"/>
        <w:autoSpaceDN w:val="0"/>
        <w:adjustRightInd w:val="0"/>
        <w:spacing w:after="0" w:line="240" w:lineRule="auto"/>
        <w:jc w:val="both"/>
        <w:rPr>
          <w:rFonts w:cs="Times-Roman"/>
          <w:color w:val="231F20"/>
          <w:sz w:val="24"/>
          <w:szCs w:val="24"/>
        </w:rPr>
      </w:pPr>
      <w:r>
        <w:rPr>
          <w:rFonts w:cs="Times-Roman"/>
          <w:color w:val="231F20"/>
          <w:sz w:val="24"/>
          <w:szCs w:val="24"/>
        </w:rPr>
        <w:t>(199) “P</w:t>
      </w:r>
      <w:r w:rsidR="00342570" w:rsidRPr="00342570">
        <w:rPr>
          <w:rFonts w:cs="Times-Roman"/>
          <w:color w:val="231F20"/>
          <w:sz w:val="24"/>
          <w:szCs w:val="24"/>
        </w:rPr>
        <w:t>rimary co-operative agricultural and rural development bank” means a</w:t>
      </w:r>
      <w:r>
        <w:rPr>
          <w:rFonts w:cs="Times-Roman"/>
          <w:color w:val="231F20"/>
          <w:sz w:val="24"/>
          <w:szCs w:val="24"/>
        </w:rPr>
        <w:t xml:space="preserve"> </w:t>
      </w:r>
      <w:r w:rsidR="00342570" w:rsidRPr="00342570">
        <w:rPr>
          <w:rFonts w:cs="Times-Roman"/>
          <w:color w:val="231F20"/>
          <w:sz w:val="24"/>
          <w:szCs w:val="24"/>
        </w:rPr>
        <w:t>society having its area of operation confined to a taluk and the principal object of</w:t>
      </w:r>
      <w:r>
        <w:rPr>
          <w:rFonts w:cs="Times-Roman"/>
          <w:color w:val="231F20"/>
          <w:sz w:val="24"/>
          <w:szCs w:val="24"/>
        </w:rPr>
        <w:t xml:space="preserve"> </w:t>
      </w:r>
      <w:r w:rsidR="00342570" w:rsidRPr="00342570">
        <w:rPr>
          <w:rFonts w:cs="Times-Roman"/>
          <w:color w:val="231F20"/>
          <w:sz w:val="24"/>
          <w:szCs w:val="24"/>
        </w:rPr>
        <w:t>which is to provide for long-term credit for agricultural and rural development activities;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200</w:t>
      </w:r>
      <w:r w:rsidR="00DB37C8">
        <w:rPr>
          <w:rFonts w:cs="Times-Roman"/>
          <w:color w:val="231F20"/>
          <w:sz w:val="24"/>
          <w:szCs w:val="24"/>
        </w:rPr>
        <w:t>) “P</w:t>
      </w:r>
      <w:r w:rsidRPr="00342570">
        <w:rPr>
          <w:rFonts w:cs="Times-Roman"/>
          <w:color w:val="231F20"/>
          <w:sz w:val="24"/>
          <w:szCs w:val="24"/>
        </w:rPr>
        <w:t>rincipal officer” in relation to a person, being a local authority or any</w:t>
      </w:r>
      <w:r w:rsidR="00DB37C8">
        <w:rPr>
          <w:rFonts w:cs="Times-Roman"/>
          <w:color w:val="231F20"/>
          <w:sz w:val="24"/>
          <w:szCs w:val="24"/>
        </w:rPr>
        <w:t xml:space="preserve"> </w:t>
      </w:r>
      <w:r w:rsidRPr="00342570">
        <w:rPr>
          <w:rFonts w:cs="Times-Roman"/>
          <w:color w:val="231F20"/>
          <w:sz w:val="24"/>
          <w:szCs w:val="24"/>
        </w:rPr>
        <w:t>other public body or a company or an unincorporated body,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B37C8">
        <w:rPr>
          <w:rFonts w:cs="Times-Roman"/>
          <w:color w:val="231F20"/>
          <w:sz w:val="24"/>
          <w:szCs w:val="24"/>
        </w:rPr>
        <w:t>) T</w:t>
      </w:r>
      <w:r w:rsidRPr="00342570">
        <w:rPr>
          <w:rFonts w:cs="Times-Roman"/>
          <w:color w:val="231F20"/>
          <w:sz w:val="24"/>
          <w:szCs w:val="24"/>
        </w:rPr>
        <w:t>he secretary, treasurer, manager or agent of the person,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B37C8">
        <w:rPr>
          <w:rFonts w:cs="Times-Roman"/>
          <w:color w:val="231F20"/>
          <w:sz w:val="24"/>
          <w:szCs w:val="24"/>
        </w:rPr>
        <w:t>) A</w:t>
      </w:r>
      <w:r w:rsidRPr="00342570">
        <w:rPr>
          <w:rFonts w:cs="Times-Roman"/>
          <w:color w:val="231F20"/>
          <w:sz w:val="24"/>
          <w:szCs w:val="24"/>
        </w:rPr>
        <w:t>ny person connected with the management or administration of the</w:t>
      </w:r>
      <w:r w:rsidR="00DB37C8">
        <w:rPr>
          <w:rFonts w:cs="Times-Roman"/>
          <w:color w:val="231F20"/>
          <w:sz w:val="24"/>
          <w:szCs w:val="24"/>
        </w:rPr>
        <w:t xml:space="preserve"> </w:t>
      </w:r>
      <w:r w:rsidRPr="00342570">
        <w:rPr>
          <w:rFonts w:cs="Times-Roman"/>
          <w:color w:val="231F20"/>
          <w:sz w:val="24"/>
          <w:szCs w:val="24"/>
        </w:rPr>
        <w:t>person upon whom the Assessing Officer has served a notice of his intention of</w:t>
      </w:r>
      <w:r w:rsidR="00DB37C8">
        <w:rPr>
          <w:rFonts w:cs="Times-Roman"/>
          <w:color w:val="231F20"/>
          <w:sz w:val="24"/>
          <w:szCs w:val="24"/>
        </w:rPr>
        <w:t xml:space="preserve"> </w:t>
      </w:r>
      <w:r w:rsidRPr="00342570">
        <w:rPr>
          <w:rFonts w:cs="Times-Roman"/>
          <w:color w:val="231F20"/>
          <w:sz w:val="24"/>
          <w:szCs w:val="24"/>
        </w:rPr>
        <w:t>treating him as the principal officer thereof;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201</w:t>
      </w:r>
      <w:r w:rsidR="00DB37C8">
        <w:rPr>
          <w:rFonts w:cs="Times-Roman"/>
          <w:color w:val="231F20"/>
          <w:sz w:val="24"/>
          <w:szCs w:val="24"/>
        </w:rPr>
        <w:t>) “P</w:t>
      </w:r>
      <w:r w:rsidR="00894597">
        <w:rPr>
          <w:rFonts w:cs="Times-Roman"/>
          <w:color w:val="231F20"/>
          <w:sz w:val="24"/>
          <w:szCs w:val="24"/>
        </w:rPr>
        <w:t>rivate Discretionary T</w:t>
      </w:r>
      <w:r w:rsidRPr="00342570">
        <w:rPr>
          <w:rFonts w:cs="Times-Roman"/>
          <w:color w:val="231F20"/>
          <w:sz w:val="24"/>
          <w:szCs w:val="24"/>
        </w:rPr>
        <w:t>rust” means any entity, whether incorporated or</w:t>
      </w:r>
      <w:r w:rsidR="00DB37C8">
        <w:rPr>
          <w:rFonts w:cs="Times-Roman"/>
          <w:color w:val="231F20"/>
          <w:sz w:val="24"/>
          <w:szCs w:val="24"/>
        </w:rPr>
        <w:t xml:space="preserve"> </w:t>
      </w:r>
      <w:r w:rsidRPr="00342570">
        <w:rPr>
          <w:rFonts w:cs="Times-Roman"/>
          <w:color w:val="231F20"/>
          <w:sz w:val="24"/>
          <w:szCs w:val="24"/>
        </w:rPr>
        <w:t>not, which fulfills the following conditions, namely:—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B37C8">
        <w:rPr>
          <w:rFonts w:cs="Times-Roman"/>
          <w:color w:val="231F20"/>
          <w:sz w:val="24"/>
          <w:szCs w:val="24"/>
        </w:rPr>
        <w:t>) T</w:t>
      </w:r>
      <w:r w:rsidRPr="00342570">
        <w:rPr>
          <w:rFonts w:cs="Times-Roman"/>
          <w:color w:val="231F20"/>
          <w:sz w:val="24"/>
          <w:szCs w:val="24"/>
        </w:rPr>
        <w:t>he shares of its beneficiaries are indeterminate or unknown;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B37C8">
        <w:rPr>
          <w:rFonts w:cs="Times-Roman"/>
          <w:color w:val="231F20"/>
          <w:sz w:val="24"/>
          <w:szCs w:val="24"/>
        </w:rPr>
        <w:t>) It is not a non-profit organiz</w:t>
      </w:r>
      <w:r w:rsidRPr="00342570">
        <w:rPr>
          <w:rFonts w:cs="Times-Roman"/>
          <w:color w:val="231F20"/>
          <w:sz w:val="24"/>
          <w:szCs w:val="24"/>
        </w:rPr>
        <w:t>ation;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DB37C8">
        <w:rPr>
          <w:rFonts w:cs="Times-Roman"/>
          <w:color w:val="231F20"/>
          <w:sz w:val="24"/>
          <w:szCs w:val="24"/>
        </w:rPr>
        <w:t>) I</w:t>
      </w:r>
      <w:r w:rsidRPr="00342570">
        <w:rPr>
          <w:rFonts w:cs="Times-Roman"/>
          <w:color w:val="231F20"/>
          <w:sz w:val="24"/>
          <w:szCs w:val="24"/>
        </w:rPr>
        <w:t>t is not registered under any law of the Central, State or Provincial</w:t>
      </w:r>
      <w:r w:rsidR="00DB37C8">
        <w:rPr>
          <w:rFonts w:cs="Times-Roman"/>
          <w:color w:val="231F20"/>
          <w:sz w:val="24"/>
          <w:szCs w:val="24"/>
        </w:rPr>
        <w:t xml:space="preserve"> </w:t>
      </w:r>
      <w:r w:rsidRPr="00342570">
        <w:rPr>
          <w:rFonts w:cs="Times-Roman"/>
          <w:color w:val="231F20"/>
          <w:sz w:val="24"/>
          <w:szCs w:val="24"/>
        </w:rPr>
        <w:t>Government for the regulation of the religious endowments;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202</w:t>
      </w:r>
      <w:r w:rsidR="00DB37C8">
        <w:rPr>
          <w:rFonts w:cs="Times-Roman"/>
          <w:color w:val="231F20"/>
          <w:sz w:val="24"/>
          <w:szCs w:val="24"/>
        </w:rPr>
        <w:t>)“P</w:t>
      </w:r>
      <w:r w:rsidRPr="00342570">
        <w:rPr>
          <w:rFonts w:cs="Times-Roman"/>
          <w:color w:val="231F20"/>
          <w:sz w:val="24"/>
          <w:szCs w:val="24"/>
        </w:rPr>
        <w:t>rofits in lieu of or in addition to any salary” includes—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00DB37C8">
        <w:rPr>
          <w:rFonts w:cs="Times-Roman"/>
          <w:color w:val="231F20"/>
          <w:sz w:val="24"/>
          <w:szCs w:val="24"/>
        </w:rPr>
        <w:t>) T</w:t>
      </w:r>
      <w:r w:rsidRPr="00342570">
        <w:rPr>
          <w:rFonts w:cs="Times-Roman"/>
          <w:color w:val="231F20"/>
          <w:sz w:val="24"/>
          <w:szCs w:val="24"/>
        </w:rPr>
        <w:t>he amount of any compensation due to or received by an employee</w:t>
      </w:r>
      <w:r w:rsidR="00DB37C8">
        <w:rPr>
          <w:rFonts w:cs="Times-Roman"/>
          <w:color w:val="231F20"/>
          <w:sz w:val="24"/>
          <w:szCs w:val="24"/>
        </w:rPr>
        <w:t xml:space="preserve"> </w:t>
      </w:r>
      <w:r w:rsidRPr="00342570">
        <w:rPr>
          <w:rFonts w:cs="Times-Roman"/>
          <w:color w:val="231F20"/>
          <w:sz w:val="24"/>
          <w:szCs w:val="24"/>
        </w:rPr>
        <w:t>from his employer or former employer at or in connection with his voluntary</w:t>
      </w:r>
      <w:r w:rsidR="00DB37C8">
        <w:rPr>
          <w:rFonts w:cs="Times-Roman"/>
          <w:color w:val="231F20"/>
          <w:sz w:val="24"/>
          <w:szCs w:val="24"/>
        </w:rPr>
        <w:t xml:space="preserve"> </w:t>
      </w:r>
      <w:r w:rsidRPr="00342570">
        <w:rPr>
          <w:rFonts w:cs="Times-Roman"/>
          <w:color w:val="231F20"/>
          <w:sz w:val="24"/>
          <w:szCs w:val="24"/>
        </w:rPr>
        <w:t>retirement, the termination of his employment, or the modification of the terms</w:t>
      </w:r>
      <w:r w:rsidR="00DB37C8">
        <w:rPr>
          <w:rFonts w:cs="Times-Roman"/>
          <w:color w:val="231F20"/>
          <w:sz w:val="24"/>
          <w:szCs w:val="24"/>
        </w:rPr>
        <w:t xml:space="preserve"> </w:t>
      </w:r>
      <w:r w:rsidRPr="00342570">
        <w:rPr>
          <w:rFonts w:cs="Times-Roman"/>
          <w:color w:val="231F20"/>
          <w:sz w:val="24"/>
          <w:szCs w:val="24"/>
        </w:rPr>
        <w:t>and conditions relating thereto;</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B37C8">
        <w:rPr>
          <w:rFonts w:cs="Times-Roman"/>
          <w:color w:val="231F20"/>
          <w:sz w:val="24"/>
          <w:szCs w:val="24"/>
        </w:rPr>
        <w:t>) A</w:t>
      </w:r>
      <w:r w:rsidRPr="00342570">
        <w:rPr>
          <w:rFonts w:cs="Times-Roman"/>
          <w:color w:val="231F20"/>
          <w:sz w:val="24"/>
          <w:szCs w:val="24"/>
        </w:rPr>
        <w:t>ny sum received under a keyman insurance policy including the sum</w:t>
      </w:r>
      <w:r w:rsidR="00DB37C8">
        <w:rPr>
          <w:rFonts w:cs="Times-Roman"/>
          <w:color w:val="231F20"/>
          <w:sz w:val="24"/>
          <w:szCs w:val="24"/>
        </w:rPr>
        <w:t xml:space="preserve"> </w:t>
      </w:r>
      <w:r w:rsidRPr="00342570">
        <w:rPr>
          <w:rFonts w:cs="Times-Roman"/>
          <w:color w:val="231F20"/>
          <w:sz w:val="24"/>
          <w:szCs w:val="24"/>
        </w:rPr>
        <w:t>allocated by way of bonus on such policy, if any part of the contribution to the</w:t>
      </w:r>
      <w:r w:rsidR="00DB37C8">
        <w:rPr>
          <w:rFonts w:cs="Times-Roman"/>
          <w:color w:val="231F20"/>
          <w:sz w:val="24"/>
          <w:szCs w:val="24"/>
        </w:rPr>
        <w:t xml:space="preserve"> </w:t>
      </w:r>
      <w:r w:rsidRPr="00342570">
        <w:rPr>
          <w:rFonts w:cs="Times-Roman"/>
          <w:color w:val="231F20"/>
          <w:sz w:val="24"/>
          <w:szCs w:val="24"/>
        </w:rPr>
        <w:t>policy is made by his employer or former employer;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DB37C8">
        <w:rPr>
          <w:rFonts w:cs="Times-Roman"/>
          <w:color w:val="231F20"/>
          <w:sz w:val="24"/>
          <w:szCs w:val="24"/>
        </w:rPr>
        <w:t>) A</w:t>
      </w:r>
      <w:r w:rsidRPr="00342570">
        <w:rPr>
          <w:rFonts w:cs="Times-Roman"/>
          <w:color w:val="231F20"/>
          <w:sz w:val="24"/>
          <w:szCs w:val="24"/>
        </w:rPr>
        <w:t>ny amount due to or received, directly or indirectly, by any assessee</w:t>
      </w:r>
      <w:r w:rsidR="00DB37C8">
        <w:rPr>
          <w:rFonts w:cs="Times-Roman"/>
          <w:color w:val="231F20"/>
          <w:sz w:val="24"/>
          <w:szCs w:val="24"/>
        </w:rPr>
        <w:t xml:space="preserve"> </w:t>
      </w:r>
      <w:r w:rsidRPr="00342570">
        <w:rPr>
          <w:rFonts w:cs="Times-Roman"/>
          <w:color w:val="231F20"/>
          <w:sz w:val="24"/>
          <w:szCs w:val="24"/>
        </w:rPr>
        <w:t>from any person—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B37C8">
        <w:rPr>
          <w:rFonts w:cs="Times-Roman"/>
          <w:color w:val="231F20"/>
          <w:sz w:val="24"/>
          <w:szCs w:val="24"/>
        </w:rPr>
        <w:t>) B</w:t>
      </w:r>
      <w:r w:rsidRPr="00342570">
        <w:rPr>
          <w:rFonts w:cs="Times-Roman"/>
          <w:color w:val="231F20"/>
          <w:sz w:val="24"/>
          <w:szCs w:val="24"/>
        </w:rPr>
        <w:t>efore his joining any employment with that person;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941004">
        <w:rPr>
          <w:rFonts w:cs="Times-Roman"/>
          <w:color w:val="231F20"/>
          <w:sz w:val="24"/>
          <w:szCs w:val="24"/>
        </w:rPr>
        <w:t>) A</w:t>
      </w:r>
      <w:r w:rsidRPr="00342570">
        <w:rPr>
          <w:rFonts w:cs="Times-Roman"/>
          <w:color w:val="231F20"/>
          <w:sz w:val="24"/>
          <w:szCs w:val="24"/>
        </w:rPr>
        <w:t>fter cessation of his employment with that person;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203</w:t>
      </w:r>
      <w:r w:rsidR="00941004">
        <w:rPr>
          <w:rFonts w:cs="Times-Roman"/>
          <w:color w:val="231F20"/>
          <w:sz w:val="24"/>
          <w:szCs w:val="24"/>
        </w:rPr>
        <w:t>) “P</w:t>
      </w:r>
      <w:r w:rsidRPr="00342570">
        <w:rPr>
          <w:rFonts w:cs="Times-Roman"/>
          <w:color w:val="231F20"/>
          <w:sz w:val="24"/>
          <w:szCs w:val="24"/>
        </w:rPr>
        <w:t>ublic company” shall have the same meaning as assigned to it in section</w:t>
      </w:r>
      <w:r w:rsidR="00941004">
        <w:rPr>
          <w:rFonts w:cs="Times-Roman"/>
          <w:color w:val="231F20"/>
          <w:sz w:val="24"/>
          <w:szCs w:val="24"/>
        </w:rPr>
        <w:t xml:space="preserve"> </w:t>
      </w:r>
      <w:r w:rsidRPr="00342570">
        <w:rPr>
          <w:rFonts w:cs="Times-Roman"/>
          <w:color w:val="231F20"/>
          <w:sz w:val="24"/>
          <w:szCs w:val="24"/>
        </w:rPr>
        <w:t>3 of the Companies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204</w:t>
      </w:r>
      <w:r w:rsidR="00941004">
        <w:rPr>
          <w:rFonts w:cs="Times-Roman"/>
          <w:color w:val="231F20"/>
          <w:sz w:val="24"/>
          <w:szCs w:val="24"/>
        </w:rPr>
        <w:t>) “P</w:t>
      </w:r>
      <w:r w:rsidRPr="00342570">
        <w:rPr>
          <w:rFonts w:cs="Times-Roman"/>
          <w:color w:val="231F20"/>
          <w:sz w:val="24"/>
          <w:szCs w:val="24"/>
        </w:rPr>
        <w:t>ublic financial institution” shall have the same meaning assigned to it</w:t>
      </w:r>
      <w:r w:rsidR="00941004">
        <w:rPr>
          <w:rFonts w:cs="Times-Roman"/>
          <w:color w:val="231F20"/>
          <w:sz w:val="24"/>
          <w:szCs w:val="24"/>
        </w:rPr>
        <w:t xml:space="preserve"> </w:t>
      </w:r>
      <w:r w:rsidRPr="00342570">
        <w:rPr>
          <w:rFonts w:cs="Times-Roman"/>
          <w:color w:val="231F20"/>
          <w:sz w:val="24"/>
          <w:szCs w:val="24"/>
        </w:rPr>
        <w:t>in section 4A of the Companies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205</w:t>
      </w:r>
      <w:r w:rsidR="00941004">
        <w:rPr>
          <w:rFonts w:cs="Times-Roman"/>
          <w:color w:val="231F20"/>
          <w:sz w:val="24"/>
          <w:szCs w:val="24"/>
        </w:rPr>
        <w:t>) “P</w:t>
      </w:r>
      <w:r w:rsidRPr="00342570">
        <w:rPr>
          <w:rFonts w:cs="Times-Roman"/>
          <w:color w:val="231F20"/>
          <w:sz w:val="24"/>
          <w:szCs w:val="24"/>
        </w:rPr>
        <w:t>ublic sector company”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41004">
        <w:rPr>
          <w:rFonts w:cs="Times-Roman"/>
          <w:color w:val="231F20"/>
          <w:sz w:val="24"/>
          <w:szCs w:val="24"/>
        </w:rPr>
        <w:t>) A</w:t>
      </w:r>
      <w:r w:rsidRPr="00342570">
        <w:rPr>
          <w:rFonts w:cs="Times-Roman"/>
          <w:color w:val="231F20"/>
          <w:sz w:val="24"/>
          <w:szCs w:val="24"/>
        </w:rPr>
        <w:t>ny corporation established by or under any Central, State or Provincial</w:t>
      </w:r>
      <w:r w:rsidR="00941004">
        <w:rPr>
          <w:rFonts w:cs="Times-Roman"/>
          <w:color w:val="231F20"/>
          <w:sz w:val="24"/>
          <w:szCs w:val="24"/>
        </w:rPr>
        <w:t xml:space="preserve"> </w:t>
      </w:r>
      <w:r w:rsidRPr="00342570">
        <w:rPr>
          <w:rFonts w:cs="Times-Roman"/>
          <w:color w:val="231F20"/>
          <w:sz w:val="24"/>
          <w:szCs w:val="24"/>
        </w:rPr>
        <w:t>Act,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41004">
        <w:rPr>
          <w:rFonts w:cs="Times-Roman"/>
          <w:color w:val="231F20"/>
          <w:sz w:val="24"/>
          <w:szCs w:val="24"/>
        </w:rPr>
        <w:t>) A</w:t>
      </w:r>
      <w:r w:rsidRPr="00342570">
        <w:rPr>
          <w:rFonts w:cs="Times-Roman"/>
          <w:color w:val="231F20"/>
          <w:sz w:val="24"/>
          <w:szCs w:val="24"/>
        </w:rPr>
        <w:t xml:space="preserve"> Government company as defined in section 617 of the Companies</w:t>
      </w:r>
      <w:r w:rsidR="00941004">
        <w:rPr>
          <w:rFonts w:cs="Times-Roman"/>
          <w:color w:val="231F20"/>
          <w:sz w:val="24"/>
          <w:szCs w:val="24"/>
        </w:rPr>
        <w:t xml:space="preserve"> </w:t>
      </w:r>
      <w:r w:rsidRPr="00342570">
        <w:rPr>
          <w:rFonts w:cs="Times-Roman"/>
          <w:color w:val="231F20"/>
          <w:sz w:val="24"/>
          <w:szCs w:val="24"/>
        </w:rPr>
        <w:t>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206</w:t>
      </w:r>
      <w:r w:rsidR="00941004">
        <w:rPr>
          <w:rFonts w:cs="Times-Roman"/>
          <w:color w:val="231F20"/>
          <w:sz w:val="24"/>
          <w:szCs w:val="24"/>
        </w:rPr>
        <w:t>) “P</w:t>
      </w:r>
      <w:r w:rsidRPr="00342570">
        <w:rPr>
          <w:rFonts w:cs="Times-Roman"/>
          <w:color w:val="231F20"/>
          <w:sz w:val="24"/>
          <w:szCs w:val="24"/>
        </w:rPr>
        <w:t>ublic servant” shall have the same meaning as assigned to it in section</w:t>
      </w:r>
      <w:r w:rsidR="00941004">
        <w:rPr>
          <w:rFonts w:cs="Times-Roman"/>
          <w:color w:val="231F20"/>
          <w:sz w:val="24"/>
          <w:szCs w:val="24"/>
        </w:rPr>
        <w:t xml:space="preserve"> </w:t>
      </w:r>
      <w:r w:rsidRPr="00342570">
        <w:rPr>
          <w:rFonts w:cs="Times-Roman"/>
          <w:color w:val="231F20"/>
          <w:sz w:val="24"/>
          <w:szCs w:val="24"/>
        </w:rPr>
        <w:t>21 of the Indian Penal 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207</w:t>
      </w:r>
      <w:r w:rsidR="00941004">
        <w:rPr>
          <w:rFonts w:cs="Times-Roman"/>
          <w:color w:val="231F20"/>
          <w:sz w:val="24"/>
          <w:szCs w:val="24"/>
        </w:rPr>
        <w:t>) “R</w:t>
      </w:r>
      <w:r w:rsidRPr="00342570">
        <w:rPr>
          <w:rFonts w:cs="Times-Roman"/>
          <w:color w:val="231F20"/>
          <w:sz w:val="24"/>
          <w:szCs w:val="24"/>
        </w:rPr>
        <w:t>ate of exchange” means the rate of exchange determ</w:t>
      </w:r>
      <w:r w:rsidR="00941004">
        <w:rPr>
          <w:rFonts w:cs="Times-Roman"/>
          <w:color w:val="231F20"/>
          <w:sz w:val="24"/>
          <w:szCs w:val="24"/>
        </w:rPr>
        <w:t>ined or recogniz</w:t>
      </w:r>
      <w:r w:rsidRPr="00342570">
        <w:rPr>
          <w:rFonts w:cs="Times-Roman"/>
          <w:color w:val="231F20"/>
          <w:sz w:val="24"/>
          <w:szCs w:val="24"/>
        </w:rPr>
        <w:t>ed</w:t>
      </w:r>
      <w:r w:rsidR="00941004">
        <w:rPr>
          <w:rFonts w:cs="Times-Roman"/>
          <w:color w:val="231F20"/>
          <w:sz w:val="24"/>
          <w:szCs w:val="24"/>
        </w:rPr>
        <w:t xml:space="preserve"> </w:t>
      </w:r>
      <w:r w:rsidRPr="00342570">
        <w:rPr>
          <w:rFonts w:cs="Times-Roman"/>
          <w:color w:val="231F20"/>
          <w:sz w:val="24"/>
          <w:szCs w:val="24"/>
        </w:rPr>
        <w:t>by the Central Government for the conversion of Indian rupee into foreign currency or</w:t>
      </w:r>
      <w:r w:rsidR="00941004">
        <w:rPr>
          <w:rFonts w:cs="Times-Roman"/>
          <w:color w:val="231F20"/>
          <w:sz w:val="24"/>
          <w:szCs w:val="24"/>
        </w:rPr>
        <w:t xml:space="preserve"> </w:t>
      </w:r>
      <w:r w:rsidRPr="00342570">
        <w:rPr>
          <w:rFonts w:cs="Times-Italic"/>
          <w:i/>
          <w:iCs/>
          <w:color w:val="231F20"/>
          <w:sz w:val="24"/>
          <w:szCs w:val="24"/>
        </w:rPr>
        <w:t>vice versa</w:t>
      </w:r>
      <w:r w:rsidRPr="00342570">
        <w:rPr>
          <w:rFonts w:cs="Times-Roman"/>
          <w:color w:val="231F20"/>
          <w:sz w:val="24"/>
          <w:szCs w:val="24"/>
        </w:rPr>
        <w: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208</w:t>
      </w:r>
      <w:r w:rsidR="00941004">
        <w:rPr>
          <w:rFonts w:cs="Times-Roman"/>
          <w:color w:val="231F20"/>
          <w:sz w:val="24"/>
          <w:szCs w:val="24"/>
        </w:rPr>
        <w:t>) “R</w:t>
      </w:r>
      <w:r w:rsidRPr="00342570">
        <w:rPr>
          <w:rFonts w:cs="Times-Roman"/>
          <w:color w:val="231F20"/>
          <w:sz w:val="24"/>
          <w:szCs w:val="24"/>
        </w:rPr>
        <w:t>ate of tax of the other country” means income-tax or wealth-tax, or as the</w:t>
      </w:r>
      <w:r w:rsidR="00941004">
        <w:rPr>
          <w:rFonts w:cs="Times-Roman"/>
          <w:color w:val="231F20"/>
          <w:sz w:val="24"/>
          <w:szCs w:val="24"/>
        </w:rPr>
        <w:t xml:space="preserve"> </w:t>
      </w:r>
      <w:r w:rsidRPr="00342570">
        <w:rPr>
          <w:rFonts w:cs="Times-Roman"/>
          <w:color w:val="231F20"/>
          <w:sz w:val="24"/>
          <w:szCs w:val="24"/>
        </w:rPr>
        <w:t>case may be, and surcharge or cess thereon, if any, actually paid in the other country</w:t>
      </w:r>
      <w:r w:rsidR="00941004">
        <w:rPr>
          <w:rFonts w:cs="Times-Roman"/>
          <w:color w:val="231F20"/>
          <w:sz w:val="24"/>
          <w:szCs w:val="24"/>
        </w:rPr>
        <w:t xml:space="preserve"> </w:t>
      </w:r>
      <w:r w:rsidRPr="00342570">
        <w:rPr>
          <w:rFonts w:cs="Times-Roman"/>
          <w:color w:val="231F20"/>
          <w:sz w:val="24"/>
          <w:szCs w:val="24"/>
        </w:rPr>
        <w:t>in accordance with the corresponding laws in force in the said country after deduction</w:t>
      </w:r>
      <w:r w:rsidR="00941004">
        <w:rPr>
          <w:rFonts w:cs="Times-Roman"/>
          <w:color w:val="231F20"/>
          <w:sz w:val="24"/>
          <w:szCs w:val="24"/>
        </w:rPr>
        <w:t xml:space="preserve"> </w:t>
      </w:r>
      <w:r w:rsidRPr="00342570">
        <w:rPr>
          <w:rFonts w:cs="Times-Roman"/>
          <w:color w:val="231F20"/>
          <w:sz w:val="24"/>
          <w:szCs w:val="24"/>
        </w:rPr>
        <w:t>of all relief due, but before deduction of any relief due in the said country in respect of</w:t>
      </w:r>
      <w:r w:rsidR="00941004">
        <w:rPr>
          <w:rFonts w:cs="Times-Roman"/>
          <w:color w:val="231F20"/>
          <w:sz w:val="24"/>
          <w:szCs w:val="24"/>
        </w:rPr>
        <w:t xml:space="preserve"> </w:t>
      </w:r>
      <w:r w:rsidRPr="00342570">
        <w:rPr>
          <w:rFonts w:cs="Times-Roman"/>
          <w:color w:val="231F20"/>
          <w:sz w:val="24"/>
          <w:szCs w:val="24"/>
        </w:rPr>
        <w:t>double taxation, divided by the whole amount of the income as assessed in the said</w:t>
      </w:r>
      <w:r w:rsidR="00941004">
        <w:rPr>
          <w:rFonts w:cs="Times-Roman"/>
          <w:color w:val="231F20"/>
          <w:sz w:val="24"/>
          <w:szCs w:val="24"/>
        </w:rPr>
        <w:t xml:space="preserve"> </w:t>
      </w:r>
      <w:r w:rsidRPr="00342570">
        <w:rPr>
          <w:rFonts w:cs="Times-Roman"/>
          <w:color w:val="231F20"/>
          <w:sz w:val="24"/>
          <w:szCs w:val="24"/>
        </w:rPr>
        <w:t>country;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209</w:t>
      </w:r>
      <w:r w:rsidR="00941004">
        <w:rPr>
          <w:rFonts w:cs="Times-Roman"/>
          <w:color w:val="231F20"/>
          <w:sz w:val="24"/>
          <w:szCs w:val="24"/>
        </w:rPr>
        <w:t>) “R</w:t>
      </w:r>
      <w:r w:rsidRPr="00342570">
        <w:rPr>
          <w:rFonts w:cs="Times-Roman"/>
          <w:color w:val="231F20"/>
          <w:sz w:val="24"/>
          <w:szCs w:val="24"/>
        </w:rPr>
        <w:t>ate in force” , in relation to a financial year means the rate of income-tax</w:t>
      </w:r>
      <w:r w:rsidR="00941004">
        <w:rPr>
          <w:rFonts w:cs="Times-Roman"/>
          <w:color w:val="231F20"/>
          <w:sz w:val="24"/>
          <w:szCs w:val="24"/>
        </w:rPr>
        <w:t xml:space="preserve"> </w:t>
      </w:r>
      <w:r w:rsidRPr="00342570">
        <w:rPr>
          <w:rFonts w:cs="Times-Roman"/>
          <w:color w:val="231F20"/>
          <w:sz w:val="24"/>
          <w:szCs w:val="24"/>
        </w:rPr>
        <w:t>or wealth-tax, as the case may be, specified for the relevant purpose—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41004">
        <w:rPr>
          <w:rFonts w:cs="Times-Roman"/>
          <w:color w:val="231F20"/>
          <w:sz w:val="24"/>
          <w:szCs w:val="24"/>
        </w:rPr>
        <w:t>) I</w:t>
      </w:r>
      <w:r w:rsidRPr="00342570">
        <w:rPr>
          <w:rFonts w:cs="Times-Roman"/>
          <w:color w:val="231F20"/>
          <w:sz w:val="24"/>
          <w:szCs w:val="24"/>
        </w:rPr>
        <w:t>n this Code;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41004">
        <w:rPr>
          <w:rFonts w:cs="Times-Roman"/>
          <w:color w:val="231F20"/>
          <w:sz w:val="24"/>
          <w:szCs w:val="24"/>
        </w:rPr>
        <w:t>) I</w:t>
      </w:r>
      <w:r w:rsidRPr="00342570">
        <w:rPr>
          <w:rFonts w:cs="Times-Roman"/>
          <w:color w:val="231F20"/>
          <w:sz w:val="24"/>
          <w:szCs w:val="24"/>
        </w:rPr>
        <w:t>n the relevant agreement entered into by the Central Government</w:t>
      </w:r>
      <w:r w:rsidR="00941004">
        <w:rPr>
          <w:rFonts w:cs="Times-Roman"/>
          <w:color w:val="231F20"/>
          <w:sz w:val="24"/>
          <w:szCs w:val="24"/>
        </w:rPr>
        <w:t xml:space="preserve"> </w:t>
      </w:r>
      <w:r w:rsidRPr="00342570">
        <w:rPr>
          <w:rFonts w:cs="Times-Roman"/>
          <w:color w:val="231F20"/>
          <w:sz w:val="24"/>
          <w:szCs w:val="24"/>
        </w:rPr>
        <w:t>under section 291;</w:t>
      </w:r>
    </w:p>
    <w:p w:rsidR="00342570" w:rsidRPr="001F4F9E" w:rsidRDefault="00342570" w:rsidP="006A29D8">
      <w:pPr>
        <w:autoSpaceDE w:val="0"/>
        <w:autoSpaceDN w:val="0"/>
        <w:adjustRightInd w:val="0"/>
        <w:spacing w:after="0" w:line="240" w:lineRule="auto"/>
        <w:jc w:val="both"/>
        <w:rPr>
          <w:rFonts w:cs="Times-Roman"/>
          <w:color w:val="0066FF"/>
          <w:sz w:val="24"/>
          <w:szCs w:val="24"/>
        </w:rPr>
      </w:pPr>
      <w:r w:rsidRPr="00342570">
        <w:rPr>
          <w:rFonts w:cs="Times-Roman"/>
          <w:color w:val="231F20"/>
          <w:sz w:val="24"/>
          <w:szCs w:val="24"/>
        </w:rPr>
        <w:t>(</w:t>
      </w:r>
      <w:r w:rsidRPr="00342570">
        <w:rPr>
          <w:rFonts w:cs="Times-Italic"/>
          <w:i/>
          <w:iCs/>
          <w:color w:val="231F20"/>
          <w:sz w:val="24"/>
          <w:szCs w:val="24"/>
        </w:rPr>
        <w:t>210</w:t>
      </w:r>
      <w:r w:rsidR="00941004">
        <w:rPr>
          <w:rFonts w:cs="Times-Roman"/>
          <w:color w:val="231F20"/>
          <w:sz w:val="24"/>
          <w:szCs w:val="24"/>
        </w:rPr>
        <w:t>) “R</w:t>
      </w:r>
      <w:r w:rsidRPr="00342570">
        <w:rPr>
          <w:rFonts w:cs="Times-Roman"/>
          <w:color w:val="231F20"/>
          <w:sz w:val="24"/>
          <w:szCs w:val="24"/>
        </w:rPr>
        <w:t>e-assessment” means any assessment of tax bases in pursuance of a</w:t>
      </w:r>
      <w:r w:rsidR="00941004">
        <w:rPr>
          <w:rFonts w:cs="Times-Roman"/>
          <w:color w:val="231F20"/>
          <w:sz w:val="24"/>
          <w:szCs w:val="24"/>
        </w:rPr>
        <w:t xml:space="preserve"> </w:t>
      </w:r>
      <w:r w:rsidRPr="00342570">
        <w:rPr>
          <w:rFonts w:cs="Times-Roman"/>
          <w:color w:val="231F20"/>
          <w:sz w:val="24"/>
          <w:szCs w:val="24"/>
        </w:rPr>
        <w:t xml:space="preserve">notice issued </w:t>
      </w:r>
      <w:r w:rsidRPr="001F4F9E">
        <w:rPr>
          <w:rFonts w:cs="Times-Roman"/>
          <w:strike/>
          <w:color w:val="0066FF"/>
          <w:sz w:val="24"/>
          <w:szCs w:val="24"/>
        </w:rPr>
        <w:t>under section 159</w:t>
      </w:r>
      <w:r w:rsidR="00BD33F5">
        <w:rPr>
          <w:rFonts w:cs="Times-Roman"/>
          <w:color w:val="FF0000"/>
          <w:sz w:val="24"/>
          <w:szCs w:val="24"/>
        </w:rPr>
        <w:t xml:space="preserve"> </w:t>
      </w:r>
      <w:r w:rsidR="00BD33F5" w:rsidRPr="001F4F9E">
        <w:rPr>
          <w:rFonts w:cs="Times-Roman"/>
          <w:b/>
          <w:color w:val="0066FF"/>
          <w:sz w:val="24"/>
          <w:szCs w:val="24"/>
        </w:rPr>
        <w:t>under the code</w:t>
      </w:r>
      <w:r w:rsidR="00894597" w:rsidRPr="001F4F9E">
        <w:rPr>
          <w:rFonts w:cs="Times-Roman"/>
          <w:color w:val="0066FF"/>
          <w:sz w:val="24"/>
          <w:szCs w:val="24"/>
        </w:rPr>
        <w:t xml:space="preserve"> </w:t>
      </w:r>
      <w:r w:rsidRPr="001F4F9E">
        <w:rPr>
          <w:rFonts w:cs="Times-Roman"/>
          <w:color w:val="0066FF"/>
          <w:sz w:val="24"/>
          <w:szCs w:val="24"/>
        </w:rPr>
        <w:t xml:space="preserve">, </w:t>
      </w:r>
      <w:r w:rsidRPr="001F4F9E">
        <w:rPr>
          <w:rFonts w:cs="Times-Roman"/>
          <w:strike/>
          <w:color w:val="0066FF"/>
          <w:sz w:val="24"/>
          <w:szCs w:val="24"/>
        </w:rPr>
        <w:t>whether or not—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41004">
        <w:rPr>
          <w:rFonts w:cs="Times-Roman"/>
          <w:color w:val="231F20"/>
          <w:sz w:val="24"/>
          <w:szCs w:val="24"/>
        </w:rPr>
        <w:t xml:space="preserve">) </w:t>
      </w:r>
      <w:r w:rsidR="00941004" w:rsidRPr="00BD33F5">
        <w:rPr>
          <w:rFonts w:cs="Times-Roman"/>
          <w:sz w:val="24"/>
          <w:szCs w:val="24"/>
        </w:rPr>
        <w:t>A</w:t>
      </w:r>
      <w:r w:rsidRPr="00BD33F5">
        <w:rPr>
          <w:rFonts w:cs="Times-Roman"/>
          <w:sz w:val="24"/>
          <w:szCs w:val="24"/>
        </w:rPr>
        <w:t xml:space="preserve"> return of tax bases has been filed before, </w:t>
      </w:r>
      <w:r w:rsidRPr="001F4F9E">
        <w:rPr>
          <w:rFonts w:cs="Times-Roman"/>
          <w:strike/>
          <w:color w:val="0066FF"/>
          <w:sz w:val="24"/>
          <w:szCs w:val="24"/>
        </w:rPr>
        <w:t>or after,</w:t>
      </w:r>
      <w:r w:rsidRPr="00BD33F5">
        <w:rPr>
          <w:rFonts w:cs="Times-Roman"/>
          <w:sz w:val="24"/>
          <w:szCs w:val="24"/>
        </w:rPr>
        <w:t xml:space="preserve"> the issue of the said</w:t>
      </w:r>
      <w:r w:rsidR="00941004" w:rsidRPr="00BD33F5">
        <w:rPr>
          <w:rFonts w:cs="Times-Roman"/>
          <w:sz w:val="24"/>
          <w:szCs w:val="24"/>
        </w:rPr>
        <w:t xml:space="preserve"> </w:t>
      </w:r>
      <w:r w:rsidRPr="00BD33F5">
        <w:rPr>
          <w:rFonts w:cs="Times-Roman"/>
          <w:sz w:val="24"/>
          <w:szCs w:val="24"/>
        </w:rPr>
        <w:t>notice</w:t>
      </w:r>
      <w:r w:rsidRPr="00342570">
        <w:rPr>
          <w:rFonts w:cs="Times-Roman"/>
          <w:color w:val="231F20"/>
          <w:sz w:val="24"/>
          <w:szCs w:val="24"/>
        </w:rPr>
        <w: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41004">
        <w:rPr>
          <w:rFonts w:cs="Times-Roman"/>
          <w:color w:val="231F20"/>
          <w:sz w:val="24"/>
          <w:szCs w:val="24"/>
        </w:rPr>
        <w:t>) A</w:t>
      </w:r>
      <w:r w:rsidRPr="00342570">
        <w:rPr>
          <w:rFonts w:cs="Times-Roman"/>
          <w:color w:val="231F20"/>
          <w:sz w:val="24"/>
          <w:szCs w:val="24"/>
        </w:rPr>
        <w:t>n assessment of the tax bases has been made before the issue of the</w:t>
      </w:r>
      <w:r w:rsidR="00941004">
        <w:rPr>
          <w:rFonts w:cs="Times-Roman"/>
          <w:color w:val="231F20"/>
          <w:sz w:val="24"/>
          <w:szCs w:val="24"/>
        </w:rPr>
        <w:t xml:space="preserve"> </w:t>
      </w:r>
      <w:r w:rsidRPr="00342570">
        <w:rPr>
          <w:rFonts w:cs="Times-Roman"/>
          <w:color w:val="231F20"/>
          <w:sz w:val="24"/>
          <w:szCs w:val="24"/>
        </w:rPr>
        <w:t>said notice;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211</w:t>
      </w:r>
      <w:r w:rsidR="00941004">
        <w:rPr>
          <w:rFonts w:cs="Times-Roman"/>
          <w:color w:val="231F20"/>
          <w:sz w:val="24"/>
          <w:szCs w:val="24"/>
        </w:rPr>
        <w:t>) “Recogniz</w:t>
      </w:r>
      <w:r w:rsidRPr="00342570">
        <w:rPr>
          <w:rFonts w:cs="Times-Roman"/>
          <w:color w:val="231F20"/>
          <w:sz w:val="24"/>
          <w:szCs w:val="24"/>
        </w:rPr>
        <w:t xml:space="preserve">ed </w:t>
      </w:r>
      <w:r w:rsidR="00941004">
        <w:rPr>
          <w:rFonts w:cs="Times-Roman"/>
          <w:color w:val="231F20"/>
          <w:sz w:val="24"/>
          <w:szCs w:val="24"/>
        </w:rPr>
        <w:t>stock exchange” means a recogniz</w:t>
      </w:r>
      <w:r w:rsidRPr="00342570">
        <w:rPr>
          <w:rFonts w:cs="Times-Roman"/>
          <w:color w:val="231F20"/>
          <w:sz w:val="24"/>
          <w:szCs w:val="24"/>
        </w:rPr>
        <w:t>ed stock exchange as</w:t>
      </w:r>
      <w:r w:rsidR="00941004">
        <w:rPr>
          <w:rFonts w:cs="Times-Roman"/>
          <w:color w:val="231F20"/>
          <w:sz w:val="24"/>
          <w:szCs w:val="24"/>
        </w:rPr>
        <w:t xml:space="preserve"> </w:t>
      </w:r>
      <w:r w:rsidRPr="00342570">
        <w:rPr>
          <w:rFonts w:cs="Times-Roman"/>
          <w:color w:val="231F20"/>
          <w:sz w:val="24"/>
          <w:szCs w:val="24"/>
        </w:rPr>
        <w:t>referred to in clause (</w:t>
      </w:r>
      <w:r w:rsidRPr="00342570">
        <w:rPr>
          <w:rFonts w:cs="Times-Italic"/>
          <w:i/>
          <w:iCs/>
          <w:color w:val="231F20"/>
          <w:sz w:val="24"/>
          <w:szCs w:val="24"/>
        </w:rPr>
        <w:t>f</w:t>
      </w:r>
      <w:r w:rsidRPr="00342570">
        <w:rPr>
          <w:rFonts w:cs="Times-Roman"/>
          <w:color w:val="231F20"/>
          <w:sz w:val="24"/>
          <w:szCs w:val="24"/>
        </w:rPr>
        <w:t>) of section 2 of the Securities Contracts (Regulation) Act, 1956</w:t>
      </w:r>
      <w:r w:rsidR="00941004">
        <w:rPr>
          <w:rFonts w:cs="Times-Roman"/>
          <w:color w:val="231F20"/>
          <w:sz w:val="24"/>
          <w:szCs w:val="24"/>
        </w:rPr>
        <w:t xml:space="preserve"> </w:t>
      </w:r>
      <w:r w:rsidRPr="00342570">
        <w:rPr>
          <w:rFonts w:cs="Times-Roman"/>
          <w:color w:val="231F20"/>
          <w:sz w:val="24"/>
          <w:szCs w:val="24"/>
        </w:rPr>
        <w:t>and which fulfils such conditions as may be prescribed and notified by the Central</w:t>
      </w:r>
      <w:r w:rsidR="00941004">
        <w:rPr>
          <w:rFonts w:cs="Times-Roman"/>
          <w:color w:val="231F20"/>
          <w:sz w:val="24"/>
          <w:szCs w:val="24"/>
        </w:rPr>
        <w:t xml:space="preserve"> </w:t>
      </w:r>
      <w:r w:rsidRPr="00342570">
        <w:rPr>
          <w:rFonts w:cs="Times-Roman"/>
          <w:color w:val="231F20"/>
          <w:sz w:val="24"/>
          <w:szCs w:val="24"/>
        </w:rPr>
        <w:t>Government for this purpose;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212</w:t>
      </w:r>
      <w:r w:rsidR="00941004">
        <w:rPr>
          <w:rFonts w:cs="Times-Roman"/>
          <w:color w:val="231F20"/>
          <w:sz w:val="24"/>
          <w:szCs w:val="24"/>
        </w:rPr>
        <w:t>) “Recogniz</w:t>
      </w:r>
      <w:r w:rsidRPr="00342570">
        <w:rPr>
          <w:rFonts w:cs="Times-Roman"/>
          <w:color w:val="231F20"/>
          <w:sz w:val="24"/>
          <w:szCs w:val="24"/>
        </w:rPr>
        <w:t>ed commodity exchanges” means a registered association as</w:t>
      </w:r>
      <w:r w:rsidR="00941004">
        <w:rPr>
          <w:rFonts w:cs="Times-Roman"/>
          <w:color w:val="231F20"/>
          <w:sz w:val="24"/>
          <w:szCs w:val="24"/>
        </w:rPr>
        <w:t xml:space="preserve"> </w:t>
      </w:r>
      <w:r w:rsidRPr="00342570">
        <w:rPr>
          <w:rFonts w:cs="Times-Roman"/>
          <w:color w:val="231F20"/>
          <w:sz w:val="24"/>
          <w:szCs w:val="24"/>
        </w:rPr>
        <w:t>defined in clause (</w:t>
      </w:r>
      <w:r w:rsidRPr="00342570">
        <w:rPr>
          <w:rFonts w:cs="Times-Italic"/>
          <w:i/>
          <w:iCs/>
          <w:color w:val="231F20"/>
          <w:sz w:val="24"/>
          <w:szCs w:val="24"/>
        </w:rPr>
        <w:t>jj</w:t>
      </w:r>
      <w:r w:rsidRPr="00342570">
        <w:rPr>
          <w:rFonts w:cs="Times-Roman"/>
          <w:color w:val="231F20"/>
          <w:sz w:val="24"/>
          <w:szCs w:val="24"/>
        </w:rPr>
        <w:t>) of section 2 of the Forward Contracts (Regulation) Act, 1952;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213</w:t>
      </w:r>
      <w:r w:rsidR="00941004">
        <w:rPr>
          <w:rFonts w:cs="Times-Roman"/>
          <w:color w:val="231F20"/>
          <w:sz w:val="24"/>
          <w:szCs w:val="24"/>
        </w:rPr>
        <w:t>)“R</w:t>
      </w:r>
      <w:r w:rsidRPr="00342570">
        <w:rPr>
          <w:rFonts w:cs="Times-Roman"/>
          <w:color w:val="231F20"/>
          <w:sz w:val="24"/>
          <w:szCs w:val="24"/>
        </w:rPr>
        <w:t>egistered valuer” means a person registered as such by the Board for</w:t>
      </w:r>
      <w:r w:rsidR="00941004">
        <w:rPr>
          <w:rFonts w:cs="Times-Roman"/>
          <w:color w:val="231F20"/>
          <w:sz w:val="24"/>
          <w:szCs w:val="24"/>
        </w:rPr>
        <w:t xml:space="preserve"> </w:t>
      </w:r>
      <w:r w:rsidRPr="00342570">
        <w:rPr>
          <w:rFonts w:cs="Times-Roman"/>
          <w:color w:val="231F20"/>
          <w:sz w:val="24"/>
          <w:szCs w:val="24"/>
        </w:rPr>
        <w:t>determining the value of any asset in accordance with the procedure as may be</w:t>
      </w:r>
      <w:r w:rsidR="00941004">
        <w:rPr>
          <w:rFonts w:cs="Times-Roman"/>
          <w:color w:val="231F20"/>
          <w:sz w:val="24"/>
          <w:szCs w:val="24"/>
        </w:rPr>
        <w:t xml:space="preserve"> </w:t>
      </w:r>
      <w:r w:rsidRPr="00342570">
        <w:rPr>
          <w:rFonts w:cs="Times-Roman"/>
          <w:color w:val="231F20"/>
          <w:sz w:val="24"/>
          <w:szCs w:val="24"/>
        </w:rPr>
        <w:t>prescribed;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214</w:t>
      </w:r>
      <w:r w:rsidR="00941004">
        <w:rPr>
          <w:rFonts w:cs="Times-Roman"/>
          <w:color w:val="231F20"/>
          <w:sz w:val="24"/>
          <w:szCs w:val="24"/>
        </w:rPr>
        <w:t>) “R</w:t>
      </w:r>
      <w:r w:rsidRPr="00342570">
        <w:rPr>
          <w:rFonts w:cs="Times-Roman"/>
          <w:color w:val="231F20"/>
          <w:sz w:val="24"/>
          <w:szCs w:val="24"/>
        </w:rPr>
        <w:t>elative”, in relation to an individual,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41004">
        <w:rPr>
          <w:rFonts w:cs="Times-Roman"/>
          <w:color w:val="231F20"/>
          <w:sz w:val="24"/>
          <w:szCs w:val="24"/>
        </w:rPr>
        <w:t>) S</w:t>
      </w:r>
      <w:r w:rsidRPr="00342570">
        <w:rPr>
          <w:rFonts w:cs="Times-Roman"/>
          <w:color w:val="231F20"/>
          <w:sz w:val="24"/>
          <w:szCs w:val="24"/>
        </w:rPr>
        <w:t>pouse of the individual;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41004">
        <w:rPr>
          <w:rFonts w:cs="Times-Roman"/>
          <w:color w:val="231F20"/>
          <w:sz w:val="24"/>
          <w:szCs w:val="24"/>
        </w:rPr>
        <w:t>) B</w:t>
      </w:r>
      <w:r w:rsidRPr="00342570">
        <w:rPr>
          <w:rFonts w:cs="Times-Roman"/>
          <w:color w:val="231F20"/>
          <w:sz w:val="24"/>
          <w:szCs w:val="24"/>
        </w:rPr>
        <w:t>rother or sister of the individual;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941004">
        <w:rPr>
          <w:rFonts w:cs="Times-Roman"/>
          <w:color w:val="231F20"/>
          <w:sz w:val="24"/>
          <w:szCs w:val="24"/>
        </w:rPr>
        <w:t>) B</w:t>
      </w:r>
      <w:r w:rsidRPr="00342570">
        <w:rPr>
          <w:rFonts w:cs="Times-Roman"/>
          <w:color w:val="231F20"/>
          <w:sz w:val="24"/>
          <w:szCs w:val="24"/>
        </w:rPr>
        <w:t>rother or sister of the spouse of the individual;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d</w:t>
      </w:r>
      <w:r w:rsidR="00941004">
        <w:rPr>
          <w:rFonts w:cs="Times-Roman"/>
          <w:color w:val="231F20"/>
          <w:sz w:val="24"/>
          <w:szCs w:val="24"/>
        </w:rPr>
        <w:t>) B</w:t>
      </w:r>
      <w:r w:rsidRPr="00342570">
        <w:rPr>
          <w:rFonts w:cs="Times-Roman"/>
          <w:color w:val="231F20"/>
          <w:sz w:val="24"/>
          <w:szCs w:val="24"/>
        </w:rPr>
        <w:t>rother or sister of either of the parents of the individual;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941004">
        <w:rPr>
          <w:rFonts w:cs="Times-Roman"/>
          <w:color w:val="231F20"/>
          <w:sz w:val="24"/>
          <w:szCs w:val="24"/>
        </w:rPr>
        <w:t>) A</w:t>
      </w:r>
      <w:r w:rsidRPr="00342570">
        <w:rPr>
          <w:rFonts w:cs="Times-Roman"/>
          <w:color w:val="231F20"/>
          <w:sz w:val="24"/>
          <w:szCs w:val="24"/>
        </w:rPr>
        <w:t>ny lineal ascendant or descendant of the individual;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941004">
        <w:rPr>
          <w:rFonts w:cs="Times-Roman"/>
          <w:color w:val="231F20"/>
          <w:sz w:val="24"/>
          <w:szCs w:val="24"/>
        </w:rPr>
        <w:t>)</w:t>
      </w:r>
      <w:r w:rsidR="0056018C">
        <w:rPr>
          <w:rFonts w:cs="Times-Roman"/>
          <w:color w:val="231F20"/>
          <w:sz w:val="24"/>
          <w:szCs w:val="24"/>
        </w:rPr>
        <w:t xml:space="preserve"> </w:t>
      </w:r>
      <w:r w:rsidR="00941004">
        <w:rPr>
          <w:rFonts w:cs="Times-Roman"/>
          <w:color w:val="231F20"/>
          <w:sz w:val="24"/>
          <w:szCs w:val="24"/>
        </w:rPr>
        <w:t>A</w:t>
      </w:r>
      <w:r w:rsidRPr="00342570">
        <w:rPr>
          <w:rFonts w:cs="Times-Roman"/>
          <w:color w:val="231F20"/>
          <w:sz w:val="24"/>
          <w:szCs w:val="24"/>
        </w:rPr>
        <w:t>ny lineal ascendant or descendant of the spouse of the individual;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941004">
        <w:rPr>
          <w:rFonts w:cs="Times-Roman"/>
          <w:color w:val="231F20"/>
          <w:sz w:val="24"/>
          <w:szCs w:val="24"/>
        </w:rPr>
        <w:t>) S</w:t>
      </w:r>
      <w:r w:rsidRPr="00342570">
        <w:rPr>
          <w:rFonts w:cs="Times-Roman"/>
          <w:color w:val="231F20"/>
          <w:sz w:val="24"/>
          <w:szCs w:val="24"/>
        </w:rPr>
        <w:t>pouse of the persons referred to in sub-clauses (</w:t>
      </w:r>
      <w:r w:rsidRPr="00342570">
        <w:rPr>
          <w:rFonts w:cs="Times-Italic"/>
          <w:i/>
          <w:iCs/>
          <w:color w:val="231F20"/>
          <w:sz w:val="24"/>
          <w:szCs w:val="24"/>
        </w:rPr>
        <w:t>b</w:t>
      </w:r>
      <w:r w:rsidRPr="00342570">
        <w:rPr>
          <w:rFonts w:cs="Times-Roman"/>
          <w:color w:val="231F20"/>
          <w:sz w:val="24"/>
          <w:szCs w:val="24"/>
        </w:rPr>
        <w:t>) to (</w:t>
      </w:r>
      <w:r w:rsidRPr="00342570">
        <w:rPr>
          <w:rFonts w:cs="Times-Italic"/>
          <w:i/>
          <w:iCs/>
          <w:color w:val="231F20"/>
          <w:sz w:val="24"/>
          <w:szCs w:val="24"/>
        </w:rPr>
        <w:t>f</w:t>
      </w:r>
      <w:r w:rsidRPr="00342570">
        <w:rPr>
          <w:rFonts w:cs="Times-Roman"/>
          <w:color w:val="231F20"/>
          <w:sz w:val="24"/>
          <w:szCs w:val="24"/>
        </w:rPr>
        <w: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Pr="00342570">
        <w:rPr>
          <w:rFonts w:cs="Times-Roman"/>
          <w:color w:val="231F20"/>
          <w:sz w:val="24"/>
          <w:szCs w:val="24"/>
        </w:rPr>
        <w:t xml:space="preserve">) </w:t>
      </w:r>
      <w:r w:rsidR="00941004">
        <w:rPr>
          <w:rFonts w:cs="Times-Roman"/>
          <w:color w:val="231F20"/>
          <w:sz w:val="24"/>
          <w:szCs w:val="24"/>
        </w:rPr>
        <w:t>A</w:t>
      </w:r>
      <w:r w:rsidRPr="00342570">
        <w:rPr>
          <w:rFonts w:cs="Times-Roman"/>
          <w:color w:val="231F20"/>
          <w:sz w:val="24"/>
          <w:szCs w:val="24"/>
        </w:rPr>
        <w:t>ny lineal descendant of a brother or sister of either the individual or</w:t>
      </w:r>
      <w:r w:rsidR="00941004">
        <w:rPr>
          <w:rFonts w:cs="Times-Roman"/>
          <w:color w:val="231F20"/>
          <w:sz w:val="24"/>
          <w:szCs w:val="24"/>
        </w:rPr>
        <w:t xml:space="preserve"> </w:t>
      </w:r>
      <w:r w:rsidRPr="00342570">
        <w:rPr>
          <w:rFonts w:cs="Times-Roman"/>
          <w:color w:val="231F20"/>
          <w:sz w:val="24"/>
          <w:szCs w:val="24"/>
        </w:rPr>
        <w:t>of the spouse of the individual;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215</w:t>
      </w:r>
      <w:r w:rsidR="00941004">
        <w:rPr>
          <w:rFonts w:cs="Times-Roman"/>
          <w:color w:val="231F20"/>
          <w:sz w:val="24"/>
          <w:szCs w:val="24"/>
        </w:rPr>
        <w:t>) “R</w:t>
      </w:r>
      <w:r w:rsidRPr="00342570">
        <w:rPr>
          <w:rFonts w:cs="Times-Roman"/>
          <w:color w:val="231F20"/>
          <w:sz w:val="24"/>
          <w:szCs w:val="24"/>
        </w:rPr>
        <w:t>emission or cessation of any liability” includes the remission or cessation</w:t>
      </w:r>
      <w:r w:rsidR="00941004">
        <w:rPr>
          <w:rFonts w:cs="Times-Roman"/>
          <w:color w:val="231F20"/>
          <w:sz w:val="24"/>
          <w:szCs w:val="24"/>
        </w:rPr>
        <w:t xml:space="preserve"> </w:t>
      </w:r>
      <w:r w:rsidRPr="00342570">
        <w:rPr>
          <w:rFonts w:cs="Times-Roman"/>
          <w:color w:val="231F20"/>
          <w:sz w:val="24"/>
          <w:szCs w:val="24"/>
        </w:rPr>
        <w:t>of any liability—</w:t>
      </w:r>
    </w:p>
    <w:p w:rsidR="00941004"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41004">
        <w:rPr>
          <w:rFonts w:cs="Times-Roman"/>
          <w:color w:val="231F20"/>
          <w:sz w:val="24"/>
          <w:szCs w:val="24"/>
        </w:rPr>
        <w:t>) B</w:t>
      </w:r>
      <w:r w:rsidRPr="00342570">
        <w:rPr>
          <w:rFonts w:cs="Times-Roman"/>
          <w:color w:val="231F20"/>
          <w:sz w:val="24"/>
          <w:szCs w:val="24"/>
        </w:rPr>
        <w:t>y a unilateral act by the assessee by way of writing off such liability</w:t>
      </w:r>
      <w:r w:rsidR="00941004">
        <w:rPr>
          <w:rFonts w:cs="Times-Roman"/>
          <w:color w:val="231F20"/>
          <w:sz w:val="24"/>
          <w:szCs w:val="24"/>
        </w:rPr>
        <w:t xml:space="preserve"> </w:t>
      </w:r>
      <w:r w:rsidRPr="00342570">
        <w:rPr>
          <w:rFonts w:cs="Times-Roman"/>
          <w:color w:val="231F20"/>
          <w:sz w:val="24"/>
          <w:szCs w:val="24"/>
        </w:rPr>
        <w:t>in his account or creating a reserve (by whatever name called); or</w:t>
      </w:r>
      <w:r w:rsidR="00941004">
        <w:rPr>
          <w:rFonts w:cs="Times-Roman"/>
          <w:color w:val="231F20"/>
          <w:sz w:val="24"/>
          <w:szCs w:val="24"/>
        </w:rPr>
        <w:t xml:space="preserve"> </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41004">
        <w:rPr>
          <w:rFonts w:cs="Times-Roman"/>
          <w:color w:val="231F20"/>
          <w:sz w:val="24"/>
          <w:szCs w:val="24"/>
        </w:rPr>
        <w:t>) B</w:t>
      </w:r>
      <w:r w:rsidRPr="00342570">
        <w:rPr>
          <w:rFonts w:cs="Times-Roman"/>
          <w:color w:val="231F20"/>
          <w:sz w:val="24"/>
          <w:szCs w:val="24"/>
        </w:rPr>
        <w:t>y virtue of there being no transaction with the creditor during the</w:t>
      </w:r>
      <w:r w:rsidR="00941004">
        <w:rPr>
          <w:rFonts w:cs="Times-Roman"/>
          <w:color w:val="231F20"/>
          <w:sz w:val="24"/>
          <w:szCs w:val="24"/>
        </w:rPr>
        <w:t xml:space="preserve"> </w:t>
      </w:r>
      <w:r w:rsidRPr="00342570">
        <w:rPr>
          <w:rFonts w:cs="Times-Roman"/>
          <w:color w:val="231F20"/>
          <w:sz w:val="24"/>
          <w:szCs w:val="24"/>
        </w:rPr>
        <w:t>period of five years from the end of the financial year in which the last transaction</w:t>
      </w:r>
      <w:r w:rsidR="00941004">
        <w:rPr>
          <w:rFonts w:cs="Times-Roman"/>
          <w:color w:val="231F20"/>
          <w:sz w:val="24"/>
          <w:szCs w:val="24"/>
        </w:rPr>
        <w:t xml:space="preserve"> </w:t>
      </w:r>
      <w:r w:rsidRPr="00342570">
        <w:rPr>
          <w:rFonts w:cs="Times-Roman"/>
          <w:color w:val="231F20"/>
          <w:sz w:val="24"/>
          <w:szCs w:val="24"/>
        </w:rPr>
        <w:t>took place;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216</w:t>
      </w:r>
      <w:r w:rsidRPr="00342570">
        <w:rPr>
          <w:rFonts w:cs="Times-Roman"/>
          <w:color w:val="231F20"/>
          <w:sz w:val="24"/>
          <w:szCs w:val="24"/>
        </w:rPr>
        <w:t>) “Reserve Bank of India” means the Bank constituted under sub-section</w:t>
      </w:r>
      <w:r w:rsidR="00941004">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of section 3 of the Reserve Bank of India Act, 1934;</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217</w:t>
      </w:r>
      <w:r w:rsidR="00941004">
        <w:rPr>
          <w:rFonts w:cs="Times-Roman"/>
          <w:color w:val="231F20"/>
          <w:sz w:val="24"/>
          <w:szCs w:val="24"/>
        </w:rPr>
        <w:t>) “R</w:t>
      </w:r>
      <w:r w:rsidRPr="00342570">
        <w:rPr>
          <w:rFonts w:cs="Times-Roman"/>
          <w:color w:val="231F20"/>
          <w:sz w:val="24"/>
          <w:szCs w:val="24"/>
        </w:rPr>
        <w:t>esident” means a person who is resident in India within the meaning of</w:t>
      </w:r>
      <w:r w:rsidR="00941004">
        <w:rPr>
          <w:rFonts w:cs="Times-Roman"/>
          <w:color w:val="231F20"/>
          <w:sz w:val="24"/>
          <w:szCs w:val="24"/>
        </w:rPr>
        <w:t xml:space="preserve"> </w:t>
      </w:r>
      <w:r w:rsidRPr="00342570">
        <w:rPr>
          <w:rFonts w:cs="Times-Roman"/>
          <w:color w:val="231F20"/>
          <w:sz w:val="24"/>
          <w:szCs w:val="24"/>
        </w:rPr>
        <w:t>section 4;</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218</w:t>
      </w:r>
      <w:r w:rsidR="00941004">
        <w:rPr>
          <w:rFonts w:cs="Times-Roman"/>
          <w:color w:val="231F20"/>
          <w:sz w:val="24"/>
          <w:szCs w:val="24"/>
        </w:rPr>
        <w:t>) “R</w:t>
      </w:r>
      <w:r w:rsidRPr="00342570">
        <w:rPr>
          <w:rFonts w:cs="Times-Roman"/>
          <w:color w:val="231F20"/>
          <w:sz w:val="24"/>
          <w:szCs w:val="24"/>
        </w:rPr>
        <w:t>esident deductee” means a person who is resident and receives any</w:t>
      </w:r>
      <w:r w:rsidR="00941004">
        <w:rPr>
          <w:rFonts w:cs="Times-Roman"/>
          <w:color w:val="231F20"/>
          <w:sz w:val="24"/>
          <w:szCs w:val="24"/>
        </w:rPr>
        <w:t xml:space="preserve"> </w:t>
      </w:r>
      <w:r w:rsidRPr="00342570">
        <w:rPr>
          <w:rFonts w:cs="Times-Roman"/>
          <w:color w:val="231F20"/>
          <w:sz w:val="24"/>
          <w:szCs w:val="24"/>
        </w:rPr>
        <w:t>amount liable to deduction of tax at source under Chapter XIII;</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219</w:t>
      </w:r>
      <w:r w:rsidR="00941004">
        <w:rPr>
          <w:rFonts w:cs="Times-Roman"/>
          <w:color w:val="231F20"/>
          <w:sz w:val="24"/>
          <w:szCs w:val="24"/>
        </w:rPr>
        <w:t>) “R</w:t>
      </w:r>
      <w:r w:rsidRPr="00342570">
        <w:rPr>
          <w:rFonts w:cs="Times-Roman"/>
          <w:color w:val="231F20"/>
          <w:sz w:val="24"/>
          <w:szCs w:val="24"/>
        </w:rPr>
        <w:t>esulting company”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CD2746">
        <w:rPr>
          <w:rFonts w:cs="Times-Roman"/>
          <w:color w:val="231F20"/>
          <w:sz w:val="24"/>
          <w:szCs w:val="24"/>
        </w:rPr>
        <w:t>) O</w:t>
      </w:r>
      <w:r w:rsidRPr="00342570">
        <w:rPr>
          <w:rFonts w:cs="Times-Roman"/>
          <w:color w:val="231F20"/>
          <w:sz w:val="24"/>
          <w:szCs w:val="24"/>
        </w:rPr>
        <w:t>ne or more companies (including a wholly owned subsidiary thereof)</w:t>
      </w:r>
      <w:r w:rsidR="00CD2746">
        <w:rPr>
          <w:rFonts w:cs="Times-Roman"/>
          <w:color w:val="231F20"/>
          <w:sz w:val="24"/>
          <w:szCs w:val="24"/>
        </w:rPr>
        <w:t xml:space="preserve"> </w:t>
      </w:r>
      <w:r w:rsidRPr="00342570">
        <w:rPr>
          <w:rFonts w:cs="Times-Roman"/>
          <w:color w:val="231F20"/>
          <w:sz w:val="24"/>
          <w:szCs w:val="24"/>
        </w:rPr>
        <w:t>to which the undertaking of the demerged company is transferred in a demerger,</w:t>
      </w:r>
      <w:r w:rsidR="00CD2746">
        <w:rPr>
          <w:rFonts w:cs="Times-Roman"/>
          <w:color w:val="231F20"/>
          <w:sz w:val="24"/>
          <w:szCs w:val="24"/>
        </w:rPr>
        <w:t xml:space="preserve"> </w:t>
      </w:r>
      <w:r w:rsidRPr="00342570">
        <w:rPr>
          <w:rFonts w:cs="Times-Roman"/>
          <w:color w:val="231F20"/>
          <w:sz w:val="24"/>
          <w:szCs w:val="24"/>
        </w:rPr>
        <w:t>and the resulting company in consideration of such transfer of undertaking,</w:t>
      </w:r>
      <w:r w:rsidR="00CD2746">
        <w:rPr>
          <w:rFonts w:cs="Times-Roman"/>
          <w:color w:val="231F20"/>
          <w:sz w:val="24"/>
          <w:szCs w:val="24"/>
        </w:rPr>
        <w:t xml:space="preserve"> </w:t>
      </w:r>
      <w:r w:rsidRPr="00342570">
        <w:rPr>
          <w:rFonts w:cs="Times-Roman"/>
          <w:color w:val="231F20"/>
          <w:sz w:val="24"/>
          <w:szCs w:val="24"/>
        </w:rPr>
        <w:t>issues shares to the shareholders of the demerged company;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CD2746">
        <w:rPr>
          <w:rFonts w:cs="Times-Roman"/>
          <w:color w:val="231F20"/>
          <w:sz w:val="24"/>
          <w:szCs w:val="24"/>
        </w:rPr>
        <w:t>) A</w:t>
      </w:r>
      <w:r w:rsidRPr="00342570">
        <w:rPr>
          <w:rFonts w:cs="Times-Roman"/>
          <w:color w:val="231F20"/>
          <w:sz w:val="24"/>
          <w:szCs w:val="24"/>
        </w:rPr>
        <w:t>ny authority, body, local authority or a company established,</w:t>
      </w:r>
      <w:r w:rsidR="00CD2746">
        <w:rPr>
          <w:rFonts w:cs="Times-Roman"/>
          <w:color w:val="231F20"/>
          <w:sz w:val="24"/>
          <w:szCs w:val="24"/>
        </w:rPr>
        <w:t xml:space="preserve"> </w:t>
      </w:r>
      <w:r w:rsidRPr="00342570">
        <w:rPr>
          <w:rFonts w:cs="Times-Roman"/>
          <w:color w:val="231F20"/>
          <w:sz w:val="24"/>
          <w:szCs w:val="24"/>
        </w:rPr>
        <w:t>constituted or formed as a result of demerger;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220</w:t>
      </w:r>
      <w:r w:rsidR="00CD2746">
        <w:rPr>
          <w:rFonts w:cs="Times-Roman"/>
          <w:color w:val="231F20"/>
          <w:sz w:val="24"/>
          <w:szCs w:val="24"/>
        </w:rPr>
        <w:t>) “R</w:t>
      </w:r>
      <w:r w:rsidRPr="00342570">
        <w:rPr>
          <w:rFonts w:cs="Times-Roman"/>
          <w:color w:val="231F20"/>
          <w:sz w:val="24"/>
          <w:szCs w:val="24"/>
        </w:rPr>
        <w:t>oyalty” means consideration (including any lump-sum consideration</w:t>
      </w:r>
      <w:r w:rsidR="00CD2746">
        <w:rPr>
          <w:rFonts w:cs="Times-Roman"/>
          <w:color w:val="231F20"/>
          <w:sz w:val="24"/>
          <w:szCs w:val="24"/>
        </w:rPr>
        <w:t xml:space="preserve"> </w:t>
      </w:r>
      <w:r w:rsidRPr="00342570">
        <w:rPr>
          <w:rFonts w:cs="Times-Roman"/>
          <w:color w:val="231F20"/>
          <w:sz w:val="24"/>
          <w:szCs w:val="24"/>
        </w:rPr>
        <w:t>but excluding any consideration which would be the income of the recipient chargeable</w:t>
      </w:r>
      <w:r w:rsidR="00CD2746">
        <w:rPr>
          <w:rFonts w:cs="Times-Roman"/>
          <w:color w:val="231F20"/>
          <w:sz w:val="24"/>
          <w:szCs w:val="24"/>
        </w:rPr>
        <w:t xml:space="preserve"> </w:t>
      </w:r>
      <w:r w:rsidRPr="00342570">
        <w:rPr>
          <w:rFonts w:cs="Times-Roman"/>
          <w:color w:val="231F20"/>
          <w:sz w:val="24"/>
          <w:szCs w:val="24"/>
        </w:rPr>
        <w:t>under the head “Capital gains”) for—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CD2746">
        <w:rPr>
          <w:rFonts w:cs="Times-Roman"/>
          <w:color w:val="231F20"/>
          <w:sz w:val="24"/>
          <w:szCs w:val="24"/>
        </w:rPr>
        <w:t>) T</w:t>
      </w:r>
      <w:r w:rsidRPr="00342570">
        <w:rPr>
          <w:rFonts w:cs="Times-Roman"/>
          <w:color w:val="231F20"/>
          <w:sz w:val="24"/>
          <w:szCs w:val="24"/>
        </w:rPr>
        <w:t>he transfer of all or any rights (i</w:t>
      </w:r>
      <w:r w:rsidR="00CD2746">
        <w:rPr>
          <w:rFonts w:cs="Times-Roman"/>
          <w:color w:val="231F20"/>
          <w:sz w:val="24"/>
          <w:szCs w:val="24"/>
        </w:rPr>
        <w:t>ncluding the granting of a licen</w:t>
      </w:r>
      <w:r w:rsidRPr="00342570">
        <w:rPr>
          <w:rFonts w:cs="Times-Roman"/>
          <w:color w:val="231F20"/>
          <w:sz w:val="24"/>
          <w:szCs w:val="24"/>
        </w:rPr>
        <w:t>ce) in</w:t>
      </w:r>
      <w:r w:rsidR="00CD2746">
        <w:rPr>
          <w:rFonts w:cs="Times-Roman"/>
          <w:color w:val="231F20"/>
          <w:sz w:val="24"/>
          <w:szCs w:val="24"/>
        </w:rPr>
        <w:t xml:space="preserve"> </w:t>
      </w:r>
      <w:r w:rsidRPr="00342570">
        <w:rPr>
          <w:rFonts w:cs="Times-Roman"/>
          <w:color w:val="231F20"/>
          <w:sz w:val="24"/>
          <w:szCs w:val="24"/>
        </w:rPr>
        <w:t>respect of a patent, invention, model, design, trade mark, secret formula, process,</w:t>
      </w:r>
      <w:r w:rsidR="00CD2746">
        <w:rPr>
          <w:rFonts w:cs="Times-Roman"/>
          <w:color w:val="231F20"/>
          <w:sz w:val="24"/>
          <w:szCs w:val="24"/>
        </w:rPr>
        <w:t xml:space="preserve"> </w:t>
      </w:r>
      <w:r w:rsidRPr="00342570">
        <w:rPr>
          <w:rFonts w:cs="Times-Roman"/>
          <w:color w:val="231F20"/>
          <w:sz w:val="24"/>
          <w:szCs w:val="24"/>
        </w:rPr>
        <w:t>or similar property;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CD2746">
        <w:rPr>
          <w:rFonts w:cs="Times-Roman"/>
          <w:color w:val="231F20"/>
          <w:sz w:val="24"/>
          <w:szCs w:val="24"/>
        </w:rPr>
        <w:t>) T</w:t>
      </w:r>
      <w:r w:rsidRPr="00342570">
        <w:rPr>
          <w:rFonts w:cs="Times-Roman"/>
          <w:color w:val="231F20"/>
          <w:sz w:val="24"/>
          <w:szCs w:val="24"/>
        </w:rPr>
        <w:t>he imparting of any information concerning the working of, or the use</w:t>
      </w:r>
      <w:r w:rsidR="00CD2746">
        <w:rPr>
          <w:rFonts w:cs="Times-Roman"/>
          <w:color w:val="231F20"/>
          <w:sz w:val="24"/>
          <w:szCs w:val="24"/>
        </w:rPr>
        <w:t xml:space="preserve"> </w:t>
      </w:r>
      <w:r w:rsidRPr="00342570">
        <w:rPr>
          <w:rFonts w:cs="Times-Roman"/>
          <w:color w:val="231F20"/>
          <w:sz w:val="24"/>
          <w:szCs w:val="24"/>
        </w:rPr>
        <w:t>of, a patent, invention, model, design, secret formula, process, trade mark, or</w:t>
      </w:r>
      <w:r w:rsidR="00CD2746">
        <w:rPr>
          <w:rFonts w:cs="Times-Roman"/>
          <w:color w:val="231F20"/>
          <w:sz w:val="24"/>
          <w:szCs w:val="24"/>
        </w:rPr>
        <w:t xml:space="preserve"> </w:t>
      </w:r>
      <w:r w:rsidRPr="00342570">
        <w:rPr>
          <w:rFonts w:cs="Times-Roman"/>
          <w:color w:val="231F20"/>
          <w:sz w:val="24"/>
          <w:szCs w:val="24"/>
        </w:rPr>
        <w:t>similar property;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CD2746">
        <w:rPr>
          <w:rFonts w:cs="Times-Roman"/>
          <w:color w:val="231F20"/>
          <w:sz w:val="24"/>
          <w:szCs w:val="24"/>
        </w:rPr>
        <w:t>) T</w:t>
      </w:r>
      <w:r w:rsidRPr="00342570">
        <w:rPr>
          <w:rFonts w:cs="Times-Roman"/>
          <w:color w:val="231F20"/>
          <w:sz w:val="24"/>
          <w:szCs w:val="24"/>
        </w:rPr>
        <w:t>he use of any patent, invention, model, design, secret formula, process,</w:t>
      </w:r>
      <w:r w:rsidR="00CD2746">
        <w:rPr>
          <w:rFonts w:cs="Times-Roman"/>
          <w:color w:val="231F20"/>
          <w:sz w:val="24"/>
          <w:szCs w:val="24"/>
        </w:rPr>
        <w:t xml:space="preserve"> </w:t>
      </w:r>
      <w:r w:rsidRPr="00342570">
        <w:rPr>
          <w:rFonts w:cs="Times-Roman"/>
          <w:color w:val="231F20"/>
          <w:sz w:val="24"/>
          <w:szCs w:val="24"/>
        </w:rPr>
        <w:t>trade mark, or similar property;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CD2746">
        <w:rPr>
          <w:rFonts w:cs="Times-Roman"/>
          <w:color w:val="231F20"/>
          <w:sz w:val="24"/>
          <w:szCs w:val="24"/>
        </w:rPr>
        <w:t>) T</w:t>
      </w:r>
      <w:r w:rsidRPr="00342570">
        <w:rPr>
          <w:rFonts w:cs="Times-Roman"/>
          <w:color w:val="231F20"/>
          <w:sz w:val="24"/>
          <w:szCs w:val="24"/>
        </w:rPr>
        <w:t>he imparting of any information concerning technical, industrial,</w:t>
      </w:r>
      <w:r w:rsidR="00CD2746">
        <w:rPr>
          <w:rFonts w:cs="Times-Roman"/>
          <w:color w:val="231F20"/>
          <w:sz w:val="24"/>
          <w:szCs w:val="24"/>
        </w:rPr>
        <w:t xml:space="preserve"> </w:t>
      </w:r>
      <w:r w:rsidRPr="00342570">
        <w:rPr>
          <w:rFonts w:cs="Times-Roman"/>
          <w:color w:val="231F20"/>
          <w:sz w:val="24"/>
          <w:szCs w:val="24"/>
        </w:rPr>
        <w:t>commercial or scientific knowledge, experience or skill;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CD2746">
        <w:rPr>
          <w:rFonts w:cs="Times-Roman"/>
          <w:color w:val="231F20"/>
          <w:sz w:val="24"/>
          <w:szCs w:val="24"/>
        </w:rPr>
        <w:t>) T</w:t>
      </w:r>
      <w:r w:rsidRPr="00342570">
        <w:rPr>
          <w:rFonts w:cs="Times-Roman"/>
          <w:color w:val="231F20"/>
          <w:sz w:val="24"/>
          <w:szCs w:val="24"/>
        </w:rPr>
        <w:t>he use or right to use of any industrial, commercial or scientific</w:t>
      </w:r>
      <w:r w:rsidR="00CD2746">
        <w:rPr>
          <w:rFonts w:cs="Times-Roman"/>
          <w:color w:val="231F20"/>
          <w:sz w:val="24"/>
          <w:szCs w:val="24"/>
        </w:rPr>
        <w:t xml:space="preserve"> </w:t>
      </w:r>
      <w:r w:rsidRPr="00342570">
        <w:rPr>
          <w:rFonts w:cs="Times-Roman"/>
          <w:color w:val="231F20"/>
          <w:sz w:val="24"/>
          <w:szCs w:val="24"/>
        </w:rPr>
        <w:t>equipment including ship or aircraft but excluding the amount, referred to in</w:t>
      </w:r>
      <w:r w:rsidR="00CD2746">
        <w:rPr>
          <w:rFonts w:cs="Times-Roman"/>
          <w:color w:val="231F20"/>
          <w:sz w:val="24"/>
          <w:szCs w:val="24"/>
        </w:rPr>
        <w:t xml:space="preserve"> </w:t>
      </w:r>
      <w:r w:rsidRPr="00342570">
        <w:rPr>
          <w:rFonts w:cs="Times-Roman"/>
          <w:color w:val="231F20"/>
          <w:sz w:val="24"/>
          <w:szCs w:val="24"/>
        </w:rPr>
        <w:t>item numbers 17 and 18 of the Table in the Fourteenth Schedule, which is</w:t>
      </w:r>
      <w:r w:rsidR="00CD2746">
        <w:rPr>
          <w:rFonts w:cs="Times-Roman"/>
          <w:color w:val="231F20"/>
          <w:sz w:val="24"/>
          <w:szCs w:val="24"/>
        </w:rPr>
        <w:t xml:space="preserve"> </w:t>
      </w:r>
      <w:r w:rsidRPr="00342570">
        <w:rPr>
          <w:rFonts w:cs="Times-Roman"/>
          <w:color w:val="231F20"/>
          <w:sz w:val="24"/>
          <w:szCs w:val="24"/>
        </w:rPr>
        <w:t>subjected to tax in accordanc</w:t>
      </w:r>
      <w:r w:rsidR="0056018C">
        <w:rPr>
          <w:rFonts w:cs="Times-Roman"/>
          <w:color w:val="231F20"/>
          <w:sz w:val="24"/>
          <w:szCs w:val="24"/>
        </w:rPr>
        <w:t xml:space="preserve">e with the provisions of that </w:t>
      </w:r>
      <w:r w:rsidRPr="00342570">
        <w:rPr>
          <w:rFonts w:cs="Times-Roman"/>
          <w:color w:val="231F20"/>
          <w:sz w:val="24"/>
          <w:szCs w:val="24"/>
        </w:rPr>
        <w:t>Schedule;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CD2746">
        <w:rPr>
          <w:rFonts w:cs="Times-Roman"/>
          <w:color w:val="231F20"/>
          <w:sz w:val="24"/>
          <w:szCs w:val="24"/>
        </w:rPr>
        <w:t>) T</w:t>
      </w:r>
      <w:r w:rsidRPr="00342570">
        <w:rPr>
          <w:rFonts w:cs="Times-Roman"/>
          <w:color w:val="231F20"/>
          <w:sz w:val="24"/>
          <w:szCs w:val="24"/>
        </w:rPr>
        <w:t>he use or right to use of transmission by satellite, cable, optic fiber or</w:t>
      </w:r>
      <w:r w:rsidR="00CD2746">
        <w:rPr>
          <w:rFonts w:cs="Times-Roman"/>
          <w:color w:val="231F20"/>
          <w:sz w:val="24"/>
          <w:szCs w:val="24"/>
        </w:rPr>
        <w:t xml:space="preserve"> </w:t>
      </w:r>
      <w:r w:rsidRPr="00342570">
        <w:rPr>
          <w:rFonts w:cs="Times-Roman"/>
          <w:color w:val="231F20"/>
          <w:sz w:val="24"/>
          <w:szCs w:val="24"/>
        </w:rPr>
        <w:t>similar technology;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CD2746">
        <w:rPr>
          <w:rFonts w:cs="Times-Roman"/>
          <w:color w:val="231F20"/>
          <w:sz w:val="24"/>
          <w:szCs w:val="24"/>
        </w:rPr>
        <w:t>) T</w:t>
      </w:r>
      <w:r w:rsidRPr="00342570">
        <w:rPr>
          <w:rFonts w:cs="Times-Roman"/>
          <w:color w:val="231F20"/>
          <w:sz w:val="24"/>
          <w:szCs w:val="24"/>
        </w:rPr>
        <w:t>he transfer of all or any rights (including the granting of a licence) in</w:t>
      </w:r>
      <w:r w:rsidR="00CD2746">
        <w:rPr>
          <w:rFonts w:cs="Times-Roman"/>
          <w:color w:val="231F20"/>
          <w:sz w:val="24"/>
          <w:szCs w:val="24"/>
        </w:rPr>
        <w:t xml:space="preserve"> </w:t>
      </w:r>
      <w:r w:rsidRPr="00342570">
        <w:rPr>
          <w:rFonts w:cs="Times-Roman"/>
          <w:color w:val="231F20"/>
          <w:sz w:val="24"/>
          <w:szCs w:val="24"/>
        </w:rPr>
        <w:t>respect of —</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CD2746">
        <w:rPr>
          <w:rFonts w:cs="Times-Roman"/>
          <w:color w:val="231F20"/>
          <w:sz w:val="24"/>
          <w:szCs w:val="24"/>
        </w:rPr>
        <w:t>) A</w:t>
      </w:r>
      <w:r w:rsidRPr="00342570">
        <w:rPr>
          <w:rFonts w:cs="Times-Roman"/>
          <w:color w:val="231F20"/>
          <w:sz w:val="24"/>
          <w:szCs w:val="24"/>
        </w:rPr>
        <w:t>ny copyright of literary, artistic or scientific work;</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CD2746">
        <w:rPr>
          <w:rFonts w:cs="Times-Roman"/>
          <w:color w:val="231F20"/>
          <w:sz w:val="24"/>
          <w:szCs w:val="24"/>
        </w:rPr>
        <w:t>) C</w:t>
      </w:r>
      <w:r w:rsidRPr="00342570">
        <w:rPr>
          <w:rFonts w:cs="Times-Roman"/>
          <w:color w:val="231F20"/>
          <w:sz w:val="24"/>
          <w:szCs w:val="24"/>
        </w:rPr>
        <w:t>inematographic films or work on films, tapes or any other means</w:t>
      </w:r>
      <w:r w:rsidR="00CD2746">
        <w:rPr>
          <w:rFonts w:cs="Times-Roman"/>
          <w:color w:val="231F20"/>
          <w:sz w:val="24"/>
          <w:szCs w:val="24"/>
        </w:rPr>
        <w:t xml:space="preserve"> </w:t>
      </w:r>
      <w:r w:rsidRPr="00342570">
        <w:rPr>
          <w:rFonts w:cs="Times-Roman"/>
          <w:color w:val="231F20"/>
          <w:sz w:val="24"/>
          <w:szCs w:val="24"/>
        </w:rPr>
        <w:t>of reproduction;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Pr="00342570">
        <w:rPr>
          <w:rFonts w:cs="Times-Roman"/>
          <w:color w:val="231F20"/>
          <w:sz w:val="24"/>
          <w:szCs w:val="24"/>
        </w:rPr>
        <w:t>) live coverage of any event;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h</w:t>
      </w:r>
      <w:r w:rsidRPr="00342570">
        <w:rPr>
          <w:rFonts w:cs="Times-Roman"/>
          <w:color w:val="231F20"/>
          <w:sz w:val="24"/>
          <w:szCs w:val="24"/>
        </w:rPr>
        <w:t xml:space="preserve">) </w:t>
      </w:r>
      <w:r w:rsidR="00CD2746">
        <w:rPr>
          <w:rFonts w:cs="Times-Roman"/>
          <w:color w:val="231F20"/>
          <w:sz w:val="24"/>
          <w:szCs w:val="24"/>
        </w:rPr>
        <w:t>T</w:t>
      </w:r>
      <w:r w:rsidRPr="00342570">
        <w:rPr>
          <w:rFonts w:cs="Times-Roman"/>
          <w:color w:val="231F20"/>
          <w:sz w:val="24"/>
          <w:szCs w:val="24"/>
        </w:rPr>
        <w:t>he rendering of any services in connection with the activities referred</w:t>
      </w:r>
      <w:r w:rsidR="00CD2746">
        <w:rPr>
          <w:rFonts w:cs="Times-Roman"/>
          <w:color w:val="231F20"/>
          <w:sz w:val="24"/>
          <w:szCs w:val="24"/>
        </w:rPr>
        <w:t xml:space="preserve"> </w:t>
      </w:r>
      <w:r w:rsidRPr="00342570">
        <w:rPr>
          <w:rFonts w:cs="Times-Roman"/>
          <w:color w:val="231F20"/>
          <w:sz w:val="24"/>
          <w:szCs w:val="24"/>
        </w:rPr>
        <w:t>to in sub-clauses (</w:t>
      </w:r>
      <w:r w:rsidRPr="00342570">
        <w:rPr>
          <w:rFonts w:cs="Times-Italic"/>
          <w:i/>
          <w:iCs/>
          <w:color w:val="231F20"/>
          <w:sz w:val="24"/>
          <w:szCs w:val="24"/>
        </w:rPr>
        <w:t>a</w:t>
      </w:r>
      <w:r w:rsidRPr="00342570">
        <w:rPr>
          <w:rFonts w:cs="Times-Roman"/>
          <w:color w:val="231F20"/>
          <w:sz w:val="24"/>
          <w:szCs w:val="24"/>
        </w:rPr>
        <w:t>) to (</w:t>
      </w:r>
      <w:r w:rsidRPr="00342570">
        <w:rPr>
          <w:rFonts w:cs="Times-Italic"/>
          <w:i/>
          <w:iCs/>
          <w:color w:val="231F20"/>
          <w:sz w:val="24"/>
          <w:szCs w:val="24"/>
        </w:rPr>
        <w:t>g</w:t>
      </w:r>
      <w:r w:rsidRPr="00342570">
        <w:rPr>
          <w:rFonts w:cs="Times-Roman"/>
          <w:color w:val="231F20"/>
          <w:sz w:val="24"/>
          <w:szCs w:val="24"/>
        </w:rPr>
        <w: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221</w:t>
      </w:r>
      <w:r w:rsidR="00CD2746">
        <w:rPr>
          <w:rFonts w:cs="Times-Roman"/>
          <w:color w:val="231F20"/>
          <w:sz w:val="24"/>
          <w:szCs w:val="24"/>
        </w:rPr>
        <w:t>) “R</w:t>
      </w:r>
      <w:r w:rsidRPr="00342570">
        <w:rPr>
          <w:rFonts w:cs="Times-Roman"/>
          <w:color w:val="231F20"/>
          <w:sz w:val="24"/>
          <w:szCs w:val="24"/>
        </w:rPr>
        <w:t>ural area” means any area not being an urban area;</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222</w:t>
      </w:r>
      <w:r w:rsidR="00CD2746">
        <w:rPr>
          <w:rFonts w:cs="Times-Roman"/>
          <w:color w:val="231F20"/>
          <w:sz w:val="24"/>
          <w:szCs w:val="24"/>
        </w:rPr>
        <w:t>) “Safe Harbo</w:t>
      </w:r>
      <w:r w:rsidRPr="00342570">
        <w:rPr>
          <w:rFonts w:cs="Times-Roman"/>
          <w:color w:val="231F20"/>
          <w:sz w:val="24"/>
          <w:szCs w:val="24"/>
        </w:rPr>
        <w:t>r”, in relation to computation of arm’s length price under</w:t>
      </w:r>
      <w:r w:rsidR="00CD2746">
        <w:rPr>
          <w:rFonts w:cs="Times-Roman"/>
          <w:color w:val="231F20"/>
          <w:sz w:val="24"/>
          <w:szCs w:val="24"/>
        </w:rPr>
        <w:t xml:space="preserve"> </w:t>
      </w:r>
      <w:r w:rsidRPr="00342570">
        <w:rPr>
          <w:rFonts w:cs="Times-Roman"/>
          <w:color w:val="231F20"/>
          <w:sz w:val="24"/>
          <w:szCs w:val="24"/>
        </w:rPr>
        <w:t>section 117, means circumstances in which the income-tax authorities shall accept the</w:t>
      </w:r>
      <w:r w:rsidR="00CD2746">
        <w:rPr>
          <w:rFonts w:cs="Times-Roman"/>
          <w:color w:val="231F20"/>
          <w:sz w:val="24"/>
          <w:szCs w:val="24"/>
        </w:rPr>
        <w:t xml:space="preserve"> </w:t>
      </w:r>
      <w:r w:rsidRPr="00342570">
        <w:rPr>
          <w:rFonts w:cs="Times-Roman"/>
          <w:color w:val="231F20"/>
          <w:sz w:val="24"/>
          <w:szCs w:val="24"/>
        </w:rPr>
        <w:t>transfer price declared by the assessee;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223</w:t>
      </w:r>
      <w:r w:rsidR="00CD2746">
        <w:rPr>
          <w:rFonts w:cs="Times-Roman"/>
          <w:color w:val="231F20"/>
          <w:sz w:val="24"/>
          <w:szCs w:val="24"/>
        </w:rPr>
        <w:t>) “S</w:t>
      </w:r>
      <w:r w:rsidRPr="00342570">
        <w:rPr>
          <w:rFonts w:cs="Times-Roman"/>
          <w:color w:val="231F20"/>
          <w:sz w:val="24"/>
          <w:szCs w:val="24"/>
        </w:rPr>
        <w:t>alary” includes,—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CD2746">
        <w:rPr>
          <w:rFonts w:cs="Times-Roman"/>
          <w:color w:val="231F20"/>
          <w:sz w:val="24"/>
          <w:szCs w:val="24"/>
        </w:rPr>
        <w:t>) W</w:t>
      </w:r>
      <w:r w:rsidRPr="00342570">
        <w:rPr>
          <w:rFonts w:cs="Times-Roman"/>
          <w:color w:val="231F20"/>
          <w:sz w:val="24"/>
          <w:szCs w:val="24"/>
        </w:rPr>
        <w:t>ages;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CD2746">
        <w:rPr>
          <w:rFonts w:cs="Times-Roman"/>
          <w:color w:val="231F20"/>
          <w:sz w:val="24"/>
          <w:szCs w:val="24"/>
        </w:rPr>
        <w:t>) R</w:t>
      </w:r>
      <w:r w:rsidRPr="00342570">
        <w:rPr>
          <w:rFonts w:cs="Times-Roman"/>
          <w:color w:val="231F20"/>
          <w:sz w:val="24"/>
          <w:szCs w:val="24"/>
        </w:rPr>
        <w:t>emuneration;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CD2746">
        <w:rPr>
          <w:rFonts w:cs="Times-Roman"/>
          <w:color w:val="231F20"/>
          <w:sz w:val="24"/>
          <w:szCs w:val="24"/>
        </w:rPr>
        <w:t>) P</w:t>
      </w:r>
      <w:r w:rsidRPr="00342570">
        <w:rPr>
          <w:rFonts w:cs="Times-Roman"/>
          <w:color w:val="231F20"/>
          <w:sz w:val="24"/>
          <w:szCs w:val="24"/>
        </w:rPr>
        <w:t>erquisites;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CD2746">
        <w:rPr>
          <w:rFonts w:cs="Times-Roman"/>
          <w:color w:val="231F20"/>
          <w:sz w:val="24"/>
          <w:szCs w:val="24"/>
        </w:rPr>
        <w:t>) P</w:t>
      </w:r>
      <w:r w:rsidRPr="00342570">
        <w:rPr>
          <w:rFonts w:cs="Times-Roman"/>
          <w:color w:val="231F20"/>
          <w:sz w:val="24"/>
          <w:szCs w:val="24"/>
        </w:rPr>
        <w:t>rofits in lieu of or in addition to any salary;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CD2746">
        <w:rPr>
          <w:rFonts w:cs="Times-Roman"/>
          <w:color w:val="231F20"/>
          <w:sz w:val="24"/>
          <w:szCs w:val="24"/>
        </w:rPr>
        <w:t>) A</w:t>
      </w:r>
      <w:r w:rsidRPr="00342570">
        <w:rPr>
          <w:rFonts w:cs="Times-Roman"/>
          <w:color w:val="231F20"/>
          <w:sz w:val="24"/>
          <w:szCs w:val="24"/>
        </w:rPr>
        <w:t>ny advance or arrear of salary;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CD2746">
        <w:rPr>
          <w:rFonts w:cs="Times-Roman"/>
          <w:color w:val="231F20"/>
          <w:sz w:val="24"/>
          <w:szCs w:val="24"/>
        </w:rPr>
        <w:t>) A</w:t>
      </w:r>
      <w:r w:rsidRPr="00342570">
        <w:rPr>
          <w:rFonts w:cs="Times-Roman"/>
          <w:color w:val="231F20"/>
          <w:sz w:val="24"/>
          <w:szCs w:val="24"/>
        </w:rPr>
        <w:t>ny allowance or benefit granted to an employee—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CD2746">
        <w:rPr>
          <w:rFonts w:cs="Times-Roman"/>
          <w:color w:val="231F20"/>
          <w:sz w:val="24"/>
          <w:szCs w:val="24"/>
        </w:rPr>
        <w:t>) T</w:t>
      </w:r>
      <w:r w:rsidRPr="00342570">
        <w:rPr>
          <w:rFonts w:cs="Times-Roman"/>
          <w:color w:val="231F20"/>
          <w:sz w:val="24"/>
          <w:szCs w:val="24"/>
        </w:rPr>
        <w:t>o meet his personal expenses at the place where the duties of his</w:t>
      </w:r>
      <w:r w:rsidR="00CD2746">
        <w:rPr>
          <w:rFonts w:cs="Times-Roman"/>
          <w:color w:val="231F20"/>
          <w:sz w:val="24"/>
          <w:szCs w:val="24"/>
        </w:rPr>
        <w:t xml:space="preserve"> </w:t>
      </w:r>
      <w:r w:rsidRPr="00342570">
        <w:rPr>
          <w:rFonts w:cs="Times-Roman"/>
          <w:color w:val="231F20"/>
          <w:sz w:val="24"/>
          <w:szCs w:val="24"/>
        </w:rPr>
        <w:t>office or employment of profit are ordinarily performed by him or where he</w:t>
      </w:r>
      <w:r w:rsidR="00CD2746">
        <w:rPr>
          <w:rFonts w:cs="Times-Roman"/>
          <w:color w:val="231F20"/>
          <w:sz w:val="24"/>
          <w:szCs w:val="24"/>
        </w:rPr>
        <w:t xml:space="preserve"> </w:t>
      </w:r>
      <w:r w:rsidRPr="00342570">
        <w:rPr>
          <w:rFonts w:cs="Times-Roman"/>
          <w:color w:val="231F20"/>
          <w:sz w:val="24"/>
          <w:szCs w:val="24"/>
        </w:rPr>
        <w:t>ordinarily resides;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CD2746">
        <w:rPr>
          <w:rFonts w:cs="Times-Roman"/>
          <w:color w:val="231F20"/>
          <w:sz w:val="24"/>
          <w:szCs w:val="24"/>
        </w:rPr>
        <w:t>) T</w:t>
      </w:r>
      <w:r w:rsidRPr="00342570">
        <w:rPr>
          <w:rFonts w:cs="Times-Roman"/>
          <w:color w:val="231F20"/>
          <w:sz w:val="24"/>
          <w:szCs w:val="24"/>
        </w:rPr>
        <w:t>o compensate him for the increased cost of living;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CD2746">
        <w:rPr>
          <w:rFonts w:cs="Times-Roman"/>
          <w:color w:val="231F20"/>
          <w:sz w:val="24"/>
          <w:szCs w:val="24"/>
        </w:rPr>
        <w:t>) T</w:t>
      </w:r>
      <w:r w:rsidRPr="00342570">
        <w:rPr>
          <w:rFonts w:cs="Times-Roman"/>
          <w:color w:val="231F20"/>
          <w:sz w:val="24"/>
          <w:szCs w:val="24"/>
        </w:rPr>
        <w:t>o meet expenses wholly, necessarily and exclusively for the</w:t>
      </w:r>
      <w:r w:rsidR="00CD2746">
        <w:rPr>
          <w:rFonts w:cs="Times-Roman"/>
          <w:color w:val="231F20"/>
          <w:sz w:val="24"/>
          <w:szCs w:val="24"/>
        </w:rPr>
        <w:t xml:space="preserve"> </w:t>
      </w:r>
      <w:r w:rsidRPr="00342570">
        <w:rPr>
          <w:rFonts w:cs="Times-Roman"/>
          <w:color w:val="231F20"/>
          <w:sz w:val="24"/>
          <w:szCs w:val="24"/>
        </w:rPr>
        <w:t>performance of the duties of an office or employment of profit;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CD2746">
        <w:rPr>
          <w:rFonts w:cs="Times-Roman"/>
          <w:color w:val="231F20"/>
          <w:sz w:val="24"/>
          <w:szCs w:val="24"/>
        </w:rPr>
        <w:t>) T</w:t>
      </w:r>
      <w:r w:rsidRPr="00342570">
        <w:rPr>
          <w:rFonts w:cs="Times-Roman"/>
          <w:color w:val="231F20"/>
          <w:sz w:val="24"/>
          <w:szCs w:val="24"/>
        </w:rPr>
        <w:t>o remunerate or compensate him for performing duties of a</w:t>
      </w:r>
      <w:r w:rsidR="0056018C">
        <w:rPr>
          <w:rFonts w:cs="Times-Roman"/>
          <w:color w:val="231F20"/>
          <w:sz w:val="24"/>
          <w:szCs w:val="24"/>
        </w:rPr>
        <w:t xml:space="preserve"> </w:t>
      </w:r>
      <w:r w:rsidRPr="00342570">
        <w:rPr>
          <w:rFonts w:cs="Times-Roman"/>
          <w:color w:val="231F20"/>
          <w:sz w:val="24"/>
          <w:szCs w:val="24"/>
        </w:rPr>
        <w:t>special nature relating to his office or employment of profit;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56018C">
        <w:rPr>
          <w:rFonts w:cs="Times-Roman"/>
          <w:color w:val="231F20"/>
          <w:sz w:val="24"/>
          <w:szCs w:val="24"/>
        </w:rPr>
        <w:t>) W</w:t>
      </w:r>
      <w:r w:rsidRPr="00342570">
        <w:rPr>
          <w:rFonts w:cs="Times-Roman"/>
          <w:color w:val="231F20"/>
          <w:sz w:val="24"/>
          <w:szCs w:val="24"/>
        </w:rPr>
        <w:t>hich is in the nature of house rent allowance;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56018C">
        <w:rPr>
          <w:rFonts w:cs="Times-Roman"/>
          <w:color w:val="231F20"/>
          <w:sz w:val="24"/>
          <w:szCs w:val="24"/>
        </w:rPr>
        <w:t>) A</w:t>
      </w:r>
      <w:r w:rsidRPr="00342570">
        <w:rPr>
          <w:rFonts w:cs="Times-Roman"/>
          <w:color w:val="231F20"/>
          <w:sz w:val="24"/>
          <w:szCs w:val="24"/>
        </w:rPr>
        <w:t>ny allowance, other than the allowances referred to in sub-clause (</w:t>
      </w:r>
      <w:r w:rsidRPr="00342570">
        <w:rPr>
          <w:rFonts w:cs="Times-Italic"/>
          <w:i/>
          <w:iCs/>
          <w:color w:val="231F20"/>
          <w:sz w:val="24"/>
          <w:szCs w:val="24"/>
        </w:rPr>
        <w:t>f</w:t>
      </w:r>
      <w:r w:rsidRPr="00342570">
        <w:rPr>
          <w:rFonts w:cs="Times-Roman"/>
          <w:color w:val="231F20"/>
          <w:sz w:val="24"/>
          <w:szCs w:val="24"/>
        </w:rPr>
        <w:t>),</w:t>
      </w:r>
      <w:r w:rsidR="0056018C">
        <w:rPr>
          <w:rFonts w:cs="Times-Roman"/>
          <w:color w:val="231F20"/>
          <w:sz w:val="24"/>
          <w:szCs w:val="24"/>
        </w:rPr>
        <w:t xml:space="preserve"> </w:t>
      </w:r>
      <w:r w:rsidRPr="00342570">
        <w:rPr>
          <w:rFonts w:cs="Times-Roman"/>
          <w:color w:val="231F20"/>
          <w:sz w:val="24"/>
          <w:szCs w:val="24"/>
        </w:rPr>
        <w:t>concession or assistance;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56018C">
        <w:rPr>
          <w:rFonts w:cs="Times-Roman"/>
          <w:color w:val="231F20"/>
          <w:sz w:val="24"/>
          <w:szCs w:val="24"/>
        </w:rPr>
        <w:t>) A</w:t>
      </w:r>
      <w:r w:rsidRPr="00342570">
        <w:rPr>
          <w:rFonts w:cs="Times-Roman"/>
          <w:color w:val="231F20"/>
          <w:sz w:val="24"/>
          <w:szCs w:val="24"/>
        </w:rPr>
        <w:t>ny payment received by an employee in respect of any period of leave</w:t>
      </w:r>
      <w:r w:rsidR="0056018C">
        <w:rPr>
          <w:rFonts w:cs="Times-Roman"/>
          <w:color w:val="231F20"/>
          <w:sz w:val="24"/>
          <w:szCs w:val="24"/>
        </w:rPr>
        <w:t xml:space="preserve"> </w:t>
      </w:r>
      <w:r w:rsidRPr="00342570">
        <w:rPr>
          <w:rFonts w:cs="Times-Roman"/>
          <w:color w:val="231F20"/>
          <w:sz w:val="24"/>
          <w:szCs w:val="24"/>
        </w:rPr>
        <w:t>not availed by him;</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56018C">
        <w:rPr>
          <w:rFonts w:cs="Times-Roman"/>
          <w:color w:val="231F20"/>
          <w:sz w:val="24"/>
          <w:szCs w:val="24"/>
        </w:rPr>
        <w:t>) A</w:t>
      </w:r>
      <w:r w:rsidRPr="00342570">
        <w:rPr>
          <w:rFonts w:cs="Times-Roman"/>
          <w:color w:val="231F20"/>
          <w:sz w:val="24"/>
          <w:szCs w:val="24"/>
        </w:rPr>
        <w:t>ny contribution made by an employer, in the financial year, to the</w:t>
      </w:r>
      <w:r w:rsidR="0056018C">
        <w:rPr>
          <w:rFonts w:cs="Times-Roman"/>
          <w:color w:val="231F20"/>
          <w:sz w:val="24"/>
          <w:szCs w:val="24"/>
        </w:rPr>
        <w:t xml:space="preserve"> </w:t>
      </w:r>
      <w:r w:rsidRPr="00342570">
        <w:rPr>
          <w:rFonts w:cs="Times-Roman"/>
          <w:color w:val="231F20"/>
          <w:sz w:val="24"/>
          <w:szCs w:val="24"/>
        </w:rPr>
        <w:t>account of an employee under a pension fund;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0056018C">
        <w:rPr>
          <w:rFonts w:cs="Times-Roman"/>
          <w:color w:val="231F20"/>
          <w:sz w:val="24"/>
          <w:szCs w:val="24"/>
        </w:rPr>
        <w:t>) A</w:t>
      </w:r>
      <w:r w:rsidRPr="00342570">
        <w:rPr>
          <w:rFonts w:cs="Times-Roman"/>
          <w:color w:val="231F20"/>
          <w:sz w:val="24"/>
          <w:szCs w:val="24"/>
        </w:rPr>
        <w:t>ny contribution made by an employer, in the financial year, to the</w:t>
      </w:r>
      <w:r w:rsidR="0056018C">
        <w:rPr>
          <w:rFonts w:cs="Times-Roman"/>
          <w:color w:val="231F20"/>
          <w:sz w:val="24"/>
          <w:szCs w:val="24"/>
        </w:rPr>
        <w:t xml:space="preserve"> </w:t>
      </w:r>
      <w:r w:rsidRPr="00342570">
        <w:rPr>
          <w:rFonts w:cs="Times-Roman"/>
          <w:color w:val="231F20"/>
          <w:sz w:val="24"/>
          <w:szCs w:val="24"/>
        </w:rPr>
        <w:t>account of an employee in any other fund;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k</w:t>
      </w:r>
      <w:r w:rsidR="0056018C">
        <w:rPr>
          <w:rFonts w:cs="Times-Roman"/>
          <w:color w:val="231F20"/>
          <w:sz w:val="24"/>
          <w:szCs w:val="24"/>
        </w:rPr>
        <w:t>) A</w:t>
      </w:r>
      <w:r w:rsidRPr="00342570">
        <w:rPr>
          <w:rFonts w:cs="Times-Roman"/>
          <w:color w:val="231F20"/>
          <w:sz w:val="24"/>
          <w:szCs w:val="24"/>
        </w:rPr>
        <w:t>ny amount of interest credited, in the financial year, on the balance to</w:t>
      </w:r>
      <w:r w:rsidR="0056018C">
        <w:rPr>
          <w:rFonts w:cs="Times-Roman"/>
          <w:color w:val="231F20"/>
          <w:sz w:val="24"/>
          <w:szCs w:val="24"/>
        </w:rPr>
        <w:t xml:space="preserve"> </w:t>
      </w:r>
      <w:r w:rsidRPr="00342570">
        <w:rPr>
          <w:rFonts w:cs="Times-Roman"/>
          <w:color w:val="231F20"/>
          <w:sz w:val="24"/>
          <w:szCs w:val="24"/>
        </w:rPr>
        <w:t>the credit of an employee in a fund referred to in clause (</w:t>
      </w:r>
      <w:r w:rsidRPr="00342570">
        <w:rPr>
          <w:rFonts w:cs="Times-Italic"/>
          <w:i/>
          <w:iCs/>
          <w:color w:val="231F20"/>
          <w:sz w:val="24"/>
          <w:szCs w:val="24"/>
        </w:rPr>
        <w:t>j</w:t>
      </w:r>
      <w:r w:rsidRPr="00342570">
        <w:rPr>
          <w:rFonts w:cs="Times-Roman"/>
          <w:color w:val="231F20"/>
          <w:sz w:val="24"/>
          <w:szCs w:val="24"/>
        </w:rPr>
        <w: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l</w:t>
      </w:r>
      <w:r w:rsidR="0056018C">
        <w:rPr>
          <w:rFonts w:cs="Times-Roman"/>
          <w:color w:val="231F20"/>
          <w:sz w:val="24"/>
          <w:szCs w:val="24"/>
        </w:rPr>
        <w:t>) A</w:t>
      </w:r>
      <w:r w:rsidRPr="00342570">
        <w:rPr>
          <w:rFonts w:cs="Times-Roman"/>
          <w:color w:val="231F20"/>
          <w:sz w:val="24"/>
          <w:szCs w:val="24"/>
        </w:rPr>
        <w:t>ny annuity, pension or any commutation thereof;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m</w:t>
      </w:r>
      <w:r w:rsidR="0056018C">
        <w:rPr>
          <w:rFonts w:cs="Times-Roman"/>
          <w:color w:val="231F20"/>
          <w:sz w:val="24"/>
          <w:szCs w:val="24"/>
        </w:rPr>
        <w:t>) A</w:t>
      </w:r>
      <w:r w:rsidRPr="00342570">
        <w:rPr>
          <w:rFonts w:cs="Times-Roman"/>
          <w:color w:val="231F20"/>
          <w:sz w:val="24"/>
          <w:szCs w:val="24"/>
        </w:rPr>
        <w:t>ny gratuity;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n</w:t>
      </w:r>
      <w:r w:rsidR="0056018C">
        <w:rPr>
          <w:rFonts w:cs="Times-Roman"/>
          <w:color w:val="231F20"/>
          <w:sz w:val="24"/>
          <w:szCs w:val="24"/>
        </w:rPr>
        <w:t>) A</w:t>
      </w:r>
      <w:r w:rsidRPr="00342570">
        <w:rPr>
          <w:rFonts w:cs="Times-Roman"/>
          <w:color w:val="231F20"/>
          <w:sz w:val="24"/>
          <w:szCs w:val="24"/>
        </w:rPr>
        <w:t>ny fees or commission;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224</w:t>
      </w:r>
      <w:r w:rsidRPr="00342570">
        <w:rPr>
          <w:rFonts w:cs="Times-Roman"/>
          <w:color w:val="231F20"/>
          <w:sz w:val="24"/>
          <w:szCs w:val="24"/>
        </w:rPr>
        <w:t>) “Schedule” means a Schedule to this 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225</w:t>
      </w:r>
      <w:r w:rsidR="0056018C">
        <w:rPr>
          <w:rFonts w:cs="Times-Roman"/>
          <w:color w:val="231F20"/>
          <w:sz w:val="24"/>
          <w:szCs w:val="24"/>
        </w:rPr>
        <w:t>) “S</w:t>
      </w:r>
      <w:r w:rsidRPr="00342570">
        <w:rPr>
          <w:rFonts w:cs="Times-Roman"/>
          <w:color w:val="231F20"/>
          <w:sz w:val="24"/>
          <w:szCs w:val="24"/>
        </w:rPr>
        <w:t>cheduled bank” means any bank listed in the Second Schedule to the</w:t>
      </w:r>
      <w:r w:rsidR="0056018C">
        <w:rPr>
          <w:rFonts w:cs="Times-Roman"/>
          <w:color w:val="231F20"/>
          <w:sz w:val="24"/>
          <w:szCs w:val="24"/>
        </w:rPr>
        <w:t xml:space="preserve"> </w:t>
      </w:r>
      <w:r w:rsidRPr="00342570">
        <w:rPr>
          <w:rFonts w:cs="Times-Roman"/>
          <w:color w:val="231F20"/>
          <w:sz w:val="24"/>
          <w:szCs w:val="24"/>
        </w:rPr>
        <w:t>Reserve Bank of India Act, 1934;</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226</w:t>
      </w:r>
      <w:r w:rsidRPr="00342570">
        <w:rPr>
          <w:rFonts w:cs="Times-Roman"/>
          <w:color w:val="231F20"/>
          <w:sz w:val="24"/>
          <w:szCs w:val="24"/>
        </w:rPr>
        <w:t>) “Scheduled Castes” and “Scheduled Tribes” shall have the meaning</w:t>
      </w:r>
      <w:r w:rsidR="0056018C">
        <w:rPr>
          <w:rFonts w:cs="Times-Roman"/>
          <w:color w:val="231F20"/>
          <w:sz w:val="24"/>
          <w:szCs w:val="24"/>
        </w:rPr>
        <w:t xml:space="preserve"> </w:t>
      </w:r>
      <w:r w:rsidRPr="00342570">
        <w:rPr>
          <w:rFonts w:cs="Times-Roman"/>
          <w:color w:val="231F20"/>
          <w:sz w:val="24"/>
          <w:szCs w:val="24"/>
        </w:rPr>
        <w:t>respectively assigned to them in clauses (</w:t>
      </w:r>
      <w:r w:rsidRPr="00342570">
        <w:rPr>
          <w:rFonts w:cs="Times-Italic"/>
          <w:i/>
          <w:iCs/>
          <w:color w:val="231F20"/>
          <w:sz w:val="24"/>
          <w:szCs w:val="24"/>
        </w:rPr>
        <w:t>24</w:t>
      </w:r>
      <w:r w:rsidRPr="00342570">
        <w:rPr>
          <w:rFonts w:cs="Times-Roman"/>
          <w:color w:val="231F20"/>
          <w:sz w:val="24"/>
          <w:szCs w:val="24"/>
        </w:rPr>
        <w:t>) and (</w:t>
      </w:r>
      <w:r w:rsidRPr="00342570">
        <w:rPr>
          <w:rFonts w:cs="Times-Italic"/>
          <w:i/>
          <w:iCs/>
          <w:color w:val="231F20"/>
          <w:sz w:val="24"/>
          <w:szCs w:val="24"/>
        </w:rPr>
        <w:t>25</w:t>
      </w:r>
      <w:r w:rsidRPr="00342570">
        <w:rPr>
          <w:rFonts w:cs="Times-Roman"/>
          <w:color w:val="231F20"/>
          <w:sz w:val="24"/>
          <w:szCs w:val="24"/>
        </w:rPr>
        <w:t>) of article 366 of the Constitution;</w:t>
      </w:r>
    </w:p>
    <w:p w:rsidR="00342570" w:rsidRPr="00342570" w:rsidRDefault="0056018C"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227</w:t>
      </w:r>
      <w:r w:rsidR="00342570" w:rsidRPr="00342570">
        <w:rPr>
          <w:rFonts w:cs="Times-Roman"/>
          <w:color w:val="231F20"/>
          <w:sz w:val="24"/>
          <w:szCs w:val="24"/>
        </w:rPr>
        <w:t>) “scientific research and development” means systemic investigation and</w:t>
      </w:r>
      <w:r>
        <w:rPr>
          <w:rFonts w:cs="Times-Roman"/>
          <w:color w:val="231F20"/>
          <w:sz w:val="24"/>
          <w:szCs w:val="24"/>
        </w:rPr>
        <w:t xml:space="preserve"> </w:t>
      </w:r>
      <w:r w:rsidR="00342570" w:rsidRPr="00342570">
        <w:rPr>
          <w:rFonts w:cs="Times-Roman"/>
          <w:color w:val="231F20"/>
          <w:sz w:val="24"/>
          <w:szCs w:val="24"/>
        </w:rPr>
        <w:t>research in a field of technology, natural or applied science (including agriculture,</w:t>
      </w:r>
      <w:r>
        <w:rPr>
          <w:rFonts w:cs="Times-Roman"/>
          <w:color w:val="231F20"/>
          <w:sz w:val="24"/>
          <w:szCs w:val="24"/>
        </w:rPr>
        <w:t xml:space="preserve"> </w:t>
      </w:r>
      <w:r w:rsidR="00342570" w:rsidRPr="00342570">
        <w:rPr>
          <w:rFonts w:cs="Times-Roman"/>
          <w:color w:val="231F20"/>
          <w:sz w:val="24"/>
          <w:szCs w:val="24"/>
        </w:rPr>
        <w:t>animal husbandary or fisheries) if—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6018C">
        <w:rPr>
          <w:rFonts w:cs="Times-Roman"/>
          <w:color w:val="231F20"/>
          <w:sz w:val="24"/>
          <w:szCs w:val="24"/>
        </w:rPr>
        <w:t>) I</w:t>
      </w:r>
      <w:r w:rsidRPr="00342570">
        <w:rPr>
          <w:rFonts w:cs="Times-Roman"/>
          <w:color w:val="231F20"/>
          <w:sz w:val="24"/>
          <w:szCs w:val="24"/>
        </w:rPr>
        <w:t>t is carried out by the assessee by means of experiment or analysis;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6018C">
        <w:rPr>
          <w:rFonts w:cs="Times-Roman"/>
          <w:color w:val="231F20"/>
          <w:sz w:val="24"/>
          <w:szCs w:val="24"/>
        </w:rPr>
        <w:t>) I</w:t>
      </w:r>
      <w:r w:rsidRPr="00342570">
        <w:rPr>
          <w:rFonts w:cs="Times-Roman"/>
          <w:color w:val="231F20"/>
          <w:sz w:val="24"/>
          <w:szCs w:val="24"/>
        </w:rPr>
        <w:t>t is in the nature of—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w:t>
      </w:r>
      <w:r w:rsidR="0056018C">
        <w:rPr>
          <w:rFonts w:cs="Times-Roman"/>
          <w:color w:val="231F20"/>
          <w:sz w:val="24"/>
          <w:szCs w:val="24"/>
        </w:rPr>
        <w:t>) B</w:t>
      </w:r>
      <w:r w:rsidRPr="00342570">
        <w:rPr>
          <w:rFonts w:cs="Times-Roman"/>
          <w:color w:val="231F20"/>
          <w:sz w:val="24"/>
          <w:szCs w:val="24"/>
        </w:rPr>
        <w:t>asic research, namely, work undertaken for the advancement of</w:t>
      </w:r>
      <w:r w:rsidR="0056018C">
        <w:rPr>
          <w:rFonts w:cs="Times-Roman"/>
          <w:color w:val="231F20"/>
          <w:sz w:val="24"/>
          <w:szCs w:val="24"/>
        </w:rPr>
        <w:t xml:space="preserve"> </w:t>
      </w:r>
      <w:r w:rsidRPr="00342570">
        <w:rPr>
          <w:rFonts w:cs="Times-Roman"/>
          <w:color w:val="231F20"/>
          <w:sz w:val="24"/>
          <w:szCs w:val="24"/>
        </w:rPr>
        <w:t>scientific knowledge without a specific practical application in view;</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56018C">
        <w:rPr>
          <w:rFonts w:cs="Times-Roman"/>
          <w:color w:val="231F20"/>
          <w:sz w:val="24"/>
          <w:szCs w:val="24"/>
        </w:rPr>
        <w:t>) A</w:t>
      </w:r>
      <w:r w:rsidRPr="00342570">
        <w:rPr>
          <w:rFonts w:cs="Times-Roman"/>
          <w:color w:val="231F20"/>
          <w:sz w:val="24"/>
          <w:szCs w:val="24"/>
        </w:rPr>
        <w:t>pplied research, namely, work undertaken for the advancement</w:t>
      </w:r>
      <w:r w:rsidR="0056018C">
        <w:rPr>
          <w:rFonts w:cs="Times-Roman"/>
          <w:color w:val="231F20"/>
          <w:sz w:val="24"/>
          <w:szCs w:val="24"/>
        </w:rPr>
        <w:t xml:space="preserve"> </w:t>
      </w:r>
      <w:r w:rsidRPr="00342570">
        <w:rPr>
          <w:rFonts w:cs="Times-Roman"/>
          <w:color w:val="231F20"/>
          <w:sz w:val="24"/>
          <w:szCs w:val="24"/>
        </w:rPr>
        <w:t>of scientific knowledge with a specific practical application in view;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56018C">
        <w:rPr>
          <w:rFonts w:cs="Times-Roman"/>
          <w:color w:val="231F20"/>
          <w:sz w:val="24"/>
          <w:szCs w:val="24"/>
        </w:rPr>
        <w:t>) E</w:t>
      </w:r>
      <w:r w:rsidRPr="00342570">
        <w:rPr>
          <w:rFonts w:cs="Times-Roman"/>
          <w:color w:val="231F20"/>
          <w:sz w:val="24"/>
          <w:szCs w:val="24"/>
        </w:rPr>
        <w:t>xperimental development, namely, work undertaken for the</w:t>
      </w:r>
      <w:r w:rsidR="0056018C">
        <w:rPr>
          <w:rFonts w:cs="Times-Roman"/>
          <w:color w:val="231F20"/>
          <w:sz w:val="24"/>
          <w:szCs w:val="24"/>
        </w:rPr>
        <w:t xml:space="preserve"> </w:t>
      </w:r>
      <w:r w:rsidRPr="00342570">
        <w:rPr>
          <w:rFonts w:cs="Times-Roman"/>
          <w:color w:val="231F20"/>
          <w:sz w:val="24"/>
          <w:szCs w:val="24"/>
        </w:rPr>
        <w:t>purpose of achieving technological advancement for the purpose of</w:t>
      </w:r>
      <w:r w:rsidR="0056018C">
        <w:rPr>
          <w:rFonts w:cs="Times-Roman"/>
          <w:color w:val="231F20"/>
          <w:sz w:val="24"/>
          <w:szCs w:val="24"/>
        </w:rPr>
        <w:t xml:space="preserve"> </w:t>
      </w:r>
      <w:r w:rsidRPr="00342570">
        <w:rPr>
          <w:rFonts w:cs="Times-Roman"/>
          <w:color w:val="231F20"/>
          <w:sz w:val="24"/>
          <w:szCs w:val="24"/>
        </w:rPr>
        <w:t>creating new, or improving existing materials, devices, products or</w:t>
      </w:r>
      <w:r w:rsidR="0056018C">
        <w:rPr>
          <w:rFonts w:cs="Times-Roman"/>
          <w:color w:val="231F20"/>
          <w:sz w:val="24"/>
          <w:szCs w:val="24"/>
        </w:rPr>
        <w:t xml:space="preserve"> </w:t>
      </w:r>
      <w:r w:rsidRPr="00342570">
        <w:rPr>
          <w:rFonts w:cs="Times-Roman"/>
          <w:color w:val="231F20"/>
          <w:sz w:val="24"/>
          <w:szCs w:val="24"/>
        </w:rPr>
        <w:t>processes, including incremental improvements thereto;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6018C">
        <w:rPr>
          <w:rFonts w:cs="Times-Roman"/>
          <w:color w:val="231F20"/>
          <w:sz w:val="24"/>
          <w:szCs w:val="24"/>
        </w:rPr>
        <w:t>) I</w:t>
      </w:r>
      <w:r w:rsidRPr="00342570">
        <w:rPr>
          <w:rFonts w:cs="Times-Roman"/>
          <w:color w:val="231F20"/>
          <w:sz w:val="24"/>
          <w:szCs w:val="24"/>
        </w:rPr>
        <w:t>t is not in the nature of—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56018C">
        <w:rPr>
          <w:rFonts w:cs="Times-Roman"/>
          <w:color w:val="231F20"/>
          <w:sz w:val="24"/>
          <w:szCs w:val="24"/>
        </w:rPr>
        <w:t>) M</w:t>
      </w:r>
      <w:r w:rsidRPr="00342570">
        <w:rPr>
          <w:rFonts w:cs="Times-Roman"/>
          <w:color w:val="231F20"/>
          <w:sz w:val="24"/>
          <w:szCs w:val="24"/>
        </w:rPr>
        <w:t>arket research or sales promotion;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56018C">
        <w:rPr>
          <w:rFonts w:cs="Times-Roman"/>
          <w:color w:val="231F20"/>
          <w:sz w:val="24"/>
          <w:szCs w:val="24"/>
        </w:rPr>
        <w:t>) Q</w:t>
      </w:r>
      <w:r w:rsidRPr="00342570">
        <w:rPr>
          <w:rFonts w:cs="Times-Roman"/>
          <w:color w:val="231F20"/>
          <w:sz w:val="24"/>
          <w:szCs w:val="24"/>
        </w:rPr>
        <w:t>uality control or routine testing of materials, devices, products</w:t>
      </w:r>
      <w:r w:rsidR="0056018C">
        <w:rPr>
          <w:rFonts w:cs="Times-Roman"/>
          <w:color w:val="231F20"/>
          <w:sz w:val="24"/>
          <w:szCs w:val="24"/>
        </w:rPr>
        <w:t xml:space="preserve"> </w:t>
      </w:r>
      <w:r w:rsidRPr="00342570">
        <w:rPr>
          <w:rFonts w:cs="Times-Roman"/>
          <w:color w:val="231F20"/>
          <w:sz w:val="24"/>
          <w:szCs w:val="24"/>
        </w:rPr>
        <w:t>or processes;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56018C">
        <w:rPr>
          <w:rFonts w:cs="Times-Roman"/>
          <w:color w:val="231F20"/>
          <w:sz w:val="24"/>
          <w:szCs w:val="24"/>
        </w:rPr>
        <w:t>) R</w:t>
      </w:r>
      <w:r w:rsidRPr="00342570">
        <w:rPr>
          <w:rFonts w:cs="Times-Roman"/>
          <w:color w:val="231F20"/>
          <w:sz w:val="24"/>
          <w:szCs w:val="24"/>
        </w:rPr>
        <w:t>esearch in social sciences or humanities;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56018C">
        <w:rPr>
          <w:rFonts w:cs="Times-Roman"/>
          <w:color w:val="231F20"/>
          <w:sz w:val="24"/>
          <w:szCs w:val="24"/>
        </w:rPr>
        <w:t>) P</w:t>
      </w:r>
      <w:r w:rsidRPr="00342570">
        <w:rPr>
          <w:rFonts w:cs="Times-Roman"/>
          <w:color w:val="231F20"/>
          <w:sz w:val="24"/>
          <w:szCs w:val="24"/>
        </w:rPr>
        <w:t>rospecting, exploring or drilling for, or producing, minerals,</w:t>
      </w:r>
      <w:r w:rsidR="0056018C">
        <w:rPr>
          <w:rFonts w:cs="Times-Roman"/>
          <w:color w:val="231F20"/>
          <w:sz w:val="24"/>
          <w:szCs w:val="24"/>
        </w:rPr>
        <w:t xml:space="preserve"> </w:t>
      </w:r>
      <w:r w:rsidRPr="00342570">
        <w:rPr>
          <w:rFonts w:cs="Times-Roman"/>
          <w:color w:val="231F20"/>
          <w:sz w:val="24"/>
          <w:szCs w:val="24"/>
        </w:rPr>
        <w:t>petroleum or natural gas;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56018C">
        <w:rPr>
          <w:rFonts w:cs="Times-Roman"/>
          <w:color w:val="231F20"/>
          <w:sz w:val="24"/>
          <w:szCs w:val="24"/>
        </w:rPr>
        <w:t>) T</w:t>
      </w:r>
      <w:r w:rsidRPr="00342570">
        <w:rPr>
          <w:rFonts w:cs="Times-Roman"/>
          <w:color w:val="231F20"/>
          <w:sz w:val="24"/>
          <w:szCs w:val="24"/>
        </w:rPr>
        <w:t>he commercial production of a new or improved material, device</w:t>
      </w:r>
      <w:r w:rsidR="0056018C">
        <w:rPr>
          <w:rFonts w:cs="Times-Roman"/>
          <w:color w:val="231F20"/>
          <w:sz w:val="24"/>
          <w:szCs w:val="24"/>
        </w:rPr>
        <w:t xml:space="preserve"> </w:t>
      </w:r>
      <w:r w:rsidRPr="00342570">
        <w:rPr>
          <w:rFonts w:cs="Times-Roman"/>
          <w:color w:val="231F20"/>
          <w:sz w:val="24"/>
          <w:szCs w:val="24"/>
        </w:rPr>
        <w:t>or product or the commercial use of a new or improved process;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56018C">
        <w:rPr>
          <w:rFonts w:cs="Times-Roman"/>
          <w:color w:val="231F20"/>
          <w:sz w:val="24"/>
          <w:szCs w:val="24"/>
        </w:rPr>
        <w:t>) S</w:t>
      </w:r>
      <w:r w:rsidRPr="00342570">
        <w:rPr>
          <w:rFonts w:cs="Times-Roman"/>
          <w:color w:val="231F20"/>
          <w:sz w:val="24"/>
          <w:szCs w:val="24"/>
        </w:rPr>
        <w:t>tyle changes;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56018C">
        <w:rPr>
          <w:rFonts w:cs="Times-Roman"/>
          <w:color w:val="231F20"/>
          <w:sz w:val="24"/>
          <w:szCs w:val="24"/>
        </w:rPr>
        <w:t>) R</w:t>
      </w:r>
      <w:r w:rsidRPr="00342570">
        <w:rPr>
          <w:rFonts w:cs="Times-Roman"/>
          <w:color w:val="231F20"/>
          <w:sz w:val="24"/>
          <w:szCs w:val="24"/>
        </w:rPr>
        <w:t>outine data collection;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228</w:t>
      </w:r>
      <w:r w:rsidR="0056018C">
        <w:rPr>
          <w:rFonts w:cs="Times-Roman"/>
          <w:color w:val="231F20"/>
          <w:sz w:val="24"/>
          <w:szCs w:val="24"/>
        </w:rPr>
        <w:t>) “S</w:t>
      </w:r>
      <w:r w:rsidRPr="00342570">
        <w:rPr>
          <w:rFonts w:cs="Times-Roman"/>
          <w:color w:val="231F20"/>
          <w:sz w:val="24"/>
          <w:szCs w:val="24"/>
        </w:rPr>
        <w:t>ecurity” shall have the same meaning as assigned to it in clause (</w:t>
      </w:r>
      <w:r w:rsidRPr="00342570">
        <w:rPr>
          <w:rFonts w:cs="Times-Italic"/>
          <w:i/>
          <w:iCs/>
          <w:color w:val="231F20"/>
          <w:sz w:val="24"/>
          <w:szCs w:val="24"/>
        </w:rPr>
        <w:t>h</w:t>
      </w:r>
      <w:r w:rsidRPr="00342570">
        <w:rPr>
          <w:rFonts w:cs="Times-Roman"/>
          <w:color w:val="231F20"/>
          <w:sz w:val="24"/>
          <w:szCs w:val="24"/>
        </w:rPr>
        <w:t>) of</w:t>
      </w:r>
      <w:r w:rsidR="0056018C">
        <w:rPr>
          <w:rFonts w:cs="Times-Roman"/>
          <w:color w:val="231F20"/>
          <w:sz w:val="24"/>
          <w:szCs w:val="24"/>
        </w:rPr>
        <w:t xml:space="preserve"> </w:t>
      </w:r>
      <w:r w:rsidRPr="00342570">
        <w:rPr>
          <w:rFonts w:cs="Times-Roman"/>
          <w:color w:val="231F20"/>
          <w:sz w:val="24"/>
          <w:szCs w:val="24"/>
        </w:rPr>
        <w:t>section 2 of the Securities Contracts (Regulation)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229</w:t>
      </w:r>
      <w:r w:rsidRPr="00342570">
        <w:rPr>
          <w:rFonts w:cs="Times-Roman"/>
          <w:color w:val="231F20"/>
          <w:sz w:val="24"/>
          <w:szCs w:val="24"/>
        </w:rPr>
        <w:t>) “Securities and Exchange Board of India” means the Board established</w:t>
      </w:r>
      <w:r w:rsidR="0056018C">
        <w:rPr>
          <w:rFonts w:cs="Times-Roman"/>
          <w:color w:val="231F20"/>
          <w:sz w:val="24"/>
          <w:szCs w:val="24"/>
        </w:rPr>
        <w:t xml:space="preserve"> </w:t>
      </w:r>
      <w:r w:rsidRPr="00342570">
        <w:rPr>
          <w:rFonts w:cs="Times-Roman"/>
          <w:color w:val="231F20"/>
          <w:sz w:val="24"/>
          <w:szCs w:val="24"/>
        </w:rPr>
        <w:t>under section 3 of the Securities and Exchange Board of India Act, 1992;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230</w:t>
      </w:r>
      <w:r w:rsidR="0056018C">
        <w:rPr>
          <w:rFonts w:cs="Times-Roman"/>
          <w:color w:val="231F20"/>
          <w:sz w:val="24"/>
          <w:szCs w:val="24"/>
        </w:rPr>
        <w:t>) “S</w:t>
      </w:r>
      <w:r w:rsidRPr="00342570">
        <w:rPr>
          <w:rFonts w:cs="Times-Roman"/>
          <w:color w:val="231F20"/>
          <w:sz w:val="24"/>
          <w:szCs w:val="24"/>
        </w:rPr>
        <w:t>elf-assessment tax” means the tax paid after the financial year but before</w:t>
      </w:r>
      <w:r w:rsidR="0056018C">
        <w:rPr>
          <w:rFonts w:cs="Times-Roman"/>
          <w:color w:val="231F20"/>
          <w:sz w:val="24"/>
          <w:szCs w:val="24"/>
        </w:rPr>
        <w:t xml:space="preserve"> </w:t>
      </w:r>
      <w:r w:rsidRPr="00342570">
        <w:rPr>
          <w:rFonts w:cs="Times-Roman"/>
          <w:color w:val="231F20"/>
          <w:sz w:val="24"/>
          <w:szCs w:val="24"/>
        </w:rPr>
        <w:t>filing the return of tax bases;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231</w:t>
      </w:r>
      <w:r w:rsidR="0056018C">
        <w:rPr>
          <w:rFonts w:cs="Times-Roman"/>
          <w:color w:val="231F20"/>
          <w:sz w:val="24"/>
          <w:szCs w:val="24"/>
        </w:rPr>
        <w:t>) “S</w:t>
      </w:r>
      <w:r w:rsidRPr="00342570">
        <w:rPr>
          <w:rFonts w:cs="Times-Roman"/>
          <w:color w:val="231F20"/>
          <w:sz w:val="24"/>
          <w:szCs w:val="24"/>
        </w:rPr>
        <w:t>enior citizen” means an individual resident in India who attains the age</w:t>
      </w:r>
      <w:r w:rsidR="0056018C">
        <w:rPr>
          <w:rFonts w:cs="Times-Roman"/>
          <w:color w:val="231F20"/>
          <w:sz w:val="24"/>
          <w:szCs w:val="24"/>
        </w:rPr>
        <w:t xml:space="preserve"> </w:t>
      </w:r>
      <w:r w:rsidRPr="00342570">
        <w:rPr>
          <w:rFonts w:cs="Times-Roman"/>
          <w:color w:val="231F20"/>
          <w:sz w:val="24"/>
          <w:szCs w:val="24"/>
        </w:rPr>
        <w:t>of sixty-five years or more at any time during the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232</w:t>
      </w:r>
      <w:r w:rsidR="0056018C">
        <w:rPr>
          <w:rFonts w:cs="Times-Roman"/>
          <w:color w:val="231F20"/>
          <w:sz w:val="24"/>
          <w:szCs w:val="24"/>
        </w:rPr>
        <w:t>) “S</w:t>
      </w:r>
      <w:r w:rsidRPr="00342570">
        <w:rPr>
          <w:rFonts w:cs="Times-Roman"/>
          <w:color w:val="231F20"/>
          <w:sz w:val="24"/>
          <w:szCs w:val="24"/>
        </w:rPr>
        <w:t>ervice” for the purposes of non-compete agreement means service of</w:t>
      </w:r>
      <w:r w:rsidR="0056018C">
        <w:rPr>
          <w:rFonts w:cs="Times-Roman"/>
          <w:color w:val="231F20"/>
          <w:sz w:val="24"/>
          <w:szCs w:val="24"/>
        </w:rPr>
        <w:t xml:space="preserve"> </w:t>
      </w:r>
      <w:r w:rsidRPr="00342570">
        <w:rPr>
          <w:rFonts w:cs="Times-Roman"/>
          <w:color w:val="231F20"/>
          <w:sz w:val="24"/>
          <w:szCs w:val="24"/>
        </w:rPr>
        <w:t>any description which is made available to potential users and includes the provision</w:t>
      </w:r>
      <w:r w:rsidR="0056018C">
        <w:rPr>
          <w:rFonts w:cs="Times-Roman"/>
          <w:color w:val="231F20"/>
          <w:sz w:val="24"/>
          <w:szCs w:val="24"/>
        </w:rPr>
        <w:t xml:space="preserve"> </w:t>
      </w:r>
      <w:r w:rsidRPr="00342570">
        <w:rPr>
          <w:rFonts w:cs="Times-Roman"/>
          <w:color w:val="231F20"/>
          <w:sz w:val="24"/>
          <w:szCs w:val="24"/>
        </w:rPr>
        <w:t>of services in connection with business of any industrial or commercial nature such as</w:t>
      </w:r>
      <w:r w:rsidR="0056018C">
        <w:rPr>
          <w:rFonts w:cs="Times-Roman"/>
          <w:color w:val="231F20"/>
          <w:sz w:val="24"/>
          <w:szCs w:val="24"/>
        </w:rPr>
        <w:t xml:space="preserve"> </w:t>
      </w:r>
      <w:r w:rsidRPr="00342570">
        <w:rPr>
          <w:rFonts w:cs="Times-Roman"/>
          <w:color w:val="231F20"/>
          <w:sz w:val="24"/>
          <w:szCs w:val="24"/>
        </w:rPr>
        <w:t>accounting, banking, merchant banking, communication, conveying of news or</w:t>
      </w:r>
      <w:r w:rsidR="0056018C">
        <w:rPr>
          <w:rFonts w:cs="Times-Roman"/>
          <w:color w:val="231F20"/>
          <w:sz w:val="24"/>
          <w:szCs w:val="24"/>
        </w:rPr>
        <w:t xml:space="preserve"> </w:t>
      </w:r>
      <w:r w:rsidRPr="00342570">
        <w:rPr>
          <w:rFonts w:cs="Times-Roman"/>
          <w:color w:val="231F20"/>
          <w:sz w:val="24"/>
          <w:szCs w:val="24"/>
        </w:rPr>
        <w:t>information, advertising, entertainment, amusement, education, financing, insurance,</w:t>
      </w:r>
      <w:r w:rsidR="0056018C">
        <w:rPr>
          <w:rFonts w:cs="Times-Roman"/>
          <w:color w:val="231F20"/>
          <w:sz w:val="24"/>
          <w:szCs w:val="24"/>
        </w:rPr>
        <w:t xml:space="preserve"> </w:t>
      </w:r>
      <w:r w:rsidRPr="00342570">
        <w:rPr>
          <w:rFonts w:cs="Times-Roman"/>
          <w:color w:val="231F20"/>
          <w:sz w:val="24"/>
          <w:szCs w:val="24"/>
        </w:rPr>
        <w:t>chit funds, real estate, construction, transport, storage, processing, supply of electrical</w:t>
      </w:r>
      <w:r w:rsidR="0056018C">
        <w:rPr>
          <w:rFonts w:cs="Times-Roman"/>
          <w:color w:val="231F20"/>
          <w:sz w:val="24"/>
          <w:szCs w:val="24"/>
        </w:rPr>
        <w:t xml:space="preserve"> </w:t>
      </w:r>
      <w:r w:rsidRPr="00342570">
        <w:rPr>
          <w:rFonts w:cs="Times-Roman"/>
          <w:color w:val="231F20"/>
          <w:sz w:val="24"/>
          <w:szCs w:val="24"/>
        </w:rPr>
        <w:t>or other energy, boarding and lodging;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233</w:t>
      </w:r>
      <w:r w:rsidRPr="00342570">
        <w:rPr>
          <w:rFonts w:cs="Times-Roman"/>
          <w:color w:val="231F20"/>
          <w:sz w:val="24"/>
          <w:szCs w:val="24"/>
        </w:rPr>
        <w:t>) “Sikkimese”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6018C">
        <w:rPr>
          <w:rFonts w:cs="Times-Roman"/>
          <w:color w:val="231F20"/>
          <w:sz w:val="24"/>
          <w:szCs w:val="24"/>
        </w:rPr>
        <w:t>) A</w:t>
      </w:r>
      <w:r w:rsidRPr="00342570">
        <w:rPr>
          <w:rFonts w:cs="Times-Roman"/>
          <w:color w:val="231F20"/>
          <w:sz w:val="24"/>
          <w:szCs w:val="24"/>
        </w:rPr>
        <w:t>n individual, whose name is recorded in the register maintained under</w:t>
      </w:r>
      <w:r w:rsidR="0056018C">
        <w:rPr>
          <w:rFonts w:cs="Times-Roman"/>
          <w:color w:val="231F20"/>
          <w:sz w:val="24"/>
          <w:szCs w:val="24"/>
        </w:rPr>
        <w:t xml:space="preserve"> </w:t>
      </w:r>
      <w:r w:rsidRPr="00342570">
        <w:rPr>
          <w:rFonts w:cs="Times-Roman"/>
          <w:color w:val="231F20"/>
          <w:sz w:val="24"/>
          <w:szCs w:val="24"/>
        </w:rPr>
        <w:t>the Sikkim Subjects Regulation, 1961 read with the Sikkim Subject Rules, 1961</w:t>
      </w:r>
      <w:r w:rsidR="0056018C">
        <w:rPr>
          <w:rFonts w:cs="Times-Roman"/>
          <w:color w:val="231F20"/>
          <w:sz w:val="24"/>
          <w:szCs w:val="24"/>
        </w:rPr>
        <w:t xml:space="preserve"> </w:t>
      </w:r>
      <w:r w:rsidRPr="00342570">
        <w:rPr>
          <w:rFonts w:cs="Times-Roman"/>
          <w:color w:val="231F20"/>
          <w:sz w:val="24"/>
          <w:szCs w:val="24"/>
        </w:rPr>
        <w:t>(in this clause referred to as the “Register of Sikkim Subjects”), immediately</w:t>
      </w:r>
      <w:r w:rsidR="0056018C">
        <w:rPr>
          <w:rFonts w:cs="Times-Roman"/>
          <w:color w:val="231F20"/>
          <w:sz w:val="24"/>
          <w:szCs w:val="24"/>
        </w:rPr>
        <w:t xml:space="preserve"> </w:t>
      </w:r>
      <w:r w:rsidRPr="00342570">
        <w:rPr>
          <w:rFonts w:cs="Times-Roman"/>
          <w:color w:val="231F20"/>
          <w:sz w:val="24"/>
          <w:szCs w:val="24"/>
        </w:rPr>
        <w:t>before the 26th day of April, 1975;</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xml:space="preserve">) </w:t>
      </w:r>
      <w:r w:rsidR="0056018C">
        <w:rPr>
          <w:rFonts w:cs="Times-Roman"/>
          <w:color w:val="231F20"/>
          <w:sz w:val="24"/>
          <w:szCs w:val="24"/>
        </w:rPr>
        <w:t>A</w:t>
      </w:r>
      <w:r w:rsidRPr="00342570">
        <w:rPr>
          <w:rFonts w:cs="Times-Roman"/>
          <w:color w:val="231F20"/>
          <w:sz w:val="24"/>
          <w:szCs w:val="24"/>
        </w:rPr>
        <w:t>n individual, whose name is included in the Register of Sikkim Subjects</w:t>
      </w:r>
      <w:r w:rsidR="0056018C">
        <w:rPr>
          <w:rFonts w:cs="Times-Roman"/>
          <w:color w:val="231F20"/>
          <w:sz w:val="24"/>
          <w:szCs w:val="24"/>
        </w:rPr>
        <w:t xml:space="preserve"> </w:t>
      </w:r>
      <w:r w:rsidRPr="00342570">
        <w:rPr>
          <w:rFonts w:cs="Times-Roman"/>
          <w:color w:val="231F20"/>
          <w:sz w:val="24"/>
          <w:szCs w:val="24"/>
        </w:rPr>
        <w:t>by virtue of the Government of India Order No.26030/36/90-I.C.I., dated the</w:t>
      </w:r>
      <w:r w:rsidR="0056018C">
        <w:rPr>
          <w:rFonts w:cs="Times-Roman"/>
          <w:color w:val="231F20"/>
          <w:sz w:val="24"/>
          <w:szCs w:val="24"/>
        </w:rPr>
        <w:t xml:space="preserve"> </w:t>
      </w:r>
      <w:r w:rsidRPr="00342570">
        <w:rPr>
          <w:rFonts w:cs="Times-Roman"/>
          <w:color w:val="231F20"/>
          <w:sz w:val="24"/>
          <w:szCs w:val="24"/>
        </w:rPr>
        <w:t>7th August, 1990 and Order of even number dated the 8th April, 1991;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6018C">
        <w:rPr>
          <w:rFonts w:cs="Times-Roman"/>
          <w:color w:val="231F20"/>
          <w:sz w:val="24"/>
          <w:szCs w:val="24"/>
        </w:rPr>
        <w:t>) A</w:t>
      </w:r>
      <w:r w:rsidRPr="00342570">
        <w:rPr>
          <w:rFonts w:cs="Times-Roman"/>
          <w:color w:val="231F20"/>
          <w:sz w:val="24"/>
          <w:szCs w:val="24"/>
        </w:rPr>
        <w:t>ny other individual, whose name does not appear in the Register of</w:t>
      </w:r>
      <w:r w:rsidR="0056018C">
        <w:rPr>
          <w:rFonts w:cs="Times-Roman"/>
          <w:color w:val="231F20"/>
          <w:sz w:val="24"/>
          <w:szCs w:val="24"/>
        </w:rPr>
        <w:t xml:space="preserve"> </w:t>
      </w:r>
      <w:r w:rsidRPr="00342570">
        <w:rPr>
          <w:rFonts w:cs="Times-Roman"/>
          <w:color w:val="231F20"/>
          <w:sz w:val="24"/>
          <w:szCs w:val="24"/>
        </w:rPr>
        <w:t>Sikkim Subjects, but it is established beyond doubt that the name of such</w:t>
      </w:r>
      <w:r w:rsidR="0056018C">
        <w:rPr>
          <w:rFonts w:cs="Times-Roman"/>
          <w:color w:val="231F20"/>
          <w:sz w:val="24"/>
          <w:szCs w:val="24"/>
        </w:rPr>
        <w:t xml:space="preserve"> </w:t>
      </w:r>
      <w:r w:rsidRPr="00342570">
        <w:rPr>
          <w:rFonts w:cs="Times-Roman"/>
          <w:color w:val="231F20"/>
          <w:sz w:val="24"/>
          <w:szCs w:val="24"/>
        </w:rPr>
        <w:t>individual’s father or husband or paternal grandfather or brother from the same</w:t>
      </w:r>
      <w:r w:rsidR="0056018C">
        <w:rPr>
          <w:rFonts w:cs="Times-Roman"/>
          <w:color w:val="231F20"/>
          <w:sz w:val="24"/>
          <w:szCs w:val="24"/>
        </w:rPr>
        <w:t xml:space="preserve"> </w:t>
      </w:r>
      <w:r w:rsidRPr="00342570">
        <w:rPr>
          <w:rFonts w:cs="Times-Roman"/>
          <w:color w:val="231F20"/>
          <w:sz w:val="24"/>
          <w:szCs w:val="24"/>
        </w:rPr>
        <w:t>father has been recorded in that register;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234</w:t>
      </w:r>
      <w:r w:rsidR="0056018C">
        <w:rPr>
          <w:rFonts w:cs="Times-Roman"/>
          <w:color w:val="231F20"/>
          <w:sz w:val="24"/>
          <w:szCs w:val="24"/>
        </w:rPr>
        <w:t>) “S</w:t>
      </w:r>
      <w:r w:rsidRPr="00342570">
        <w:rPr>
          <w:rFonts w:cs="Times-Roman"/>
          <w:color w:val="231F20"/>
          <w:sz w:val="24"/>
          <w:szCs w:val="24"/>
        </w:rPr>
        <w:t>lump sale” means the sale of any undertaking or division of a business</w:t>
      </w:r>
      <w:r w:rsidR="0056018C">
        <w:rPr>
          <w:rFonts w:cs="Times-Roman"/>
          <w:color w:val="231F20"/>
          <w:sz w:val="24"/>
          <w:szCs w:val="24"/>
        </w:rPr>
        <w:t xml:space="preserve"> </w:t>
      </w:r>
      <w:r w:rsidRPr="00342570">
        <w:rPr>
          <w:rFonts w:cs="Times-Roman"/>
          <w:color w:val="231F20"/>
          <w:sz w:val="24"/>
          <w:szCs w:val="24"/>
        </w:rPr>
        <w:t>for a lump-sum consideration without values being assigned to the individual assets</w:t>
      </w:r>
      <w:r w:rsidR="0056018C">
        <w:rPr>
          <w:rFonts w:cs="Times-Roman"/>
          <w:color w:val="231F20"/>
          <w:sz w:val="24"/>
          <w:szCs w:val="24"/>
        </w:rPr>
        <w:t xml:space="preserve"> </w:t>
      </w:r>
      <w:r w:rsidRPr="00342570">
        <w:rPr>
          <w:rFonts w:cs="Times-Roman"/>
          <w:color w:val="231F20"/>
          <w:sz w:val="24"/>
          <w:szCs w:val="24"/>
        </w:rPr>
        <w:t>and liabilities in such sale, other than the assignment of values to the assets or liabilities</w:t>
      </w:r>
      <w:r w:rsidR="0056018C">
        <w:rPr>
          <w:rFonts w:cs="Times-Roman"/>
          <w:color w:val="231F20"/>
          <w:sz w:val="24"/>
          <w:szCs w:val="24"/>
        </w:rPr>
        <w:t xml:space="preserve"> </w:t>
      </w:r>
      <w:r w:rsidRPr="00342570">
        <w:rPr>
          <w:rFonts w:cs="Times-Roman"/>
          <w:color w:val="231F20"/>
          <w:sz w:val="24"/>
          <w:szCs w:val="24"/>
        </w:rPr>
        <w:t>for the sole purpose of payment of stamp duty, registration fees or other similar</w:t>
      </w:r>
      <w:r w:rsidR="0056018C">
        <w:rPr>
          <w:rFonts w:cs="Times-Roman"/>
          <w:color w:val="231F20"/>
          <w:sz w:val="24"/>
          <w:szCs w:val="24"/>
        </w:rPr>
        <w:t xml:space="preserve"> </w:t>
      </w:r>
      <w:r w:rsidRPr="00342570">
        <w:rPr>
          <w:rFonts w:cs="Times-Roman"/>
          <w:color w:val="231F20"/>
          <w:sz w:val="24"/>
          <w:szCs w:val="24"/>
        </w:rPr>
        <w:t>taxes or fees;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235</w:t>
      </w:r>
      <w:r w:rsidR="0056018C">
        <w:rPr>
          <w:rFonts w:cs="Times-Roman"/>
          <w:color w:val="231F20"/>
          <w:sz w:val="24"/>
          <w:szCs w:val="24"/>
        </w:rPr>
        <w:t>) “S</w:t>
      </w:r>
      <w:r w:rsidRPr="00342570">
        <w:rPr>
          <w:rFonts w:cs="Times-Roman"/>
          <w:color w:val="231F20"/>
          <w:sz w:val="24"/>
          <w:szCs w:val="24"/>
        </w:rPr>
        <w:t>ociety” means a society registered under the Societies Registration Act,</w:t>
      </w:r>
      <w:r w:rsidR="0056018C">
        <w:rPr>
          <w:rFonts w:cs="Times-Roman"/>
          <w:color w:val="231F20"/>
          <w:sz w:val="24"/>
          <w:szCs w:val="24"/>
        </w:rPr>
        <w:t xml:space="preserve"> </w:t>
      </w:r>
      <w:r w:rsidRPr="00342570">
        <w:rPr>
          <w:rFonts w:cs="Times-Roman"/>
          <w:color w:val="231F20"/>
          <w:sz w:val="24"/>
          <w:szCs w:val="24"/>
        </w:rPr>
        <w:t>1860 or under any law corresponding to that Act in force in any part of India;</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236</w:t>
      </w:r>
      <w:r w:rsidR="0056018C">
        <w:rPr>
          <w:rFonts w:cs="Times-Roman"/>
          <w:color w:val="231F20"/>
          <w:sz w:val="24"/>
          <w:szCs w:val="24"/>
        </w:rPr>
        <w:t>) “S</w:t>
      </w:r>
      <w:r w:rsidRPr="00342570">
        <w:rPr>
          <w:rFonts w:cs="Times-Roman"/>
          <w:color w:val="231F20"/>
          <w:sz w:val="24"/>
          <w:szCs w:val="24"/>
        </w:rPr>
        <w:t>old” includes a transfer by way of exchange or a compulsory acquisition</w:t>
      </w:r>
      <w:r w:rsidR="0056018C">
        <w:rPr>
          <w:rFonts w:cs="Times-Roman"/>
          <w:color w:val="231F20"/>
          <w:sz w:val="24"/>
          <w:szCs w:val="24"/>
        </w:rPr>
        <w:t xml:space="preserve"> </w:t>
      </w:r>
      <w:r w:rsidRPr="00342570">
        <w:rPr>
          <w:rFonts w:cs="Times-Roman"/>
          <w:color w:val="231F20"/>
          <w:sz w:val="24"/>
          <w:szCs w:val="24"/>
        </w:rPr>
        <w:t>under any law for the time being in force but does not include a transfer, in a scheme of</w:t>
      </w:r>
      <w:r w:rsidR="0056018C">
        <w:rPr>
          <w:rFonts w:cs="Times-Roman"/>
          <w:color w:val="231F20"/>
          <w:sz w:val="24"/>
          <w:szCs w:val="24"/>
        </w:rPr>
        <w:t xml:space="preserve"> business reorganiz</w:t>
      </w:r>
      <w:r w:rsidRPr="00342570">
        <w:rPr>
          <w:rFonts w:cs="Times-Roman"/>
          <w:color w:val="231F20"/>
          <w:sz w:val="24"/>
          <w:szCs w:val="24"/>
        </w:rPr>
        <w:t>ation, of any asset by the predecessor to the successor;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237</w:t>
      </w:r>
      <w:r w:rsidR="0056018C">
        <w:rPr>
          <w:rFonts w:cs="Times-Roman"/>
          <w:color w:val="231F20"/>
          <w:sz w:val="24"/>
          <w:szCs w:val="24"/>
        </w:rPr>
        <w:t>) “S</w:t>
      </w:r>
      <w:r w:rsidRPr="00342570">
        <w:rPr>
          <w:rFonts w:cs="Times-Roman"/>
          <w:color w:val="231F20"/>
          <w:sz w:val="24"/>
          <w:szCs w:val="24"/>
        </w:rPr>
        <w:t>pecial modes of acquisition”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6018C">
        <w:rPr>
          <w:rFonts w:cs="Times-Roman"/>
          <w:color w:val="231F20"/>
          <w:sz w:val="24"/>
          <w:szCs w:val="24"/>
        </w:rPr>
        <w:t>) A</w:t>
      </w:r>
      <w:r w:rsidRPr="00342570">
        <w:rPr>
          <w:rFonts w:cs="Times-Roman"/>
          <w:color w:val="231F20"/>
          <w:sz w:val="24"/>
          <w:szCs w:val="24"/>
        </w:rPr>
        <w:t>cquisition of converted property by a Hindu Undivided Family;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6018C">
        <w:rPr>
          <w:rFonts w:cs="Times-Roman"/>
          <w:color w:val="231F20"/>
          <w:sz w:val="24"/>
          <w:szCs w:val="24"/>
        </w:rPr>
        <w:t>) A</w:t>
      </w:r>
      <w:r w:rsidRPr="00342570">
        <w:rPr>
          <w:rFonts w:cs="Times-Roman"/>
          <w:color w:val="231F20"/>
          <w:sz w:val="24"/>
          <w:szCs w:val="24"/>
        </w:rPr>
        <w:t>cquisition by any person in any of the following manner,—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56018C">
        <w:rPr>
          <w:rFonts w:cs="Times-Roman"/>
          <w:color w:val="231F20"/>
          <w:sz w:val="24"/>
          <w:szCs w:val="24"/>
        </w:rPr>
        <w:t>) U</w:t>
      </w:r>
      <w:r w:rsidRPr="00342570">
        <w:rPr>
          <w:rFonts w:cs="Times-Roman"/>
          <w:color w:val="231F20"/>
          <w:sz w:val="24"/>
          <w:szCs w:val="24"/>
        </w:rPr>
        <w:t>pon distribution of any asset on the total or partial partition of a</w:t>
      </w:r>
      <w:r w:rsidR="0056018C">
        <w:rPr>
          <w:rFonts w:cs="Times-Roman"/>
          <w:color w:val="231F20"/>
          <w:sz w:val="24"/>
          <w:szCs w:val="24"/>
        </w:rPr>
        <w:t xml:space="preserve"> </w:t>
      </w:r>
      <w:r w:rsidRPr="00342570">
        <w:rPr>
          <w:rFonts w:cs="Times-Roman"/>
          <w:color w:val="231F20"/>
          <w:sz w:val="24"/>
          <w:szCs w:val="24"/>
        </w:rPr>
        <w:t>Hindu undivided family;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56018C">
        <w:rPr>
          <w:rFonts w:cs="Times-Roman"/>
          <w:color w:val="231F20"/>
          <w:sz w:val="24"/>
          <w:szCs w:val="24"/>
        </w:rPr>
        <w:t>) B</w:t>
      </w:r>
      <w:r w:rsidRPr="00342570">
        <w:rPr>
          <w:rFonts w:cs="Times-Roman"/>
          <w:color w:val="231F20"/>
          <w:sz w:val="24"/>
          <w:szCs w:val="24"/>
        </w:rPr>
        <w:t>y way of a gift;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56018C">
        <w:rPr>
          <w:rFonts w:cs="Times-Roman"/>
          <w:color w:val="231F20"/>
          <w:sz w:val="24"/>
          <w:szCs w:val="24"/>
        </w:rPr>
        <w:t>) U</w:t>
      </w:r>
      <w:r w:rsidRPr="00342570">
        <w:rPr>
          <w:rFonts w:cs="Times-Roman"/>
          <w:color w:val="231F20"/>
          <w:sz w:val="24"/>
          <w:szCs w:val="24"/>
        </w:rPr>
        <w:t>nder a will;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56018C">
        <w:rPr>
          <w:rFonts w:cs="Times-Roman"/>
          <w:color w:val="231F20"/>
          <w:sz w:val="24"/>
          <w:szCs w:val="24"/>
        </w:rPr>
        <w:t>) B</w:t>
      </w:r>
      <w:r w:rsidRPr="00342570">
        <w:rPr>
          <w:rFonts w:cs="Times-Roman"/>
          <w:color w:val="231F20"/>
          <w:sz w:val="24"/>
          <w:szCs w:val="24"/>
        </w:rPr>
        <w:t>y way of succession, inheritance or devolution;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56018C">
        <w:rPr>
          <w:rFonts w:cs="Times-Roman"/>
          <w:color w:val="231F20"/>
          <w:sz w:val="24"/>
          <w:szCs w:val="24"/>
        </w:rPr>
        <w:t>) U</w:t>
      </w:r>
      <w:r w:rsidRPr="00342570">
        <w:rPr>
          <w:rFonts w:cs="Times-Roman"/>
          <w:color w:val="231F20"/>
          <w:sz w:val="24"/>
          <w:szCs w:val="24"/>
        </w:rPr>
        <w:t>pon distribution of any asset on the dissolution of an unincorporated</w:t>
      </w:r>
      <w:r w:rsidR="0056018C">
        <w:rPr>
          <w:rFonts w:cs="Times-Roman"/>
          <w:color w:val="231F20"/>
          <w:sz w:val="24"/>
          <w:szCs w:val="24"/>
        </w:rPr>
        <w:t xml:space="preserve"> </w:t>
      </w:r>
      <w:r w:rsidRPr="00342570">
        <w:rPr>
          <w:rFonts w:cs="Times-Roman"/>
          <w:color w:val="231F20"/>
          <w:sz w:val="24"/>
          <w:szCs w:val="24"/>
        </w:rPr>
        <w:t>body;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56018C">
        <w:rPr>
          <w:rFonts w:cs="Times-Roman"/>
          <w:color w:val="231F20"/>
          <w:sz w:val="24"/>
          <w:szCs w:val="24"/>
        </w:rPr>
        <w:t>) U</w:t>
      </w:r>
      <w:r w:rsidRPr="00342570">
        <w:rPr>
          <w:rFonts w:cs="Times-Roman"/>
          <w:color w:val="231F20"/>
          <w:sz w:val="24"/>
          <w:szCs w:val="24"/>
        </w:rPr>
        <w:t>pon distribution of any asset on the liquidation of a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56018C">
        <w:rPr>
          <w:rFonts w:cs="Times-Roman"/>
          <w:color w:val="231F20"/>
          <w:sz w:val="24"/>
          <w:szCs w:val="24"/>
        </w:rPr>
        <w:t>) U</w:t>
      </w:r>
      <w:r w:rsidRPr="00342570">
        <w:rPr>
          <w:rFonts w:cs="Times-Roman"/>
          <w:color w:val="231F20"/>
          <w:sz w:val="24"/>
          <w:szCs w:val="24"/>
        </w:rPr>
        <w:t>pon a revocable or an irrevocable settlement to a trust;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viii</w:t>
      </w:r>
      <w:r w:rsidR="0056018C">
        <w:rPr>
          <w:rFonts w:cs="Times-Roman"/>
          <w:color w:val="231F20"/>
          <w:sz w:val="24"/>
          <w:szCs w:val="24"/>
        </w:rPr>
        <w:t>) U</w:t>
      </w:r>
      <w:r w:rsidRPr="00342570">
        <w:rPr>
          <w:rFonts w:cs="Times-Roman"/>
          <w:color w:val="231F20"/>
          <w:sz w:val="24"/>
          <w:szCs w:val="24"/>
        </w:rPr>
        <w:t>nder a transaction referred to in clause (</w:t>
      </w:r>
      <w:r w:rsidRPr="00342570">
        <w:rPr>
          <w:rFonts w:cs="Times-Italic"/>
          <w:i/>
          <w:iCs/>
          <w:color w:val="231F20"/>
          <w:sz w:val="24"/>
          <w:szCs w:val="24"/>
        </w:rPr>
        <w:t>d</w:t>
      </w:r>
      <w:r w:rsidRPr="00342570">
        <w:rPr>
          <w:rFonts w:cs="Times-Roman"/>
          <w:color w:val="231F20"/>
          <w:sz w:val="24"/>
          <w:szCs w:val="24"/>
        </w:rPr>
        <w:t>) to clause (</w:t>
      </w:r>
      <w:r w:rsidRPr="00342570">
        <w:rPr>
          <w:rFonts w:cs="Times-Italic"/>
          <w:i/>
          <w:iCs/>
          <w:color w:val="231F20"/>
          <w:sz w:val="24"/>
          <w:szCs w:val="24"/>
        </w:rPr>
        <w:t>h</w:t>
      </w:r>
      <w:r w:rsidRPr="00342570">
        <w:rPr>
          <w:rFonts w:cs="Times-Roman"/>
          <w:color w:val="231F20"/>
          <w:sz w:val="24"/>
          <w:szCs w:val="24"/>
        </w:rPr>
        <w:t>) of</w:t>
      </w:r>
      <w:r w:rsidR="0056018C">
        <w:rPr>
          <w:rFonts w:cs="Times-Roman"/>
          <w:color w:val="231F20"/>
          <w:sz w:val="24"/>
          <w:szCs w:val="24"/>
        </w:rPr>
        <w:t xml:space="preserve"> </w:t>
      </w:r>
      <w:r w:rsidRPr="00342570">
        <w:rPr>
          <w:rFonts w:cs="Times-Roman"/>
          <w:color w:val="231F20"/>
          <w:sz w:val="24"/>
          <w:szCs w:val="24"/>
        </w:rPr>
        <w:t>sub-section (</w:t>
      </w:r>
      <w:r w:rsidRPr="00342570">
        <w:rPr>
          <w:rFonts w:cs="Times-Italic"/>
          <w:i/>
          <w:iCs/>
          <w:color w:val="231F20"/>
          <w:sz w:val="24"/>
          <w:szCs w:val="24"/>
        </w:rPr>
        <w:t>1</w:t>
      </w:r>
      <w:r w:rsidRPr="00342570">
        <w:rPr>
          <w:rFonts w:cs="Times-Roman"/>
          <w:color w:val="231F20"/>
          <w:sz w:val="24"/>
          <w:szCs w:val="24"/>
        </w:rPr>
        <w:t>) of section 47;</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238</w:t>
      </w:r>
      <w:r w:rsidR="0056018C">
        <w:rPr>
          <w:rFonts w:cs="Times-Roman"/>
          <w:color w:val="231F20"/>
          <w:sz w:val="24"/>
          <w:szCs w:val="24"/>
        </w:rPr>
        <w:t>) “S</w:t>
      </w:r>
      <w:r w:rsidRPr="00342570">
        <w:rPr>
          <w:rFonts w:cs="Times-Roman"/>
          <w:color w:val="231F20"/>
          <w:sz w:val="24"/>
          <w:szCs w:val="24"/>
        </w:rPr>
        <w:t>pecial source”, in its grammatical variation, shall have the meaning</w:t>
      </w:r>
      <w:r w:rsidR="0056018C">
        <w:rPr>
          <w:rFonts w:cs="Times-Roman"/>
          <w:color w:val="231F20"/>
          <w:sz w:val="24"/>
          <w:szCs w:val="24"/>
        </w:rPr>
        <w:t xml:space="preserve"> </w:t>
      </w:r>
      <w:r w:rsidRPr="00342570">
        <w:rPr>
          <w:rFonts w:cs="Times-Roman"/>
          <w:color w:val="231F20"/>
          <w:sz w:val="24"/>
          <w:szCs w:val="24"/>
        </w:rPr>
        <w:t>assigned to it in section 15.</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239</w:t>
      </w:r>
      <w:r w:rsidR="0056018C">
        <w:rPr>
          <w:rFonts w:cs="Times-Roman"/>
          <w:color w:val="231F20"/>
          <w:sz w:val="24"/>
          <w:szCs w:val="24"/>
        </w:rPr>
        <w:t>) “S</w:t>
      </w:r>
      <w:r w:rsidRPr="00342570">
        <w:rPr>
          <w:rFonts w:cs="Times-Roman"/>
          <w:color w:val="231F20"/>
          <w:sz w:val="24"/>
          <w:szCs w:val="24"/>
        </w:rPr>
        <w:t>pecified association” means any institution, association or body, whether</w:t>
      </w:r>
      <w:r w:rsidR="0056018C">
        <w:rPr>
          <w:rFonts w:cs="Times-Roman"/>
          <w:color w:val="231F20"/>
          <w:sz w:val="24"/>
          <w:szCs w:val="24"/>
        </w:rPr>
        <w:t xml:space="preserve"> </w:t>
      </w:r>
      <w:r w:rsidRPr="00342570">
        <w:rPr>
          <w:rFonts w:cs="Times-Roman"/>
          <w:color w:val="231F20"/>
          <w:sz w:val="24"/>
          <w:szCs w:val="24"/>
        </w:rPr>
        <w:t>incorporated or not, functioning under any law for the time being in force in India or</w:t>
      </w:r>
      <w:r w:rsidR="0056018C">
        <w:rPr>
          <w:rFonts w:cs="Times-Roman"/>
          <w:color w:val="231F20"/>
          <w:sz w:val="24"/>
          <w:szCs w:val="24"/>
        </w:rPr>
        <w:t xml:space="preserve"> </w:t>
      </w:r>
      <w:r w:rsidRPr="00342570">
        <w:rPr>
          <w:rFonts w:cs="Times-Roman"/>
          <w:color w:val="231F20"/>
          <w:sz w:val="24"/>
          <w:szCs w:val="24"/>
        </w:rPr>
        <w:t>the laws of the specified territory outside India and notified as such by the Central</w:t>
      </w:r>
      <w:r w:rsidR="0056018C">
        <w:rPr>
          <w:rFonts w:cs="Times-Roman"/>
          <w:color w:val="231F20"/>
          <w:sz w:val="24"/>
          <w:szCs w:val="24"/>
        </w:rPr>
        <w:t xml:space="preserve"> </w:t>
      </w:r>
      <w:r w:rsidRPr="00342570">
        <w:rPr>
          <w:rFonts w:cs="Times-Roman"/>
          <w:color w:val="231F20"/>
          <w:sz w:val="24"/>
          <w:szCs w:val="24"/>
        </w:rPr>
        <w:t>Government;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240</w:t>
      </w:r>
      <w:r w:rsidR="0056018C">
        <w:rPr>
          <w:rFonts w:cs="Times-Roman"/>
          <w:color w:val="231F20"/>
          <w:sz w:val="24"/>
          <w:szCs w:val="24"/>
        </w:rPr>
        <w:t>) “S</w:t>
      </w:r>
      <w:r w:rsidRPr="00342570">
        <w:rPr>
          <w:rFonts w:cs="Times-Roman"/>
          <w:color w:val="231F20"/>
          <w:sz w:val="24"/>
          <w:szCs w:val="24"/>
        </w:rPr>
        <w:t>pecified derivative transaction” means any transaction in derivatives,</w:t>
      </w:r>
      <w:r w:rsidR="0056018C">
        <w:rPr>
          <w:rFonts w:cs="Times-Roman"/>
          <w:color w:val="231F20"/>
          <w:sz w:val="24"/>
          <w:szCs w:val="24"/>
        </w:rPr>
        <w:t xml:space="preserve"> </w:t>
      </w:r>
      <w:r w:rsidRPr="00342570">
        <w:rPr>
          <w:rFonts w:cs="Times-Roman"/>
          <w:color w:val="231F20"/>
          <w:sz w:val="24"/>
          <w:szCs w:val="24"/>
        </w:rPr>
        <w:t>if—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6018C">
        <w:rPr>
          <w:rFonts w:cs="Times-Roman"/>
          <w:color w:val="231F20"/>
          <w:sz w:val="24"/>
          <w:szCs w:val="24"/>
        </w:rPr>
        <w:t>) I</w:t>
      </w:r>
      <w:r w:rsidRPr="00342570">
        <w:rPr>
          <w:rFonts w:cs="Times-Roman"/>
          <w:color w:val="231F20"/>
          <w:sz w:val="24"/>
          <w:szCs w:val="24"/>
        </w:rPr>
        <w:t>t is carried out electronically on sc</w:t>
      </w:r>
      <w:r w:rsidR="0056018C">
        <w:rPr>
          <w:rFonts w:cs="Times-Roman"/>
          <w:color w:val="231F20"/>
          <w:sz w:val="24"/>
          <w:szCs w:val="24"/>
        </w:rPr>
        <w:t>reen-based systems of a recogniz</w:t>
      </w:r>
      <w:r w:rsidRPr="00342570">
        <w:rPr>
          <w:rFonts w:cs="Times-Roman"/>
          <w:color w:val="231F20"/>
          <w:sz w:val="24"/>
          <w:szCs w:val="24"/>
        </w:rPr>
        <w:t>ed</w:t>
      </w:r>
      <w:r w:rsidR="0056018C">
        <w:rPr>
          <w:rFonts w:cs="Times-Roman"/>
          <w:color w:val="231F20"/>
          <w:sz w:val="24"/>
          <w:szCs w:val="24"/>
        </w:rPr>
        <w:t xml:space="preserve"> </w:t>
      </w:r>
      <w:r w:rsidRPr="00342570">
        <w:rPr>
          <w:rFonts w:cs="Times-Roman"/>
          <w:color w:val="231F20"/>
          <w:sz w:val="24"/>
          <w:szCs w:val="24"/>
        </w:rPr>
        <w:t>stock exchange;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6018C">
        <w:rPr>
          <w:rFonts w:cs="Times-Roman"/>
          <w:color w:val="231F20"/>
          <w:sz w:val="24"/>
          <w:szCs w:val="24"/>
        </w:rPr>
        <w:t>) I</w:t>
      </w:r>
      <w:r w:rsidRPr="00342570">
        <w:rPr>
          <w:rFonts w:cs="Times-Roman"/>
          <w:color w:val="231F20"/>
          <w:sz w:val="24"/>
          <w:szCs w:val="24"/>
        </w:rPr>
        <w:t>t is carried out by a bank or mutual fund or any other person, through</w:t>
      </w:r>
      <w:r w:rsidR="0056018C">
        <w:rPr>
          <w:rFonts w:cs="Times-Roman"/>
          <w:color w:val="231F20"/>
          <w:sz w:val="24"/>
          <w:szCs w:val="24"/>
        </w:rPr>
        <w:t xml:space="preserve"> </w:t>
      </w:r>
      <w:r w:rsidRPr="00342570">
        <w:rPr>
          <w:rFonts w:cs="Times-Roman"/>
          <w:color w:val="231F20"/>
          <w:sz w:val="24"/>
          <w:szCs w:val="24"/>
        </w:rPr>
        <w:t>a financial intermediary;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6018C">
        <w:rPr>
          <w:rFonts w:cs="Times-Roman"/>
          <w:color w:val="231F20"/>
          <w:sz w:val="24"/>
          <w:szCs w:val="24"/>
        </w:rPr>
        <w:t>) I</w:t>
      </w:r>
      <w:r w:rsidRPr="00342570">
        <w:rPr>
          <w:rFonts w:cs="Times-Roman"/>
          <w:color w:val="231F20"/>
          <w:sz w:val="24"/>
          <w:szCs w:val="24"/>
        </w:rPr>
        <w:t>t is supported by a time stamped contract note issued by the financial</w:t>
      </w:r>
      <w:r w:rsidR="0056018C">
        <w:rPr>
          <w:rFonts w:cs="Times-Roman"/>
          <w:color w:val="231F20"/>
          <w:sz w:val="24"/>
          <w:szCs w:val="24"/>
        </w:rPr>
        <w:t xml:space="preserve"> </w:t>
      </w:r>
      <w:r w:rsidRPr="00342570">
        <w:rPr>
          <w:rFonts w:cs="Times-Roman"/>
          <w:color w:val="231F20"/>
          <w:sz w:val="24"/>
          <w:szCs w:val="24"/>
        </w:rPr>
        <w:t>intermediary to every client indicating in the contract note—</w:t>
      </w:r>
    </w:p>
    <w:p w:rsidR="00342570" w:rsidRPr="00342570" w:rsidRDefault="0056018C"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i</w:t>
      </w:r>
      <w:r>
        <w:rPr>
          <w:rFonts w:cs="Times-Roman"/>
          <w:color w:val="231F20"/>
          <w:sz w:val="24"/>
          <w:szCs w:val="24"/>
        </w:rPr>
        <w:t>) T</w:t>
      </w:r>
      <w:r w:rsidR="00342570" w:rsidRPr="00342570">
        <w:rPr>
          <w:rFonts w:cs="Times-Roman"/>
          <w:color w:val="231F20"/>
          <w:sz w:val="24"/>
          <w:szCs w:val="24"/>
        </w:rPr>
        <w:t>he unique client identity number allotted under any law for the</w:t>
      </w:r>
      <w:r>
        <w:rPr>
          <w:rFonts w:cs="Times-Roman"/>
          <w:color w:val="231F20"/>
          <w:sz w:val="24"/>
          <w:szCs w:val="24"/>
        </w:rPr>
        <w:t xml:space="preserve"> </w:t>
      </w:r>
      <w:r w:rsidR="00342570" w:rsidRPr="00342570">
        <w:rPr>
          <w:rFonts w:cs="Times-Roman"/>
          <w:color w:val="231F20"/>
          <w:sz w:val="24"/>
          <w:szCs w:val="24"/>
        </w:rPr>
        <w:t>time being in force;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56018C">
        <w:rPr>
          <w:rFonts w:cs="Times-Roman"/>
          <w:color w:val="231F20"/>
          <w:sz w:val="24"/>
          <w:szCs w:val="24"/>
        </w:rPr>
        <w:t>) T</w:t>
      </w:r>
      <w:r w:rsidRPr="00342570">
        <w:rPr>
          <w:rFonts w:cs="Times-Roman"/>
          <w:color w:val="231F20"/>
          <w:sz w:val="24"/>
          <w:szCs w:val="24"/>
        </w:rPr>
        <w:t>he permanent account number allotted under this 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241</w:t>
      </w:r>
      <w:r w:rsidR="0056018C">
        <w:rPr>
          <w:rFonts w:cs="Times-Roman"/>
          <w:color w:val="231F20"/>
          <w:sz w:val="24"/>
          <w:szCs w:val="24"/>
        </w:rPr>
        <w:t>) “S</w:t>
      </w:r>
      <w:r w:rsidRPr="00342570">
        <w:rPr>
          <w:rFonts w:cs="Times-Roman"/>
          <w:color w:val="231F20"/>
          <w:sz w:val="24"/>
          <w:szCs w:val="24"/>
        </w:rPr>
        <w:t>pecified knowledge-based industry or service”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6018C">
        <w:rPr>
          <w:rFonts w:cs="Times-Roman"/>
          <w:color w:val="231F20"/>
          <w:sz w:val="24"/>
          <w:szCs w:val="24"/>
        </w:rPr>
        <w:t>) I</w:t>
      </w:r>
      <w:r w:rsidRPr="00342570">
        <w:rPr>
          <w:rFonts w:cs="Times-Roman"/>
          <w:color w:val="231F20"/>
          <w:sz w:val="24"/>
          <w:szCs w:val="24"/>
        </w:rPr>
        <w:t>nformation technology software;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6018C">
        <w:rPr>
          <w:rFonts w:cs="Times-Roman"/>
          <w:color w:val="231F20"/>
          <w:sz w:val="24"/>
          <w:szCs w:val="24"/>
        </w:rPr>
        <w:t>) I</w:t>
      </w:r>
      <w:r w:rsidRPr="00342570">
        <w:rPr>
          <w:rFonts w:cs="Times-Roman"/>
          <w:color w:val="231F20"/>
          <w:sz w:val="24"/>
          <w:szCs w:val="24"/>
        </w:rPr>
        <w:t>nformation technology service;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6018C">
        <w:rPr>
          <w:rFonts w:cs="Times-Roman"/>
          <w:color w:val="231F20"/>
          <w:sz w:val="24"/>
          <w:szCs w:val="24"/>
        </w:rPr>
        <w:t>) E</w:t>
      </w:r>
      <w:r w:rsidRPr="00342570">
        <w:rPr>
          <w:rFonts w:cs="Times-Roman"/>
          <w:color w:val="231F20"/>
          <w:sz w:val="24"/>
          <w:szCs w:val="24"/>
        </w:rPr>
        <w:t>ntertainment service;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56018C">
        <w:rPr>
          <w:rFonts w:cs="Times-Roman"/>
          <w:color w:val="231F20"/>
          <w:sz w:val="24"/>
          <w:szCs w:val="24"/>
        </w:rPr>
        <w:t>) P</w:t>
      </w:r>
      <w:r w:rsidRPr="00342570">
        <w:rPr>
          <w:rFonts w:cs="Times-Roman"/>
          <w:color w:val="231F20"/>
          <w:sz w:val="24"/>
          <w:szCs w:val="24"/>
        </w:rPr>
        <w:t>harmaceutical industry;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56018C">
        <w:rPr>
          <w:rFonts w:cs="Times-Roman"/>
          <w:color w:val="231F20"/>
          <w:sz w:val="24"/>
          <w:szCs w:val="24"/>
        </w:rPr>
        <w:t>) B</w:t>
      </w:r>
      <w:r w:rsidRPr="00342570">
        <w:rPr>
          <w:rFonts w:cs="Times-Roman"/>
          <w:color w:val="231F20"/>
          <w:sz w:val="24"/>
          <w:szCs w:val="24"/>
        </w:rPr>
        <w:t>io-technology industry;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56018C">
        <w:rPr>
          <w:rFonts w:cs="Times-Roman"/>
          <w:color w:val="231F20"/>
          <w:sz w:val="24"/>
          <w:szCs w:val="24"/>
        </w:rPr>
        <w:t>) A</w:t>
      </w:r>
      <w:r w:rsidRPr="00342570">
        <w:rPr>
          <w:rFonts w:cs="Times-Roman"/>
          <w:color w:val="231F20"/>
          <w:sz w:val="24"/>
          <w:szCs w:val="24"/>
        </w:rPr>
        <w:t>ny other industry or service, as may be notified by the Central Government;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242</w:t>
      </w:r>
      <w:r w:rsidR="0056018C">
        <w:rPr>
          <w:rFonts w:cs="Times-Roman"/>
          <w:color w:val="231F20"/>
          <w:sz w:val="24"/>
          <w:szCs w:val="24"/>
        </w:rPr>
        <w:t>) “S</w:t>
      </w:r>
      <w:r w:rsidRPr="00342570">
        <w:rPr>
          <w:rFonts w:cs="Times-Roman"/>
          <w:color w:val="231F20"/>
          <w:sz w:val="24"/>
          <w:szCs w:val="24"/>
        </w:rPr>
        <w:t>pecified territory” means any area outside India and notified as such by</w:t>
      </w:r>
      <w:r w:rsidR="0056018C">
        <w:rPr>
          <w:rFonts w:cs="Times-Roman"/>
          <w:color w:val="231F20"/>
          <w:sz w:val="24"/>
          <w:szCs w:val="24"/>
        </w:rPr>
        <w:t xml:space="preserve"> </w:t>
      </w:r>
      <w:r w:rsidRPr="00342570">
        <w:rPr>
          <w:rFonts w:cs="Times-Roman"/>
          <w:color w:val="231F20"/>
          <w:sz w:val="24"/>
          <w:szCs w:val="24"/>
        </w:rPr>
        <w:t>the Central Government;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243</w:t>
      </w:r>
      <w:r w:rsidR="0056018C">
        <w:rPr>
          <w:rFonts w:cs="Times-Roman"/>
          <w:color w:val="231F20"/>
          <w:sz w:val="24"/>
          <w:szCs w:val="24"/>
        </w:rPr>
        <w:t>) “S</w:t>
      </w:r>
      <w:r w:rsidRPr="00342570">
        <w:rPr>
          <w:rFonts w:cs="Times-Roman"/>
          <w:color w:val="231F20"/>
          <w:sz w:val="24"/>
          <w:szCs w:val="24"/>
        </w:rPr>
        <w:t>peculative business” means speculative transactions carried on in the</w:t>
      </w:r>
      <w:r w:rsidR="0056018C">
        <w:rPr>
          <w:rFonts w:cs="Times-Roman"/>
          <w:color w:val="231F20"/>
          <w:sz w:val="24"/>
          <w:szCs w:val="24"/>
        </w:rPr>
        <w:t xml:space="preserve"> </w:t>
      </w:r>
      <w:r w:rsidRPr="00342570">
        <w:rPr>
          <w:rFonts w:cs="Times-Roman"/>
          <w:color w:val="231F20"/>
          <w:sz w:val="24"/>
          <w:szCs w:val="24"/>
        </w:rPr>
        <w:t>nature of a 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244</w:t>
      </w:r>
      <w:r w:rsidR="0056018C">
        <w:rPr>
          <w:rFonts w:cs="Times-Roman"/>
          <w:color w:val="231F20"/>
          <w:sz w:val="24"/>
          <w:szCs w:val="24"/>
        </w:rPr>
        <w:t>) “S</w:t>
      </w:r>
      <w:r w:rsidRPr="00342570">
        <w:rPr>
          <w:rFonts w:cs="Times-Roman"/>
          <w:color w:val="231F20"/>
          <w:sz w:val="24"/>
          <w:szCs w:val="24"/>
        </w:rPr>
        <w:t>peculative transaction” means a transaction in which a contract for the</w:t>
      </w:r>
      <w:r w:rsidR="0056018C">
        <w:rPr>
          <w:rFonts w:cs="Times-Roman"/>
          <w:color w:val="231F20"/>
          <w:sz w:val="24"/>
          <w:szCs w:val="24"/>
        </w:rPr>
        <w:t xml:space="preserve"> </w:t>
      </w:r>
      <w:r w:rsidRPr="00342570">
        <w:rPr>
          <w:rFonts w:cs="Times-Roman"/>
          <w:color w:val="231F20"/>
          <w:sz w:val="24"/>
          <w:szCs w:val="24"/>
        </w:rPr>
        <w:t>purchase or sale of any commodity, including stocks and shares, is periodically or</w:t>
      </w:r>
      <w:r w:rsidR="0056018C">
        <w:rPr>
          <w:rFonts w:cs="Times-Roman"/>
          <w:color w:val="231F20"/>
          <w:sz w:val="24"/>
          <w:szCs w:val="24"/>
        </w:rPr>
        <w:t xml:space="preserve"> </w:t>
      </w:r>
      <w:r w:rsidRPr="00342570">
        <w:rPr>
          <w:rFonts w:cs="Times-Roman"/>
          <w:color w:val="231F20"/>
          <w:sz w:val="24"/>
          <w:szCs w:val="24"/>
        </w:rPr>
        <w:t>ultimately settled otherwise than by the actual delivery or transfer of the commodity</w:t>
      </w:r>
      <w:r w:rsidR="0056018C">
        <w:rPr>
          <w:rFonts w:cs="Times-Roman"/>
          <w:color w:val="231F20"/>
          <w:sz w:val="24"/>
          <w:szCs w:val="24"/>
        </w:rPr>
        <w:t xml:space="preserve"> </w:t>
      </w:r>
      <w:r w:rsidRPr="00342570">
        <w:rPr>
          <w:rFonts w:cs="Times-Roman"/>
          <w:color w:val="231F20"/>
          <w:sz w:val="24"/>
          <w:szCs w:val="24"/>
        </w:rPr>
        <w:t>or scrips other than the following transactions; namely,—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0056018C">
        <w:rPr>
          <w:rFonts w:cs="Times-Roman"/>
          <w:color w:val="231F20"/>
          <w:sz w:val="24"/>
          <w:szCs w:val="24"/>
        </w:rPr>
        <w:t>) A</w:t>
      </w:r>
      <w:r w:rsidRPr="00342570">
        <w:rPr>
          <w:rFonts w:cs="Times-Roman"/>
          <w:color w:val="231F20"/>
          <w:sz w:val="24"/>
          <w:szCs w:val="24"/>
        </w:rPr>
        <w:t xml:space="preserve"> specified derivative transaction;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91D54">
        <w:rPr>
          <w:rFonts w:cs="Times-Roman"/>
          <w:color w:val="231F20"/>
          <w:sz w:val="24"/>
          <w:szCs w:val="24"/>
        </w:rPr>
        <w:t>) A</w:t>
      </w:r>
      <w:r w:rsidRPr="00342570">
        <w:rPr>
          <w:rFonts w:cs="Times-Roman"/>
          <w:color w:val="231F20"/>
          <w:sz w:val="24"/>
          <w:szCs w:val="24"/>
        </w:rPr>
        <w:t xml:space="preserve"> contract in respect of raw materials or merchandise entered into by a</w:t>
      </w:r>
      <w:r w:rsidR="00891D54">
        <w:rPr>
          <w:rFonts w:cs="Times-Roman"/>
          <w:color w:val="231F20"/>
          <w:sz w:val="24"/>
          <w:szCs w:val="24"/>
        </w:rPr>
        <w:t xml:space="preserve"> </w:t>
      </w:r>
      <w:r w:rsidRPr="00342570">
        <w:rPr>
          <w:rFonts w:cs="Times-Roman"/>
          <w:color w:val="231F20"/>
          <w:sz w:val="24"/>
          <w:szCs w:val="24"/>
        </w:rPr>
        <w:t>person in the course of his manufacturing or merchandising business to guard</w:t>
      </w:r>
      <w:r w:rsidR="00891D54">
        <w:rPr>
          <w:rFonts w:cs="Times-Roman"/>
          <w:color w:val="231F20"/>
          <w:sz w:val="24"/>
          <w:szCs w:val="24"/>
        </w:rPr>
        <w:t xml:space="preserve"> </w:t>
      </w:r>
      <w:r w:rsidRPr="00342570">
        <w:rPr>
          <w:rFonts w:cs="Times-Roman"/>
          <w:color w:val="231F20"/>
          <w:sz w:val="24"/>
          <w:szCs w:val="24"/>
        </w:rPr>
        <w:t>against loss through future price fluctuations in respect of his contracts for</w:t>
      </w:r>
      <w:r w:rsidR="00891D54">
        <w:rPr>
          <w:rFonts w:cs="Times-Roman"/>
          <w:color w:val="231F20"/>
          <w:sz w:val="24"/>
          <w:szCs w:val="24"/>
        </w:rPr>
        <w:t xml:space="preserve"> </w:t>
      </w:r>
      <w:r w:rsidRPr="00342570">
        <w:rPr>
          <w:rFonts w:cs="Times-Roman"/>
          <w:color w:val="231F20"/>
          <w:sz w:val="24"/>
          <w:szCs w:val="24"/>
        </w:rPr>
        <w:t>actual delivery of goods manufactured, or merchandise sold by him;</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891D54">
        <w:rPr>
          <w:rFonts w:cs="Times-Roman"/>
          <w:color w:val="231F20"/>
          <w:sz w:val="24"/>
          <w:szCs w:val="24"/>
        </w:rPr>
        <w:t>) A</w:t>
      </w:r>
      <w:r w:rsidRPr="00342570">
        <w:rPr>
          <w:rFonts w:cs="Times-Roman"/>
          <w:color w:val="231F20"/>
          <w:sz w:val="24"/>
          <w:szCs w:val="24"/>
        </w:rPr>
        <w:t xml:space="preserve"> contract in respect of stocks and shares entered into by a dealer or</w:t>
      </w:r>
      <w:r w:rsidR="00891D54">
        <w:rPr>
          <w:rFonts w:cs="Times-Roman"/>
          <w:color w:val="231F20"/>
          <w:sz w:val="24"/>
          <w:szCs w:val="24"/>
        </w:rPr>
        <w:t xml:space="preserve"> </w:t>
      </w:r>
      <w:r w:rsidRPr="00342570">
        <w:rPr>
          <w:rFonts w:cs="Times-Roman"/>
          <w:color w:val="231F20"/>
          <w:sz w:val="24"/>
          <w:szCs w:val="24"/>
        </w:rPr>
        <w:t>investor therein to guard against loss in his holdings of stocks and shares</w:t>
      </w:r>
      <w:r w:rsidR="00891D54">
        <w:rPr>
          <w:rFonts w:cs="Times-Roman"/>
          <w:color w:val="231F20"/>
          <w:sz w:val="24"/>
          <w:szCs w:val="24"/>
        </w:rPr>
        <w:t xml:space="preserve"> </w:t>
      </w:r>
      <w:r w:rsidRPr="00342570">
        <w:rPr>
          <w:rFonts w:cs="Times-Roman"/>
          <w:color w:val="231F20"/>
          <w:sz w:val="24"/>
          <w:szCs w:val="24"/>
        </w:rPr>
        <w:t>through price fluctuations;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891D54">
        <w:rPr>
          <w:rFonts w:cs="Times-Roman"/>
          <w:color w:val="231F20"/>
          <w:sz w:val="24"/>
          <w:szCs w:val="24"/>
        </w:rPr>
        <w:t>) A</w:t>
      </w:r>
      <w:r w:rsidRPr="00342570">
        <w:rPr>
          <w:rFonts w:cs="Times-Roman"/>
          <w:color w:val="231F20"/>
          <w:sz w:val="24"/>
          <w:szCs w:val="24"/>
        </w:rPr>
        <w:t xml:space="preserve"> contract entered into by a member of a forward market or a stock</w:t>
      </w:r>
      <w:r w:rsidR="00891D54">
        <w:rPr>
          <w:rFonts w:cs="Times-Roman"/>
          <w:color w:val="231F20"/>
          <w:sz w:val="24"/>
          <w:szCs w:val="24"/>
        </w:rPr>
        <w:t xml:space="preserve"> </w:t>
      </w:r>
      <w:r w:rsidRPr="00342570">
        <w:rPr>
          <w:rFonts w:cs="Times-Roman"/>
          <w:color w:val="231F20"/>
          <w:sz w:val="24"/>
          <w:szCs w:val="24"/>
        </w:rPr>
        <w:t>exchange in the course of any transaction in the nature of jobbing or arbitrage</w:t>
      </w:r>
      <w:r w:rsidR="00891D54">
        <w:rPr>
          <w:rFonts w:cs="Times-Roman"/>
          <w:color w:val="231F20"/>
          <w:sz w:val="24"/>
          <w:szCs w:val="24"/>
        </w:rPr>
        <w:t xml:space="preserve"> </w:t>
      </w:r>
      <w:r w:rsidRPr="00342570">
        <w:rPr>
          <w:rFonts w:cs="Times-Roman"/>
          <w:color w:val="231F20"/>
          <w:sz w:val="24"/>
          <w:szCs w:val="24"/>
        </w:rPr>
        <w:t>to guard against loss which may arise in the ordinary course of his business as</w:t>
      </w:r>
      <w:r w:rsidR="00891D54">
        <w:rPr>
          <w:rFonts w:cs="Times-Roman"/>
          <w:color w:val="231F20"/>
          <w:sz w:val="24"/>
          <w:szCs w:val="24"/>
        </w:rPr>
        <w:t xml:space="preserve"> </w:t>
      </w:r>
      <w:r w:rsidRPr="00342570">
        <w:rPr>
          <w:rFonts w:cs="Times-Roman"/>
          <w:color w:val="231F20"/>
          <w:sz w:val="24"/>
          <w:szCs w:val="24"/>
        </w:rPr>
        <w:t>such member;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245</w:t>
      </w:r>
      <w:r w:rsidR="00891D54">
        <w:rPr>
          <w:rFonts w:cs="Times-Roman"/>
          <w:color w:val="231F20"/>
          <w:sz w:val="24"/>
          <w:szCs w:val="24"/>
        </w:rPr>
        <w:t>) “S</w:t>
      </w:r>
      <w:r w:rsidRPr="00342570">
        <w:rPr>
          <w:rFonts w:cs="Times-Roman"/>
          <w:color w:val="231F20"/>
          <w:sz w:val="24"/>
          <w:szCs w:val="24"/>
        </w:rPr>
        <w:t>peed boat” means a motor boat driven by a high speed internal combustion</w:t>
      </w:r>
      <w:r w:rsidR="00891D54">
        <w:rPr>
          <w:rFonts w:cs="Times-Roman"/>
          <w:color w:val="231F20"/>
          <w:sz w:val="24"/>
          <w:szCs w:val="24"/>
        </w:rPr>
        <w:t xml:space="preserve"> </w:t>
      </w:r>
      <w:r w:rsidRPr="00342570">
        <w:rPr>
          <w:rFonts w:cs="Times-Roman"/>
          <w:color w:val="231F20"/>
          <w:sz w:val="24"/>
          <w:szCs w:val="24"/>
        </w:rPr>
        <w:t>engine capable of propelling the boat at a speed exceeding 24 kilometers per</w:t>
      </w:r>
      <w:r w:rsidR="00891D54">
        <w:rPr>
          <w:rFonts w:cs="Times-Roman"/>
          <w:color w:val="231F20"/>
          <w:sz w:val="24"/>
          <w:szCs w:val="24"/>
        </w:rPr>
        <w:t xml:space="preserve"> </w:t>
      </w:r>
      <w:r w:rsidRPr="00342570">
        <w:rPr>
          <w:rFonts w:cs="Times-Roman"/>
          <w:color w:val="231F20"/>
          <w:sz w:val="24"/>
          <w:szCs w:val="24"/>
        </w:rPr>
        <w:t>hour in still water and so designed that when running at such speed, its bow will rise;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246</w:t>
      </w:r>
      <w:r w:rsidR="00891D54">
        <w:rPr>
          <w:rFonts w:cs="Times-Roman"/>
          <w:color w:val="231F20"/>
          <w:sz w:val="24"/>
          <w:szCs w:val="24"/>
        </w:rPr>
        <w:t>) “S</w:t>
      </w:r>
      <w:r w:rsidRPr="00342570">
        <w:rPr>
          <w:rFonts w:cs="Times-Roman"/>
          <w:color w:val="231F20"/>
          <w:sz w:val="24"/>
          <w:szCs w:val="24"/>
        </w:rPr>
        <w:t>tamp duty value”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91D54">
        <w:rPr>
          <w:rFonts w:cs="Times-Roman"/>
          <w:color w:val="231F20"/>
          <w:sz w:val="24"/>
          <w:szCs w:val="24"/>
        </w:rPr>
        <w:t>) T</w:t>
      </w:r>
      <w:r w:rsidRPr="00342570">
        <w:rPr>
          <w:rFonts w:cs="Times-Roman"/>
          <w:color w:val="231F20"/>
          <w:sz w:val="24"/>
          <w:szCs w:val="24"/>
        </w:rPr>
        <w:t>he value adopted, or assessed, by any authority of the Central Government</w:t>
      </w:r>
      <w:r w:rsidR="00891D54">
        <w:rPr>
          <w:rFonts w:cs="Times-Roman"/>
          <w:color w:val="231F20"/>
          <w:sz w:val="24"/>
          <w:szCs w:val="24"/>
        </w:rPr>
        <w:t xml:space="preserve"> </w:t>
      </w:r>
      <w:r w:rsidRPr="00342570">
        <w:rPr>
          <w:rFonts w:cs="Times-Roman"/>
          <w:color w:val="231F20"/>
          <w:sz w:val="24"/>
          <w:szCs w:val="24"/>
        </w:rPr>
        <w:t>or a State Government for the purposes of payment of stamp duty in</w:t>
      </w:r>
      <w:r w:rsidR="00891D54">
        <w:rPr>
          <w:rFonts w:cs="Times-Roman"/>
          <w:color w:val="231F20"/>
          <w:sz w:val="24"/>
          <w:szCs w:val="24"/>
        </w:rPr>
        <w:t xml:space="preserve"> </w:t>
      </w:r>
      <w:r w:rsidRPr="00342570">
        <w:rPr>
          <w:rFonts w:cs="Times-Roman"/>
          <w:color w:val="231F20"/>
          <w:sz w:val="24"/>
          <w:szCs w:val="24"/>
        </w:rPr>
        <w:t>respect of an immovable property;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91D54">
        <w:rPr>
          <w:rFonts w:cs="Times-Roman"/>
          <w:color w:val="231F20"/>
          <w:sz w:val="24"/>
          <w:szCs w:val="24"/>
        </w:rPr>
        <w:t>) T</w:t>
      </w:r>
      <w:r w:rsidRPr="00342570">
        <w:rPr>
          <w:rFonts w:cs="Times-Roman"/>
          <w:color w:val="231F20"/>
          <w:sz w:val="24"/>
          <w:szCs w:val="24"/>
        </w:rPr>
        <w:t>he value which the stamp valuation authority would have, notwithstanding</w:t>
      </w:r>
      <w:r w:rsidR="00891D54">
        <w:rPr>
          <w:rFonts w:cs="Times-Roman"/>
          <w:color w:val="231F20"/>
          <w:sz w:val="24"/>
          <w:szCs w:val="24"/>
        </w:rPr>
        <w:t xml:space="preserve"> </w:t>
      </w:r>
      <w:r w:rsidRPr="00342570">
        <w:rPr>
          <w:rFonts w:cs="Times-Roman"/>
          <w:color w:val="231F20"/>
          <w:sz w:val="24"/>
          <w:szCs w:val="24"/>
        </w:rPr>
        <w:t>anything in any other law for the time being in force, adopted or</w:t>
      </w:r>
      <w:r w:rsidR="00891D54">
        <w:rPr>
          <w:rFonts w:cs="Times-Roman"/>
          <w:color w:val="231F20"/>
          <w:sz w:val="24"/>
          <w:szCs w:val="24"/>
        </w:rPr>
        <w:t xml:space="preserve"> </w:t>
      </w:r>
      <w:r w:rsidRPr="00342570">
        <w:rPr>
          <w:rFonts w:cs="Times-Roman"/>
          <w:color w:val="231F20"/>
          <w:sz w:val="24"/>
          <w:szCs w:val="24"/>
        </w:rPr>
        <w:t>assessed, if it were referred to such authority for the purposes of payment of</w:t>
      </w:r>
      <w:r w:rsidR="00891D54">
        <w:rPr>
          <w:rFonts w:cs="Times-Roman"/>
          <w:color w:val="231F20"/>
          <w:sz w:val="24"/>
          <w:szCs w:val="24"/>
        </w:rPr>
        <w:t xml:space="preserve"> </w:t>
      </w:r>
      <w:r w:rsidRPr="00342570">
        <w:rPr>
          <w:rFonts w:cs="Times-Roman"/>
          <w:color w:val="231F20"/>
          <w:sz w:val="24"/>
          <w:szCs w:val="24"/>
        </w:rPr>
        <w:t>stamp duty;</w:t>
      </w:r>
    </w:p>
    <w:p w:rsidR="00342570" w:rsidRPr="00BD33F5" w:rsidRDefault="00342570" w:rsidP="006A29D8">
      <w:pPr>
        <w:autoSpaceDE w:val="0"/>
        <w:autoSpaceDN w:val="0"/>
        <w:adjustRightInd w:val="0"/>
        <w:spacing w:after="0" w:line="240" w:lineRule="auto"/>
        <w:jc w:val="both"/>
        <w:rPr>
          <w:rFonts w:cs="Times-Roman"/>
          <w:color w:val="FF0000"/>
          <w:sz w:val="24"/>
          <w:szCs w:val="24"/>
        </w:rPr>
      </w:pPr>
      <w:r w:rsidRPr="001F4F9E">
        <w:rPr>
          <w:rFonts w:cs="Times-Roman"/>
          <w:strike/>
          <w:color w:val="0066FF"/>
          <w:sz w:val="24"/>
          <w:szCs w:val="24"/>
        </w:rPr>
        <w:t>(</w:t>
      </w:r>
      <w:r w:rsidRPr="001F4F9E">
        <w:rPr>
          <w:rFonts w:cs="Times-Italic"/>
          <w:i/>
          <w:iCs/>
          <w:strike/>
          <w:color w:val="0066FF"/>
          <w:sz w:val="24"/>
          <w:szCs w:val="24"/>
        </w:rPr>
        <w:t>247</w:t>
      </w:r>
      <w:r w:rsidRPr="001F4F9E">
        <w:rPr>
          <w:rFonts w:cs="Times-Roman"/>
          <w:strike/>
          <w:color w:val="0066FF"/>
          <w:sz w:val="24"/>
          <w:szCs w:val="24"/>
        </w:rPr>
        <w:t>) “State Bank of India” means the State Bank of India constituted under the</w:t>
      </w:r>
      <w:r w:rsidR="00891D54" w:rsidRPr="001F4F9E">
        <w:rPr>
          <w:rFonts w:cs="Times-Roman"/>
          <w:strike/>
          <w:color w:val="0066FF"/>
          <w:sz w:val="24"/>
          <w:szCs w:val="24"/>
        </w:rPr>
        <w:t xml:space="preserve"> </w:t>
      </w:r>
      <w:r w:rsidRPr="001F4F9E">
        <w:rPr>
          <w:rFonts w:cs="Times-Roman"/>
          <w:strike/>
          <w:color w:val="0066FF"/>
          <w:sz w:val="24"/>
          <w:szCs w:val="24"/>
        </w:rPr>
        <w:t>State Bank</w:t>
      </w:r>
      <w:r w:rsidR="00891D54" w:rsidRPr="001F4F9E">
        <w:rPr>
          <w:rFonts w:cs="Times-Roman"/>
          <w:strike/>
          <w:color w:val="0066FF"/>
          <w:sz w:val="24"/>
          <w:szCs w:val="24"/>
        </w:rPr>
        <w:t xml:space="preserve"> of India Act, 1955</w:t>
      </w:r>
      <w:r w:rsidR="00891D54" w:rsidRPr="00BD33F5">
        <w:rPr>
          <w:rFonts w:cs="Times-Roman"/>
          <w:color w:val="FF0000"/>
          <w:sz w:val="24"/>
          <w:szCs w:val="24"/>
        </w:rPr>
        <w: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248</w:t>
      </w:r>
      <w:r w:rsidRPr="00342570">
        <w:rPr>
          <w:rFonts w:cs="Times-Roman"/>
          <w:color w:val="231F20"/>
          <w:sz w:val="24"/>
          <w:szCs w:val="24"/>
        </w:rPr>
        <w:t>) “State financial corporation” means a financial corporation established</w:t>
      </w:r>
      <w:r w:rsidR="00891D54">
        <w:rPr>
          <w:rFonts w:cs="Times-Roman"/>
          <w:color w:val="231F20"/>
          <w:sz w:val="24"/>
          <w:szCs w:val="24"/>
        </w:rPr>
        <w:t xml:space="preserve"> </w:t>
      </w:r>
      <w:r w:rsidRPr="00342570">
        <w:rPr>
          <w:rFonts w:cs="Times-Roman"/>
          <w:color w:val="231F20"/>
          <w:sz w:val="24"/>
          <w:szCs w:val="24"/>
        </w:rPr>
        <w:t>under section 3 or section 3A or an institution notified under section 46 of the State</w:t>
      </w:r>
      <w:r w:rsidR="00891D54">
        <w:rPr>
          <w:rFonts w:cs="Times-Roman"/>
          <w:color w:val="231F20"/>
          <w:sz w:val="24"/>
          <w:szCs w:val="24"/>
        </w:rPr>
        <w:t xml:space="preserve"> </w:t>
      </w:r>
      <w:r w:rsidRPr="00342570">
        <w:rPr>
          <w:rFonts w:cs="Times-Roman"/>
          <w:color w:val="231F20"/>
          <w:sz w:val="24"/>
          <w:szCs w:val="24"/>
        </w:rPr>
        <w:t>Financial Corporations Act, 1951;</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249</w:t>
      </w:r>
      <w:r w:rsidRPr="00342570">
        <w:rPr>
          <w:rFonts w:cs="Times-Roman"/>
          <w:color w:val="231F20"/>
          <w:sz w:val="24"/>
          <w:szCs w:val="24"/>
        </w:rPr>
        <w:t>) “State industrial investment corporation” means a Government company</w:t>
      </w:r>
      <w:r w:rsidR="00891D54">
        <w:rPr>
          <w:rFonts w:cs="Times-Roman"/>
          <w:color w:val="231F20"/>
          <w:sz w:val="24"/>
          <w:szCs w:val="24"/>
        </w:rPr>
        <w:t xml:space="preserve"> </w:t>
      </w:r>
      <w:r w:rsidRPr="00342570">
        <w:rPr>
          <w:rFonts w:cs="Times-Roman"/>
          <w:color w:val="231F20"/>
          <w:sz w:val="24"/>
          <w:szCs w:val="24"/>
        </w:rPr>
        <w:t>within the meaning of section 617 of the Companies Act, 1956, engaged In the business</w:t>
      </w:r>
      <w:r w:rsidR="00891D54">
        <w:rPr>
          <w:rFonts w:cs="Times-Roman"/>
          <w:color w:val="231F20"/>
          <w:sz w:val="24"/>
          <w:szCs w:val="24"/>
        </w:rPr>
        <w:t xml:space="preserve"> </w:t>
      </w:r>
      <w:r w:rsidRPr="00342570">
        <w:rPr>
          <w:rFonts w:cs="Times-Roman"/>
          <w:color w:val="231F20"/>
          <w:sz w:val="24"/>
          <w:szCs w:val="24"/>
        </w:rPr>
        <w:t>of providing long-term finance for industrial projects;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250</w:t>
      </w:r>
      <w:r w:rsidRPr="00342570">
        <w:rPr>
          <w:rFonts w:cs="Times-Roman"/>
          <w:color w:val="231F20"/>
          <w:sz w:val="24"/>
          <w:szCs w:val="24"/>
        </w:rPr>
        <w:t>) “State Pooled Finance Entity” means such entity which is set up in accordance</w:t>
      </w:r>
      <w:r w:rsidR="00891D54">
        <w:rPr>
          <w:rFonts w:cs="Times-Roman"/>
          <w:color w:val="231F20"/>
          <w:sz w:val="24"/>
          <w:szCs w:val="24"/>
        </w:rPr>
        <w:t xml:space="preserve"> </w:t>
      </w:r>
      <w:r w:rsidRPr="00342570">
        <w:rPr>
          <w:rFonts w:cs="Times-Roman"/>
          <w:color w:val="231F20"/>
          <w:sz w:val="24"/>
          <w:szCs w:val="24"/>
        </w:rPr>
        <w:t>with the guidelines for the Pooled Finance Development Scheme notified by the</w:t>
      </w:r>
      <w:r w:rsidR="00891D54">
        <w:rPr>
          <w:rFonts w:cs="Times-Roman"/>
          <w:color w:val="231F20"/>
          <w:sz w:val="24"/>
          <w:szCs w:val="24"/>
        </w:rPr>
        <w:t xml:space="preserve"> </w:t>
      </w:r>
      <w:r w:rsidRPr="00342570">
        <w:rPr>
          <w:rFonts w:cs="Times-Roman"/>
          <w:color w:val="231F20"/>
          <w:sz w:val="24"/>
          <w:szCs w:val="24"/>
        </w:rPr>
        <w:t>Central Government;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251</w:t>
      </w:r>
      <w:r w:rsidR="00891D54">
        <w:rPr>
          <w:rFonts w:cs="Times-Roman"/>
          <w:color w:val="231F20"/>
          <w:sz w:val="24"/>
          <w:szCs w:val="24"/>
        </w:rPr>
        <w:t>) “S</w:t>
      </w:r>
      <w:r w:rsidRPr="00342570">
        <w:rPr>
          <w:rFonts w:cs="Times-Roman"/>
          <w:color w:val="231F20"/>
          <w:sz w:val="24"/>
          <w:szCs w:val="24"/>
        </w:rPr>
        <w:t>ubsidiary” shall have the same meaning as assigned to it in section 4 of</w:t>
      </w:r>
      <w:r w:rsidR="00891D54">
        <w:rPr>
          <w:rFonts w:cs="Times-Roman"/>
          <w:color w:val="231F20"/>
          <w:sz w:val="24"/>
          <w:szCs w:val="24"/>
        </w:rPr>
        <w:t xml:space="preserve"> </w:t>
      </w:r>
      <w:r w:rsidRPr="00342570">
        <w:rPr>
          <w:rFonts w:cs="Times-Roman"/>
          <w:color w:val="231F20"/>
          <w:sz w:val="24"/>
          <w:szCs w:val="24"/>
        </w:rPr>
        <w:t>the Companies Act, 1956 and includes subsidiary incorporated outside India;</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252</w:t>
      </w:r>
      <w:r w:rsidR="00891D54">
        <w:rPr>
          <w:rFonts w:cs="Times-Roman"/>
          <w:color w:val="231F20"/>
          <w:sz w:val="24"/>
          <w:szCs w:val="24"/>
        </w:rPr>
        <w:t>) “S</w:t>
      </w:r>
      <w:r w:rsidRPr="00342570">
        <w:rPr>
          <w:rFonts w:cs="Times-Roman"/>
          <w:color w:val="231F20"/>
          <w:sz w:val="24"/>
          <w:szCs w:val="24"/>
        </w:rPr>
        <w:t>uc</w:t>
      </w:r>
      <w:r w:rsidR="00891D54">
        <w:rPr>
          <w:rFonts w:cs="Times-Roman"/>
          <w:color w:val="231F20"/>
          <w:sz w:val="24"/>
          <w:szCs w:val="24"/>
        </w:rPr>
        <w:t>cessor” in a “business reorganiz</w:t>
      </w:r>
      <w:r w:rsidRPr="00342570">
        <w:rPr>
          <w:rFonts w:cs="Times-Roman"/>
          <w:color w:val="231F20"/>
          <w:sz w:val="24"/>
          <w:szCs w:val="24"/>
        </w:rPr>
        <w:t>ation”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91D54">
        <w:rPr>
          <w:rFonts w:cs="Times-Roman"/>
          <w:color w:val="231F20"/>
          <w:sz w:val="24"/>
          <w:szCs w:val="24"/>
        </w:rPr>
        <w:t>) T</w:t>
      </w:r>
      <w:r w:rsidRPr="00342570">
        <w:rPr>
          <w:rFonts w:cs="Times-Roman"/>
          <w:color w:val="231F20"/>
          <w:sz w:val="24"/>
          <w:szCs w:val="24"/>
        </w:rPr>
        <w:t>he amalgamated company or amalgamated co-operative, in the case of</w:t>
      </w:r>
      <w:r w:rsidR="00891D54">
        <w:rPr>
          <w:rFonts w:cs="Times-Roman"/>
          <w:color w:val="231F20"/>
          <w:sz w:val="24"/>
          <w:szCs w:val="24"/>
        </w:rPr>
        <w:t xml:space="preserve"> </w:t>
      </w:r>
      <w:r w:rsidRPr="00342570">
        <w:rPr>
          <w:rFonts w:cs="Times-Roman"/>
          <w:color w:val="231F20"/>
          <w:sz w:val="24"/>
          <w:szCs w:val="24"/>
        </w:rPr>
        <w:t>amalgamation;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91D54">
        <w:rPr>
          <w:rFonts w:cs="Times-Roman"/>
          <w:color w:val="231F20"/>
          <w:sz w:val="24"/>
          <w:szCs w:val="24"/>
        </w:rPr>
        <w:t>) T</w:t>
      </w:r>
      <w:r w:rsidRPr="00342570">
        <w:rPr>
          <w:rFonts w:cs="Times-Roman"/>
          <w:color w:val="231F20"/>
          <w:sz w:val="24"/>
          <w:szCs w:val="24"/>
        </w:rPr>
        <w:t>he merged company i</w:t>
      </w:r>
      <w:r w:rsidR="00891D54">
        <w:rPr>
          <w:rFonts w:cs="Times-Roman"/>
          <w:color w:val="231F20"/>
          <w:sz w:val="24"/>
          <w:szCs w:val="24"/>
        </w:rPr>
        <w:t>n the case of business reorganiz</w:t>
      </w:r>
      <w:r w:rsidRPr="00342570">
        <w:rPr>
          <w:rFonts w:cs="Times-Roman"/>
          <w:color w:val="231F20"/>
          <w:sz w:val="24"/>
          <w:szCs w:val="24"/>
        </w:rPr>
        <w:t>ation referred to</w:t>
      </w:r>
      <w:r w:rsidR="00891D54">
        <w:rPr>
          <w:rFonts w:cs="Times-Roman"/>
          <w:color w:val="231F20"/>
          <w:sz w:val="24"/>
          <w:szCs w:val="24"/>
        </w:rPr>
        <w:t xml:space="preserve"> </w:t>
      </w:r>
      <w:r w:rsidRPr="00342570">
        <w:rPr>
          <w:rFonts w:cs="Times-Roman"/>
          <w:color w:val="231F20"/>
          <w:sz w:val="24"/>
          <w:szCs w:val="24"/>
        </w:rPr>
        <w:t>in sub-clause (</w:t>
      </w:r>
      <w:r w:rsidRPr="00342570">
        <w:rPr>
          <w:rFonts w:cs="Times-Italic"/>
          <w:i/>
          <w:iCs/>
          <w:color w:val="231F20"/>
          <w:sz w:val="24"/>
          <w:szCs w:val="24"/>
        </w:rPr>
        <w:t>b</w:t>
      </w:r>
      <w:r w:rsidRPr="00342570">
        <w:rPr>
          <w:rFonts w:cs="Times-Roman"/>
          <w:color w:val="231F20"/>
          <w:sz w:val="24"/>
          <w:szCs w:val="24"/>
        </w:rPr>
        <w:t>) of clause (</w:t>
      </w:r>
      <w:r w:rsidRPr="00342570">
        <w:rPr>
          <w:rFonts w:cs="Times-Italic"/>
          <w:i/>
          <w:iCs/>
          <w:color w:val="231F20"/>
          <w:sz w:val="24"/>
          <w:szCs w:val="24"/>
        </w:rPr>
        <w:t>41</w:t>
      </w:r>
      <w:r w:rsidRPr="00342570">
        <w:rPr>
          <w:rFonts w:cs="Times-Roman"/>
          <w:color w:val="231F20"/>
          <w:sz w:val="24"/>
          <w:szCs w:val="24"/>
        </w:rPr>
        <w: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891D54">
        <w:rPr>
          <w:rFonts w:cs="Times-Roman"/>
          <w:color w:val="231F20"/>
          <w:sz w:val="24"/>
          <w:szCs w:val="24"/>
        </w:rPr>
        <w:t>) T</w:t>
      </w:r>
      <w:r w:rsidRPr="00342570">
        <w:rPr>
          <w:rFonts w:cs="Times-Roman"/>
          <w:color w:val="231F20"/>
          <w:sz w:val="24"/>
          <w:szCs w:val="24"/>
        </w:rPr>
        <w:t>he resulting company, in the case of demerger;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253</w:t>
      </w:r>
      <w:r w:rsidR="00891D54">
        <w:rPr>
          <w:rFonts w:cs="Times-Roman"/>
          <w:color w:val="231F20"/>
          <w:sz w:val="24"/>
          <w:szCs w:val="24"/>
        </w:rPr>
        <w:t>) “S</w:t>
      </w:r>
      <w:r w:rsidRPr="00342570">
        <w:rPr>
          <w:rFonts w:cs="Times-Roman"/>
          <w:color w:val="231F20"/>
          <w:sz w:val="24"/>
          <w:szCs w:val="24"/>
        </w:rPr>
        <w:t>uccessor in business”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91D54">
        <w:rPr>
          <w:rFonts w:cs="Times-Roman"/>
          <w:color w:val="231F20"/>
          <w:sz w:val="24"/>
          <w:szCs w:val="24"/>
        </w:rPr>
        <w:t>) A</w:t>
      </w:r>
      <w:r w:rsidRPr="00342570">
        <w:rPr>
          <w:rFonts w:cs="Times-Roman"/>
          <w:color w:val="231F20"/>
          <w:sz w:val="24"/>
          <w:szCs w:val="24"/>
        </w:rPr>
        <w:t xml:space="preserve"> successor in a “busin</w:t>
      </w:r>
      <w:r w:rsidR="00891D54">
        <w:rPr>
          <w:rFonts w:cs="Times-Roman"/>
          <w:color w:val="231F20"/>
          <w:sz w:val="24"/>
          <w:szCs w:val="24"/>
        </w:rPr>
        <w:t>ess reorganiz</w:t>
      </w:r>
      <w:r w:rsidRPr="00342570">
        <w:rPr>
          <w:rFonts w:cs="Times-Roman"/>
          <w:color w:val="231F20"/>
          <w:sz w:val="24"/>
          <w:szCs w:val="24"/>
        </w:rPr>
        <w:t>ation”;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91D54">
        <w:rPr>
          <w:rFonts w:cs="Times-Roman"/>
          <w:color w:val="231F20"/>
          <w:sz w:val="24"/>
          <w:szCs w:val="24"/>
        </w:rPr>
        <w:t>) A</w:t>
      </w:r>
      <w:r w:rsidRPr="00342570">
        <w:rPr>
          <w:rFonts w:cs="Times-Roman"/>
          <w:color w:val="231F20"/>
          <w:sz w:val="24"/>
          <w:szCs w:val="24"/>
        </w:rPr>
        <w:t xml:space="preserve"> firm which succeeds another firm carrying on a business;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891D54">
        <w:rPr>
          <w:rFonts w:cs="Times-Roman"/>
          <w:color w:val="231F20"/>
          <w:sz w:val="24"/>
          <w:szCs w:val="24"/>
        </w:rPr>
        <w:t>) A</w:t>
      </w:r>
      <w:r w:rsidRPr="00342570">
        <w:rPr>
          <w:rFonts w:cs="Times-Roman"/>
          <w:color w:val="231F20"/>
          <w:sz w:val="24"/>
          <w:szCs w:val="24"/>
        </w:rPr>
        <w:t xml:space="preserve"> person who succeeds any other person in a 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254</w:t>
      </w:r>
      <w:r w:rsidR="00891D54">
        <w:rPr>
          <w:rFonts w:cs="Times-Roman"/>
          <w:color w:val="231F20"/>
          <w:sz w:val="24"/>
          <w:szCs w:val="24"/>
        </w:rPr>
        <w:t>) “S</w:t>
      </w:r>
      <w:r w:rsidRPr="00342570">
        <w:rPr>
          <w:rFonts w:cs="Times-Roman"/>
          <w:color w:val="231F20"/>
          <w:sz w:val="24"/>
          <w:szCs w:val="24"/>
        </w:rPr>
        <w:t>weat equity share”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91D54">
        <w:rPr>
          <w:rFonts w:cs="Times-Roman"/>
          <w:color w:val="231F20"/>
          <w:sz w:val="24"/>
          <w:szCs w:val="24"/>
        </w:rPr>
        <w:t>) A</w:t>
      </w:r>
      <w:r w:rsidRPr="00342570">
        <w:rPr>
          <w:rFonts w:cs="Times-Roman"/>
          <w:color w:val="231F20"/>
          <w:sz w:val="24"/>
          <w:szCs w:val="24"/>
        </w:rPr>
        <w:t>ny security underlying any employees stock option granted under</w:t>
      </w:r>
      <w:r w:rsidR="00891D54">
        <w:rPr>
          <w:rFonts w:cs="Times-Roman"/>
          <w:color w:val="231F20"/>
          <w:sz w:val="24"/>
          <w:szCs w:val="24"/>
        </w:rPr>
        <w:t xml:space="preserve"> </w:t>
      </w:r>
      <w:r w:rsidRPr="00342570">
        <w:rPr>
          <w:rFonts w:cs="Times-Roman"/>
          <w:color w:val="231F20"/>
          <w:sz w:val="24"/>
          <w:szCs w:val="24"/>
        </w:rPr>
        <w:t>any plan, or scheme, of the employer;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891D54">
        <w:rPr>
          <w:rFonts w:cs="Times-Roman"/>
          <w:color w:val="231F20"/>
          <w:sz w:val="24"/>
          <w:szCs w:val="24"/>
        </w:rPr>
        <w:t>) A</w:t>
      </w:r>
      <w:r w:rsidRPr="00342570">
        <w:rPr>
          <w:rFonts w:cs="Times-Roman"/>
          <w:color w:val="231F20"/>
          <w:sz w:val="24"/>
          <w:szCs w:val="24"/>
        </w:rPr>
        <w:t>ny security issued by a company to its employee or director, at a</w:t>
      </w:r>
      <w:r w:rsidR="00891D54">
        <w:rPr>
          <w:rFonts w:cs="Times-Roman"/>
          <w:color w:val="231F20"/>
          <w:sz w:val="24"/>
          <w:szCs w:val="24"/>
        </w:rPr>
        <w:t xml:space="preserve"> </w:t>
      </w:r>
      <w:r w:rsidRPr="00342570">
        <w:rPr>
          <w:rFonts w:cs="Times-Roman"/>
          <w:color w:val="231F20"/>
          <w:sz w:val="24"/>
          <w:szCs w:val="24"/>
        </w:rPr>
        <w:t>discount or for consideration other than cash;</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255</w:t>
      </w:r>
      <w:r w:rsidR="00891D54">
        <w:rPr>
          <w:rFonts w:cs="Times-Roman"/>
          <w:color w:val="231F20"/>
          <w:sz w:val="24"/>
          <w:szCs w:val="24"/>
        </w:rPr>
        <w:t>) “T</w:t>
      </w:r>
      <w:r w:rsidRPr="00342570">
        <w:rPr>
          <w:rFonts w:cs="Times-Roman"/>
          <w:color w:val="231F20"/>
          <w:sz w:val="24"/>
          <w:szCs w:val="24"/>
        </w:rPr>
        <w:t>ax” means any tax chargeable under the provisions of this Code and</w:t>
      </w:r>
      <w:r w:rsidR="00891D54">
        <w:rPr>
          <w:rFonts w:cs="Times-Roman"/>
          <w:color w:val="231F20"/>
          <w:sz w:val="24"/>
          <w:szCs w:val="24"/>
        </w:rPr>
        <w:t xml:space="preserve"> </w:t>
      </w:r>
      <w:r w:rsidRPr="00342570">
        <w:rPr>
          <w:rFonts w:cs="Times-Roman"/>
          <w:color w:val="231F20"/>
          <w:sz w:val="24"/>
          <w:szCs w:val="24"/>
        </w:rPr>
        <w:t>includes surcharge or cess, if 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256</w:t>
      </w:r>
      <w:r w:rsidR="00891D54">
        <w:rPr>
          <w:rFonts w:cs="Times-Roman"/>
          <w:color w:val="231F20"/>
          <w:sz w:val="24"/>
          <w:szCs w:val="24"/>
        </w:rPr>
        <w:t>) “Tax Account N</w:t>
      </w:r>
      <w:r w:rsidRPr="00342570">
        <w:rPr>
          <w:rFonts w:cs="Times-Roman"/>
          <w:color w:val="231F20"/>
          <w:sz w:val="24"/>
          <w:szCs w:val="24"/>
        </w:rPr>
        <w:t>umber” means a number allotted under this Code to a person</w:t>
      </w:r>
      <w:r w:rsidR="00891D54">
        <w:rPr>
          <w:rFonts w:cs="Times-Roman"/>
          <w:color w:val="231F20"/>
          <w:sz w:val="24"/>
          <w:szCs w:val="24"/>
        </w:rPr>
        <w:t xml:space="preserve"> </w:t>
      </w:r>
      <w:r w:rsidRPr="00342570">
        <w:rPr>
          <w:rFonts w:cs="Times-Roman"/>
          <w:color w:val="231F20"/>
          <w:sz w:val="24"/>
          <w:szCs w:val="24"/>
        </w:rPr>
        <w:t>who is liable to deduct tax at source or collect tax at source under Sub-chapter A or</w:t>
      </w:r>
      <w:r w:rsidR="00891D54">
        <w:rPr>
          <w:rFonts w:cs="Times-Roman"/>
          <w:color w:val="231F20"/>
          <w:sz w:val="24"/>
          <w:szCs w:val="24"/>
        </w:rPr>
        <w:t xml:space="preserve"> </w:t>
      </w:r>
      <w:r w:rsidRPr="00342570">
        <w:rPr>
          <w:rFonts w:cs="Times-Roman"/>
          <w:color w:val="231F20"/>
          <w:sz w:val="24"/>
          <w:szCs w:val="24"/>
        </w:rPr>
        <w:t>Sub-chapter B of Chapter XIII;</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257</w:t>
      </w:r>
      <w:r w:rsidR="00891D54">
        <w:rPr>
          <w:rFonts w:cs="Times-Roman"/>
          <w:color w:val="231F20"/>
          <w:sz w:val="24"/>
          <w:szCs w:val="24"/>
        </w:rPr>
        <w:t>) “T</w:t>
      </w:r>
      <w:r w:rsidRPr="00342570">
        <w:rPr>
          <w:rFonts w:cs="Times-Roman"/>
          <w:color w:val="231F20"/>
          <w:sz w:val="24"/>
          <w:szCs w:val="24"/>
        </w:rPr>
        <w:t>ax arrear” means any amount of tax, interest, penalty, fine or any other</w:t>
      </w:r>
      <w:r w:rsidR="00891D54">
        <w:rPr>
          <w:rFonts w:cs="Times-Roman"/>
          <w:color w:val="231F20"/>
          <w:sz w:val="24"/>
          <w:szCs w:val="24"/>
        </w:rPr>
        <w:t xml:space="preserve"> </w:t>
      </w:r>
      <w:r w:rsidRPr="00342570">
        <w:rPr>
          <w:rFonts w:cs="Times-Roman"/>
          <w:color w:val="231F20"/>
          <w:sz w:val="24"/>
          <w:szCs w:val="24"/>
        </w:rPr>
        <w:t>sum, due from an assessee under this 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258</w:t>
      </w:r>
      <w:r w:rsidR="00891D54">
        <w:rPr>
          <w:rFonts w:cs="Times-Roman"/>
          <w:color w:val="231F20"/>
          <w:sz w:val="24"/>
          <w:szCs w:val="24"/>
        </w:rPr>
        <w:t>) “T</w:t>
      </w:r>
      <w:r w:rsidRPr="00342570">
        <w:rPr>
          <w:rFonts w:cs="Times-Roman"/>
          <w:color w:val="231F20"/>
          <w:sz w:val="24"/>
          <w:szCs w:val="24"/>
        </w:rPr>
        <w:t>ax bases”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91D54">
        <w:rPr>
          <w:rFonts w:cs="Times-Roman"/>
          <w:color w:val="231F20"/>
          <w:sz w:val="24"/>
          <w:szCs w:val="24"/>
        </w:rPr>
        <w:t>) I</w:t>
      </w:r>
      <w:r w:rsidRPr="00342570">
        <w:rPr>
          <w:rFonts w:cs="Times-Roman"/>
          <w:color w:val="231F20"/>
          <w:sz w:val="24"/>
          <w:szCs w:val="24"/>
        </w:rPr>
        <w:t>ncome or total income, as the case may be, in relation to income-tax;</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91D54">
        <w:rPr>
          <w:rFonts w:cs="Times-Roman"/>
          <w:color w:val="231F20"/>
          <w:sz w:val="24"/>
          <w:szCs w:val="24"/>
        </w:rPr>
        <w:t>) N</w:t>
      </w:r>
      <w:r w:rsidRPr="00342570">
        <w:rPr>
          <w:rFonts w:cs="Times-Roman"/>
          <w:color w:val="231F20"/>
          <w:sz w:val="24"/>
          <w:szCs w:val="24"/>
        </w:rPr>
        <w:t>et wealth in relation to wealth-tax;</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891D54">
        <w:rPr>
          <w:rFonts w:cs="Times-Roman"/>
          <w:color w:val="231F20"/>
          <w:sz w:val="24"/>
          <w:szCs w:val="24"/>
        </w:rPr>
        <w:t>) D</w:t>
      </w:r>
      <w:r w:rsidRPr="00342570">
        <w:rPr>
          <w:rFonts w:cs="Times-Roman"/>
          <w:color w:val="231F20"/>
          <w:sz w:val="24"/>
          <w:szCs w:val="24"/>
        </w:rPr>
        <w:t>ividend distributed in relation to dividend distribution tax or income</w:t>
      </w:r>
      <w:r w:rsidR="00891D54">
        <w:rPr>
          <w:rFonts w:cs="Times-Roman"/>
          <w:color w:val="231F20"/>
          <w:sz w:val="24"/>
          <w:szCs w:val="24"/>
        </w:rPr>
        <w:t xml:space="preserve"> </w:t>
      </w:r>
      <w:r w:rsidRPr="00342570">
        <w:rPr>
          <w:rFonts w:cs="Times-Roman"/>
          <w:color w:val="231F20"/>
          <w:sz w:val="24"/>
          <w:szCs w:val="24"/>
        </w:rPr>
        <w:t>distributed in relation to tax on distributed income;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891D54">
        <w:rPr>
          <w:rFonts w:cs="Times-Roman"/>
          <w:color w:val="231F20"/>
          <w:sz w:val="24"/>
          <w:szCs w:val="24"/>
        </w:rPr>
        <w:t>) B</w:t>
      </w:r>
      <w:r w:rsidRPr="00342570">
        <w:rPr>
          <w:rFonts w:cs="Times-Roman"/>
          <w:color w:val="231F20"/>
          <w:sz w:val="24"/>
          <w:szCs w:val="24"/>
        </w:rPr>
        <w:t>ranch profits in relation to branch profits tax;</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891D54">
        <w:rPr>
          <w:rFonts w:cs="Times-Roman"/>
          <w:color w:val="231F20"/>
          <w:sz w:val="24"/>
          <w:szCs w:val="24"/>
        </w:rPr>
        <w:t>) T</w:t>
      </w:r>
      <w:r w:rsidRPr="00342570">
        <w:rPr>
          <w:rFonts w:cs="Times-Roman"/>
          <w:color w:val="231F20"/>
          <w:sz w:val="24"/>
          <w:szCs w:val="24"/>
        </w:rPr>
        <w:t>he income or total income, net wealth, or dividend or income distributed</w:t>
      </w:r>
      <w:r w:rsidR="00891D54">
        <w:rPr>
          <w:rFonts w:cs="Times-Roman"/>
          <w:color w:val="231F20"/>
          <w:sz w:val="24"/>
          <w:szCs w:val="24"/>
        </w:rPr>
        <w:t xml:space="preserve"> </w:t>
      </w:r>
      <w:r w:rsidRPr="00342570">
        <w:rPr>
          <w:rFonts w:cs="Times-Roman"/>
          <w:color w:val="231F20"/>
          <w:sz w:val="24"/>
          <w:szCs w:val="24"/>
        </w:rPr>
        <w:t>referred to in sub-clauses (</w:t>
      </w:r>
      <w:r w:rsidRPr="00342570">
        <w:rPr>
          <w:rFonts w:cs="Times-Italic"/>
          <w:i/>
          <w:iCs/>
          <w:color w:val="231F20"/>
          <w:sz w:val="24"/>
          <w:szCs w:val="24"/>
        </w:rPr>
        <w:t>a</w:t>
      </w:r>
      <w:r w:rsidRPr="00342570">
        <w:rPr>
          <w:rFonts w:cs="Times-Roman"/>
          <w:color w:val="231F20"/>
          <w:sz w:val="24"/>
          <w:szCs w:val="24"/>
        </w:rPr>
        <w:t>) to (</w:t>
      </w:r>
      <w:r w:rsidRPr="00342570">
        <w:rPr>
          <w:rFonts w:cs="Times-Italic"/>
          <w:i/>
          <w:iCs/>
          <w:color w:val="231F20"/>
          <w:sz w:val="24"/>
          <w:szCs w:val="24"/>
        </w:rPr>
        <w:t>c</w:t>
      </w:r>
      <w:r w:rsidRPr="00342570">
        <w:rPr>
          <w:rFonts w:cs="Times-Roman"/>
          <w:color w:val="231F20"/>
          <w:sz w:val="24"/>
          <w:szCs w:val="24"/>
        </w:rPr>
        <w:t>) of any other person in respect of which</w:t>
      </w:r>
      <w:r w:rsidR="00891D54">
        <w:rPr>
          <w:rFonts w:cs="Times-Roman"/>
          <w:color w:val="231F20"/>
          <w:sz w:val="24"/>
          <w:szCs w:val="24"/>
        </w:rPr>
        <w:t xml:space="preserve"> </w:t>
      </w:r>
      <w:r w:rsidRPr="00342570">
        <w:rPr>
          <w:rFonts w:cs="Times-Roman"/>
          <w:color w:val="231F20"/>
          <w:sz w:val="24"/>
          <w:szCs w:val="24"/>
        </w:rPr>
        <w:t>the assessee is assessable under this 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259</w:t>
      </w:r>
      <w:r w:rsidRPr="00342570">
        <w:rPr>
          <w:rFonts w:cs="Times-Roman"/>
          <w:color w:val="231F20"/>
          <w:sz w:val="24"/>
          <w:szCs w:val="24"/>
        </w:rPr>
        <w:t>) “Tax Recovery Officer” means any Income-tax Officer who may be</w:t>
      </w:r>
      <w:r w:rsidR="00891D54">
        <w:rPr>
          <w:rFonts w:cs="Times-Roman"/>
          <w:color w:val="231F20"/>
          <w:sz w:val="24"/>
          <w:szCs w:val="24"/>
        </w:rPr>
        <w:t xml:space="preserve"> authoriz</w:t>
      </w:r>
      <w:r w:rsidRPr="00342570">
        <w:rPr>
          <w:rFonts w:cs="Times-Roman"/>
          <w:color w:val="231F20"/>
          <w:sz w:val="24"/>
          <w:szCs w:val="24"/>
        </w:rPr>
        <w:t>ed by the Chief Commissioner or the Commissioner, by general or special</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order in writing—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91D54">
        <w:rPr>
          <w:rFonts w:cs="Times-Roman"/>
          <w:color w:val="231F20"/>
          <w:sz w:val="24"/>
          <w:szCs w:val="24"/>
        </w:rPr>
        <w:t>) T</w:t>
      </w:r>
      <w:r w:rsidRPr="00342570">
        <w:rPr>
          <w:rFonts w:cs="Times-Roman"/>
          <w:color w:val="231F20"/>
          <w:sz w:val="24"/>
          <w:szCs w:val="24"/>
        </w:rPr>
        <w:t>o exercise the powers of a Tax Recovery Officer;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91D54">
        <w:rPr>
          <w:rFonts w:cs="Times-Roman"/>
          <w:color w:val="231F20"/>
          <w:sz w:val="24"/>
          <w:szCs w:val="24"/>
        </w:rPr>
        <w:t>) T</w:t>
      </w:r>
      <w:r w:rsidRPr="00342570">
        <w:rPr>
          <w:rFonts w:cs="Times-Roman"/>
          <w:color w:val="231F20"/>
          <w:sz w:val="24"/>
          <w:szCs w:val="24"/>
        </w:rPr>
        <w:t>o exercise or perform such powers and functions, which are conferred</w:t>
      </w:r>
      <w:r w:rsidR="00891D54">
        <w:rPr>
          <w:rFonts w:cs="Times-Roman"/>
          <w:color w:val="231F20"/>
          <w:sz w:val="24"/>
          <w:szCs w:val="24"/>
        </w:rPr>
        <w:t xml:space="preserve"> </w:t>
      </w:r>
      <w:r w:rsidRPr="00342570">
        <w:rPr>
          <w:rFonts w:cs="Times-Roman"/>
          <w:color w:val="231F20"/>
          <w:sz w:val="24"/>
          <w:szCs w:val="24"/>
        </w:rPr>
        <w:t>on or assigned to an Assessing Officer, as may be prescribed;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260</w:t>
      </w:r>
      <w:r w:rsidRPr="00342570">
        <w:rPr>
          <w:rFonts w:cs="Times-Roman"/>
          <w:color w:val="231F20"/>
          <w:sz w:val="24"/>
          <w:szCs w:val="24"/>
        </w:rPr>
        <w:t>)</w:t>
      </w:r>
      <w:r w:rsidR="00891D54">
        <w:rPr>
          <w:rFonts w:cs="Times-Roman"/>
          <w:color w:val="231F20"/>
          <w:sz w:val="24"/>
          <w:szCs w:val="24"/>
        </w:rPr>
        <w:t xml:space="preserve"> “T</w:t>
      </w:r>
      <w:r w:rsidRPr="00342570">
        <w:rPr>
          <w:rFonts w:cs="Times-Roman"/>
          <w:color w:val="231F20"/>
          <w:sz w:val="24"/>
          <w:szCs w:val="24"/>
        </w:rPr>
        <w:t>est of continuity of business” stands satisfied, in case of a successor,</w:t>
      </w:r>
      <w:r w:rsidR="00891D54">
        <w:rPr>
          <w:rFonts w:cs="Times-Roman"/>
          <w:color w:val="231F20"/>
          <w:sz w:val="24"/>
          <w:szCs w:val="24"/>
        </w:rPr>
        <w:t xml:space="preserve"> </w:t>
      </w:r>
      <w:r w:rsidRPr="00342570">
        <w:rPr>
          <w:rFonts w:cs="Times-Roman"/>
          <w:color w:val="231F20"/>
          <w:sz w:val="24"/>
          <w:szCs w:val="24"/>
        </w:rPr>
        <w:t>if he—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91D54">
        <w:rPr>
          <w:rFonts w:cs="Times-Roman"/>
          <w:color w:val="231F20"/>
          <w:sz w:val="24"/>
          <w:szCs w:val="24"/>
        </w:rPr>
        <w:t>) H</w:t>
      </w:r>
      <w:r w:rsidRPr="00342570">
        <w:rPr>
          <w:rFonts w:cs="Times-Roman"/>
          <w:color w:val="231F20"/>
          <w:sz w:val="24"/>
          <w:szCs w:val="24"/>
        </w:rPr>
        <w:t>olds at least three-fourths of the book value of fixed assets of the</w:t>
      </w:r>
      <w:r w:rsidR="00891D54">
        <w:rPr>
          <w:rFonts w:cs="Times-Roman"/>
          <w:color w:val="231F20"/>
          <w:sz w:val="24"/>
          <w:szCs w:val="24"/>
        </w:rPr>
        <w:t xml:space="preserve"> </w:t>
      </w:r>
      <w:r w:rsidRPr="00342570">
        <w:rPr>
          <w:rFonts w:cs="Times-Roman"/>
          <w:color w:val="231F20"/>
          <w:sz w:val="24"/>
          <w:szCs w:val="24"/>
        </w:rPr>
        <w:t>predecessor acq</w:t>
      </w:r>
      <w:r w:rsidR="00891D54">
        <w:rPr>
          <w:rFonts w:cs="Times-Roman"/>
          <w:color w:val="231F20"/>
          <w:sz w:val="24"/>
          <w:szCs w:val="24"/>
        </w:rPr>
        <w:t>uired through business reorganiz</w:t>
      </w:r>
      <w:r w:rsidRPr="00342570">
        <w:rPr>
          <w:rFonts w:cs="Times-Roman"/>
          <w:color w:val="231F20"/>
          <w:sz w:val="24"/>
          <w:szCs w:val="24"/>
        </w:rPr>
        <w:t>ation, continuously for a minimum</w:t>
      </w:r>
      <w:r w:rsidR="00891D54">
        <w:rPr>
          <w:rFonts w:cs="Times-Roman"/>
          <w:color w:val="231F20"/>
          <w:sz w:val="24"/>
          <w:szCs w:val="24"/>
        </w:rPr>
        <w:t xml:space="preserve"> </w:t>
      </w:r>
      <w:r w:rsidRPr="00342570">
        <w:rPr>
          <w:rFonts w:cs="Times-Roman"/>
          <w:color w:val="231F20"/>
          <w:sz w:val="24"/>
          <w:szCs w:val="24"/>
        </w:rPr>
        <w:t>period of five financial years immediately succeeding the financial year in</w:t>
      </w:r>
      <w:r w:rsidR="00891D54">
        <w:rPr>
          <w:rFonts w:cs="Times-Roman"/>
          <w:color w:val="231F20"/>
          <w:sz w:val="24"/>
          <w:szCs w:val="24"/>
        </w:rPr>
        <w:t xml:space="preserve"> which the business reorganiz</w:t>
      </w:r>
      <w:r w:rsidRPr="00342570">
        <w:rPr>
          <w:rFonts w:cs="Times-Roman"/>
          <w:color w:val="231F20"/>
          <w:sz w:val="24"/>
          <w:szCs w:val="24"/>
        </w:rPr>
        <w:t>ation takes place;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91D54">
        <w:rPr>
          <w:rFonts w:cs="Times-Roman"/>
          <w:color w:val="231F20"/>
          <w:sz w:val="24"/>
          <w:szCs w:val="24"/>
        </w:rPr>
        <w:t>) C</w:t>
      </w:r>
      <w:r w:rsidRPr="00342570">
        <w:rPr>
          <w:rFonts w:cs="Times-Roman"/>
          <w:color w:val="231F20"/>
          <w:sz w:val="24"/>
          <w:szCs w:val="24"/>
        </w:rPr>
        <w:t>ontinues the business of the predecessor for a minimum period of</w:t>
      </w:r>
      <w:r w:rsidR="00891D54">
        <w:rPr>
          <w:rFonts w:cs="Times-Roman"/>
          <w:color w:val="231F20"/>
          <w:sz w:val="24"/>
          <w:szCs w:val="24"/>
        </w:rPr>
        <w:t xml:space="preserve"> </w:t>
      </w:r>
      <w:r w:rsidRPr="00342570">
        <w:rPr>
          <w:rFonts w:cs="Times-Roman"/>
          <w:color w:val="231F20"/>
          <w:sz w:val="24"/>
          <w:szCs w:val="24"/>
        </w:rPr>
        <w:t>five financial years immediately succeeding the financial year in which the business</w:t>
      </w:r>
      <w:r w:rsidR="00891D54">
        <w:rPr>
          <w:rFonts w:cs="Times-Roman"/>
          <w:color w:val="231F20"/>
          <w:sz w:val="24"/>
          <w:szCs w:val="24"/>
        </w:rPr>
        <w:t xml:space="preserve"> reorganiz</w:t>
      </w:r>
      <w:r w:rsidRPr="00342570">
        <w:rPr>
          <w:rFonts w:cs="Times-Roman"/>
          <w:color w:val="231F20"/>
          <w:sz w:val="24"/>
          <w:szCs w:val="24"/>
        </w:rPr>
        <w:t>ation takes place;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891D54">
        <w:rPr>
          <w:rFonts w:cs="Times-Roman"/>
          <w:color w:val="231F20"/>
          <w:sz w:val="24"/>
          <w:szCs w:val="24"/>
        </w:rPr>
        <w:t>) F</w:t>
      </w:r>
      <w:r w:rsidRPr="00342570">
        <w:rPr>
          <w:rFonts w:cs="Times-Roman"/>
          <w:color w:val="231F20"/>
          <w:sz w:val="24"/>
          <w:szCs w:val="24"/>
        </w:rPr>
        <w:t>ulfils such other conditions as may be prescribed to ensure the revival</w:t>
      </w:r>
      <w:r w:rsidR="00891D54">
        <w:rPr>
          <w:rFonts w:cs="Times-Roman"/>
          <w:color w:val="231F20"/>
          <w:sz w:val="24"/>
          <w:szCs w:val="24"/>
        </w:rPr>
        <w:t xml:space="preserve"> </w:t>
      </w:r>
      <w:r w:rsidRPr="00342570">
        <w:rPr>
          <w:rFonts w:cs="Times-Roman"/>
          <w:color w:val="231F20"/>
          <w:sz w:val="24"/>
          <w:szCs w:val="24"/>
        </w:rPr>
        <w:t>of the business of the predecessor or to ensure that the business</w:t>
      </w:r>
      <w:r w:rsidR="00891D54">
        <w:rPr>
          <w:rFonts w:cs="Times-Roman"/>
          <w:color w:val="231F20"/>
          <w:sz w:val="24"/>
          <w:szCs w:val="24"/>
        </w:rPr>
        <w:t xml:space="preserve"> reorganiz</w:t>
      </w:r>
      <w:r w:rsidRPr="00342570">
        <w:rPr>
          <w:rFonts w:cs="Times-Roman"/>
          <w:color w:val="231F20"/>
          <w:sz w:val="24"/>
          <w:szCs w:val="24"/>
        </w:rPr>
        <w:t>ation is for genuine business purpose;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261</w:t>
      </w:r>
      <w:r w:rsidR="00891D54">
        <w:rPr>
          <w:rFonts w:cs="Times-Roman"/>
          <w:color w:val="231F20"/>
          <w:sz w:val="24"/>
          <w:szCs w:val="24"/>
        </w:rPr>
        <w:t>) “T</w:t>
      </w:r>
      <w:r w:rsidRPr="00342570">
        <w:rPr>
          <w:rFonts w:cs="Times-Roman"/>
          <w:color w:val="231F20"/>
          <w:sz w:val="24"/>
          <w:szCs w:val="24"/>
        </w:rPr>
        <w:t>hreshold limit” means the maximum amount which is not liable to income</w:t>
      </w:r>
      <w:r w:rsidR="00891D54">
        <w:rPr>
          <w:rFonts w:cs="Times-Roman"/>
          <w:color w:val="231F20"/>
          <w:sz w:val="24"/>
          <w:szCs w:val="24"/>
        </w:rPr>
        <w:t xml:space="preserve"> </w:t>
      </w:r>
      <w:r w:rsidRPr="00342570">
        <w:rPr>
          <w:rFonts w:cs="Times-Roman"/>
          <w:color w:val="231F20"/>
          <w:sz w:val="24"/>
          <w:szCs w:val="24"/>
        </w:rPr>
        <w:t>tax;</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262</w:t>
      </w:r>
      <w:r w:rsidR="00891D54">
        <w:rPr>
          <w:rFonts w:cs="Times-Roman"/>
          <w:color w:val="231F20"/>
          <w:sz w:val="24"/>
          <w:szCs w:val="24"/>
        </w:rPr>
        <w:t>) “T</w:t>
      </w:r>
      <w:r w:rsidRPr="00342570">
        <w:rPr>
          <w:rFonts w:cs="Times-Roman"/>
          <w:color w:val="231F20"/>
          <w:sz w:val="24"/>
          <w:szCs w:val="24"/>
        </w:rPr>
        <w:t>onnage income scheme” means a scheme for computation of profits of</w:t>
      </w:r>
      <w:r w:rsidR="00891D54">
        <w:rPr>
          <w:rFonts w:cs="Times-Roman"/>
          <w:color w:val="231F20"/>
          <w:sz w:val="24"/>
          <w:szCs w:val="24"/>
        </w:rPr>
        <w:t xml:space="preserve"> </w:t>
      </w:r>
      <w:r w:rsidRPr="00342570">
        <w:rPr>
          <w:rFonts w:cs="Times-Roman"/>
          <w:color w:val="231F20"/>
          <w:sz w:val="24"/>
          <w:szCs w:val="24"/>
        </w:rPr>
        <w:t>business of operating qualifying ships under the provisions of the Tenth Schedule;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263</w:t>
      </w:r>
      <w:r w:rsidR="00891D54">
        <w:rPr>
          <w:rFonts w:cs="Times-Roman"/>
          <w:color w:val="231F20"/>
          <w:sz w:val="24"/>
          <w:szCs w:val="24"/>
        </w:rPr>
        <w:t>) “T</w:t>
      </w:r>
      <w:r w:rsidRPr="00342570">
        <w:rPr>
          <w:rFonts w:cs="Times-Roman"/>
          <w:color w:val="231F20"/>
          <w:sz w:val="24"/>
          <w:szCs w:val="24"/>
        </w:rPr>
        <w:t>otal income” of a financial year means the total income computed under</w:t>
      </w:r>
      <w:r w:rsidR="00891D54">
        <w:rPr>
          <w:rFonts w:cs="Times-Roman"/>
          <w:color w:val="231F20"/>
          <w:sz w:val="24"/>
          <w:szCs w:val="24"/>
        </w:rPr>
        <w:t xml:space="preserve"> </w:t>
      </w:r>
      <w:r w:rsidRPr="00342570">
        <w:rPr>
          <w:rFonts w:cs="Times-Roman"/>
          <w:color w:val="231F20"/>
          <w:sz w:val="24"/>
          <w:szCs w:val="24"/>
        </w:rPr>
        <w:t>section 63 for that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264</w:t>
      </w:r>
      <w:r w:rsidR="00891D54">
        <w:rPr>
          <w:rFonts w:cs="Times-Roman"/>
          <w:color w:val="231F20"/>
          <w:sz w:val="24"/>
          <w:szCs w:val="24"/>
        </w:rPr>
        <w:t>) “T</w:t>
      </w:r>
      <w:r w:rsidRPr="00342570">
        <w:rPr>
          <w:rFonts w:cs="Times-Roman"/>
          <w:color w:val="231F20"/>
          <w:sz w:val="24"/>
          <w:szCs w:val="24"/>
        </w:rPr>
        <w:t>otal income from special sources” of a financial year means the net</w:t>
      </w:r>
      <w:r w:rsidR="00891D54">
        <w:rPr>
          <w:rFonts w:cs="Times-Roman"/>
          <w:color w:val="231F20"/>
          <w:sz w:val="24"/>
          <w:szCs w:val="24"/>
        </w:rPr>
        <w:t xml:space="preserve"> </w:t>
      </w:r>
      <w:r w:rsidRPr="00342570">
        <w:rPr>
          <w:rFonts w:cs="Times-Roman"/>
          <w:color w:val="231F20"/>
          <w:sz w:val="24"/>
          <w:szCs w:val="24"/>
        </w:rPr>
        <w:t>result of the aggregation under sub-section (</w:t>
      </w:r>
      <w:r w:rsidRPr="00342570">
        <w:rPr>
          <w:rFonts w:cs="Times-Italic"/>
          <w:i/>
          <w:iCs/>
          <w:color w:val="231F20"/>
          <w:sz w:val="24"/>
          <w:szCs w:val="24"/>
        </w:rPr>
        <w:t>4</w:t>
      </w:r>
      <w:r w:rsidRPr="00342570">
        <w:rPr>
          <w:rFonts w:cs="Times-Roman"/>
          <w:color w:val="231F20"/>
          <w:sz w:val="24"/>
          <w:szCs w:val="24"/>
        </w:rPr>
        <w:t>) of section 62 for that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265</w:t>
      </w:r>
      <w:r w:rsidR="00891D54">
        <w:rPr>
          <w:rFonts w:cs="Times-Roman"/>
          <w:color w:val="231F20"/>
          <w:sz w:val="24"/>
          <w:szCs w:val="24"/>
        </w:rPr>
        <w:t>) “T</w:t>
      </w:r>
      <w:r w:rsidRPr="00342570">
        <w:rPr>
          <w:rFonts w:cs="Times-Roman"/>
          <w:color w:val="231F20"/>
          <w:sz w:val="24"/>
          <w:szCs w:val="24"/>
        </w:rPr>
        <w:t>otal turnover” in relation to a business means the gross sum received or</w:t>
      </w:r>
      <w:r w:rsidR="00891D54">
        <w:rPr>
          <w:rFonts w:cs="Times-Roman"/>
          <w:color w:val="231F20"/>
          <w:sz w:val="24"/>
          <w:szCs w:val="24"/>
        </w:rPr>
        <w:t xml:space="preserve"> </w:t>
      </w:r>
      <w:r w:rsidRPr="00342570">
        <w:rPr>
          <w:rFonts w:cs="Times-Roman"/>
          <w:color w:val="231F20"/>
          <w:sz w:val="24"/>
          <w:szCs w:val="24"/>
        </w:rPr>
        <w:t>receivable by the assessee, directly or indirectly, in respect of his world-wide sale of</w:t>
      </w:r>
      <w:r w:rsidR="00891D54">
        <w:rPr>
          <w:rFonts w:cs="Times-Roman"/>
          <w:color w:val="231F20"/>
          <w:sz w:val="24"/>
          <w:szCs w:val="24"/>
        </w:rPr>
        <w:t xml:space="preserve"> </w:t>
      </w:r>
      <w:r w:rsidRPr="00342570">
        <w:rPr>
          <w:rFonts w:cs="Times-Roman"/>
          <w:color w:val="231F20"/>
          <w:sz w:val="24"/>
          <w:szCs w:val="24"/>
        </w:rPr>
        <w:t>goods or supply of services, as the case may be, of the business including any tax,</w:t>
      </w:r>
      <w:r w:rsidR="00891D54">
        <w:rPr>
          <w:rFonts w:cs="Times-Roman"/>
          <w:color w:val="231F20"/>
          <w:sz w:val="24"/>
          <w:szCs w:val="24"/>
        </w:rPr>
        <w:t xml:space="preserve"> </w:t>
      </w:r>
      <w:r w:rsidRPr="00342570">
        <w:rPr>
          <w:rFonts w:cs="Times-Roman"/>
          <w:color w:val="231F20"/>
          <w:sz w:val="24"/>
          <w:szCs w:val="24"/>
        </w:rPr>
        <w:t>duty, cess or fee (by whatever name called) collected or collectible in respect of the</w:t>
      </w:r>
      <w:r w:rsidR="00891D54">
        <w:rPr>
          <w:rFonts w:cs="Times-Roman"/>
          <w:color w:val="231F20"/>
          <w:sz w:val="24"/>
          <w:szCs w:val="24"/>
        </w:rPr>
        <w:t xml:space="preserve"> </w:t>
      </w:r>
      <w:r w:rsidRPr="00342570">
        <w:rPr>
          <w:rFonts w:cs="Times-Roman"/>
          <w:color w:val="231F20"/>
          <w:sz w:val="24"/>
          <w:szCs w:val="24"/>
        </w:rPr>
        <w:t>sale or supply;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266</w:t>
      </w:r>
      <w:r w:rsidR="00891D54">
        <w:rPr>
          <w:rFonts w:cs="Times-Roman"/>
          <w:color w:val="231F20"/>
          <w:sz w:val="24"/>
          <w:szCs w:val="24"/>
        </w:rPr>
        <w:t>) “T</w:t>
      </w:r>
      <w:r w:rsidRPr="00342570">
        <w:rPr>
          <w:rFonts w:cs="Times-Roman"/>
          <w:color w:val="231F20"/>
          <w:sz w:val="24"/>
          <w:szCs w:val="24"/>
        </w:rPr>
        <w:t>rade debt” means a debt—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00891D54">
        <w:rPr>
          <w:rFonts w:cs="Times-Roman"/>
          <w:color w:val="231F20"/>
          <w:sz w:val="24"/>
          <w:szCs w:val="24"/>
        </w:rPr>
        <w:t>) W</w:t>
      </w:r>
      <w:r w:rsidRPr="00342570">
        <w:rPr>
          <w:rFonts w:cs="Times-Roman"/>
          <w:color w:val="231F20"/>
          <w:sz w:val="24"/>
          <w:szCs w:val="24"/>
        </w:rPr>
        <w:t>hich has been taken into account in computing the income of the</w:t>
      </w:r>
      <w:r w:rsidR="00891D54">
        <w:rPr>
          <w:rFonts w:cs="Times-Roman"/>
          <w:color w:val="231F20"/>
          <w:sz w:val="24"/>
          <w:szCs w:val="24"/>
        </w:rPr>
        <w:t xml:space="preserve"> </w:t>
      </w:r>
      <w:r w:rsidRPr="00342570">
        <w:rPr>
          <w:rFonts w:cs="Times-Roman"/>
          <w:color w:val="231F20"/>
          <w:sz w:val="24"/>
          <w:szCs w:val="24"/>
        </w:rPr>
        <w:t>assessee in any financial year;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91D54">
        <w:rPr>
          <w:rFonts w:cs="Times-Roman"/>
          <w:color w:val="231F20"/>
          <w:sz w:val="24"/>
          <w:szCs w:val="24"/>
        </w:rPr>
        <w:t>) W</w:t>
      </w:r>
      <w:r w:rsidRPr="00342570">
        <w:rPr>
          <w:rFonts w:cs="Times-Roman"/>
          <w:color w:val="231F20"/>
          <w:sz w:val="24"/>
          <w:szCs w:val="24"/>
        </w:rPr>
        <w:t>hich is money lent in the ordinary course of banking or money lending</w:t>
      </w:r>
      <w:r w:rsidR="00891D54">
        <w:rPr>
          <w:rFonts w:cs="Times-Roman"/>
          <w:color w:val="231F20"/>
          <w:sz w:val="24"/>
          <w:szCs w:val="24"/>
        </w:rPr>
        <w:t xml:space="preserve"> </w:t>
      </w:r>
      <w:r w:rsidRPr="00342570">
        <w:rPr>
          <w:rFonts w:cs="Times-Roman"/>
          <w:color w:val="231F20"/>
          <w:sz w:val="24"/>
          <w:szCs w:val="24"/>
        </w:rPr>
        <w:t>which is carried on by the assessee;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267</w:t>
      </w:r>
      <w:r w:rsidR="00891D54">
        <w:rPr>
          <w:rFonts w:cs="Times-Roman"/>
          <w:color w:val="231F20"/>
          <w:sz w:val="24"/>
          <w:szCs w:val="24"/>
        </w:rPr>
        <w:t>) “T</w:t>
      </w:r>
      <w:r w:rsidRPr="00342570">
        <w:rPr>
          <w:rFonts w:cs="Times-Roman"/>
          <w:color w:val="231F20"/>
          <w:sz w:val="24"/>
          <w:szCs w:val="24"/>
        </w:rPr>
        <w:t>ransfer”, in relation to a capital asset, includes—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91D54">
        <w:rPr>
          <w:rFonts w:cs="Times-Roman"/>
          <w:color w:val="231F20"/>
          <w:sz w:val="24"/>
          <w:szCs w:val="24"/>
        </w:rPr>
        <w:t>) T</w:t>
      </w:r>
      <w:r w:rsidRPr="00342570">
        <w:rPr>
          <w:rFonts w:cs="Times-Roman"/>
          <w:color w:val="231F20"/>
          <w:sz w:val="24"/>
          <w:szCs w:val="24"/>
        </w:rPr>
        <w:t>he sale, exchange or relinquishment of the asset;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91D54">
        <w:rPr>
          <w:rFonts w:cs="Times-Roman"/>
          <w:color w:val="231F20"/>
          <w:sz w:val="24"/>
          <w:szCs w:val="24"/>
        </w:rPr>
        <w:t>) T</w:t>
      </w:r>
      <w:r w:rsidRPr="00342570">
        <w:rPr>
          <w:rFonts w:cs="Times-Roman"/>
          <w:color w:val="231F20"/>
          <w:sz w:val="24"/>
          <w:szCs w:val="24"/>
        </w:rPr>
        <w:t>he extinguishment of any rights in it;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891D54">
        <w:rPr>
          <w:rFonts w:cs="Times-Roman"/>
          <w:color w:val="231F20"/>
          <w:sz w:val="24"/>
          <w:szCs w:val="24"/>
        </w:rPr>
        <w:t>) I</w:t>
      </w:r>
      <w:r w:rsidRPr="00342570">
        <w:rPr>
          <w:rFonts w:cs="Times-Roman"/>
          <w:color w:val="231F20"/>
          <w:sz w:val="24"/>
          <w:szCs w:val="24"/>
        </w:rPr>
        <w:t>ts compulsory acquisition under any law for the time being in force;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891D54">
        <w:rPr>
          <w:rFonts w:cs="Times-Roman"/>
          <w:color w:val="231F20"/>
          <w:sz w:val="24"/>
          <w:szCs w:val="24"/>
        </w:rPr>
        <w:t>) I</w:t>
      </w:r>
      <w:r w:rsidRPr="00342570">
        <w:rPr>
          <w:rFonts w:cs="Times-Roman"/>
          <w:color w:val="231F20"/>
          <w:sz w:val="24"/>
          <w:szCs w:val="24"/>
        </w:rPr>
        <w:t>ts conversion into, or its treatment as, stock-in-trade of a business;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891D54">
        <w:rPr>
          <w:rFonts w:cs="Times-Roman"/>
          <w:color w:val="231F20"/>
          <w:sz w:val="24"/>
          <w:szCs w:val="24"/>
        </w:rPr>
        <w:t>) T</w:t>
      </w:r>
      <w:r w:rsidRPr="00342570">
        <w:rPr>
          <w:rFonts w:cs="Times-Roman"/>
          <w:color w:val="231F20"/>
          <w:sz w:val="24"/>
          <w:szCs w:val="24"/>
        </w:rPr>
        <w:t>he buy-back of any shares or other specified securities referred to in</w:t>
      </w:r>
      <w:r w:rsidR="00891D54">
        <w:rPr>
          <w:rFonts w:cs="Times-Roman"/>
          <w:color w:val="231F20"/>
          <w:sz w:val="24"/>
          <w:szCs w:val="24"/>
        </w:rPr>
        <w:t xml:space="preserve"> </w:t>
      </w:r>
      <w:r w:rsidRPr="00342570">
        <w:rPr>
          <w:rFonts w:cs="Times-Roman"/>
          <w:color w:val="231F20"/>
          <w:sz w:val="24"/>
          <w:szCs w:val="24"/>
        </w:rPr>
        <w:t>clause (</w:t>
      </w:r>
      <w:r w:rsidRPr="00342570">
        <w:rPr>
          <w:rFonts w:cs="Times-Italic"/>
          <w:i/>
          <w:iCs/>
          <w:color w:val="231F20"/>
          <w:sz w:val="24"/>
          <w:szCs w:val="24"/>
        </w:rPr>
        <w:t>a</w:t>
      </w:r>
      <w:r w:rsidRPr="00342570">
        <w:rPr>
          <w:rFonts w:cs="Times-Roman"/>
          <w:color w:val="231F20"/>
          <w:sz w:val="24"/>
          <w:szCs w:val="24"/>
        </w:rPr>
        <w:t xml:space="preserve">) of the </w:t>
      </w:r>
      <w:r w:rsidRPr="00342570">
        <w:rPr>
          <w:rFonts w:cs="Times-Italic"/>
          <w:i/>
          <w:iCs/>
          <w:color w:val="231F20"/>
          <w:sz w:val="24"/>
          <w:szCs w:val="24"/>
        </w:rPr>
        <w:t xml:space="preserve">Explanation </w:t>
      </w:r>
      <w:r w:rsidRPr="00342570">
        <w:rPr>
          <w:rFonts w:cs="Times-Roman"/>
          <w:color w:val="231F20"/>
          <w:sz w:val="24"/>
          <w:szCs w:val="24"/>
        </w:rPr>
        <w:t>to section 77A of the Companies Act, 1956, by the</w:t>
      </w:r>
      <w:r w:rsidR="00891D54">
        <w:rPr>
          <w:rFonts w:cs="Times-Roman"/>
          <w:color w:val="231F20"/>
          <w:sz w:val="24"/>
          <w:szCs w:val="24"/>
        </w:rPr>
        <w:t xml:space="preserve"> </w:t>
      </w:r>
      <w:r w:rsidRPr="00342570">
        <w:rPr>
          <w:rFonts w:cs="Times-Roman"/>
          <w:color w:val="231F20"/>
          <w:sz w:val="24"/>
          <w:szCs w:val="24"/>
        </w:rPr>
        <w:t>issuer of such shares or securities;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Pr="00342570">
        <w:rPr>
          <w:rFonts w:cs="Times-Roman"/>
          <w:color w:val="231F20"/>
          <w:sz w:val="24"/>
          <w:szCs w:val="24"/>
        </w:rPr>
        <w:t xml:space="preserve">) </w:t>
      </w:r>
      <w:r w:rsidR="00891D54">
        <w:rPr>
          <w:rFonts w:cs="Times-Roman"/>
          <w:color w:val="231F20"/>
          <w:sz w:val="24"/>
          <w:szCs w:val="24"/>
        </w:rPr>
        <w:t>A</w:t>
      </w:r>
      <w:r w:rsidRPr="00342570">
        <w:rPr>
          <w:rFonts w:cs="Times-Roman"/>
          <w:color w:val="231F20"/>
          <w:sz w:val="24"/>
          <w:szCs w:val="24"/>
        </w:rPr>
        <w:t>ny contribution of the asset, whether by way of capital or otherwise, to</w:t>
      </w:r>
      <w:r w:rsidR="00891D54">
        <w:rPr>
          <w:rFonts w:cs="Times-Roman"/>
          <w:color w:val="231F20"/>
          <w:sz w:val="24"/>
          <w:szCs w:val="24"/>
        </w:rPr>
        <w:t xml:space="preserve"> </w:t>
      </w:r>
      <w:r w:rsidRPr="00342570">
        <w:rPr>
          <w:rFonts w:cs="Times-Roman"/>
          <w:color w:val="231F20"/>
          <w:sz w:val="24"/>
          <w:szCs w:val="24"/>
        </w:rPr>
        <w:t>a company or an unincorporated body, in which the transferor is, or becomes, a</w:t>
      </w:r>
      <w:r w:rsidR="00891D54">
        <w:rPr>
          <w:rFonts w:cs="Times-Roman"/>
          <w:color w:val="231F20"/>
          <w:sz w:val="24"/>
          <w:szCs w:val="24"/>
        </w:rPr>
        <w:t xml:space="preserve"> </w:t>
      </w:r>
      <w:r w:rsidRPr="00342570">
        <w:rPr>
          <w:rFonts w:cs="Times-Roman"/>
          <w:color w:val="231F20"/>
          <w:sz w:val="24"/>
          <w:szCs w:val="24"/>
        </w:rPr>
        <w:t>shareholder or participant, as the case may be;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891D54">
        <w:rPr>
          <w:rFonts w:cs="Times-Roman"/>
          <w:color w:val="231F20"/>
          <w:sz w:val="24"/>
          <w:szCs w:val="24"/>
        </w:rPr>
        <w:t>) T</w:t>
      </w:r>
      <w:r w:rsidRPr="00342570">
        <w:rPr>
          <w:rFonts w:cs="Times-Roman"/>
          <w:color w:val="231F20"/>
          <w:sz w:val="24"/>
          <w:szCs w:val="24"/>
        </w:rPr>
        <w:t>he distribution of the asset on account of dissolution of an unincorporated</w:t>
      </w:r>
      <w:r w:rsidR="00891D54">
        <w:rPr>
          <w:rFonts w:cs="Times-Roman"/>
          <w:color w:val="231F20"/>
          <w:sz w:val="24"/>
          <w:szCs w:val="24"/>
        </w:rPr>
        <w:t xml:space="preserve"> </w:t>
      </w:r>
      <w:r w:rsidRPr="00342570">
        <w:rPr>
          <w:rFonts w:cs="Times-Roman"/>
          <w:color w:val="231F20"/>
          <w:sz w:val="24"/>
          <w:szCs w:val="24"/>
        </w:rPr>
        <w:t>body;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891D54">
        <w:rPr>
          <w:rFonts w:cs="Times-Roman"/>
          <w:color w:val="231F20"/>
          <w:sz w:val="24"/>
          <w:szCs w:val="24"/>
        </w:rPr>
        <w:t>) T</w:t>
      </w:r>
      <w:r w:rsidRPr="00342570">
        <w:rPr>
          <w:rFonts w:cs="Times-Roman"/>
          <w:color w:val="231F20"/>
          <w:sz w:val="24"/>
          <w:szCs w:val="24"/>
        </w:rPr>
        <w:t>he distribution of the asset on account of liquidation or dissolution of</w:t>
      </w:r>
      <w:r w:rsidR="00891D54">
        <w:rPr>
          <w:rFonts w:cs="Times-Roman"/>
          <w:color w:val="231F20"/>
          <w:sz w:val="24"/>
          <w:szCs w:val="24"/>
        </w:rPr>
        <w:t xml:space="preserve"> </w:t>
      </w:r>
      <w:r w:rsidRPr="00342570">
        <w:rPr>
          <w:rFonts w:cs="Times-Roman"/>
          <w:color w:val="231F20"/>
          <w:sz w:val="24"/>
          <w:szCs w:val="24"/>
        </w:rPr>
        <w:t>a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891D54">
        <w:rPr>
          <w:rFonts w:cs="Times-Roman"/>
          <w:color w:val="231F20"/>
          <w:sz w:val="24"/>
          <w:szCs w:val="24"/>
        </w:rPr>
        <w:t>) A</w:t>
      </w:r>
      <w:r w:rsidRPr="00342570">
        <w:rPr>
          <w:rFonts w:cs="Times-Roman"/>
          <w:color w:val="231F20"/>
          <w:sz w:val="24"/>
          <w:szCs w:val="24"/>
        </w:rPr>
        <w:t>ny transaction allowing the possession of an immovable property, to</w:t>
      </w:r>
      <w:r w:rsidR="00891D54">
        <w:rPr>
          <w:rFonts w:cs="Times-Roman"/>
          <w:color w:val="231F20"/>
          <w:sz w:val="24"/>
          <w:szCs w:val="24"/>
        </w:rPr>
        <w:t xml:space="preserve"> </w:t>
      </w:r>
      <w:r w:rsidRPr="00342570">
        <w:rPr>
          <w:rFonts w:cs="Times-Roman"/>
          <w:color w:val="231F20"/>
          <w:sz w:val="24"/>
          <w:szCs w:val="24"/>
        </w:rPr>
        <w:t>be taken or retained in part performance of a contract of the nature referred to in</w:t>
      </w:r>
      <w:r w:rsidR="00891D54">
        <w:rPr>
          <w:rFonts w:cs="Times-Roman"/>
          <w:color w:val="231F20"/>
          <w:sz w:val="24"/>
          <w:szCs w:val="24"/>
        </w:rPr>
        <w:t xml:space="preserve"> section 53A of the Transfer of </w:t>
      </w:r>
      <w:r w:rsidRPr="00342570">
        <w:rPr>
          <w:rFonts w:cs="Times-Roman"/>
          <w:color w:val="231F20"/>
          <w:sz w:val="24"/>
          <w:szCs w:val="24"/>
        </w:rPr>
        <w:t>Property Act, 1882;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00891D54">
        <w:rPr>
          <w:rFonts w:cs="Times-Roman"/>
          <w:color w:val="231F20"/>
          <w:sz w:val="24"/>
          <w:szCs w:val="24"/>
        </w:rPr>
        <w:t>) A</w:t>
      </w:r>
      <w:r w:rsidRPr="00342570">
        <w:rPr>
          <w:rFonts w:cs="Times-Roman"/>
          <w:color w:val="231F20"/>
          <w:sz w:val="24"/>
          <w:szCs w:val="24"/>
        </w:rPr>
        <w:t>ny transaction which enables the enjoyment of the asset, being any</w:t>
      </w:r>
      <w:r w:rsidR="00891D54">
        <w:rPr>
          <w:rFonts w:cs="Times-Roman"/>
          <w:color w:val="231F20"/>
          <w:sz w:val="24"/>
          <w:szCs w:val="24"/>
        </w:rPr>
        <w:t xml:space="preserve"> </w:t>
      </w:r>
      <w:r w:rsidRPr="00342570">
        <w:rPr>
          <w:rFonts w:cs="Times-Roman"/>
          <w:color w:val="231F20"/>
          <w:sz w:val="24"/>
          <w:szCs w:val="24"/>
        </w:rPr>
        <w:t xml:space="preserve">immovable property, whether by way of becoming a participant in an </w:t>
      </w:r>
      <w:r w:rsidR="00891D54">
        <w:rPr>
          <w:rFonts w:cs="Times-Roman"/>
          <w:color w:val="231F20"/>
          <w:sz w:val="24"/>
          <w:szCs w:val="24"/>
        </w:rPr>
        <w:t xml:space="preserve">unincorporated </w:t>
      </w:r>
      <w:r w:rsidRPr="00342570">
        <w:rPr>
          <w:rFonts w:cs="Times-Roman"/>
          <w:color w:val="231F20"/>
          <w:sz w:val="24"/>
          <w:szCs w:val="24"/>
        </w:rPr>
        <w:t>body or acquiring shares in a company or by way of any agreement,</w:t>
      </w:r>
      <w:r w:rsidR="00891D54">
        <w:rPr>
          <w:rFonts w:cs="Times-Roman"/>
          <w:color w:val="231F20"/>
          <w:sz w:val="24"/>
          <w:szCs w:val="24"/>
        </w:rPr>
        <w:t xml:space="preserve"> </w:t>
      </w:r>
      <w:r w:rsidRPr="00342570">
        <w:rPr>
          <w:rFonts w:cs="Times-Roman"/>
          <w:color w:val="231F20"/>
          <w:sz w:val="24"/>
          <w:szCs w:val="24"/>
        </w:rPr>
        <w:t>arrangement or in any other manner;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k</w:t>
      </w:r>
      <w:r w:rsidR="00891D54">
        <w:rPr>
          <w:rFonts w:cs="Times-Roman"/>
          <w:color w:val="231F20"/>
          <w:sz w:val="24"/>
          <w:szCs w:val="24"/>
        </w:rPr>
        <w:t>) T</w:t>
      </w:r>
      <w:r w:rsidRPr="00342570">
        <w:rPr>
          <w:rFonts w:cs="Times-Roman"/>
          <w:color w:val="231F20"/>
          <w:sz w:val="24"/>
          <w:szCs w:val="24"/>
        </w:rPr>
        <w:t>he maturity or redemption of a zero coupon bond;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l</w:t>
      </w:r>
      <w:r w:rsidR="00891D54">
        <w:rPr>
          <w:rFonts w:cs="Times-Roman"/>
          <w:color w:val="231F20"/>
          <w:sz w:val="24"/>
          <w:szCs w:val="24"/>
        </w:rPr>
        <w:t>) S</w:t>
      </w:r>
      <w:r w:rsidRPr="00342570">
        <w:rPr>
          <w:rFonts w:cs="Times-Roman"/>
          <w:color w:val="231F20"/>
          <w:sz w:val="24"/>
          <w:szCs w:val="24"/>
        </w:rPr>
        <w:t>lump sale;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m</w:t>
      </w:r>
      <w:r w:rsidR="00891D54">
        <w:rPr>
          <w:rFonts w:cs="Times-Roman"/>
          <w:color w:val="231F20"/>
          <w:sz w:val="24"/>
          <w:szCs w:val="24"/>
        </w:rPr>
        <w:t>) A</w:t>
      </w:r>
      <w:r w:rsidRPr="00342570">
        <w:rPr>
          <w:rFonts w:cs="Times-Roman"/>
          <w:color w:val="231F20"/>
          <w:sz w:val="24"/>
          <w:szCs w:val="24"/>
        </w:rPr>
        <w:t>ny damage to the insured asset or its destruction as a result of—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891D54">
        <w:rPr>
          <w:rFonts w:cs="Times-Roman"/>
          <w:color w:val="231F20"/>
          <w:sz w:val="24"/>
          <w:szCs w:val="24"/>
        </w:rPr>
        <w:t>) F</w:t>
      </w:r>
      <w:r w:rsidRPr="00342570">
        <w:rPr>
          <w:rFonts w:cs="Times-Roman"/>
          <w:color w:val="231F20"/>
          <w:sz w:val="24"/>
          <w:szCs w:val="24"/>
        </w:rPr>
        <w:t>lood, typhoon, hurricane, cyclone, earthquake or any other convulsion</w:t>
      </w:r>
      <w:r w:rsidR="00891D54">
        <w:rPr>
          <w:rFonts w:cs="Times-Roman"/>
          <w:color w:val="231F20"/>
          <w:sz w:val="24"/>
          <w:szCs w:val="24"/>
        </w:rPr>
        <w:t xml:space="preserve"> </w:t>
      </w:r>
      <w:r w:rsidRPr="00342570">
        <w:rPr>
          <w:rFonts w:cs="Times-Roman"/>
          <w:color w:val="231F20"/>
          <w:sz w:val="24"/>
          <w:szCs w:val="24"/>
        </w:rPr>
        <w:t>of nature;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891D54">
        <w:rPr>
          <w:rFonts w:cs="Times-Roman"/>
          <w:color w:val="231F20"/>
          <w:sz w:val="24"/>
          <w:szCs w:val="24"/>
        </w:rPr>
        <w:t>) R</w:t>
      </w:r>
      <w:r w:rsidRPr="00342570">
        <w:rPr>
          <w:rFonts w:cs="Times-Roman"/>
          <w:color w:val="231F20"/>
          <w:sz w:val="24"/>
          <w:szCs w:val="24"/>
        </w:rPr>
        <w:t>iot or civil disturbance;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891D54">
        <w:rPr>
          <w:rFonts w:cs="Times-Roman"/>
          <w:color w:val="231F20"/>
          <w:sz w:val="24"/>
          <w:szCs w:val="24"/>
        </w:rPr>
        <w:t>) A</w:t>
      </w:r>
      <w:r w:rsidRPr="00342570">
        <w:rPr>
          <w:rFonts w:cs="Times-Roman"/>
          <w:color w:val="231F20"/>
          <w:sz w:val="24"/>
          <w:szCs w:val="24"/>
        </w:rPr>
        <w:t>ccidental fire or explosion;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891D54">
        <w:rPr>
          <w:rFonts w:cs="Times-Roman"/>
          <w:color w:val="231F20"/>
          <w:sz w:val="24"/>
          <w:szCs w:val="24"/>
        </w:rPr>
        <w:t>) A</w:t>
      </w:r>
      <w:r w:rsidRPr="00342570">
        <w:rPr>
          <w:rFonts w:cs="Times-Roman"/>
          <w:color w:val="231F20"/>
          <w:sz w:val="24"/>
          <w:szCs w:val="24"/>
        </w:rPr>
        <w:t>ction by an enemy or action taken in combating an enemy</w:t>
      </w:r>
      <w:r w:rsidR="00891D54">
        <w:rPr>
          <w:rFonts w:cs="Times-Roman"/>
          <w:color w:val="231F20"/>
          <w:sz w:val="24"/>
          <w:szCs w:val="24"/>
        </w:rPr>
        <w:t xml:space="preserve"> </w:t>
      </w:r>
      <w:r w:rsidRPr="00342570">
        <w:rPr>
          <w:rFonts w:cs="Times-Roman"/>
          <w:color w:val="231F20"/>
          <w:sz w:val="24"/>
          <w:szCs w:val="24"/>
        </w:rPr>
        <w:t>(whether with or without a declaration of war);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n</w:t>
      </w:r>
      <w:r w:rsidR="00891D54">
        <w:rPr>
          <w:rFonts w:cs="Times-Roman"/>
          <w:color w:val="231F20"/>
          <w:sz w:val="24"/>
          <w:szCs w:val="24"/>
        </w:rPr>
        <w:t>) T</w:t>
      </w:r>
      <w:r w:rsidRPr="00342570">
        <w:rPr>
          <w:rFonts w:cs="Times-Roman"/>
          <w:color w:val="231F20"/>
          <w:sz w:val="24"/>
          <w:szCs w:val="24"/>
        </w:rPr>
        <w:t>ransfer of securities by a person having beneficial interest in the</w:t>
      </w:r>
      <w:r w:rsidR="00891D54">
        <w:rPr>
          <w:rFonts w:cs="Times-Roman"/>
          <w:color w:val="231F20"/>
          <w:sz w:val="24"/>
          <w:szCs w:val="24"/>
        </w:rPr>
        <w:t xml:space="preserve"> </w:t>
      </w:r>
      <w:r w:rsidRPr="00342570">
        <w:rPr>
          <w:rFonts w:cs="Times-Roman"/>
          <w:color w:val="231F20"/>
          <w:sz w:val="24"/>
          <w:szCs w:val="24"/>
        </w:rPr>
        <w:t>securities held by a depository as registered owner;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o</w:t>
      </w:r>
      <w:r w:rsidR="00891D54">
        <w:rPr>
          <w:rFonts w:cs="Times-Roman"/>
          <w:color w:val="231F20"/>
          <w:sz w:val="24"/>
          <w:szCs w:val="24"/>
        </w:rPr>
        <w:t>) D</w:t>
      </w:r>
      <w:r w:rsidRPr="00342570">
        <w:rPr>
          <w:rFonts w:cs="Times-Roman"/>
          <w:color w:val="231F20"/>
          <w:sz w:val="24"/>
          <w:szCs w:val="24"/>
        </w:rPr>
        <w:t>istribution of money or the asset to a participant in an unincorporated</w:t>
      </w:r>
      <w:r w:rsidR="00891D54">
        <w:rPr>
          <w:rFonts w:cs="Times-Roman"/>
          <w:color w:val="231F20"/>
          <w:sz w:val="24"/>
          <w:szCs w:val="24"/>
        </w:rPr>
        <w:t xml:space="preserve"> </w:t>
      </w:r>
      <w:r w:rsidRPr="00342570">
        <w:rPr>
          <w:rFonts w:cs="Times-Roman"/>
          <w:color w:val="231F20"/>
          <w:sz w:val="24"/>
          <w:szCs w:val="24"/>
        </w:rPr>
        <w:t>body on account of his retirement from the body;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p</w:t>
      </w:r>
      <w:r w:rsidR="00891D54">
        <w:rPr>
          <w:rFonts w:cs="Times-Roman"/>
          <w:color w:val="231F20"/>
          <w:sz w:val="24"/>
          <w:szCs w:val="24"/>
        </w:rPr>
        <w:t>) A</w:t>
      </w:r>
      <w:r w:rsidRPr="00342570">
        <w:rPr>
          <w:rFonts w:cs="Times-Roman"/>
          <w:color w:val="231F20"/>
          <w:sz w:val="24"/>
          <w:szCs w:val="24"/>
        </w:rPr>
        <w:t>ny dispos</w:t>
      </w:r>
      <w:r w:rsidR="00891D54">
        <w:rPr>
          <w:rFonts w:cs="Times-Roman"/>
          <w:color w:val="231F20"/>
          <w:sz w:val="24"/>
          <w:szCs w:val="24"/>
        </w:rPr>
        <w:t>ition, settlement, trust, covena</w:t>
      </w:r>
      <w:r w:rsidRPr="00342570">
        <w:rPr>
          <w:rFonts w:cs="Times-Roman"/>
          <w:color w:val="231F20"/>
          <w:sz w:val="24"/>
          <w:szCs w:val="24"/>
        </w:rPr>
        <w:t>nt, agreement or arrangement.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268</w:t>
      </w:r>
      <w:r w:rsidRPr="00342570">
        <w:rPr>
          <w:rFonts w:cs="Times-Roman"/>
          <w:color w:val="231F20"/>
          <w:sz w:val="24"/>
          <w:szCs w:val="24"/>
        </w:rPr>
        <w:t>) “Transfer Pricing Officer” means an Additional Commissioner, Joint Commissioner,</w:t>
      </w:r>
      <w:r w:rsidR="00891D54">
        <w:rPr>
          <w:rFonts w:cs="Times-Roman"/>
          <w:color w:val="231F20"/>
          <w:sz w:val="24"/>
          <w:szCs w:val="24"/>
        </w:rPr>
        <w:t xml:space="preserve"> </w:t>
      </w:r>
      <w:r w:rsidRPr="00342570">
        <w:rPr>
          <w:rFonts w:cs="Times-Roman"/>
          <w:color w:val="231F20"/>
          <w:sz w:val="24"/>
          <w:szCs w:val="24"/>
        </w:rPr>
        <w:t xml:space="preserve">Deputy Commissioner or </w:t>
      </w:r>
      <w:r w:rsidR="00891D54">
        <w:rPr>
          <w:rFonts w:cs="Times-Roman"/>
          <w:color w:val="231F20"/>
          <w:sz w:val="24"/>
          <w:szCs w:val="24"/>
        </w:rPr>
        <w:t>Assistant Commissioner, authoriz</w:t>
      </w:r>
      <w:r w:rsidRPr="00342570">
        <w:rPr>
          <w:rFonts w:cs="Times-Roman"/>
          <w:color w:val="231F20"/>
          <w:sz w:val="24"/>
          <w:szCs w:val="24"/>
        </w:rPr>
        <w:t>ed by the Board</w:t>
      </w:r>
      <w:r w:rsidR="00891D54">
        <w:rPr>
          <w:rFonts w:cs="Times-Roman"/>
          <w:color w:val="231F20"/>
          <w:sz w:val="24"/>
          <w:szCs w:val="24"/>
        </w:rPr>
        <w:t xml:space="preserve"> </w:t>
      </w:r>
      <w:r w:rsidRPr="00342570">
        <w:rPr>
          <w:rFonts w:cs="Times-Roman"/>
          <w:color w:val="231F20"/>
          <w:sz w:val="24"/>
          <w:szCs w:val="24"/>
        </w:rPr>
        <w:t>to perform all or any of the functions for determining the arm’s length price in respect</w:t>
      </w:r>
      <w:r w:rsidR="00891D54">
        <w:rPr>
          <w:rFonts w:cs="Times-Roman"/>
          <w:color w:val="231F20"/>
          <w:sz w:val="24"/>
          <w:szCs w:val="24"/>
        </w:rPr>
        <w:t xml:space="preserve"> </w:t>
      </w:r>
      <w:r w:rsidRPr="00342570">
        <w:rPr>
          <w:rFonts w:cs="Times-Roman"/>
          <w:color w:val="231F20"/>
          <w:sz w:val="24"/>
          <w:szCs w:val="24"/>
        </w:rPr>
        <w:t>of an international transaction and for levying any penalty connected thereto, in</w:t>
      </w:r>
      <w:r w:rsidR="00891D54">
        <w:rPr>
          <w:rFonts w:cs="Times-Roman"/>
          <w:color w:val="231F20"/>
          <w:sz w:val="24"/>
          <w:szCs w:val="24"/>
        </w:rPr>
        <w:t xml:space="preserve"> </w:t>
      </w:r>
      <w:r w:rsidRPr="00342570">
        <w:rPr>
          <w:rFonts w:cs="Times-Roman"/>
          <w:color w:val="231F20"/>
          <w:sz w:val="24"/>
          <w:szCs w:val="24"/>
        </w:rPr>
        <w:t>respect of any person or class of persons;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269</w:t>
      </w:r>
      <w:r w:rsidR="00891D54">
        <w:rPr>
          <w:rFonts w:cs="Times-Roman"/>
          <w:color w:val="231F20"/>
          <w:sz w:val="24"/>
          <w:szCs w:val="24"/>
        </w:rPr>
        <w:t>) “T</w:t>
      </w:r>
      <w:r w:rsidRPr="00342570">
        <w:rPr>
          <w:rFonts w:cs="Times-Roman"/>
          <w:color w:val="231F20"/>
          <w:sz w:val="24"/>
          <w:szCs w:val="24"/>
        </w:rPr>
        <w:t>ransportation charge” includes—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91D54">
        <w:rPr>
          <w:rFonts w:cs="Times-Roman"/>
          <w:color w:val="231F20"/>
          <w:sz w:val="24"/>
          <w:szCs w:val="24"/>
        </w:rPr>
        <w:t>) A</w:t>
      </w:r>
      <w:r w:rsidRPr="00342570">
        <w:rPr>
          <w:rFonts w:cs="Times-Roman"/>
          <w:color w:val="231F20"/>
          <w:sz w:val="24"/>
          <w:szCs w:val="24"/>
        </w:rPr>
        <w:t>ny amount paid whether in or out of India to the assessee, or to any</w:t>
      </w:r>
      <w:r w:rsidR="00891D54">
        <w:rPr>
          <w:rFonts w:cs="Times-Roman"/>
          <w:color w:val="231F20"/>
          <w:sz w:val="24"/>
          <w:szCs w:val="24"/>
        </w:rPr>
        <w:t xml:space="preserve"> </w:t>
      </w:r>
      <w:r w:rsidRPr="00342570">
        <w:rPr>
          <w:rFonts w:cs="Times-Roman"/>
          <w:color w:val="231F20"/>
          <w:sz w:val="24"/>
          <w:szCs w:val="24"/>
        </w:rPr>
        <w:t>person on his behalf, on account of the carriage of passengers, livestock, mail</w:t>
      </w:r>
      <w:r w:rsidR="00891D54">
        <w:rPr>
          <w:rFonts w:cs="Times-Roman"/>
          <w:color w:val="231F20"/>
          <w:sz w:val="24"/>
          <w:szCs w:val="24"/>
        </w:rPr>
        <w:t xml:space="preserve"> </w:t>
      </w:r>
      <w:r w:rsidRPr="00342570">
        <w:rPr>
          <w:rFonts w:cs="Times-Roman"/>
          <w:color w:val="231F20"/>
          <w:sz w:val="24"/>
          <w:szCs w:val="24"/>
        </w:rPr>
        <w:t>(including courier) or goods from any place or any port in India;</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891D54">
        <w:rPr>
          <w:rFonts w:cs="Times-Roman"/>
          <w:color w:val="231F20"/>
          <w:sz w:val="24"/>
          <w:szCs w:val="24"/>
        </w:rPr>
        <w:t>) A</w:t>
      </w:r>
      <w:r w:rsidRPr="00342570">
        <w:rPr>
          <w:rFonts w:cs="Times-Roman"/>
          <w:color w:val="231F20"/>
          <w:sz w:val="24"/>
          <w:szCs w:val="24"/>
        </w:rPr>
        <w:t>ny amount received or deemed to be received in India by or on behalf</w:t>
      </w:r>
      <w:r w:rsidR="00790AED">
        <w:rPr>
          <w:rFonts w:cs="Times-Roman"/>
          <w:color w:val="231F20"/>
          <w:sz w:val="24"/>
          <w:szCs w:val="24"/>
        </w:rPr>
        <w:t xml:space="preserve"> </w:t>
      </w:r>
      <w:r w:rsidRPr="00342570">
        <w:rPr>
          <w:rFonts w:cs="Times-Roman"/>
          <w:color w:val="231F20"/>
          <w:sz w:val="24"/>
          <w:szCs w:val="24"/>
        </w:rPr>
        <w:t>of the assessee on account of the carriage of passengers, livestock, mail (including</w:t>
      </w:r>
      <w:r w:rsidR="00790AED">
        <w:rPr>
          <w:rFonts w:cs="Times-Roman"/>
          <w:color w:val="231F20"/>
          <w:sz w:val="24"/>
          <w:szCs w:val="24"/>
        </w:rPr>
        <w:t xml:space="preserve"> </w:t>
      </w:r>
      <w:r w:rsidRPr="00342570">
        <w:rPr>
          <w:rFonts w:cs="Times-Roman"/>
          <w:color w:val="231F20"/>
          <w:sz w:val="24"/>
          <w:szCs w:val="24"/>
        </w:rPr>
        <w:t>courier) or goods, from any place or any port outside India;</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90AED">
        <w:rPr>
          <w:rFonts w:cs="Times-Roman"/>
          <w:color w:val="231F20"/>
          <w:sz w:val="24"/>
          <w:szCs w:val="24"/>
        </w:rPr>
        <w:t>) A</w:t>
      </w:r>
      <w:r w:rsidRPr="00342570">
        <w:rPr>
          <w:rFonts w:cs="Times-Roman"/>
          <w:color w:val="231F20"/>
          <w:sz w:val="24"/>
          <w:szCs w:val="24"/>
        </w:rPr>
        <w:t>ny amount paid to, or received or deemed to be received in India by,</w:t>
      </w:r>
      <w:r w:rsidR="00790AED">
        <w:rPr>
          <w:rFonts w:cs="Times-Roman"/>
          <w:color w:val="231F20"/>
          <w:sz w:val="24"/>
          <w:szCs w:val="24"/>
        </w:rPr>
        <w:t xml:space="preserve"> </w:t>
      </w:r>
      <w:r w:rsidRPr="00342570">
        <w:rPr>
          <w:rFonts w:cs="Times-Roman"/>
          <w:color w:val="231F20"/>
          <w:sz w:val="24"/>
          <w:szCs w:val="24"/>
        </w:rPr>
        <w:t>the assessee or any person on his behalf by way of demurrage charges or</w:t>
      </w:r>
      <w:r w:rsidR="00790AED">
        <w:rPr>
          <w:rFonts w:cs="Times-Roman"/>
          <w:color w:val="231F20"/>
          <w:sz w:val="24"/>
          <w:szCs w:val="24"/>
        </w:rPr>
        <w:t xml:space="preserve"> </w:t>
      </w:r>
      <w:r w:rsidRPr="00342570">
        <w:rPr>
          <w:rFonts w:cs="Times-Roman"/>
          <w:color w:val="231F20"/>
          <w:sz w:val="24"/>
          <w:szCs w:val="24"/>
        </w:rPr>
        <w:t>handling charges or such other charges;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90AED">
        <w:rPr>
          <w:rFonts w:cs="Times-Roman"/>
          <w:color w:val="231F20"/>
          <w:sz w:val="24"/>
          <w:szCs w:val="24"/>
        </w:rPr>
        <w:t>) A</w:t>
      </w:r>
      <w:r w:rsidRPr="00342570">
        <w:rPr>
          <w:rFonts w:cs="Times-Roman"/>
          <w:color w:val="231F20"/>
          <w:sz w:val="24"/>
          <w:szCs w:val="24"/>
        </w:rPr>
        <w:t>ny amount paid to, or received or deemed to be received by, the</w:t>
      </w:r>
      <w:r w:rsidR="00790AED">
        <w:rPr>
          <w:rFonts w:cs="Times-Roman"/>
          <w:color w:val="231F20"/>
          <w:sz w:val="24"/>
          <w:szCs w:val="24"/>
        </w:rPr>
        <w:t xml:space="preserve"> </w:t>
      </w:r>
      <w:r w:rsidRPr="00342570">
        <w:rPr>
          <w:rFonts w:cs="Times-Roman"/>
          <w:color w:val="231F20"/>
          <w:sz w:val="24"/>
          <w:szCs w:val="24"/>
        </w:rPr>
        <w:t>assessee or any person on his behalf for charter, whether or not with crew,</w:t>
      </w:r>
      <w:r w:rsidR="00790AED">
        <w:rPr>
          <w:rFonts w:cs="Times-Roman"/>
          <w:color w:val="231F20"/>
          <w:sz w:val="24"/>
          <w:szCs w:val="24"/>
        </w:rPr>
        <w:t xml:space="preserve"> </w:t>
      </w:r>
      <w:r w:rsidRPr="00342570">
        <w:rPr>
          <w:rFonts w:cs="Times-Roman"/>
          <w:color w:val="231F20"/>
          <w:sz w:val="24"/>
          <w:szCs w:val="24"/>
        </w:rPr>
        <w:t>including an arrangement as slot charter, space charter, joint charter or any</w:t>
      </w:r>
      <w:r w:rsidR="00790AED">
        <w:rPr>
          <w:rFonts w:cs="Times-Roman"/>
          <w:color w:val="231F20"/>
          <w:sz w:val="24"/>
          <w:szCs w:val="24"/>
        </w:rPr>
        <w:t xml:space="preserve"> </w:t>
      </w:r>
      <w:r w:rsidRPr="00342570">
        <w:rPr>
          <w:rFonts w:cs="Times-Roman"/>
          <w:color w:val="231F20"/>
          <w:sz w:val="24"/>
          <w:szCs w:val="24"/>
        </w:rPr>
        <w:t>similar arrangement, of ships, aircraft or any other mode of transport, in relation</w:t>
      </w:r>
      <w:r w:rsidR="00790AED">
        <w:rPr>
          <w:rFonts w:cs="Times-Roman"/>
          <w:color w:val="231F20"/>
          <w:sz w:val="24"/>
          <w:szCs w:val="24"/>
        </w:rPr>
        <w:t xml:space="preserve"> </w:t>
      </w:r>
      <w:r w:rsidRPr="00342570">
        <w:rPr>
          <w:rFonts w:cs="Times-Roman"/>
          <w:color w:val="231F20"/>
          <w:sz w:val="24"/>
          <w:szCs w:val="24"/>
        </w:rPr>
        <w:t>to sub-clauses (</w:t>
      </w:r>
      <w:r w:rsidRPr="00342570">
        <w:rPr>
          <w:rFonts w:cs="Times-Italic"/>
          <w:i/>
          <w:iCs/>
          <w:color w:val="231F20"/>
          <w:sz w:val="24"/>
          <w:szCs w:val="24"/>
        </w:rPr>
        <w:t>a</w:t>
      </w:r>
      <w:r w:rsidRPr="00342570">
        <w:rPr>
          <w:rFonts w:cs="Times-Roman"/>
          <w:color w:val="231F20"/>
          <w:sz w:val="24"/>
          <w:szCs w:val="24"/>
        </w:rPr>
        <w:t>) and (</w:t>
      </w:r>
      <w:r w:rsidRPr="00342570">
        <w:rPr>
          <w:rFonts w:cs="Times-Italic"/>
          <w:i/>
          <w:iCs/>
          <w:color w:val="231F20"/>
          <w:sz w:val="24"/>
          <w:szCs w:val="24"/>
        </w:rPr>
        <w:t>b</w:t>
      </w:r>
      <w:r w:rsidRPr="00342570">
        <w:rPr>
          <w:rFonts w:cs="Times-Roman"/>
          <w:color w:val="231F20"/>
          <w:sz w:val="24"/>
          <w:szCs w:val="24"/>
        </w:rPr>
        <w:t>) above;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270</w:t>
      </w:r>
      <w:r w:rsidR="00790AED">
        <w:rPr>
          <w:rFonts w:cs="Times-Roman"/>
          <w:color w:val="231F20"/>
          <w:sz w:val="24"/>
          <w:szCs w:val="24"/>
        </w:rPr>
        <w:t>) “T</w:t>
      </w:r>
      <w:r w:rsidRPr="00342570">
        <w:rPr>
          <w:rFonts w:cs="Times-Roman"/>
          <w:color w:val="231F20"/>
          <w:sz w:val="24"/>
          <w:szCs w:val="24"/>
        </w:rPr>
        <w:t>rust” shall have the meaning assigned to it in clause (</w:t>
      </w:r>
      <w:r w:rsidRPr="00342570">
        <w:rPr>
          <w:rFonts w:cs="Times-Italic"/>
          <w:i/>
          <w:iCs/>
          <w:color w:val="231F20"/>
          <w:sz w:val="24"/>
          <w:szCs w:val="24"/>
        </w:rPr>
        <w:t>e</w:t>
      </w:r>
      <w:r w:rsidRPr="00342570">
        <w:rPr>
          <w:rFonts w:cs="Times-Roman"/>
          <w:color w:val="231F20"/>
          <w:sz w:val="24"/>
          <w:szCs w:val="24"/>
        </w:rPr>
        <w:t>) of section 103;</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271</w:t>
      </w:r>
      <w:r w:rsidR="00477172">
        <w:rPr>
          <w:rFonts w:cs="Times-Roman"/>
          <w:color w:val="231F20"/>
          <w:sz w:val="24"/>
          <w:szCs w:val="24"/>
        </w:rPr>
        <w:t>) “U</w:t>
      </w:r>
      <w:r w:rsidRPr="00342570">
        <w:rPr>
          <w:rFonts w:cs="Times-Roman"/>
          <w:color w:val="231F20"/>
          <w:sz w:val="24"/>
          <w:szCs w:val="24"/>
        </w:rPr>
        <w:t>nabsorbed current capital loss” means the amount determined under</w:t>
      </w:r>
      <w:r w:rsidR="00477172">
        <w:rPr>
          <w:rFonts w:cs="Times-Roman"/>
          <w:color w:val="231F20"/>
          <w:sz w:val="24"/>
          <w:szCs w:val="24"/>
        </w:rPr>
        <w:t xml:space="preserve"> </w:t>
      </w:r>
      <w:r w:rsidRPr="00342570">
        <w:rPr>
          <w:rFonts w:cs="Times-Roman"/>
          <w:color w:val="231F20"/>
          <w:sz w:val="24"/>
          <w:szCs w:val="24"/>
        </w:rPr>
        <w:t>sub-section (</w:t>
      </w:r>
      <w:r w:rsidRPr="00342570">
        <w:rPr>
          <w:rFonts w:cs="Times-Italic"/>
          <w:i/>
          <w:iCs/>
          <w:color w:val="231F20"/>
          <w:sz w:val="24"/>
          <w:szCs w:val="24"/>
        </w:rPr>
        <w:t>4</w:t>
      </w:r>
      <w:r w:rsidRPr="00342570">
        <w:rPr>
          <w:rFonts w:cs="Times-Roman"/>
          <w:color w:val="231F20"/>
          <w:sz w:val="24"/>
          <w:szCs w:val="24"/>
        </w:rPr>
        <w:t>) of section 60.</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272</w:t>
      </w:r>
      <w:r w:rsidR="00477172">
        <w:rPr>
          <w:rFonts w:cs="Times-Roman"/>
          <w:color w:val="231F20"/>
          <w:sz w:val="24"/>
          <w:szCs w:val="24"/>
        </w:rPr>
        <w:t>) “U</w:t>
      </w:r>
      <w:r w:rsidRPr="00342570">
        <w:rPr>
          <w:rFonts w:cs="Times-Roman"/>
          <w:color w:val="231F20"/>
          <w:sz w:val="24"/>
          <w:szCs w:val="24"/>
        </w:rPr>
        <w:t>nabsorbed current horse race loss” means the amount determined under</w:t>
      </w:r>
      <w:r w:rsidR="00477172">
        <w:rPr>
          <w:rFonts w:cs="Times-Roman"/>
          <w:color w:val="231F20"/>
          <w:sz w:val="24"/>
          <w:szCs w:val="24"/>
        </w:rPr>
        <w:t xml:space="preserve"> </w:t>
      </w:r>
      <w:r w:rsidRPr="00342570">
        <w:rPr>
          <w:rFonts w:cs="Times-Roman"/>
          <w:color w:val="231F20"/>
          <w:sz w:val="24"/>
          <w:szCs w:val="24"/>
        </w:rPr>
        <w:t>sub-section (</w:t>
      </w:r>
      <w:r w:rsidRPr="00342570">
        <w:rPr>
          <w:rFonts w:cs="Times-Italic"/>
          <w:i/>
          <w:iCs/>
          <w:color w:val="231F20"/>
          <w:sz w:val="24"/>
          <w:szCs w:val="24"/>
        </w:rPr>
        <w:t>10</w:t>
      </w:r>
      <w:r w:rsidRPr="00342570">
        <w:rPr>
          <w:rFonts w:cs="Times-Roman"/>
          <w:color w:val="231F20"/>
          <w:sz w:val="24"/>
          <w:szCs w:val="24"/>
        </w:rPr>
        <w:t>) of section 60;</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273</w:t>
      </w:r>
      <w:r w:rsidR="00477172">
        <w:rPr>
          <w:rFonts w:cs="Times-Roman"/>
          <w:color w:val="231F20"/>
          <w:sz w:val="24"/>
          <w:szCs w:val="24"/>
        </w:rPr>
        <w:t>) “U</w:t>
      </w:r>
      <w:r w:rsidRPr="00342570">
        <w:rPr>
          <w:rFonts w:cs="Times-Roman"/>
          <w:color w:val="231F20"/>
          <w:sz w:val="24"/>
          <w:szCs w:val="24"/>
        </w:rPr>
        <w:t>nabsorbed current loss from ordinary sources” means the amount determined</w:t>
      </w:r>
      <w:r w:rsidR="00477172">
        <w:rPr>
          <w:rFonts w:cs="Times-Roman"/>
          <w:color w:val="231F20"/>
          <w:sz w:val="24"/>
          <w:szCs w:val="24"/>
        </w:rPr>
        <w:t xml:space="preserve"> </w:t>
      </w:r>
      <w:r w:rsidRPr="00342570">
        <w:rPr>
          <w:rFonts w:cs="Times-Roman"/>
          <w:color w:val="231F20"/>
          <w:sz w:val="24"/>
          <w:szCs w:val="24"/>
        </w:rPr>
        <w:t>under sub-section (</w:t>
      </w:r>
      <w:r w:rsidRPr="00342570">
        <w:rPr>
          <w:rFonts w:cs="Times-Italic"/>
          <w:i/>
          <w:iCs/>
          <w:color w:val="231F20"/>
          <w:sz w:val="24"/>
          <w:szCs w:val="24"/>
        </w:rPr>
        <w:t>3</w:t>
      </w:r>
      <w:r w:rsidRPr="00342570">
        <w:rPr>
          <w:rFonts w:cs="Times-Roman"/>
          <w:color w:val="231F20"/>
          <w:sz w:val="24"/>
          <w:szCs w:val="24"/>
        </w:rPr>
        <w:t>) of section 61;</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274</w:t>
      </w:r>
      <w:r w:rsidR="00477172">
        <w:rPr>
          <w:rFonts w:cs="Times-Roman"/>
          <w:color w:val="231F20"/>
          <w:sz w:val="24"/>
          <w:szCs w:val="24"/>
        </w:rPr>
        <w:t>) “U</w:t>
      </w:r>
      <w:r w:rsidRPr="00342570">
        <w:rPr>
          <w:rFonts w:cs="Times-Roman"/>
          <w:color w:val="231F20"/>
          <w:sz w:val="24"/>
          <w:szCs w:val="24"/>
        </w:rPr>
        <w:t>nabsorbed current loss from the special source” means the amount</w:t>
      </w:r>
      <w:r w:rsidR="00477172">
        <w:rPr>
          <w:rFonts w:cs="Times-Roman"/>
          <w:color w:val="231F20"/>
          <w:sz w:val="24"/>
          <w:szCs w:val="24"/>
        </w:rPr>
        <w:t xml:space="preserve"> </w:t>
      </w:r>
      <w:r w:rsidRPr="00342570">
        <w:rPr>
          <w:rFonts w:cs="Times-Roman"/>
          <w:color w:val="231F20"/>
          <w:sz w:val="24"/>
          <w:szCs w:val="24"/>
        </w:rPr>
        <w:t>determined under sub-section (</w:t>
      </w:r>
      <w:r w:rsidRPr="00342570">
        <w:rPr>
          <w:rFonts w:cs="Times-Italic"/>
          <w:i/>
          <w:iCs/>
          <w:color w:val="231F20"/>
          <w:sz w:val="24"/>
          <w:szCs w:val="24"/>
        </w:rPr>
        <w:t>3</w:t>
      </w:r>
      <w:r w:rsidRPr="00342570">
        <w:rPr>
          <w:rFonts w:cs="Times-Roman"/>
          <w:color w:val="231F20"/>
          <w:sz w:val="24"/>
          <w:szCs w:val="24"/>
        </w:rPr>
        <w:t>) of section 62;</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275</w:t>
      </w:r>
      <w:r w:rsidR="00477172">
        <w:rPr>
          <w:rFonts w:cs="Times-Roman"/>
          <w:color w:val="231F20"/>
          <w:sz w:val="24"/>
          <w:szCs w:val="24"/>
        </w:rPr>
        <w:t>) “U</w:t>
      </w:r>
      <w:r w:rsidRPr="00342570">
        <w:rPr>
          <w:rFonts w:cs="Times-Roman"/>
          <w:color w:val="231F20"/>
          <w:sz w:val="24"/>
          <w:szCs w:val="24"/>
        </w:rPr>
        <w:t>nabsorbed current speculative loss” means the amount determined</w:t>
      </w:r>
      <w:r w:rsidR="00477172">
        <w:rPr>
          <w:rFonts w:cs="Times-Roman"/>
          <w:color w:val="231F20"/>
          <w:sz w:val="24"/>
          <w:szCs w:val="24"/>
        </w:rPr>
        <w:t xml:space="preserve"> </w:t>
      </w:r>
      <w:r w:rsidRPr="00342570">
        <w:rPr>
          <w:rFonts w:cs="Times-Roman"/>
          <w:color w:val="231F20"/>
          <w:sz w:val="24"/>
          <w:szCs w:val="24"/>
        </w:rPr>
        <w:t>under sub-section (</w:t>
      </w:r>
      <w:r w:rsidRPr="00342570">
        <w:rPr>
          <w:rFonts w:cs="Times-Italic"/>
          <w:i/>
          <w:iCs/>
          <w:color w:val="231F20"/>
          <w:sz w:val="24"/>
          <w:szCs w:val="24"/>
        </w:rPr>
        <w:t>8</w:t>
      </w:r>
      <w:r w:rsidRPr="00342570">
        <w:rPr>
          <w:rFonts w:cs="Times-Roman"/>
          <w:color w:val="231F20"/>
          <w:sz w:val="24"/>
          <w:szCs w:val="24"/>
        </w:rPr>
        <w:t>) of section 60;</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276</w:t>
      </w:r>
      <w:r w:rsidR="00477172">
        <w:rPr>
          <w:rFonts w:cs="Times-Roman"/>
          <w:color w:val="231F20"/>
          <w:sz w:val="24"/>
          <w:szCs w:val="24"/>
        </w:rPr>
        <w:t>) “Unabsorbed prec</w:t>
      </w:r>
      <w:r w:rsidRPr="00342570">
        <w:rPr>
          <w:rFonts w:cs="Times-Roman"/>
          <w:color w:val="231F20"/>
          <w:sz w:val="24"/>
          <w:szCs w:val="24"/>
        </w:rPr>
        <w:t>eding year capital loss” means the unabsorbed current</w:t>
      </w:r>
      <w:r w:rsidR="00477172">
        <w:rPr>
          <w:rFonts w:cs="Times-Roman"/>
          <w:color w:val="231F20"/>
          <w:sz w:val="24"/>
          <w:szCs w:val="24"/>
        </w:rPr>
        <w:t xml:space="preserve"> </w:t>
      </w:r>
      <w:r w:rsidRPr="00342570">
        <w:rPr>
          <w:rFonts w:cs="Times-Roman"/>
          <w:color w:val="231F20"/>
          <w:sz w:val="24"/>
          <w:szCs w:val="24"/>
        </w:rPr>
        <w:t xml:space="preserve">capital loss, for the </w:t>
      </w:r>
      <w:r w:rsidR="00477172">
        <w:rPr>
          <w:rFonts w:cs="Times-Roman"/>
          <w:color w:val="231F20"/>
          <w:sz w:val="24"/>
          <w:szCs w:val="24"/>
        </w:rPr>
        <w:t>financial year immediately prec</w:t>
      </w:r>
      <w:r w:rsidRPr="00342570">
        <w:rPr>
          <w:rFonts w:cs="Times-Roman"/>
          <w:color w:val="231F20"/>
          <w:sz w:val="24"/>
          <w:szCs w:val="24"/>
        </w:rPr>
        <w:t>eding the relevant financial</w:t>
      </w:r>
      <w:r w:rsidR="00477172">
        <w:rPr>
          <w:rFonts w:cs="Times-Roman"/>
          <w:color w:val="231F20"/>
          <w:sz w:val="24"/>
          <w:szCs w:val="24"/>
        </w:rPr>
        <w:t xml:space="preserve"> </w:t>
      </w:r>
      <w:r w:rsidRPr="00342570">
        <w:rPr>
          <w:rFonts w:cs="Times-Roman"/>
          <w:color w:val="231F20"/>
          <w:sz w:val="24"/>
          <w:szCs w:val="24"/>
        </w:rPr>
        <w:t>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277 </w:t>
      </w:r>
      <w:r w:rsidR="00477172">
        <w:rPr>
          <w:rFonts w:cs="Times-Roman"/>
          <w:color w:val="231F20"/>
          <w:sz w:val="24"/>
          <w:szCs w:val="24"/>
        </w:rPr>
        <w:t>) “Unabsorbed prec</w:t>
      </w:r>
      <w:r w:rsidRPr="00342570">
        <w:rPr>
          <w:rFonts w:cs="Times-Roman"/>
          <w:color w:val="231F20"/>
          <w:sz w:val="24"/>
          <w:szCs w:val="24"/>
        </w:rPr>
        <w:t>eding year horse race loss” means the unabsorbed</w:t>
      </w:r>
      <w:r w:rsidR="00477172">
        <w:rPr>
          <w:rFonts w:cs="Times-Roman"/>
          <w:color w:val="231F20"/>
          <w:sz w:val="24"/>
          <w:szCs w:val="24"/>
        </w:rPr>
        <w:t xml:space="preserve"> </w:t>
      </w:r>
      <w:r w:rsidRPr="00342570">
        <w:rPr>
          <w:rFonts w:cs="Times-Roman"/>
          <w:color w:val="231F20"/>
          <w:sz w:val="24"/>
          <w:szCs w:val="24"/>
        </w:rPr>
        <w:t xml:space="preserve">current horse race loss for the </w:t>
      </w:r>
      <w:r w:rsidR="00477172">
        <w:rPr>
          <w:rFonts w:cs="Times-Roman"/>
          <w:color w:val="231F20"/>
          <w:sz w:val="24"/>
          <w:szCs w:val="24"/>
        </w:rPr>
        <w:t>financial year immediately prec</w:t>
      </w:r>
      <w:r w:rsidRPr="00342570">
        <w:rPr>
          <w:rFonts w:cs="Times-Roman"/>
          <w:color w:val="231F20"/>
          <w:sz w:val="24"/>
          <w:szCs w:val="24"/>
        </w:rPr>
        <w:t>eding the relevant</w:t>
      </w:r>
      <w:r w:rsidR="00477172">
        <w:rPr>
          <w:rFonts w:cs="Times-Roman"/>
          <w:color w:val="231F20"/>
          <w:sz w:val="24"/>
          <w:szCs w:val="24"/>
        </w:rPr>
        <w:t xml:space="preserve"> </w:t>
      </w:r>
      <w:r w:rsidRPr="00342570">
        <w:rPr>
          <w:rFonts w:cs="Times-Roman"/>
          <w:color w:val="231F20"/>
          <w:sz w:val="24"/>
          <w:szCs w:val="24"/>
        </w:rPr>
        <w:t>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278</w:t>
      </w:r>
      <w:r w:rsidRPr="00342570">
        <w:rPr>
          <w:rFonts w:cs="Times-Roman"/>
          <w:color w:val="231F20"/>
          <w:sz w:val="24"/>
          <w:szCs w:val="24"/>
        </w:rPr>
        <w:t>)</w:t>
      </w:r>
      <w:r w:rsidR="00477172">
        <w:rPr>
          <w:rFonts w:cs="Times-Roman"/>
          <w:color w:val="231F20"/>
          <w:sz w:val="24"/>
          <w:szCs w:val="24"/>
        </w:rPr>
        <w:t xml:space="preserve"> “Unabsorbed prec</w:t>
      </w:r>
      <w:r w:rsidRPr="00342570">
        <w:rPr>
          <w:rFonts w:cs="Times-Roman"/>
          <w:color w:val="231F20"/>
          <w:sz w:val="24"/>
          <w:szCs w:val="24"/>
        </w:rPr>
        <w:t>eding year loss from ordinary sources” means the</w:t>
      </w:r>
      <w:r w:rsidR="00477172">
        <w:rPr>
          <w:rFonts w:cs="Times-Roman"/>
          <w:color w:val="231F20"/>
          <w:sz w:val="24"/>
          <w:szCs w:val="24"/>
        </w:rPr>
        <w:t xml:space="preserve"> </w:t>
      </w:r>
      <w:r w:rsidRPr="00342570">
        <w:rPr>
          <w:rFonts w:cs="Times-Roman"/>
          <w:color w:val="231F20"/>
          <w:sz w:val="24"/>
          <w:szCs w:val="24"/>
        </w:rPr>
        <w:t>unabsorbed current loss from ordinary sources, for the financial year immediately</w:t>
      </w:r>
      <w:r w:rsidR="00477172">
        <w:rPr>
          <w:rFonts w:cs="Times-Roman"/>
          <w:color w:val="231F20"/>
          <w:sz w:val="24"/>
          <w:szCs w:val="24"/>
        </w:rPr>
        <w:t xml:space="preserve"> prece</w:t>
      </w:r>
      <w:r w:rsidRPr="00342570">
        <w:rPr>
          <w:rFonts w:cs="Times-Roman"/>
          <w:color w:val="231F20"/>
          <w:sz w:val="24"/>
          <w:szCs w:val="24"/>
        </w:rPr>
        <w:t>ding the relevant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279</w:t>
      </w:r>
      <w:r w:rsidR="00477172">
        <w:rPr>
          <w:rFonts w:cs="Times-Roman"/>
          <w:color w:val="231F20"/>
          <w:sz w:val="24"/>
          <w:szCs w:val="24"/>
        </w:rPr>
        <w:t>) “Unabsorbed prece</w:t>
      </w:r>
      <w:r w:rsidRPr="00342570">
        <w:rPr>
          <w:rFonts w:cs="Times-Roman"/>
          <w:color w:val="231F20"/>
          <w:sz w:val="24"/>
          <w:szCs w:val="24"/>
        </w:rPr>
        <w:t>ding year loss from the special source” means the</w:t>
      </w:r>
      <w:r w:rsidR="00477172">
        <w:rPr>
          <w:rFonts w:cs="Times-Roman"/>
          <w:color w:val="231F20"/>
          <w:sz w:val="24"/>
          <w:szCs w:val="24"/>
        </w:rPr>
        <w:t xml:space="preserve"> </w:t>
      </w:r>
      <w:r w:rsidRPr="00342570">
        <w:rPr>
          <w:rFonts w:cs="Times-Roman"/>
          <w:color w:val="231F20"/>
          <w:sz w:val="24"/>
          <w:szCs w:val="24"/>
        </w:rPr>
        <w:t>unabsorbed current loss from the special source, of the financial year immediately</w:t>
      </w:r>
      <w:r w:rsidR="00477172">
        <w:rPr>
          <w:rFonts w:cs="Times-Roman"/>
          <w:color w:val="231F20"/>
          <w:sz w:val="24"/>
          <w:szCs w:val="24"/>
        </w:rPr>
        <w:t xml:space="preserve"> prec</w:t>
      </w:r>
      <w:r w:rsidRPr="00342570">
        <w:rPr>
          <w:rFonts w:cs="Times-Roman"/>
          <w:color w:val="231F20"/>
          <w:sz w:val="24"/>
          <w:szCs w:val="24"/>
        </w:rPr>
        <w:t>eding the relevant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280</w:t>
      </w:r>
      <w:r w:rsidR="00BD33F5">
        <w:rPr>
          <w:rFonts w:cs="Times-Roman"/>
          <w:color w:val="231F20"/>
          <w:sz w:val="24"/>
          <w:szCs w:val="24"/>
        </w:rPr>
        <w:t>) “U</w:t>
      </w:r>
      <w:r w:rsidR="00477172">
        <w:rPr>
          <w:rFonts w:cs="Times-Roman"/>
          <w:color w:val="231F20"/>
          <w:sz w:val="24"/>
          <w:szCs w:val="24"/>
        </w:rPr>
        <w:t>nabsorbed prece</w:t>
      </w:r>
      <w:r w:rsidRPr="00342570">
        <w:rPr>
          <w:rFonts w:cs="Times-Roman"/>
          <w:color w:val="231F20"/>
          <w:sz w:val="24"/>
          <w:szCs w:val="24"/>
        </w:rPr>
        <w:t>ding year speculative loss” means the unabsorbed</w:t>
      </w:r>
      <w:r w:rsidR="00477172">
        <w:rPr>
          <w:rFonts w:cs="Times-Roman"/>
          <w:color w:val="231F20"/>
          <w:sz w:val="24"/>
          <w:szCs w:val="24"/>
        </w:rPr>
        <w:t xml:space="preserve"> </w:t>
      </w:r>
      <w:r w:rsidRPr="00342570">
        <w:rPr>
          <w:rFonts w:cs="Times-Roman"/>
          <w:color w:val="231F20"/>
          <w:sz w:val="24"/>
          <w:szCs w:val="24"/>
        </w:rPr>
        <w:t>current speculative loss for the financial year immed</w:t>
      </w:r>
      <w:r w:rsidR="00477172">
        <w:rPr>
          <w:rFonts w:cs="Times-Roman"/>
          <w:color w:val="231F20"/>
          <w:sz w:val="24"/>
          <w:szCs w:val="24"/>
        </w:rPr>
        <w:t>iately prec</w:t>
      </w:r>
      <w:r w:rsidRPr="00342570">
        <w:rPr>
          <w:rFonts w:cs="Times-Roman"/>
          <w:color w:val="231F20"/>
          <w:sz w:val="24"/>
          <w:szCs w:val="24"/>
        </w:rPr>
        <w:t>eding the relevant</w:t>
      </w:r>
      <w:r w:rsidR="00477172">
        <w:rPr>
          <w:rFonts w:cs="Times-Roman"/>
          <w:color w:val="231F20"/>
          <w:sz w:val="24"/>
          <w:szCs w:val="24"/>
        </w:rPr>
        <w:t xml:space="preserve"> </w:t>
      </w:r>
      <w:r w:rsidRPr="00342570">
        <w:rPr>
          <w:rFonts w:cs="Times-Roman"/>
          <w:color w:val="231F20"/>
          <w:sz w:val="24"/>
          <w:szCs w:val="24"/>
        </w:rPr>
        <w:t>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281</w:t>
      </w:r>
      <w:r w:rsidR="00477172">
        <w:rPr>
          <w:rFonts w:cs="Times-Roman"/>
          <w:color w:val="231F20"/>
          <w:sz w:val="24"/>
          <w:szCs w:val="24"/>
        </w:rPr>
        <w:t>) “U</w:t>
      </w:r>
      <w:r w:rsidRPr="00342570">
        <w:rPr>
          <w:rFonts w:cs="Times-Roman"/>
          <w:color w:val="231F20"/>
          <w:sz w:val="24"/>
          <w:szCs w:val="24"/>
        </w:rPr>
        <w:t>ndertaking” in relation to demerger includes—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77172">
        <w:rPr>
          <w:rFonts w:cs="Times-Roman"/>
          <w:color w:val="231F20"/>
          <w:sz w:val="24"/>
          <w:szCs w:val="24"/>
        </w:rPr>
        <w:t>) A</w:t>
      </w:r>
      <w:r w:rsidRPr="00342570">
        <w:rPr>
          <w:rFonts w:cs="Times-Roman"/>
          <w:color w:val="231F20"/>
          <w:sz w:val="24"/>
          <w:szCs w:val="24"/>
        </w:rPr>
        <w:t>ny part of an undertaking;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77172">
        <w:rPr>
          <w:rFonts w:cs="Times-Roman"/>
          <w:color w:val="231F20"/>
          <w:sz w:val="24"/>
          <w:szCs w:val="24"/>
        </w:rPr>
        <w:t>) A</w:t>
      </w:r>
      <w:r w:rsidRPr="00342570">
        <w:rPr>
          <w:rFonts w:cs="Times-Roman"/>
          <w:color w:val="231F20"/>
          <w:sz w:val="24"/>
          <w:szCs w:val="24"/>
        </w:rPr>
        <w:t xml:space="preserve"> unit or division of an undertaking;</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477172">
        <w:rPr>
          <w:rFonts w:cs="Times-Roman"/>
          <w:color w:val="231F20"/>
          <w:sz w:val="24"/>
          <w:szCs w:val="24"/>
        </w:rPr>
        <w:t>) A</w:t>
      </w:r>
      <w:r w:rsidRPr="00342570">
        <w:rPr>
          <w:rFonts w:cs="Times-Roman"/>
          <w:color w:val="231F20"/>
          <w:sz w:val="24"/>
          <w:szCs w:val="24"/>
        </w:rPr>
        <w:t xml:space="preserve"> business activity taken as a whole;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477172">
        <w:rPr>
          <w:rFonts w:cs="Times-Roman"/>
          <w:color w:val="231F20"/>
          <w:sz w:val="24"/>
          <w:szCs w:val="24"/>
        </w:rPr>
        <w:t>) I</w:t>
      </w:r>
      <w:r w:rsidRPr="00342570">
        <w:rPr>
          <w:rFonts w:cs="Times-Roman"/>
          <w:color w:val="231F20"/>
          <w:sz w:val="24"/>
          <w:szCs w:val="24"/>
        </w:rPr>
        <w:t>ndividual assets or liabilities or any combination thereof which constitutes</w:t>
      </w:r>
      <w:r w:rsidR="00477172">
        <w:rPr>
          <w:rFonts w:cs="Times-Roman"/>
          <w:color w:val="231F20"/>
          <w:sz w:val="24"/>
          <w:szCs w:val="24"/>
        </w:rPr>
        <w:t xml:space="preserve"> </w:t>
      </w:r>
      <w:r w:rsidRPr="00342570">
        <w:rPr>
          <w:rFonts w:cs="Times-Roman"/>
          <w:color w:val="231F20"/>
          <w:sz w:val="24"/>
          <w:szCs w:val="24"/>
        </w:rPr>
        <w:t>a business activity;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282</w:t>
      </w:r>
      <w:r w:rsidR="00477172">
        <w:rPr>
          <w:rFonts w:cs="Times-Roman"/>
          <w:color w:val="231F20"/>
          <w:sz w:val="24"/>
          <w:szCs w:val="24"/>
        </w:rPr>
        <w:t>) “U</w:t>
      </w:r>
      <w:r w:rsidRPr="00342570">
        <w:rPr>
          <w:rFonts w:cs="Times-Roman"/>
          <w:color w:val="231F20"/>
          <w:sz w:val="24"/>
          <w:szCs w:val="24"/>
        </w:rPr>
        <w:t>nincorporated body”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77172">
        <w:rPr>
          <w:rFonts w:cs="Times-Roman"/>
          <w:color w:val="231F20"/>
          <w:sz w:val="24"/>
          <w:szCs w:val="24"/>
        </w:rPr>
        <w:t>) A</w:t>
      </w:r>
      <w:r w:rsidRPr="00342570">
        <w:rPr>
          <w:rFonts w:cs="Times-Roman"/>
          <w:color w:val="231F20"/>
          <w:sz w:val="24"/>
          <w:szCs w:val="24"/>
        </w:rPr>
        <w:t xml:space="preserve"> firm;</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77172">
        <w:rPr>
          <w:rFonts w:cs="Times-Roman"/>
          <w:color w:val="231F20"/>
          <w:sz w:val="24"/>
          <w:szCs w:val="24"/>
        </w:rPr>
        <w:t>) A</w:t>
      </w:r>
      <w:r w:rsidRPr="00342570">
        <w:rPr>
          <w:rFonts w:cs="Times-Roman"/>
          <w:color w:val="231F20"/>
          <w:sz w:val="24"/>
          <w:szCs w:val="24"/>
        </w:rPr>
        <w:t>n association of persons;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477172">
        <w:rPr>
          <w:rFonts w:cs="Times-Roman"/>
          <w:color w:val="231F20"/>
          <w:sz w:val="24"/>
          <w:szCs w:val="24"/>
        </w:rPr>
        <w:t>) A</w:t>
      </w:r>
      <w:r w:rsidRPr="00342570">
        <w:rPr>
          <w:rFonts w:cs="Times-Roman"/>
          <w:color w:val="231F20"/>
          <w:sz w:val="24"/>
          <w:szCs w:val="24"/>
        </w:rPr>
        <w:t xml:space="preserve"> body of individuals;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283</w:t>
      </w:r>
      <w:r w:rsidR="00477172">
        <w:rPr>
          <w:rFonts w:cs="Times-Roman"/>
          <w:color w:val="231F20"/>
          <w:sz w:val="24"/>
          <w:szCs w:val="24"/>
        </w:rPr>
        <w:t>) “U</w:t>
      </w:r>
      <w:r w:rsidRPr="00342570">
        <w:rPr>
          <w:rFonts w:cs="Times-Roman"/>
          <w:color w:val="231F20"/>
          <w:sz w:val="24"/>
          <w:szCs w:val="24"/>
        </w:rPr>
        <w:t>niversity” means a university established or incorporated by or under</w:t>
      </w:r>
      <w:r w:rsidR="00477172">
        <w:rPr>
          <w:rFonts w:cs="Times-Roman"/>
          <w:color w:val="231F20"/>
          <w:sz w:val="24"/>
          <w:szCs w:val="24"/>
        </w:rPr>
        <w:t xml:space="preserve"> </w:t>
      </w:r>
      <w:r w:rsidRPr="00342570">
        <w:rPr>
          <w:rFonts w:cs="Times-Roman"/>
          <w:color w:val="231F20"/>
          <w:sz w:val="24"/>
          <w:szCs w:val="24"/>
        </w:rPr>
        <w:t>a Central, State or Provincial Act and includes an institution deemed to be a University</w:t>
      </w:r>
      <w:r w:rsidR="00477172">
        <w:rPr>
          <w:rFonts w:cs="Times-Roman"/>
          <w:color w:val="231F20"/>
          <w:sz w:val="24"/>
          <w:szCs w:val="24"/>
        </w:rPr>
        <w:t xml:space="preserve"> </w:t>
      </w:r>
      <w:r w:rsidRPr="00342570">
        <w:rPr>
          <w:rFonts w:cs="Times-Roman"/>
          <w:color w:val="231F20"/>
          <w:sz w:val="24"/>
          <w:szCs w:val="24"/>
        </w:rPr>
        <w:t>under section 3 of the University Grants Commission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284</w:t>
      </w:r>
      <w:r w:rsidR="00477172">
        <w:rPr>
          <w:rFonts w:cs="Times-Roman"/>
          <w:color w:val="231F20"/>
          <w:sz w:val="24"/>
          <w:szCs w:val="24"/>
        </w:rPr>
        <w:t>) “U</w:t>
      </w:r>
      <w:r w:rsidRPr="00342570">
        <w:rPr>
          <w:rFonts w:cs="Times-Roman"/>
          <w:color w:val="231F20"/>
          <w:sz w:val="24"/>
          <w:szCs w:val="24"/>
        </w:rPr>
        <w:t>rban area”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77172">
        <w:rPr>
          <w:rFonts w:cs="Times-Roman"/>
          <w:color w:val="231F20"/>
          <w:sz w:val="24"/>
          <w:szCs w:val="24"/>
        </w:rPr>
        <w:t>) A</w:t>
      </w:r>
      <w:r w:rsidRPr="00342570">
        <w:rPr>
          <w:rFonts w:cs="Times-Roman"/>
          <w:color w:val="231F20"/>
          <w:sz w:val="24"/>
          <w:szCs w:val="24"/>
        </w:rPr>
        <w:t>n area within the jurisdiction of a municipality (whether known as a</w:t>
      </w:r>
      <w:r w:rsidR="00477172">
        <w:rPr>
          <w:rFonts w:cs="Times-Roman"/>
          <w:color w:val="231F20"/>
          <w:sz w:val="24"/>
          <w:szCs w:val="24"/>
        </w:rPr>
        <w:t xml:space="preserve"> </w:t>
      </w:r>
      <w:r w:rsidRPr="00342570">
        <w:rPr>
          <w:rFonts w:cs="Times-Roman"/>
          <w:color w:val="231F20"/>
          <w:sz w:val="24"/>
          <w:szCs w:val="24"/>
        </w:rPr>
        <w:t>municipality, municipal corporation, notified area committee, town area committee, town committee or by any other name) or a cantonment board and which has</w:t>
      </w:r>
      <w:r w:rsidR="00477172">
        <w:rPr>
          <w:rFonts w:cs="Times-Roman"/>
          <w:color w:val="231F20"/>
          <w:sz w:val="24"/>
          <w:szCs w:val="24"/>
        </w:rPr>
        <w:t xml:space="preserve"> </w:t>
      </w:r>
      <w:r w:rsidRPr="00342570">
        <w:rPr>
          <w:rFonts w:cs="Times-Roman"/>
          <w:color w:val="231F20"/>
          <w:sz w:val="24"/>
          <w:szCs w:val="24"/>
        </w:rPr>
        <w:t>a population of more than ten thousand according to the last preceding census</w:t>
      </w:r>
      <w:r w:rsidR="00477172">
        <w:rPr>
          <w:rFonts w:cs="Times-Roman"/>
          <w:color w:val="231F20"/>
          <w:sz w:val="24"/>
          <w:szCs w:val="24"/>
        </w:rPr>
        <w:t xml:space="preserve"> </w:t>
      </w:r>
      <w:r w:rsidRPr="00342570">
        <w:rPr>
          <w:rFonts w:cs="Times-Roman"/>
          <w:color w:val="231F20"/>
          <w:sz w:val="24"/>
          <w:szCs w:val="24"/>
        </w:rPr>
        <w:t>of which the relevant figures have been published before the first day of the</w:t>
      </w:r>
      <w:r w:rsidR="00477172">
        <w:rPr>
          <w:rFonts w:cs="Times-Roman"/>
          <w:color w:val="231F20"/>
          <w:sz w:val="24"/>
          <w:szCs w:val="24"/>
        </w:rPr>
        <w:t xml:space="preserve"> </w:t>
      </w:r>
      <w:r w:rsidRPr="00342570">
        <w:rPr>
          <w:rFonts w:cs="Times-Roman"/>
          <w:color w:val="231F20"/>
          <w:sz w:val="24"/>
          <w:szCs w:val="24"/>
        </w:rPr>
        <w:t>financial year;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77172">
        <w:rPr>
          <w:rFonts w:cs="Times-Roman"/>
          <w:color w:val="231F20"/>
          <w:sz w:val="24"/>
          <w:szCs w:val="24"/>
        </w:rPr>
        <w:t>) A</w:t>
      </w:r>
      <w:r w:rsidRPr="00342570">
        <w:rPr>
          <w:rFonts w:cs="Times-Roman"/>
          <w:color w:val="231F20"/>
          <w:sz w:val="24"/>
          <w:szCs w:val="24"/>
        </w:rPr>
        <w:t>n area within such distance from the local limits of any municipality or</w:t>
      </w:r>
      <w:r w:rsidR="00477172">
        <w:rPr>
          <w:rFonts w:cs="Times-Roman"/>
          <w:color w:val="231F20"/>
          <w:sz w:val="24"/>
          <w:szCs w:val="24"/>
        </w:rPr>
        <w:t xml:space="preserve"> </w:t>
      </w:r>
      <w:r w:rsidRPr="00342570">
        <w:rPr>
          <w:rFonts w:cs="Times-Roman"/>
          <w:color w:val="231F20"/>
          <w:sz w:val="24"/>
          <w:szCs w:val="24"/>
        </w:rPr>
        <w:t>cantonment board referred to in sub-clause (</w:t>
      </w:r>
      <w:r w:rsidRPr="00342570">
        <w:rPr>
          <w:rFonts w:cs="Times-Italic"/>
          <w:i/>
          <w:iCs/>
          <w:color w:val="231F20"/>
          <w:sz w:val="24"/>
          <w:szCs w:val="24"/>
        </w:rPr>
        <w:t>a</w:t>
      </w:r>
      <w:r w:rsidRPr="00342570">
        <w:rPr>
          <w:rFonts w:cs="Times-Roman"/>
          <w:color w:val="231F20"/>
          <w:sz w:val="24"/>
          <w:szCs w:val="24"/>
        </w:rPr>
        <w:t>), as the Central Government may</w:t>
      </w:r>
      <w:r w:rsidR="00477172">
        <w:rPr>
          <w:rFonts w:cs="Times-Roman"/>
          <w:color w:val="231F20"/>
          <w:sz w:val="24"/>
          <w:szCs w:val="24"/>
        </w:rPr>
        <w:t xml:space="preserve"> </w:t>
      </w:r>
      <w:r w:rsidRPr="00342570">
        <w:rPr>
          <w:rFonts w:cs="Times-Roman"/>
          <w:color w:val="231F20"/>
          <w:sz w:val="24"/>
          <w:szCs w:val="24"/>
        </w:rPr>
        <w:t>having regard to the e</w:t>
      </w:r>
      <w:r w:rsidR="00477172">
        <w:rPr>
          <w:rFonts w:cs="Times-Roman"/>
          <w:color w:val="231F20"/>
          <w:sz w:val="24"/>
          <w:szCs w:val="24"/>
        </w:rPr>
        <w:t>xtent of, and scope for, urbaniz</w:t>
      </w:r>
      <w:r w:rsidRPr="00342570">
        <w:rPr>
          <w:rFonts w:cs="Times-Roman"/>
          <w:color w:val="231F20"/>
          <w:sz w:val="24"/>
          <w:szCs w:val="24"/>
        </w:rPr>
        <w:t>ation of that area and other</w:t>
      </w:r>
      <w:r w:rsidR="00477172">
        <w:rPr>
          <w:rFonts w:cs="Times-Roman"/>
          <w:color w:val="231F20"/>
          <w:sz w:val="24"/>
          <w:szCs w:val="24"/>
        </w:rPr>
        <w:t xml:space="preserve"> </w:t>
      </w:r>
      <w:r w:rsidRPr="00342570">
        <w:rPr>
          <w:rFonts w:cs="Times-Roman"/>
          <w:color w:val="231F20"/>
          <w:sz w:val="24"/>
          <w:szCs w:val="24"/>
        </w:rPr>
        <w:t>relevant considerations, specify in this behalf by notification;</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285</w:t>
      </w:r>
      <w:r w:rsidR="00477172">
        <w:rPr>
          <w:rFonts w:cs="Times-Roman"/>
          <w:color w:val="231F20"/>
          <w:sz w:val="24"/>
          <w:szCs w:val="24"/>
        </w:rPr>
        <w:t>) “U</w:t>
      </w:r>
      <w:r w:rsidR="00BD33F5">
        <w:rPr>
          <w:rFonts w:cs="Times-Roman"/>
          <w:color w:val="231F20"/>
          <w:sz w:val="24"/>
          <w:szCs w:val="24"/>
        </w:rPr>
        <w:t>rban Development A</w:t>
      </w:r>
      <w:r w:rsidRPr="00342570">
        <w:rPr>
          <w:rFonts w:cs="Times-Roman"/>
          <w:color w:val="231F20"/>
          <w:sz w:val="24"/>
          <w:szCs w:val="24"/>
        </w:rPr>
        <w:t>uthority” means any authority constituted in India</w:t>
      </w:r>
      <w:r w:rsidR="00477172">
        <w:rPr>
          <w:rFonts w:cs="Times-Roman"/>
          <w:color w:val="231F20"/>
          <w:sz w:val="24"/>
          <w:szCs w:val="24"/>
        </w:rPr>
        <w:t xml:space="preserve"> </w:t>
      </w:r>
      <w:r w:rsidRPr="00342570">
        <w:rPr>
          <w:rFonts w:cs="Times-Roman"/>
          <w:color w:val="231F20"/>
          <w:sz w:val="24"/>
          <w:szCs w:val="24"/>
        </w:rPr>
        <w:t>by, or under, any law enacted for the purpose of—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77172">
        <w:rPr>
          <w:rFonts w:cs="Times-Roman"/>
          <w:color w:val="231F20"/>
          <w:sz w:val="24"/>
          <w:szCs w:val="24"/>
        </w:rPr>
        <w:t>) D</w:t>
      </w:r>
      <w:r w:rsidRPr="00342570">
        <w:rPr>
          <w:rFonts w:cs="Times-Roman"/>
          <w:color w:val="231F20"/>
          <w:sz w:val="24"/>
          <w:szCs w:val="24"/>
        </w:rPr>
        <w:t>ealing with and satisfying the need for housing accommodation;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77172">
        <w:rPr>
          <w:rFonts w:cs="Times-Roman"/>
          <w:color w:val="231F20"/>
          <w:sz w:val="24"/>
          <w:szCs w:val="24"/>
        </w:rPr>
        <w:t>) P</w:t>
      </w:r>
      <w:r w:rsidRPr="00342570">
        <w:rPr>
          <w:rFonts w:cs="Times-Roman"/>
          <w:color w:val="231F20"/>
          <w:sz w:val="24"/>
          <w:szCs w:val="24"/>
        </w:rPr>
        <w:t>lanning, development or improvement of cities, towns and villages;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286</w:t>
      </w:r>
      <w:r w:rsidR="00477172">
        <w:rPr>
          <w:rFonts w:cs="Times-Roman"/>
          <w:color w:val="231F20"/>
          <w:sz w:val="24"/>
          <w:szCs w:val="24"/>
        </w:rPr>
        <w:t>) “V</w:t>
      </w:r>
      <w:r w:rsidRPr="00342570">
        <w:rPr>
          <w:rFonts w:cs="Times-Roman"/>
          <w:color w:val="231F20"/>
          <w:sz w:val="24"/>
          <w:szCs w:val="24"/>
        </w:rPr>
        <w:t>aluation date” in relation to wealth-tax means the 31st day of March of</w:t>
      </w:r>
      <w:r w:rsidR="00477172">
        <w:rPr>
          <w:rFonts w:cs="Times-Roman"/>
          <w:color w:val="231F20"/>
          <w:sz w:val="24"/>
          <w:szCs w:val="24"/>
        </w:rPr>
        <w:t xml:space="preserve"> </w:t>
      </w:r>
      <w:r w:rsidRPr="00342570">
        <w:rPr>
          <w:rFonts w:cs="Times-Roman"/>
          <w:color w:val="231F20"/>
          <w:sz w:val="24"/>
          <w:szCs w:val="24"/>
        </w:rPr>
        <w:t>the relevant 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287</w:t>
      </w:r>
      <w:r w:rsidR="00477172">
        <w:rPr>
          <w:rFonts w:cs="Times-Roman"/>
          <w:color w:val="231F20"/>
          <w:sz w:val="24"/>
          <w:szCs w:val="24"/>
        </w:rPr>
        <w:t>) “V</w:t>
      </w:r>
      <w:r w:rsidRPr="00342570">
        <w:rPr>
          <w:rFonts w:cs="Times-Roman"/>
          <w:color w:val="231F20"/>
          <w:sz w:val="24"/>
          <w:szCs w:val="24"/>
        </w:rPr>
        <w:t>aluation officer” means a person appointed as a Valuation Officer by the</w:t>
      </w:r>
      <w:r w:rsidR="00477172">
        <w:rPr>
          <w:rFonts w:cs="Times-Roman"/>
          <w:color w:val="231F20"/>
          <w:sz w:val="24"/>
          <w:szCs w:val="24"/>
        </w:rPr>
        <w:t xml:space="preserve"> </w:t>
      </w:r>
      <w:r w:rsidRPr="00342570">
        <w:rPr>
          <w:rFonts w:cs="Times-Roman"/>
          <w:color w:val="231F20"/>
          <w:sz w:val="24"/>
          <w:szCs w:val="24"/>
        </w:rPr>
        <w:t>Central Government and includes a regional valuation officer, a district valuation</w:t>
      </w:r>
      <w:r w:rsidR="00477172">
        <w:rPr>
          <w:rFonts w:cs="Times-Roman"/>
          <w:color w:val="231F20"/>
          <w:sz w:val="24"/>
          <w:szCs w:val="24"/>
        </w:rPr>
        <w:t xml:space="preserve"> </w:t>
      </w:r>
      <w:r w:rsidRPr="00342570">
        <w:rPr>
          <w:rFonts w:cs="Times-Roman"/>
          <w:color w:val="231F20"/>
          <w:sz w:val="24"/>
          <w:szCs w:val="24"/>
        </w:rPr>
        <w:t>officer and an assistant valuation officer;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288</w:t>
      </w:r>
      <w:r w:rsidR="00477172">
        <w:rPr>
          <w:rFonts w:cs="Times-Roman"/>
          <w:color w:val="231F20"/>
          <w:sz w:val="24"/>
          <w:szCs w:val="24"/>
        </w:rPr>
        <w:t>) “V</w:t>
      </w:r>
      <w:r w:rsidRPr="00342570">
        <w:rPr>
          <w:rFonts w:cs="Times-Roman"/>
          <w:color w:val="231F20"/>
          <w:sz w:val="24"/>
          <w:szCs w:val="24"/>
        </w:rPr>
        <w:t>alue of inventory of the business” as on the—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 xml:space="preserve">) </w:t>
      </w:r>
      <w:r w:rsidR="00477172">
        <w:rPr>
          <w:rFonts w:cs="Times-Roman"/>
          <w:color w:val="231F20"/>
          <w:sz w:val="24"/>
          <w:szCs w:val="24"/>
        </w:rPr>
        <w:t>C</w:t>
      </w:r>
      <w:r w:rsidRPr="00342570">
        <w:rPr>
          <w:rFonts w:cs="Times-Roman"/>
          <w:color w:val="231F20"/>
          <w:sz w:val="24"/>
          <w:szCs w:val="24"/>
        </w:rPr>
        <w:t>lose of the financial year means the value of stock of finished goods,</w:t>
      </w:r>
      <w:r w:rsidR="00477172">
        <w:rPr>
          <w:rFonts w:cs="Times-Roman"/>
          <w:color w:val="231F20"/>
          <w:sz w:val="24"/>
          <w:szCs w:val="24"/>
        </w:rPr>
        <w:t xml:space="preserve"> </w:t>
      </w:r>
      <w:r w:rsidRPr="00342570">
        <w:rPr>
          <w:rFonts w:cs="Times-Roman"/>
          <w:color w:val="231F20"/>
          <w:sz w:val="24"/>
          <w:szCs w:val="24"/>
        </w:rPr>
        <w:t>work-in-progress, raw material, stores and spares or any other inventory remaining</w:t>
      </w:r>
      <w:r w:rsidR="00477172">
        <w:rPr>
          <w:rFonts w:cs="Times-Roman"/>
          <w:color w:val="231F20"/>
          <w:sz w:val="24"/>
          <w:szCs w:val="24"/>
        </w:rPr>
        <w:t xml:space="preserve"> </w:t>
      </w:r>
      <w:r w:rsidRPr="00342570">
        <w:rPr>
          <w:rFonts w:cs="Times-Roman"/>
          <w:color w:val="231F20"/>
          <w:sz w:val="24"/>
          <w:szCs w:val="24"/>
        </w:rPr>
        <w:t>in stock, as on the close of the said financial year and the value is computed</w:t>
      </w:r>
      <w:r w:rsidR="00477172">
        <w:rPr>
          <w:rFonts w:cs="Times-Roman"/>
          <w:color w:val="231F20"/>
          <w:sz w:val="24"/>
          <w:szCs w:val="24"/>
        </w:rPr>
        <w:t xml:space="preserve"> </w:t>
      </w:r>
      <w:r w:rsidRPr="001F4F9E">
        <w:rPr>
          <w:rFonts w:cs="Times-Roman"/>
          <w:strike/>
          <w:color w:val="0066FF"/>
          <w:sz w:val="24"/>
          <w:szCs w:val="24"/>
        </w:rPr>
        <w:t>in accordance with the method of accounting regularly employed by the assessee</w:t>
      </w:r>
      <w:r w:rsidR="00477172" w:rsidRPr="001F4F9E">
        <w:rPr>
          <w:rFonts w:cs="Times-Roman"/>
          <w:color w:val="0066FF"/>
          <w:sz w:val="24"/>
          <w:szCs w:val="24"/>
        </w:rPr>
        <w:t xml:space="preserve"> </w:t>
      </w:r>
      <w:r w:rsidR="00477172" w:rsidRPr="001F4F9E">
        <w:rPr>
          <w:rFonts w:cs="Times-Roman"/>
          <w:b/>
          <w:color w:val="0066FF"/>
          <w:sz w:val="24"/>
          <w:szCs w:val="24"/>
        </w:rPr>
        <w:t>as per FIFO method of valuation</w:t>
      </w:r>
      <w:r w:rsidRPr="00342570">
        <w:rPr>
          <w:rFonts w:cs="Times-Roman"/>
          <w:color w:val="231F20"/>
          <w:sz w:val="24"/>
          <w:szCs w:val="24"/>
        </w:rPr>
        <w:t>;</w:t>
      </w:r>
      <w:r w:rsidR="00477172">
        <w:rPr>
          <w:rFonts w:cs="Times-Roman"/>
          <w:color w:val="231F20"/>
          <w:sz w:val="24"/>
          <w:szCs w:val="24"/>
        </w:rPr>
        <w:t xml:space="preserve"> </w:t>
      </w:r>
      <w:r w:rsidRPr="00342570">
        <w:rPr>
          <w:rFonts w:cs="Times-Roman"/>
          <w:color w:val="231F20"/>
          <w:sz w:val="24"/>
          <w:szCs w:val="24"/>
        </w:rPr>
        <w:t>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77172">
        <w:rPr>
          <w:rFonts w:cs="Times-Roman"/>
          <w:color w:val="231F20"/>
          <w:sz w:val="24"/>
          <w:szCs w:val="24"/>
        </w:rPr>
        <w:t>) B</w:t>
      </w:r>
      <w:r w:rsidRPr="00342570">
        <w:rPr>
          <w:rFonts w:cs="Times-Roman"/>
          <w:color w:val="231F20"/>
          <w:sz w:val="24"/>
          <w:szCs w:val="24"/>
        </w:rPr>
        <w:t>eginning of the financial year shall be—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477172">
        <w:rPr>
          <w:rFonts w:cs="Times-Roman"/>
          <w:color w:val="231F20"/>
          <w:sz w:val="24"/>
          <w:szCs w:val="24"/>
        </w:rPr>
        <w:t>) N</w:t>
      </w:r>
      <w:r w:rsidRPr="00342570">
        <w:rPr>
          <w:rFonts w:cs="Times-Roman"/>
          <w:color w:val="231F20"/>
          <w:sz w:val="24"/>
          <w:szCs w:val="24"/>
        </w:rPr>
        <w:t>il, if the business has commenced during the financial year;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477172">
        <w:rPr>
          <w:rFonts w:cs="Times-Roman"/>
          <w:color w:val="231F20"/>
          <w:sz w:val="24"/>
          <w:szCs w:val="24"/>
        </w:rPr>
        <w:t>) T</w:t>
      </w:r>
      <w:r w:rsidRPr="00342570">
        <w:rPr>
          <w:rFonts w:cs="Times-Roman"/>
          <w:color w:val="231F20"/>
          <w:sz w:val="24"/>
          <w:szCs w:val="24"/>
        </w:rPr>
        <w:t>he value of inventory of the business, as on the close of the</w:t>
      </w:r>
      <w:r w:rsidR="00477172">
        <w:rPr>
          <w:rFonts w:cs="Times-Roman"/>
          <w:color w:val="231F20"/>
          <w:sz w:val="24"/>
          <w:szCs w:val="24"/>
        </w:rPr>
        <w:t xml:space="preserve"> </w:t>
      </w:r>
      <w:r w:rsidR="004452E8">
        <w:rPr>
          <w:rFonts w:cs="Times-Roman"/>
          <w:color w:val="231F20"/>
          <w:sz w:val="24"/>
          <w:szCs w:val="24"/>
        </w:rPr>
        <w:t xml:space="preserve">immediately preceding </w:t>
      </w:r>
      <w:r w:rsidRPr="00342570">
        <w:rPr>
          <w:rFonts w:cs="Times-Roman"/>
          <w:color w:val="231F20"/>
          <w:sz w:val="24"/>
          <w:szCs w:val="24"/>
        </w:rPr>
        <w:t>financial year, in any other case;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289</w:t>
      </w:r>
      <w:r w:rsidR="004452E8">
        <w:rPr>
          <w:rFonts w:cs="Times-Roman"/>
          <w:color w:val="231F20"/>
          <w:sz w:val="24"/>
          <w:szCs w:val="24"/>
        </w:rPr>
        <w:t>) “V</w:t>
      </w:r>
      <w:r w:rsidRPr="00342570">
        <w:rPr>
          <w:rFonts w:cs="Times-Roman"/>
          <w:color w:val="231F20"/>
          <w:sz w:val="24"/>
          <w:szCs w:val="24"/>
        </w:rPr>
        <w:t>alue of sweat equity shares” shall be the value of the sweat equity</w:t>
      </w:r>
      <w:r w:rsidR="004452E8">
        <w:rPr>
          <w:rFonts w:cs="Times-Roman"/>
          <w:color w:val="231F20"/>
          <w:sz w:val="24"/>
          <w:szCs w:val="24"/>
        </w:rPr>
        <w:t xml:space="preserve"> </w:t>
      </w:r>
      <w:r w:rsidRPr="00342570">
        <w:rPr>
          <w:rFonts w:cs="Times-Roman"/>
          <w:color w:val="231F20"/>
          <w:sz w:val="24"/>
          <w:szCs w:val="24"/>
        </w:rPr>
        <w:t>shares on the date on which the option is exercised by the assessee, determined in</w:t>
      </w:r>
      <w:r w:rsidR="004452E8">
        <w:rPr>
          <w:rFonts w:cs="Times-Roman"/>
          <w:color w:val="231F20"/>
          <w:sz w:val="24"/>
          <w:szCs w:val="24"/>
        </w:rPr>
        <w:t xml:space="preserve"> </w:t>
      </w:r>
      <w:r w:rsidRPr="00342570">
        <w:rPr>
          <w:rFonts w:cs="Times-Roman"/>
          <w:color w:val="231F20"/>
          <w:sz w:val="24"/>
          <w:szCs w:val="24"/>
        </w:rPr>
        <w:t>accordance with the method as may be prescribed, as reduced by the amount actually</w:t>
      </w:r>
      <w:r w:rsidR="004452E8">
        <w:rPr>
          <w:rFonts w:cs="Times-Roman"/>
          <w:color w:val="231F20"/>
          <w:sz w:val="24"/>
          <w:szCs w:val="24"/>
        </w:rPr>
        <w:t xml:space="preserve"> </w:t>
      </w:r>
      <w:r w:rsidRPr="00342570">
        <w:rPr>
          <w:rFonts w:cs="Times-Roman"/>
          <w:color w:val="231F20"/>
          <w:sz w:val="24"/>
          <w:szCs w:val="24"/>
        </w:rPr>
        <w:t>paid by, or recovered from, the assessee in respect of such shares;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290</w:t>
      </w:r>
      <w:r w:rsidR="004452E8">
        <w:rPr>
          <w:rFonts w:cs="Times-Roman"/>
          <w:color w:val="231F20"/>
          <w:sz w:val="24"/>
          <w:szCs w:val="24"/>
        </w:rPr>
        <w:t>) “V</w:t>
      </w:r>
      <w:r w:rsidRPr="00342570">
        <w:rPr>
          <w:rFonts w:cs="Times-Roman"/>
          <w:color w:val="231F20"/>
          <w:sz w:val="24"/>
          <w:szCs w:val="24"/>
        </w:rPr>
        <w:t>enture capital company” means a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452E8">
        <w:rPr>
          <w:rFonts w:cs="Times-Roman"/>
          <w:color w:val="231F20"/>
          <w:sz w:val="24"/>
          <w:szCs w:val="24"/>
        </w:rPr>
        <w:t>) W</w:t>
      </w:r>
      <w:r w:rsidRPr="00342570">
        <w:rPr>
          <w:rFonts w:cs="Times-Roman"/>
          <w:color w:val="231F20"/>
          <w:sz w:val="24"/>
          <w:szCs w:val="24"/>
        </w:rPr>
        <w:t>hich has been granted a certificate of registration as a venture capital</w:t>
      </w:r>
      <w:r w:rsidR="004452E8">
        <w:rPr>
          <w:rFonts w:cs="Times-Roman"/>
          <w:color w:val="231F20"/>
          <w:sz w:val="24"/>
          <w:szCs w:val="24"/>
        </w:rPr>
        <w:t xml:space="preserve"> </w:t>
      </w:r>
      <w:r w:rsidRPr="00342570">
        <w:rPr>
          <w:rFonts w:cs="Times-Roman"/>
          <w:color w:val="231F20"/>
          <w:sz w:val="24"/>
          <w:szCs w:val="24"/>
        </w:rPr>
        <w:t>company under the Securities and Exchange Board of India Act, 1992;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452E8">
        <w:rPr>
          <w:rFonts w:cs="Times-Roman"/>
          <w:color w:val="231F20"/>
          <w:sz w:val="24"/>
          <w:szCs w:val="24"/>
        </w:rPr>
        <w:t>) W</w:t>
      </w:r>
      <w:r w:rsidRPr="00342570">
        <w:rPr>
          <w:rFonts w:cs="Times-Roman"/>
          <w:color w:val="231F20"/>
          <w:sz w:val="24"/>
          <w:szCs w:val="24"/>
        </w:rPr>
        <w:t>hich fulfils all other conditions as may be prescribed in this behalf;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291</w:t>
      </w:r>
      <w:r w:rsidR="004452E8">
        <w:rPr>
          <w:rFonts w:cs="Times-Roman"/>
          <w:color w:val="231F20"/>
          <w:sz w:val="24"/>
          <w:szCs w:val="24"/>
        </w:rPr>
        <w:t>) “V</w:t>
      </w:r>
      <w:r w:rsidRPr="00342570">
        <w:rPr>
          <w:rFonts w:cs="Times-Roman"/>
          <w:color w:val="231F20"/>
          <w:sz w:val="24"/>
          <w:szCs w:val="24"/>
        </w:rPr>
        <w:t>enture capital fund” means a fund—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452E8">
        <w:rPr>
          <w:rFonts w:cs="Times-Roman"/>
          <w:color w:val="231F20"/>
          <w:sz w:val="24"/>
          <w:szCs w:val="24"/>
        </w:rPr>
        <w:t>) W</w:t>
      </w:r>
      <w:r w:rsidRPr="00342570">
        <w:rPr>
          <w:rFonts w:cs="Times-Roman"/>
          <w:color w:val="231F20"/>
          <w:sz w:val="24"/>
          <w:szCs w:val="24"/>
        </w:rPr>
        <w:t>hich has been granted a certificate of registration as a venture capital</w:t>
      </w:r>
      <w:r w:rsidR="004452E8">
        <w:rPr>
          <w:rFonts w:cs="Times-Roman"/>
          <w:color w:val="231F20"/>
          <w:sz w:val="24"/>
          <w:szCs w:val="24"/>
        </w:rPr>
        <w:t xml:space="preserve"> </w:t>
      </w:r>
      <w:r w:rsidRPr="00342570">
        <w:rPr>
          <w:rFonts w:cs="Times-Roman"/>
          <w:color w:val="231F20"/>
          <w:sz w:val="24"/>
          <w:szCs w:val="24"/>
        </w:rPr>
        <w:t>fund under the Securities and Exchange Board of India Act, 1992; 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452E8">
        <w:rPr>
          <w:rFonts w:cs="Times-Roman"/>
          <w:color w:val="231F20"/>
          <w:sz w:val="24"/>
          <w:szCs w:val="24"/>
        </w:rPr>
        <w:t>) W</w:t>
      </w:r>
      <w:r w:rsidRPr="00342570">
        <w:rPr>
          <w:rFonts w:cs="Times-Roman"/>
          <w:color w:val="231F20"/>
          <w:sz w:val="24"/>
          <w:szCs w:val="24"/>
        </w:rPr>
        <w:t>hich fulfils all other conditions as may be prescribed in this behalf;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292</w:t>
      </w:r>
      <w:r w:rsidR="004452E8">
        <w:rPr>
          <w:rFonts w:cs="Times-Roman"/>
          <w:color w:val="231F20"/>
          <w:sz w:val="24"/>
          <w:szCs w:val="24"/>
        </w:rPr>
        <w:t>) “V</w:t>
      </w:r>
      <w:r w:rsidRPr="00342570">
        <w:rPr>
          <w:rFonts w:cs="Times-Roman"/>
          <w:color w:val="231F20"/>
          <w:sz w:val="24"/>
          <w:szCs w:val="24"/>
        </w:rPr>
        <w:t>enture capital undertaking” means a domestic company whose shares</w:t>
      </w:r>
      <w:r w:rsidR="004452E8">
        <w:rPr>
          <w:rFonts w:cs="Times-Roman"/>
          <w:color w:val="231F20"/>
          <w:sz w:val="24"/>
          <w:szCs w:val="24"/>
        </w:rPr>
        <w:t xml:space="preserve"> </w:t>
      </w:r>
      <w:r w:rsidRPr="00342570">
        <w:rPr>
          <w:rFonts w:cs="Times-Roman"/>
          <w:color w:val="231F20"/>
          <w:sz w:val="24"/>
          <w:szCs w:val="24"/>
        </w:rPr>
        <w:t>are not listed i</w:t>
      </w:r>
      <w:r w:rsidR="004452E8">
        <w:rPr>
          <w:rFonts w:cs="Times-Roman"/>
          <w:color w:val="231F20"/>
          <w:sz w:val="24"/>
          <w:szCs w:val="24"/>
        </w:rPr>
        <w:t>n a recogniz</w:t>
      </w:r>
      <w:r w:rsidRPr="00342570">
        <w:rPr>
          <w:rFonts w:cs="Times-Roman"/>
          <w:color w:val="231F20"/>
          <w:sz w:val="24"/>
          <w:szCs w:val="24"/>
        </w:rPr>
        <w:t>ed stock exchange in India and which is engaged in the</w:t>
      </w:r>
      <w:r w:rsidR="004452E8">
        <w:rPr>
          <w:rFonts w:cs="Times-Roman"/>
          <w:color w:val="231F20"/>
          <w:sz w:val="24"/>
          <w:szCs w:val="24"/>
        </w:rPr>
        <w:t xml:space="preserve"> </w:t>
      </w:r>
      <w:r w:rsidRPr="00342570">
        <w:rPr>
          <w:rFonts w:cs="Times-Roman"/>
          <w:color w:val="231F20"/>
          <w:sz w:val="24"/>
          <w:szCs w:val="24"/>
        </w:rPr>
        <w:t>business of—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452E8">
        <w:rPr>
          <w:rFonts w:cs="Times-Roman"/>
          <w:color w:val="231F20"/>
          <w:sz w:val="24"/>
          <w:szCs w:val="24"/>
        </w:rPr>
        <w:t>) N</w:t>
      </w:r>
      <w:r w:rsidRPr="00342570">
        <w:rPr>
          <w:rFonts w:cs="Times-Roman"/>
          <w:color w:val="231F20"/>
          <w:sz w:val="24"/>
          <w:szCs w:val="24"/>
        </w:rPr>
        <w:t>ano-technology;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452E8">
        <w:rPr>
          <w:rFonts w:cs="Times-Roman"/>
          <w:color w:val="231F20"/>
          <w:sz w:val="24"/>
          <w:szCs w:val="24"/>
        </w:rPr>
        <w:t>) I</w:t>
      </w:r>
      <w:r w:rsidRPr="00342570">
        <w:rPr>
          <w:rFonts w:cs="Times-Roman"/>
          <w:color w:val="231F20"/>
          <w:sz w:val="24"/>
          <w:szCs w:val="24"/>
        </w:rPr>
        <w:t>nformation technology relating to hardware and software</w:t>
      </w:r>
      <w:r w:rsidR="004452E8">
        <w:rPr>
          <w:rFonts w:cs="Times-Roman"/>
          <w:color w:val="231F20"/>
          <w:sz w:val="24"/>
          <w:szCs w:val="24"/>
        </w:rPr>
        <w:t xml:space="preserve"> </w:t>
      </w:r>
      <w:r w:rsidRPr="00342570">
        <w:rPr>
          <w:rFonts w:cs="Times-Roman"/>
          <w:color w:val="231F20"/>
          <w:sz w:val="24"/>
          <w:szCs w:val="24"/>
        </w:rPr>
        <w:t>development;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Pr="00342570">
        <w:rPr>
          <w:rFonts w:cs="Times-Roman"/>
          <w:color w:val="231F20"/>
          <w:sz w:val="24"/>
          <w:szCs w:val="24"/>
        </w:rPr>
        <w:t xml:space="preserve">) </w:t>
      </w:r>
      <w:r w:rsidR="004452E8">
        <w:rPr>
          <w:rFonts w:cs="Times-Roman"/>
          <w:color w:val="231F20"/>
          <w:sz w:val="24"/>
          <w:szCs w:val="24"/>
        </w:rPr>
        <w:t>S</w:t>
      </w:r>
      <w:r w:rsidRPr="00342570">
        <w:rPr>
          <w:rFonts w:cs="Times-Roman"/>
          <w:color w:val="231F20"/>
          <w:sz w:val="24"/>
          <w:szCs w:val="24"/>
        </w:rPr>
        <w:t>eed research and development;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4452E8">
        <w:rPr>
          <w:rFonts w:cs="Times-Roman"/>
          <w:color w:val="231F20"/>
          <w:sz w:val="24"/>
          <w:szCs w:val="24"/>
        </w:rPr>
        <w:t>) B</w:t>
      </w:r>
      <w:r w:rsidRPr="00342570">
        <w:rPr>
          <w:rFonts w:cs="Times-Roman"/>
          <w:color w:val="231F20"/>
          <w:sz w:val="24"/>
          <w:szCs w:val="24"/>
        </w:rPr>
        <w:t>io-technology;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4452E8">
        <w:rPr>
          <w:rFonts w:cs="Times-Roman"/>
          <w:color w:val="231F20"/>
          <w:sz w:val="24"/>
          <w:szCs w:val="24"/>
        </w:rPr>
        <w:t>) R</w:t>
      </w:r>
      <w:r w:rsidRPr="00342570">
        <w:rPr>
          <w:rFonts w:cs="Times-Roman"/>
          <w:color w:val="231F20"/>
          <w:sz w:val="24"/>
          <w:szCs w:val="24"/>
        </w:rPr>
        <w:t>esearch and development of new chemical entities in the pharmaceutical</w:t>
      </w:r>
      <w:r w:rsidR="004452E8">
        <w:rPr>
          <w:rFonts w:cs="Times-Roman"/>
          <w:color w:val="231F20"/>
          <w:sz w:val="24"/>
          <w:szCs w:val="24"/>
        </w:rPr>
        <w:t xml:space="preserve"> </w:t>
      </w:r>
      <w:r w:rsidRPr="00342570">
        <w:rPr>
          <w:rFonts w:cs="Times-Roman"/>
          <w:color w:val="231F20"/>
          <w:sz w:val="24"/>
          <w:szCs w:val="24"/>
        </w:rPr>
        <w:t>sector;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4452E8">
        <w:rPr>
          <w:rFonts w:cs="Times-Roman"/>
          <w:color w:val="231F20"/>
          <w:sz w:val="24"/>
          <w:szCs w:val="24"/>
        </w:rPr>
        <w:t>) P</w:t>
      </w:r>
      <w:r w:rsidRPr="00342570">
        <w:rPr>
          <w:rFonts w:cs="Times-Roman"/>
          <w:color w:val="231F20"/>
          <w:sz w:val="24"/>
          <w:szCs w:val="24"/>
        </w:rPr>
        <w:t>roduction of bio-fuels;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4452E8">
        <w:rPr>
          <w:rFonts w:cs="Times-Roman"/>
          <w:color w:val="231F20"/>
          <w:sz w:val="24"/>
          <w:szCs w:val="24"/>
        </w:rPr>
        <w:t>) D</w:t>
      </w:r>
      <w:r w:rsidRPr="00342570">
        <w:rPr>
          <w:rFonts w:cs="Times-Roman"/>
          <w:color w:val="231F20"/>
          <w:sz w:val="24"/>
          <w:szCs w:val="24"/>
        </w:rPr>
        <w:t>airy and poultry;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4452E8">
        <w:rPr>
          <w:rFonts w:cs="Times-Roman"/>
          <w:color w:val="231F20"/>
          <w:sz w:val="24"/>
          <w:szCs w:val="24"/>
        </w:rPr>
        <w:t>) B</w:t>
      </w:r>
      <w:r w:rsidRPr="00342570">
        <w:rPr>
          <w:rFonts w:cs="Times-Roman"/>
          <w:color w:val="231F20"/>
          <w:sz w:val="24"/>
          <w:szCs w:val="24"/>
        </w:rPr>
        <w:t>uilding and operating composite hotel cum convention centre with</w:t>
      </w:r>
      <w:r w:rsidR="004452E8">
        <w:rPr>
          <w:rFonts w:cs="Times-Roman"/>
          <w:color w:val="231F20"/>
          <w:sz w:val="24"/>
          <w:szCs w:val="24"/>
        </w:rPr>
        <w:t xml:space="preserve"> </w:t>
      </w:r>
      <w:r w:rsidRPr="00342570">
        <w:rPr>
          <w:rFonts w:cs="Times-Roman"/>
          <w:color w:val="231F20"/>
          <w:sz w:val="24"/>
          <w:szCs w:val="24"/>
        </w:rPr>
        <w:t>seating capacity of more than three thousand;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4452E8">
        <w:rPr>
          <w:rFonts w:cs="Times-Roman"/>
          <w:color w:val="231F20"/>
          <w:sz w:val="24"/>
          <w:szCs w:val="24"/>
        </w:rPr>
        <w:t>) D</w:t>
      </w:r>
      <w:r w:rsidRPr="00342570">
        <w:rPr>
          <w:rFonts w:cs="Times-Roman"/>
          <w:color w:val="231F20"/>
          <w:sz w:val="24"/>
          <w:szCs w:val="24"/>
        </w:rPr>
        <w:t>evelopment of infrastructural facility;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004452E8">
        <w:rPr>
          <w:rFonts w:cs="Times-Roman"/>
          <w:color w:val="231F20"/>
          <w:sz w:val="24"/>
          <w:szCs w:val="24"/>
        </w:rPr>
        <w:t>) A</w:t>
      </w:r>
      <w:r w:rsidRPr="00342570">
        <w:rPr>
          <w:rFonts w:cs="Times-Roman"/>
          <w:color w:val="231F20"/>
          <w:sz w:val="24"/>
          <w:szCs w:val="24"/>
        </w:rPr>
        <w:t>ny other business as may be prescribed;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293</w:t>
      </w:r>
      <w:r w:rsidR="004452E8">
        <w:rPr>
          <w:rFonts w:cs="Times-Roman"/>
          <w:color w:val="231F20"/>
          <w:sz w:val="24"/>
          <w:szCs w:val="24"/>
        </w:rPr>
        <w:t>) “W</w:t>
      </w:r>
      <w:r w:rsidR="00BD33F5">
        <w:rPr>
          <w:rFonts w:cs="Times-Roman"/>
          <w:color w:val="231F20"/>
          <w:sz w:val="24"/>
          <w:szCs w:val="24"/>
        </w:rPr>
        <w:t>idely Held C</w:t>
      </w:r>
      <w:r w:rsidRPr="00342570">
        <w:rPr>
          <w:rFonts w:cs="Times-Roman"/>
          <w:color w:val="231F20"/>
          <w:sz w:val="24"/>
          <w:szCs w:val="24"/>
        </w:rPr>
        <w:t>ompany” means—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452E8">
        <w:rPr>
          <w:rFonts w:cs="Times-Roman"/>
          <w:color w:val="231F20"/>
          <w:sz w:val="24"/>
          <w:szCs w:val="24"/>
        </w:rPr>
        <w:t>) A</w:t>
      </w:r>
      <w:r w:rsidRPr="00342570">
        <w:rPr>
          <w:rFonts w:cs="Times-Roman"/>
          <w:color w:val="231F20"/>
          <w:sz w:val="24"/>
          <w:szCs w:val="24"/>
        </w:rPr>
        <w:t xml:space="preserve"> company owned by the Government or the Reserve Bank of India;</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452E8">
        <w:rPr>
          <w:rFonts w:cs="Times-Roman"/>
          <w:color w:val="231F20"/>
          <w:sz w:val="24"/>
          <w:szCs w:val="24"/>
        </w:rPr>
        <w:t>) A</w:t>
      </w:r>
      <w:r w:rsidRPr="00342570">
        <w:rPr>
          <w:rFonts w:cs="Times-Roman"/>
          <w:color w:val="231F20"/>
          <w:sz w:val="24"/>
          <w:szCs w:val="24"/>
        </w:rPr>
        <w:t xml:space="preserve"> company in which not less than forty per cent. of the paid-up share</w:t>
      </w:r>
      <w:r w:rsidR="004452E8">
        <w:rPr>
          <w:rFonts w:cs="Times-Roman"/>
          <w:color w:val="231F20"/>
          <w:sz w:val="24"/>
          <w:szCs w:val="24"/>
        </w:rPr>
        <w:t xml:space="preserve"> </w:t>
      </w:r>
      <w:r w:rsidRPr="00342570">
        <w:rPr>
          <w:rFonts w:cs="Times-Roman"/>
          <w:color w:val="231F20"/>
          <w:sz w:val="24"/>
          <w:szCs w:val="24"/>
        </w:rPr>
        <w:t>capital is held (whether alone or taken together) by the Government or the</w:t>
      </w:r>
      <w:r w:rsidR="004452E8">
        <w:rPr>
          <w:rFonts w:cs="Times-Roman"/>
          <w:color w:val="231F20"/>
          <w:sz w:val="24"/>
          <w:szCs w:val="24"/>
        </w:rPr>
        <w:t xml:space="preserve"> </w:t>
      </w:r>
      <w:r w:rsidRPr="00342570">
        <w:rPr>
          <w:rFonts w:cs="Times-Roman"/>
          <w:color w:val="231F20"/>
          <w:sz w:val="24"/>
          <w:szCs w:val="24"/>
        </w:rPr>
        <w:t>Reserve Bank of India or a corporation owned by that bank;</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4452E8">
        <w:rPr>
          <w:rFonts w:cs="Times-Roman"/>
          <w:color w:val="231F20"/>
          <w:sz w:val="24"/>
          <w:szCs w:val="24"/>
        </w:rPr>
        <w:t>) A</w:t>
      </w:r>
      <w:r w:rsidRPr="00342570">
        <w:rPr>
          <w:rFonts w:cs="Times-Roman"/>
          <w:color w:val="231F20"/>
          <w:sz w:val="24"/>
          <w:szCs w:val="24"/>
        </w:rPr>
        <w:t xml:space="preserve"> company registered under section 25 of the Companies Act, 1956;</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4452E8">
        <w:rPr>
          <w:rFonts w:cs="Times-Roman"/>
          <w:color w:val="231F20"/>
          <w:sz w:val="24"/>
          <w:szCs w:val="24"/>
        </w:rPr>
        <w:t>) A</w:t>
      </w:r>
      <w:r w:rsidRPr="00342570">
        <w:rPr>
          <w:rFonts w:cs="Times-Roman"/>
          <w:color w:val="231F20"/>
          <w:sz w:val="24"/>
          <w:szCs w:val="24"/>
        </w:rPr>
        <w:t xml:space="preserve"> mutual benefit finance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4452E8">
        <w:rPr>
          <w:rFonts w:cs="Times-Roman"/>
          <w:color w:val="231F20"/>
          <w:sz w:val="24"/>
          <w:szCs w:val="24"/>
        </w:rPr>
        <w:t>) A</w:t>
      </w:r>
      <w:r w:rsidRPr="00342570">
        <w:rPr>
          <w:rFonts w:cs="Times-Roman"/>
          <w:color w:val="231F20"/>
          <w:sz w:val="24"/>
          <w:szCs w:val="24"/>
        </w:rPr>
        <w:t xml:space="preserve"> co-operative sector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4452E8">
        <w:rPr>
          <w:rFonts w:cs="Times-Roman"/>
          <w:color w:val="231F20"/>
          <w:sz w:val="24"/>
          <w:szCs w:val="24"/>
        </w:rPr>
        <w:t>) A</w:t>
      </w:r>
      <w:r w:rsidRPr="00342570">
        <w:rPr>
          <w:rFonts w:cs="Times-Roman"/>
          <w:color w:val="231F20"/>
          <w:sz w:val="24"/>
          <w:szCs w:val="24"/>
        </w:rPr>
        <w:t xml:space="preserve"> public company;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4452E8">
        <w:rPr>
          <w:rFonts w:cs="Times-Roman"/>
          <w:color w:val="231F20"/>
          <w:sz w:val="24"/>
          <w:szCs w:val="24"/>
        </w:rPr>
        <w:t>) A</w:t>
      </w:r>
      <w:r w:rsidRPr="00342570">
        <w:rPr>
          <w:rFonts w:cs="Times-Roman"/>
          <w:color w:val="231F20"/>
          <w:sz w:val="24"/>
          <w:szCs w:val="24"/>
        </w:rPr>
        <w:t xml:space="preserve"> corporation established by or under a Central, State or Provincial</w:t>
      </w:r>
      <w:r w:rsidR="004452E8">
        <w:rPr>
          <w:rFonts w:cs="Times-Roman"/>
          <w:color w:val="231F20"/>
          <w:sz w:val="24"/>
          <w:szCs w:val="24"/>
        </w:rPr>
        <w:t xml:space="preserve"> </w:t>
      </w:r>
      <w:r w:rsidRPr="00342570">
        <w:rPr>
          <w:rFonts w:cs="Times-Roman"/>
          <w:color w:val="231F20"/>
          <w:sz w:val="24"/>
          <w:szCs w:val="24"/>
        </w:rPr>
        <w:t>Act;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4452E8">
        <w:rPr>
          <w:rFonts w:cs="Times-Roman"/>
          <w:color w:val="231F20"/>
          <w:sz w:val="24"/>
          <w:szCs w:val="24"/>
        </w:rPr>
        <w:t>) A</w:t>
      </w:r>
      <w:r w:rsidRPr="00342570">
        <w:rPr>
          <w:rFonts w:cs="Times-Roman"/>
          <w:color w:val="231F20"/>
          <w:sz w:val="24"/>
          <w:szCs w:val="24"/>
        </w:rPr>
        <w:t xml:space="preserve"> company in which not less than fifty per cent. of the paid up equity</w:t>
      </w:r>
      <w:r w:rsidR="004452E8">
        <w:rPr>
          <w:rFonts w:cs="Times-Roman"/>
          <w:color w:val="231F20"/>
          <w:sz w:val="24"/>
          <w:szCs w:val="24"/>
        </w:rPr>
        <w:t xml:space="preserve"> </w:t>
      </w:r>
      <w:r w:rsidRPr="00342570">
        <w:rPr>
          <w:rFonts w:cs="Times-Roman"/>
          <w:color w:val="231F20"/>
          <w:sz w:val="24"/>
          <w:szCs w:val="24"/>
        </w:rPr>
        <w:t>share capital is held throughout the relevant financial year, by the companies</w:t>
      </w:r>
      <w:r w:rsidR="004452E8">
        <w:rPr>
          <w:rFonts w:cs="Times-Roman"/>
          <w:color w:val="231F20"/>
          <w:sz w:val="24"/>
          <w:szCs w:val="24"/>
        </w:rPr>
        <w:t xml:space="preserve"> </w:t>
      </w:r>
      <w:r w:rsidRPr="00342570">
        <w:rPr>
          <w:rFonts w:cs="Times-Roman"/>
          <w:color w:val="231F20"/>
          <w:sz w:val="24"/>
          <w:szCs w:val="24"/>
        </w:rPr>
        <w:t>(whether alone or taken together) to which this clause applies;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4452E8">
        <w:rPr>
          <w:rFonts w:cs="Times-Roman"/>
          <w:color w:val="231F20"/>
          <w:sz w:val="24"/>
          <w:szCs w:val="24"/>
        </w:rPr>
        <w:t>) A</w:t>
      </w:r>
      <w:r w:rsidRPr="00342570">
        <w:rPr>
          <w:rFonts w:cs="Times-Roman"/>
          <w:color w:val="231F20"/>
          <w:sz w:val="24"/>
          <w:szCs w:val="24"/>
        </w:rPr>
        <w:t xml:space="preserve"> company which is not a private company as defined in section 3 of</w:t>
      </w:r>
      <w:r w:rsidR="004452E8">
        <w:rPr>
          <w:rFonts w:cs="Times-Roman"/>
          <w:color w:val="231F20"/>
          <w:sz w:val="24"/>
          <w:szCs w:val="24"/>
        </w:rPr>
        <w:t xml:space="preserve"> </w:t>
      </w:r>
      <w:r w:rsidRPr="00342570">
        <w:rPr>
          <w:rFonts w:cs="Times-Roman"/>
          <w:color w:val="231F20"/>
          <w:sz w:val="24"/>
          <w:szCs w:val="24"/>
        </w:rPr>
        <w:t>the Companies Act, 1956 and the shares in such company, carrying not less</w:t>
      </w:r>
      <w:r w:rsidR="004452E8">
        <w:rPr>
          <w:rFonts w:cs="Times-Roman"/>
          <w:color w:val="231F20"/>
          <w:sz w:val="24"/>
          <w:szCs w:val="24"/>
        </w:rPr>
        <w:t xml:space="preserve"> </w:t>
      </w:r>
      <w:r w:rsidRPr="00342570">
        <w:rPr>
          <w:rFonts w:cs="Times-Roman"/>
          <w:color w:val="231F20"/>
          <w:sz w:val="24"/>
          <w:szCs w:val="24"/>
        </w:rPr>
        <w:t>than fifty per cent. of the voting power, have been allotted and were throughout</w:t>
      </w:r>
      <w:r w:rsidR="004452E8">
        <w:rPr>
          <w:rFonts w:cs="Times-Roman"/>
          <w:color w:val="231F20"/>
          <w:sz w:val="24"/>
          <w:szCs w:val="24"/>
        </w:rPr>
        <w:t xml:space="preserve"> </w:t>
      </w:r>
      <w:r w:rsidRPr="00342570">
        <w:rPr>
          <w:rFonts w:cs="Times-Roman"/>
          <w:color w:val="231F20"/>
          <w:sz w:val="24"/>
          <w:szCs w:val="24"/>
        </w:rPr>
        <w:t>the relevant financial year held—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4452E8">
        <w:rPr>
          <w:rFonts w:cs="Times-Roman"/>
          <w:color w:val="231F20"/>
          <w:sz w:val="24"/>
          <w:szCs w:val="24"/>
        </w:rPr>
        <w:t>) B</w:t>
      </w:r>
      <w:r w:rsidRPr="00342570">
        <w:rPr>
          <w:rFonts w:cs="Times-Roman"/>
          <w:color w:val="231F20"/>
          <w:sz w:val="24"/>
          <w:szCs w:val="24"/>
        </w:rPr>
        <w:t>y the companies referred to in clauses (</w:t>
      </w:r>
      <w:r w:rsidRPr="00342570">
        <w:rPr>
          <w:rFonts w:cs="Times-Italic"/>
          <w:i/>
          <w:iCs/>
          <w:color w:val="231F20"/>
          <w:sz w:val="24"/>
          <w:szCs w:val="24"/>
        </w:rPr>
        <w:t>a</w:t>
      </w:r>
      <w:r w:rsidRPr="00342570">
        <w:rPr>
          <w:rFonts w:cs="Times-Roman"/>
          <w:color w:val="231F20"/>
          <w:sz w:val="24"/>
          <w:szCs w:val="24"/>
        </w:rPr>
        <w:t>) to (</w:t>
      </w:r>
      <w:r w:rsidRPr="00342570">
        <w:rPr>
          <w:rFonts w:cs="Times-Italic"/>
          <w:i/>
          <w:iCs/>
          <w:color w:val="231F20"/>
          <w:sz w:val="24"/>
          <w:szCs w:val="24"/>
        </w:rPr>
        <w:t>h</w:t>
      </w:r>
      <w:r w:rsidRPr="00342570">
        <w:rPr>
          <w:rFonts w:cs="Times-Roman"/>
          <w:color w:val="231F20"/>
          <w:sz w:val="24"/>
          <w:szCs w:val="24"/>
        </w:rPr>
        <w:t>) (whether alone</w:t>
      </w:r>
      <w:r w:rsidR="004452E8">
        <w:rPr>
          <w:rFonts w:cs="Times-Roman"/>
          <w:color w:val="231F20"/>
          <w:sz w:val="24"/>
          <w:szCs w:val="24"/>
        </w:rPr>
        <w:t xml:space="preserve"> </w:t>
      </w:r>
      <w:r w:rsidRPr="00342570">
        <w:rPr>
          <w:rFonts w:cs="Times-Roman"/>
          <w:color w:val="231F20"/>
          <w:sz w:val="24"/>
          <w:szCs w:val="24"/>
        </w:rPr>
        <w:t>or taken together); or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4452E8">
        <w:rPr>
          <w:rFonts w:cs="Times-Roman"/>
          <w:color w:val="231F20"/>
          <w:sz w:val="24"/>
          <w:szCs w:val="24"/>
        </w:rPr>
        <w:t>) B</w:t>
      </w:r>
      <w:r w:rsidRPr="00342570">
        <w:rPr>
          <w:rFonts w:cs="Times-Roman"/>
          <w:color w:val="231F20"/>
          <w:sz w:val="24"/>
          <w:szCs w:val="24"/>
        </w:rPr>
        <w:t>y a subsidiary of a company referred to in clauses (</w:t>
      </w:r>
      <w:r w:rsidRPr="00342570">
        <w:rPr>
          <w:rFonts w:cs="Times-Italic"/>
          <w:i/>
          <w:iCs/>
          <w:color w:val="231F20"/>
          <w:sz w:val="24"/>
          <w:szCs w:val="24"/>
        </w:rPr>
        <w:t>a</w:t>
      </w:r>
      <w:r w:rsidRPr="00342570">
        <w:rPr>
          <w:rFonts w:cs="Times-Roman"/>
          <w:color w:val="231F20"/>
          <w:sz w:val="24"/>
          <w:szCs w:val="24"/>
        </w:rPr>
        <w:t>) to (</w:t>
      </w:r>
      <w:r w:rsidRPr="00342570">
        <w:rPr>
          <w:rFonts w:cs="Times-Italic"/>
          <w:i/>
          <w:iCs/>
          <w:color w:val="231F20"/>
          <w:sz w:val="24"/>
          <w:szCs w:val="24"/>
        </w:rPr>
        <w:t>h</w:t>
      </w:r>
      <w:r w:rsidRPr="00342570">
        <w:rPr>
          <w:rFonts w:cs="Times-Roman"/>
          <w:color w:val="231F20"/>
          <w:sz w:val="24"/>
          <w:szCs w:val="24"/>
        </w:rPr>
        <w:t>), if</w:t>
      </w:r>
      <w:r w:rsidR="004452E8">
        <w:rPr>
          <w:rFonts w:cs="Times-Roman"/>
          <w:color w:val="231F20"/>
          <w:sz w:val="24"/>
          <w:szCs w:val="24"/>
        </w:rPr>
        <w:t xml:space="preserve"> </w:t>
      </w:r>
      <w:r w:rsidRPr="00342570">
        <w:rPr>
          <w:rFonts w:cs="Times-Roman"/>
          <w:color w:val="231F20"/>
          <w:sz w:val="24"/>
          <w:szCs w:val="24"/>
        </w:rPr>
        <w:t>the whole of the paid-up share capital of such subsidiary company has</w:t>
      </w:r>
      <w:r w:rsidR="004452E8">
        <w:rPr>
          <w:rFonts w:cs="Times-Roman"/>
          <w:color w:val="231F20"/>
          <w:sz w:val="24"/>
          <w:szCs w:val="24"/>
        </w:rPr>
        <w:t xml:space="preserve"> </w:t>
      </w:r>
      <w:r w:rsidRPr="00342570">
        <w:rPr>
          <w:rFonts w:cs="Times-Roman"/>
          <w:color w:val="231F20"/>
          <w:sz w:val="24"/>
          <w:szCs w:val="24"/>
        </w:rPr>
        <w:t>been held by the parent company or by its nominees throughout the</w:t>
      </w:r>
      <w:r w:rsidR="004452E8">
        <w:rPr>
          <w:rFonts w:cs="Times-Roman"/>
          <w:color w:val="231F20"/>
          <w:sz w:val="24"/>
          <w:szCs w:val="24"/>
        </w:rPr>
        <w:t xml:space="preserve"> </w:t>
      </w:r>
      <w:r w:rsidRPr="00342570">
        <w:rPr>
          <w:rFonts w:cs="Times-Roman"/>
          <w:color w:val="231F20"/>
          <w:sz w:val="24"/>
          <w:szCs w:val="24"/>
        </w:rPr>
        <w:t>financial year;</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294</w:t>
      </w:r>
      <w:r w:rsidR="004452E8">
        <w:rPr>
          <w:rFonts w:cs="Times-Roman"/>
          <w:color w:val="231F20"/>
          <w:sz w:val="24"/>
          <w:szCs w:val="24"/>
        </w:rPr>
        <w:t>) “W</w:t>
      </w:r>
      <w:r w:rsidR="00BD33F5">
        <w:rPr>
          <w:rFonts w:cs="Times-Roman"/>
          <w:color w:val="231F20"/>
          <w:sz w:val="24"/>
          <w:szCs w:val="24"/>
        </w:rPr>
        <w:t>orking P</w:t>
      </w:r>
      <w:r w:rsidRPr="00342570">
        <w:rPr>
          <w:rFonts w:cs="Times-Roman"/>
          <w:color w:val="231F20"/>
          <w:sz w:val="24"/>
          <w:szCs w:val="24"/>
        </w:rPr>
        <w:t>articipant” means an individual who is actively engaged in</w:t>
      </w:r>
      <w:r w:rsidR="004452E8">
        <w:rPr>
          <w:rFonts w:cs="Times-Roman"/>
          <w:color w:val="231F20"/>
          <w:sz w:val="24"/>
          <w:szCs w:val="24"/>
        </w:rPr>
        <w:t xml:space="preserve"> </w:t>
      </w:r>
      <w:r w:rsidRPr="00342570">
        <w:rPr>
          <w:rFonts w:cs="Times-Roman"/>
          <w:color w:val="231F20"/>
          <w:sz w:val="24"/>
          <w:szCs w:val="24"/>
        </w:rPr>
        <w:t>conducting the affairs of the business or profession of the unincorporated body of</w:t>
      </w:r>
      <w:r w:rsidR="004452E8">
        <w:rPr>
          <w:rFonts w:cs="Times-Roman"/>
          <w:color w:val="231F20"/>
          <w:sz w:val="24"/>
          <w:szCs w:val="24"/>
        </w:rPr>
        <w:t xml:space="preserve"> </w:t>
      </w:r>
      <w:r w:rsidRPr="00342570">
        <w:rPr>
          <w:rFonts w:cs="Times-Roman"/>
          <w:color w:val="231F20"/>
          <w:sz w:val="24"/>
          <w:szCs w:val="24"/>
        </w:rPr>
        <w:t>which he is a participant;</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295</w:t>
      </w:r>
      <w:r w:rsidR="004452E8">
        <w:rPr>
          <w:rFonts w:cs="Times-Roman"/>
          <w:color w:val="231F20"/>
          <w:sz w:val="24"/>
          <w:szCs w:val="24"/>
        </w:rPr>
        <w:t>) “W</w:t>
      </w:r>
      <w:r w:rsidRPr="00342570">
        <w:rPr>
          <w:rFonts w:cs="Times-Roman"/>
          <w:color w:val="231F20"/>
          <w:sz w:val="24"/>
          <w:szCs w:val="24"/>
        </w:rPr>
        <w:t>ritten down value” shall have the meaning assigned to it in section 45;</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296</w:t>
      </w:r>
      <w:r w:rsidR="004452E8">
        <w:rPr>
          <w:rFonts w:cs="Times-Roman"/>
          <w:color w:val="231F20"/>
          <w:sz w:val="24"/>
          <w:szCs w:val="24"/>
        </w:rPr>
        <w:t>) “W</w:t>
      </w:r>
      <w:r w:rsidRPr="00342570">
        <w:rPr>
          <w:rFonts w:cs="Times-Roman"/>
          <w:color w:val="231F20"/>
          <w:sz w:val="24"/>
          <w:szCs w:val="24"/>
        </w:rPr>
        <w:t>ritten off” in relation to a debt means recording an appropriate entry in</w:t>
      </w:r>
      <w:r w:rsidR="004452E8">
        <w:rPr>
          <w:rFonts w:cs="Times-Roman"/>
          <w:color w:val="231F20"/>
          <w:sz w:val="24"/>
          <w:szCs w:val="24"/>
        </w:rPr>
        <w:t xml:space="preserve"> </w:t>
      </w:r>
      <w:r w:rsidRPr="00342570">
        <w:rPr>
          <w:rFonts w:cs="Times-Roman"/>
          <w:color w:val="231F20"/>
          <w:sz w:val="24"/>
          <w:szCs w:val="24"/>
        </w:rPr>
        <w:t>the account of the debtor so as to reduce the amount of the debt without any recovery</w:t>
      </w:r>
      <w:r w:rsidR="004452E8">
        <w:rPr>
          <w:rFonts w:cs="Times-Roman"/>
          <w:color w:val="231F20"/>
          <w:sz w:val="24"/>
          <w:szCs w:val="24"/>
        </w:rPr>
        <w:t xml:space="preserve"> </w:t>
      </w:r>
      <w:r w:rsidRPr="00342570">
        <w:rPr>
          <w:rFonts w:cs="Times-Roman"/>
          <w:color w:val="231F20"/>
          <w:sz w:val="24"/>
          <w:szCs w:val="24"/>
        </w:rPr>
        <w:t>thereof;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297</w:t>
      </w:r>
      <w:r w:rsidR="004452E8">
        <w:rPr>
          <w:rFonts w:cs="Times-Roman"/>
          <w:color w:val="231F20"/>
          <w:sz w:val="24"/>
          <w:szCs w:val="24"/>
        </w:rPr>
        <w:t>) “Z</w:t>
      </w:r>
      <w:r w:rsidRPr="00342570">
        <w:rPr>
          <w:rFonts w:cs="Times-Roman"/>
          <w:color w:val="231F20"/>
          <w:sz w:val="24"/>
          <w:szCs w:val="24"/>
        </w:rPr>
        <w:t>ero coupon bond” means a bond—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452E8">
        <w:rPr>
          <w:rFonts w:cs="Times-Roman"/>
          <w:color w:val="231F20"/>
          <w:sz w:val="24"/>
          <w:szCs w:val="24"/>
        </w:rPr>
        <w:t>) I</w:t>
      </w:r>
      <w:r w:rsidRPr="00342570">
        <w:rPr>
          <w:rFonts w:cs="Times-Roman"/>
          <w:color w:val="231F20"/>
          <w:sz w:val="24"/>
          <w:szCs w:val="24"/>
        </w:rPr>
        <w:t>ssued by any company, fund or scheduled bank in accordance with a</w:t>
      </w:r>
      <w:r w:rsidR="004452E8">
        <w:rPr>
          <w:rFonts w:cs="Times-Roman"/>
          <w:color w:val="231F20"/>
          <w:sz w:val="24"/>
          <w:szCs w:val="24"/>
        </w:rPr>
        <w:t xml:space="preserve"> </w:t>
      </w:r>
      <w:r w:rsidRPr="00342570">
        <w:rPr>
          <w:rFonts w:cs="Times-Roman"/>
          <w:color w:val="231F20"/>
          <w:sz w:val="24"/>
          <w:szCs w:val="24"/>
        </w:rPr>
        <w:t>scheme notified by the Central Government;</w:t>
      </w:r>
    </w:p>
    <w:p w:rsidR="004452E8"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452E8">
        <w:rPr>
          <w:rFonts w:cs="Times-Roman"/>
          <w:color w:val="231F20"/>
          <w:sz w:val="24"/>
          <w:szCs w:val="24"/>
        </w:rPr>
        <w:t>) I</w:t>
      </w:r>
      <w:r w:rsidRPr="00342570">
        <w:rPr>
          <w:rFonts w:cs="Times-Roman"/>
          <w:color w:val="231F20"/>
          <w:sz w:val="24"/>
          <w:szCs w:val="24"/>
        </w:rPr>
        <w:t>n respect of which no payment and benefit is received or receivable</w:t>
      </w:r>
      <w:r w:rsidR="004452E8">
        <w:rPr>
          <w:rFonts w:cs="Times-Roman"/>
          <w:color w:val="231F20"/>
          <w:sz w:val="24"/>
          <w:szCs w:val="24"/>
        </w:rPr>
        <w:t xml:space="preserve"> </w:t>
      </w:r>
      <w:r w:rsidRPr="00342570">
        <w:rPr>
          <w:rFonts w:cs="Times-Roman"/>
          <w:color w:val="231F20"/>
          <w:sz w:val="24"/>
          <w:szCs w:val="24"/>
        </w:rPr>
        <w:t>before maturity or redemption from the company, fund or scheduled bank; and</w:t>
      </w:r>
      <w:r w:rsidR="004452E8">
        <w:rPr>
          <w:rFonts w:cs="Times-Roman"/>
          <w:color w:val="231F20"/>
          <w:sz w:val="24"/>
          <w:szCs w:val="24"/>
        </w:rPr>
        <w:t xml:space="preserve"> </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Pr="00342570">
        <w:rPr>
          <w:rFonts w:cs="Times-Roman"/>
          <w:color w:val="231F20"/>
          <w:sz w:val="24"/>
          <w:szCs w:val="24"/>
        </w:rPr>
        <w:t xml:space="preserve">) </w:t>
      </w:r>
      <w:r w:rsidR="004452E8">
        <w:rPr>
          <w:rFonts w:cs="Times-Roman"/>
          <w:color w:val="231F20"/>
          <w:sz w:val="24"/>
          <w:szCs w:val="24"/>
        </w:rPr>
        <w:t>W</w:t>
      </w:r>
      <w:r w:rsidRPr="00342570">
        <w:rPr>
          <w:rFonts w:cs="Times-Roman"/>
          <w:color w:val="231F20"/>
          <w:sz w:val="24"/>
          <w:szCs w:val="24"/>
        </w:rPr>
        <w:t>hich the Central Government may, by notification, specify in this</w:t>
      </w:r>
      <w:r w:rsidR="004452E8">
        <w:rPr>
          <w:rFonts w:cs="Times-Roman"/>
          <w:color w:val="231F20"/>
          <w:sz w:val="24"/>
          <w:szCs w:val="24"/>
        </w:rPr>
        <w:t xml:space="preserve"> </w:t>
      </w:r>
      <w:r w:rsidRPr="00342570">
        <w:rPr>
          <w:rFonts w:cs="Times-Roman"/>
          <w:color w:val="231F20"/>
          <w:sz w:val="24"/>
          <w:szCs w:val="24"/>
        </w:rPr>
        <w:t>behalf.</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lastRenderedPageBreak/>
        <w:t>315</w:t>
      </w:r>
      <w:r w:rsidRPr="00342570">
        <w:rPr>
          <w:rFonts w:cs="Times-Roman"/>
          <w:color w:val="231F20"/>
          <w:sz w:val="24"/>
          <w:szCs w:val="24"/>
        </w:rPr>
        <w:t>. In this Code, unless otherwise stated,—</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452E8">
        <w:rPr>
          <w:rFonts w:cs="Times-Roman"/>
          <w:color w:val="231F20"/>
          <w:sz w:val="24"/>
          <w:szCs w:val="24"/>
        </w:rPr>
        <w:t>) A</w:t>
      </w:r>
      <w:r w:rsidRPr="00342570">
        <w:rPr>
          <w:rFonts w:cs="Times-Roman"/>
          <w:color w:val="231F20"/>
          <w:sz w:val="24"/>
          <w:szCs w:val="24"/>
        </w:rPr>
        <w:t xml:space="preserve"> reference to any income, or to the result of any computation, shall be</w:t>
      </w:r>
      <w:r w:rsidR="004452E8">
        <w:rPr>
          <w:rFonts w:cs="Times-Roman"/>
          <w:color w:val="231F20"/>
          <w:sz w:val="24"/>
          <w:szCs w:val="24"/>
        </w:rPr>
        <w:t xml:space="preserve"> </w:t>
      </w:r>
      <w:r w:rsidRPr="00342570">
        <w:rPr>
          <w:rFonts w:cs="Times-Roman"/>
          <w:color w:val="231F20"/>
          <w:sz w:val="24"/>
          <w:szCs w:val="24"/>
        </w:rPr>
        <w:t>construed as a reference to both the negative and positive variation of the income or</w:t>
      </w:r>
      <w:r w:rsidR="004452E8">
        <w:rPr>
          <w:rFonts w:cs="Times-Roman"/>
          <w:color w:val="231F20"/>
          <w:sz w:val="24"/>
          <w:szCs w:val="24"/>
        </w:rPr>
        <w:t xml:space="preserve"> </w:t>
      </w:r>
      <w:r w:rsidRPr="00342570">
        <w:rPr>
          <w:rFonts w:cs="Times-Roman"/>
          <w:color w:val="231F20"/>
          <w:sz w:val="24"/>
          <w:szCs w:val="24"/>
        </w:rPr>
        <w:t>the result, as the case may be;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452E8">
        <w:rPr>
          <w:rFonts w:cs="Times-Roman"/>
          <w:color w:val="231F20"/>
          <w:sz w:val="24"/>
          <w:szCs w:val="24"/>
        </w:rPr>
        <w:t>) A</w:t>
      </w:r>
      <w:r w:rsidRPr="00342570">
        <w:rPr>
          <w:rFonts w:cs="Times-Roman"/>
          <w:color w:val="231F20"/>
          <w:sz w:val="24"/>
          <w:szCs w:val="24"/>
        </w:rPr>
        <w:t>ny direction for aggregation of two or more items, which are expressed as</w:t>
      </w:r>
      <w:r w:rsidR="004452E8">
        <w:rPr>
          <w:rFonts w:cs="Times-Roman"/>
          <w:color w:val="231F20"/>
          <w:sz w:val="24"/>
          <w:szCs w:val="24"/>
        </w:rPr>
        <w:t xml:space="preserve"> </w:t>
      </w:r>
      <w:r w:rsidRPr="00342570">
        <w:rPr>
          <w:rFonts w:cs="Times-Roman"/>
          <w:color w:val="231F20"/>
          <w:sz w:val="24"/>
          <w:szCs w:val="24"/>
        </w:rPr>
        <w:t>amounts, shall be construed also to include a direction for aggregation of negative and</w:t>
      </w:r>
      <w:r w:rsidR="004452E8">
        <w:rPr>
          <w:rFonts w:cs="Times-Roman"/>
          <w:color w:val="231F20"/>
          <w:sz w:val="24"/>
          <w:szCs w:val="24"/>
        </w:rPr>
        <w:t xml:space="preserve"> </w:t>
      </w:r>
      <w:r w:rsidRPr="00342570">
        <w:rPr>
          <w:rFonts w:cs="Times-Roman"/>
          <w:color w:val="231F20"/>
          <w:sz w:val="24"/>
          <w:szCs w:val="24"/>
        </w:rPr>
        <w:t>pos</w:t>
      </w:r>
      <w:r w:rsidR="004452E8">
        <w:rPr>
          <w:rFonts w:cs="Times-Roman"/>
          <w:color w:val="231F20"/>
          <w:sz w:val="24"/>
          <w:szCs w:val="24"/>
        </w:rPr>
        <w:t>i</w:t>
      </w:r>
      <w:r w:rsidRPr="00342570">
        <w:rPr>
          <w:rFonts w:cs="Times-Roman"/>
          <w:color w:val="231F20"/>
          <w:sz w:val="24"/>
          <w:szCs w:val="24"/>
        </w:rPr>
        <w:t>tive amounts in all their combinations;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4452E8">
        <w:rPr>
          <w:rFonts w:cs="Times-Roman"/>
          <w:color w:val="231F20"/>
          <w:sz w:val="24"/>
          <w:szCs w:val="24"/>
        </w:rPr>
        <w:t>) T</w:t>
      </w:r>
      <w:r w:rsidRPr="00342570">
        <w:rPr>
          <w:rFonts w:cs="Times-Roman"/>
          <w:color w:val="231F20"/>
          <w:sz w:val="24"/>
          <w:szCs w:val="24"/>
        </w:rPr>
        <w:t>he value of any variable in a formula shall be deemed to be nil, if the value of</w:t>
      </w:r>
      <w:r w:rsidR="004452E8">
        <w:rPr>
          <w:rFonts w:cs="Times-Roman"/>
          <w:color w:val="231F20"/>
          <w:sz w:val="24"/>
          <w:szCs w:val="24"/>
        </w:rPr>
        <w:t xml:space="preserve"> </w:t>
      </w:r>
      <w:r w:rsidRPr="00342570">
        <w:rPr>
          <w:rFonts w:cs="Times-Roman"/>
          <w:color w:val="231F20"/>
          <w:sz w:val="24"/>
          <w:szCs w:val="24"/>
        </w:rPr>
        <w:t>such variable is indeterminable or unascertainable.</w:t>
      </w:r>
    </w:p>
    <w:p w:rsidR="00342570" w:rsidRPr="00BD33F5" w:rsidRDefault="00342570" w:rsidP="00BD33F5">
      <w:pPr>
        <w:autoSpaceDE w:val="0"/>
        <w:autoSpaceDN w:val="0"/>
        <w:adjustRightInd w:val="0"/>
        <w:spacing w:after="0" w:line="240" w:lineRule="auto"/>
        <w:ind w:left="3600" w:firstLine="720"/>
        <w:jc w:val="both"/>
        <w:rPr>
          <w:rFonts w:cs="Times-Roman"/>
          <w:b/>
          <w:color w:val="231F20"/>
          <w:sz w:val="24"/>
          <w:szCs w:val="24"/>
          <w:u w:val="single"/>
        </w:rPr>
      </w:pPr>
      <w:r w:rsidRPr="00BD33F5">
        <w:rPr>
          <w:rFonts w:cs="Times-Roman"/>
          <w:b/>
          <w:color w:val="231F20"/>
          <w:sz w:val="24"/>
          <w:szCs w:val="24"/>
          <w:u w:val="single"/>
        </w:rPr>
        <w:t>CHAPTER XX</w:t>
      </w:r>
    </w:p>
    <w:p w:rsidR="00342570" w:rsidRPr="00BD33F5" w:rsidRDefault="00342570" w:rsidP="006A29D8">
      <w:pPr>
        <w:autoSpaceDE w:val="0"/>
        <w:autoSpaceDN w:val="0"/>
        <w:adjustRightInd w:val="0"/>
        <w:spacing w:after="0" w:line="240" w:lineRule="auto"/>
        <w:jc w:val="both"/>
        <w:rPr>
          <w:rFonts w:cs="Times-Roman"/>
          <w:b/>
          <w:color w:val="231F20"/>
          <w:sz w:val="24"/>
          <w:szCs w:val="24"/>
          <w:u w:val="single"/>
        </w:rPr>
      </w:pPr>
      <w:r w:rsidRPr="00BD33F5">
        <w:rPr>
          <w:rFonts w:cs="Times-Roman"/>
          <w:b/>
          <w:color w:val="231F20"/>
          <w:sz w:val="24"/>
          <w:szCs w:val="24"/>
          <w:u w:val="single"/>
        </w:rPr>
        <w:t>MISCELLANEOUS</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316</w:t>
      </w:r>
      <w:r w:rsidRPr="00342570">
        <w:rPr>
          <w:rFonts w:cs="Times-Roman"/>
          <w:color w:val="231F20"/>
          <w:sz w:val="24"/>
          <w:szCs w:val="24"/>
        </w:rPr>
        <w:t>. (</w:t>
      </w:r>
      <w:r w:rsidRPr="00342570">
        <w:rPr>
          <w:rFonts w:cs="Times-Italic"/>
          <w:i/>
          <w:iCs/>
          <w:color w:val="231F20"/>
          <w:sz w:val="24"/>
          <w:szCs w:val="24"/>
        </w:rPr>
        <w:t>1</w:t>
      </w:r>
      <w:r w:rsidRPr="00342570">
        <w:rPr>
          <w:rFonts w:cs="Times-Roman"/>
          <w:color w:val="231F20"/>
          <w:sz w:val="24"/>
          <w:szCs w:val="24"/>
        </w:rPr>
        <w:t>) The Board may, subject to the control of the Central Government, by</w:t>
      </w:r>
      <w:r w:rsidR="004452E8">
        <w:rPr>
          <w:rFonts w:cs="Times-Roman"/>
          <w:color w:val="231F20"/>
          <w:sz w:val="24"/>
          <w:szCs w:val="24"/>
        </w:rPr>
        <w:t xml:space="preserve"> </w:t>
      </w:r>
      <w:r w:rsidRPr="00342570">
        <w:rPr>
          <w:rFonts w:cs="Times-Roman"/>
          <w:color w:val="231F20"/>
          <w:sz w:val="24"/>
          <w:szCs w:val="24"/>
        </w:rPr>
        <w:t>notification, make rules for the whole or any part of India for carrying out the purposes of this</w:t>
      </w:r>
      <w:r w:rsidR="004452E8">
        <w:rPr>
          <w:rFonts w:cs="Times-Roman"/>
          <w:color w:val="231F20"/>
          <w:sz w:val="24"/>
          <w:szCs w:val="24"/>
        </w:rPr>
        <w:t xml:space="preserve"> </w:t>
      </w:r>
      <w:r w:rsidRPr="00342570">
        <w:rPr>
          <w:rFonts w:cs="Times-Roman"/>
          <w:color w:val="231F20"/>
          <w:sz w:val="24"/>
          <w:szCs w:val="24"/>
        </w:rPr>
        <w:t>Code.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In particular, and without prejudice to the generality of the foregoing power, such</w:t>
      </w:r>
      <w:r w:rsidR="004452E8">
        <w:rPr>
          <w:rFonts w:cs="Times-Roman"/>
          <w:color w:val="231F20"/>
          <w:sz w:val="24"/>
          <w:szCs w:val="24"/>
        </w:rPr>
        <w:t xml:space="preserve"> </w:t>
      </w:r>
      <w:r w:rsidRPr="00342570">
        <w:rPr>
          <w:rFonts w:cs="Times-Roman"/>
          <w:color w:val="231F20"/>
          <w:sz w:val="24"/>
          <w:szCs w:val="24"/>
        </w:rPr>
        <w:t>rules may provide for all or any of the following matters, namely:—</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452E8">
        <w:rPr>
          <w:rFonts w:cs="Times-Roman"/>
          <w:color w:val="231F20"/>
          <w:sz w:val="24"/>
          <w:szCs w:val="24"/>
        </w:rPr>
        <w:t>) T</w:t>
      </w:r>
      <w:r w:rsidRPr="00342570">
        <w:rPr>
          <w:rFonts w:cs="Times-Roman"/>
          <w:color w:val="231F20"/>
          <w:sz w:val="24"/>
          <w:szCs w:val="24"/>
        </w:rPr>
        <w:t>he ascertainment and determination of any class of income;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452E8">
        <w:rPr>
          <w:rFonts w:cs="Times-Roman"/>
          <w:color w:val="231F20"/>
          <w:sz w:val="24"/>
          <w:szCs w:val="24"/>
        </w:rPr>
        <w:t>) T</w:t>
      </w:r>
      <w:r w:rsidRPr="00342570">
        <w:rPr>
          <w:rFonts w:cs="Times-Roman"/>
          <w:color w:val="231F20"/>
          <w:sz w:val="24"/>
          <w:szCs w:val="24"/>
        </w:rPr>
        <w:t>he manner in which and the procedure by which the income shall be arrived</w:t>
      </w:r>
      <w:r w:rsidR="004452E8">
        <w:rPr>
          <w:rFonts w:cs="Times-Roman"/>
          <w:color w:val="231F20"/>
          <w:sz w:val="24"/>
          <w:szCs w:val="24"/>
        </w:rPr>
        <w:t xml:space="preserve"> </w:t>
      </w:r>
      <w:r w:rsidRPr="00342570">
        <w:rPr>
          <w:rFonts w:cs="Times-Roman"/>
          <w:color w:val="231F20"/>
          <w:sz w:val="24"/>
          <w:szCs w:val="24"/>
        </w:rPr>
        <w:t>at, in the case of—</w:t>
      </w:r>
    </w:p>
    <w:p w:rsidR="00342570" w:rsidRPr="00342570" w:rsidRDefault="00342570" w:rsidP="0062062E">
      <w:pPr>
        <w:autoSpaceDE w:val="0"/>
        <w:autoSpaceDN w:val="0"/>
        <w:adjustRightInd w:val="0"/>
        <w:spacing w:after="0" w:line="240" w:lineRule="auto"/>
        <w:ind w:firstLine="720"/>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4452E8">
        <w:rPr>
          <w:rFonts w:cs="Times-Roman"/>
          <w:color w:val="231F20"/>
          <w:sz w:val="24"/>
          <w:szCs w:val="24"/>
        </w:rPr>
        <w:t>) A</w:t>
      </w:r>
      <w:r w:rsidRPr="00342570">
        <w:rPr>
          <w:rFonts w:cs="Times-Roman"/>
          <w:color w:val="231F20"/>
          <w:sz w:val="24"/>
          <w:szCs w:val="24"/>
        </w:rPr>
        <w:t>griculture income;</w:t>
      </w:r>
    </w:p>
    <w:p w:rsidR="00342570" w:rsidRPr="00342570" w:rsidRDefault="00342570" w:rsidP="0062062E">
      <w:pPr>
        <w:autoSpaceDE w:val="0"/>
        <w:autoSpaceDN w:val="0"/>
        <w:adjustRightInd w:val="0"/>
        <w:spacing w:after="0" w:line="240" w:lineRule="auto"/>
        <w:ind w:firstLine="720"/>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4452E8">
        <w:rPr>
          <w:rFonts w:cs="Times-Roman"/>
          <w:color w:val="231F20"/>
          <w:sz w:val="24"/>
          <w:szCs w:val="24"/>
        </w:rPr>
        <w:t>) A</w:t>
      </w:r>
      <w:r w:rsidRPr="00342570">
        <w:rPr>
          <w:rFonts w:cs="Times-Roman"/>
          <w:color w:val="231F20"/>
          <w:sz w:val="24"/>
          <w:szCs w:val="24"/>
        </w:rPr>
        <w:t xml:space="preserve"> person residing outside India;</w:t>
      </w:r>
    </w:p>
    <w:p w:rsidR="00342570" w:rsidRPr="00342570" w:rsidRDefault="00342570" w:rsidP="0062062E">
      <w:pPr>
        <w:autoSpaceDE w:val="0"/>
        <w:autoSpaceDN w:val="0"/>
        <w:adjustRightInd w:val="0"/>
        <w:spacing w:after="0" w:line="240" w:lineRule="auto"/>
        <w:ind w:firstLine="720"/>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4452E8">
        <w:rPr>
          <w:rFonts w:cs="Times-Roman"/>
          <w:color w:val="231F20"/>
          <w:sz w:val="24"/>
          <w:szCs w:val="24"/>
        </w:rPr>
        <w:t>) A</w:t>
      </w:r>
      <w:r w:rsidRPr="00342570">
        <w:rPr>
          <w:rFonts w:cs="Times-Roman"/>
          <w:color w:val="231F20"/>
          <w:sz w:val="24"/>
          <w:szCs w:val="24"/>
        </w:rPr>
        <w:t xml:space="preserve"> person whose total income includes income referred to in section 9;</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4452E8">
        <w:rPr>
          <w:rFonts w:cs="Times-Roman"/>
          <w:color w:val="231F20"/>
          <w:sz w:val="24"/>
          <w:szCs w:val="24"/>
        </w:rPr>
        <w:t>) T</w:t>
      </w:r>
      <w:r w:rsidRPr="00342570">
        <w:rPr>
          <w:rFonts w:cs="Times-Roman"/>
          <w:color w:val="231F20"/>
          <w:sz w:val="24"/>
          <w:szCs w:val="24"/>
        </w:rPr>
        <w:t>he determination of the amount of expenditure allowable under this Code in</w:t>
      </w:r>
      <w:r w:rsidR="004452E8">
        <w:rPr>
          <w:rFonts w:cs="Times-Roman"/>
          <w:color w:val="231F20"/>
          <w:sz w:val="24"/>
          <w:szCs w:val="24"/>
        </w:rPr>
        <w:t xml:space="preserve"> </w:t>
      </w:r>
      <w:r w:rsidRPr="00342570">
        <w:rPr>
          <w:rFonts w:cs="Times-Roman"/>
          <w:color w:val="231F20"/>
          <w:sz w:val="24"/>
          <w:szCs w:val="24"/>
        </w:rPr>
        <w:t>such manner, extent and on such basis and conditions, as appears to the Board to be</w:t>
      </w:r>
      <w:r w:rsidR="004452E8">
        <w:rPr>
          <w:rFonts w:cs="Times-Roman"/>
          <w:color w:val="231F20"/>
          <w:sz w:val="24"/>
          <w:szCs w:val="24"/>
        </w:rPr>
        <w:t xml:space="preserve"> </w:t>
      </w:r>
      <w:r w:rsidRPr="00342570">
        <w:rPr>
          <w:rFonts w:cs="Times-Roman"/>
          <w:color w:val="231F20"/>
          <w:sz w:val="24"/>
          <w:szCs w:val="24"/>
        </w:rPr>
        <w:t>proper and reasonable;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4452E8">
        <w:rPr>
          <w:rFonts w:cs="Times-Roman"/>
          <w:color w:val="231F20"/>
          <w:sz w:val="24"/>
          <w:szCs w:val="24"/>
        </w:rPr>
        <w:t>) T</w:t>
      </w:r>
      <w:r w:rsidRPr="00342570">
        <w:rPr>
          <w:rFonts w:cs="Times-Roman"/>
          <w:color w:val="231F20"/>
          <w:sz w:val="24"/>
          <w:szCs w:val="24"/>
        </w:rPr>
        <w:t>he methods by which an estimate of any income liable to tax, or expenditure</w:t>
      </w:r>
      <w:r w:rsidR="004452E8">
        <w:rPr>
          <w:rFonts w:cs="Times-Roman"/>
          <w:color w:val="231F20"/>
          <w:sz w:val="24"/>
          <w:szCs w:val="24"/>
        </w:rPr>
        <w:t xml:space="preserve"> </w:t>
      </w:r>
      <w:r w:rsidRPr="00342570">
        <w:rPr>
          <w:rFonts w:cs="Times-Roman"/>
          <w:color w:val="231F20"/>
          <w:sz w:val="24"/>
          <w:szCs w:val="24"/>
        </w:rPr>
        <w:t>liable to deduction, may be made, if such income or expenditure cannot be definitely</w:t>
      </w:r>
      <w:r w:rsidR="004452E8">
        <w:rPr>
          <w:rFonts w:cs="Times-Roman"/>
          <w:color w:val="231F20"/>
          <w:sz w:val="24"/>
          <w:szCs w:val="24"/>
        </w:rPr>
        <w:t xml:space="preserve"> </w:t>
      </w:r>
      <w:r w:rsidRPr="00342570">
        <w:rPr>
          <w:rFonts w:cs="Times-Roman"/>
          <w:color w:val="231F20"/>
          <w:sz w:val="24"/>
          <w:szCs w:val="24"/>
        </w:rPr>
        <w:t>ascertained, or can be ascertained only with an amount of trouble and expense to the</w:t>
      </w:r>
      <w:r w:rsidR="004452E8">
        <w:rPr>
          <w:rFonts w:cs="Times-Roman"/>
          <w:color w:val="231F20"/>
          <w:sz w:val="24"/>
          <w:szCs w:val="24"/>
        </w:rPr>
        <w:t xml:space="preserve"> </w:t>
      </w:r>
      <w:r w:rsidRPr="00342570">
        <w:rPr>
          <w:rFonts w:cs="Times-Roman"/>
          <w:color w:val="231F20"/>
          <w:sz w:val="24"/>
          <w:szCs w:val="24"/>
        </w:rPr>
        <w:t>assessee which in the opinion of the Board is unreasonable;</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4452E8">
        <w:rPr>
          <w:rFonts w:cs="Times-Roman"/>
          <w:color w:val="231F20"/>
          <w:sz w:val="24"/>
          <w:szCs w:val="24"/>
        </w:rPr>
        <w:t>) T</w:t>
      </w:r>
      <w:r w:rsidRPr="00342570">
        <w:rPr>
          <w:rFonts w:cs="Times-Roman"/>
          <w:color w:val="231F20"/>
          <w:sz w:val="24"/>
          <w:szCs w:val="24"/>
        </w:rPr>
        <w:t>he form and manner in which any document, application, claim, return or</w:t>
      </w:r>
      <w:r w:rsidR="004452E8">
        <w:rPr>
          <w:rFonts w:cs="Times-Roman"/>
          <w:color w:val="231F20"/>
          <w:sz w:val="24"/>
          <w:szCs w:val="24"/>
        </w:rPr>
        <w:t xml:space="preserve"> </w:t>
      </w:r>
      <w:r w:rsidRPr="00342570">
        <w:rPr>
          <w:rFonts w:cs="Times-Roman"/>
          <w:color w:val="231F20"/>
          <w:sz w:val="24"/>
          <w:szCs w:val="24"/>
        </w:rPr>
        <w:t>information may be made or furnished and the fees that may be levied in respect of any</w:t>
      </w:r>
      <w:r w:rsidR="004452E8">
        <w:rPr>
          <w:rFonts w:cs="Times-Roman"/>
          <w:color w:val="231F20"/>
          <w:sz w:val="24"/>
          <w:szCs w:val="24"/>
        </w:rPr>
        <w:t xml:space="preserve"> </w:t>
      </w:r>
      <w:r w:rsidRPr="00342570">
        <w:rPr>
          <w:rFonts w:cs="Times-Roman"/>
          <w:color w:val="231F20"/>
          <w:sz w:val="24"/>
          <w:szCs w:val="24"/>
        </w:rPr>
        <w:t>document, application or claim;</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4452E8">
        <w:rPr>
          <w:rFonts w:cs="Times-Roman"/>
          <w:color w:val="231F20"/>
          <w:sz w:val="24"/>
          <w:szCs w:val="24"/>
        </w:rPr>
        <w:t>) T</w:t>
      </w:r>
      <w:r w:rsidRPr="00342570">
        <w:rPr>
          <w:rFonts w:cs="Times-Roman"/>
          <w:color w:val="231F20"/>
          <w:sz w:val="24"/>
          <w:szCs w:val="24"/>
        </w:rPr>
        <w:t>he class or classes of persons who shall be required to furnish any document,</w:t>
      </w:r>
      <w:r w:rsidR="004452E8">
        <w:rPr>
          <w:rFonts w:cs="Times-Roman"/>
          <w:color w:val="231F20"/>
          <w:sz w:val="24"/>
          <w:szCs w:val="24"/>
        </w:rPr>
        <w:t xml:space="preserve"> </w:t>
      </w:r>
      <w:r w:rsidRPr="00342570">
        <w:rPr>
          <w:rFonts w:cs="Times-Roman"/>
          <w:color w:val="231F20"/>
          <w:sz w:val="24"/>
          <w:szCs w:val="24"/>
        </w:rPr>
        <w:t>application, claim, return or information in electronic form;</w:t>
      </w:r>
    </w:p>
    <w:p w:rsidR="00342570" w:rsidRPr="00342570" w:rsidRDefault="00342570" w:rsidP="006A29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4452E8">
        <w:rPr>
          <w:rFonts w:cs="Times-Roman"/>
          <w:color w:val="231F20"/>
          <w:sz w:val="24"/>
          <w:szCs w:val="24"/>
        </w:rPr>
        <w:t>) T</w:t>
      </w:r>
      <w:r w:rsidRPr="00342570">
        <w:rPr>
          <w:rFonts w:cs="Times-Roman"/>
          <w:color w:val="231F20"/>
          <w:sz w:val="24"/>
          <w:szCs w:val="24"/>
        </w:rPr>
        <w:t>he form and manner in which a document, application, claim, return or information</w:t>
      </w:r>
      <w:r w:rsidR="006A29D8">
        <w:rPr>
          <w:rFonts w:cs="Times-Roman"/>
          <w:color w:val="231F20"/>
          <w:sz w:val="24"/>
          <w:szCs w:val="24"/>
        </w:rPr>
        <w:t xml:space="preserve"> </w:t>
      </w:r>
      <w:r w:rsidRPr="00342570">
        <w:rPr>
          <w:rFonts w:cs="Times-Roman"/>
          <w:color w:val="231F20"/>
          <w:sz w:val="24"/>
          <w:szCs w:val="24"/>
        </w:rPr>
        <w:t>may be furnished electronically;</w:t>
      </w:r>
    </w:p>
    <w:p w:rsidR="004452E8"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4452E8">
        <w:rPr>
          <w:rFonts w:cs="Times-Roman"/>
          <w:color w:val="231F20"/>
          <w:sz w:val="24"/>
          <w:szCs w:val="24"/>
        </w:rPr>
        <w:t>) T</w:t>
      </w:r>
      <w:r w:rsidRPr="00342570">
        <w:rPr>
          <w:rFonts w:cs="Times-Roman"/>
          <w:color w:val="231F20"/>
          <w:sz w:val="24"/>
          <w:szCs w:val="24"/>
        </w:rPr>
        <w:t>he document, statement, receipt, certificate or report which, regardless of</w:t>
      </w:r>
      <w:r w:rsidR="004452E8">
        <w:rPr>
          <w:rFonts w:cs="Times-Roman"/>
          <w:color w:val="231F20"/>
          <w:sz w:val="24"/>
          <w:szCs w:val="24"/>
        </w:rPr>
        <w:t xml:space="preserve"> </w:t>
      </w:r>
      <w:r w:rsidRPr="00342570">
        <w:rPr>
          <w:rFonts w:cs="Times-Roman"/>
          <w:color w:val="231F20"/>
          <w:sz w:val="24"/>
          <w:szCs w:val="24"/>
        </w:rPr>
        <w:t>anything to the contrary contained in this Code, may not be furnished along with the</w:t>
      </w:r>
      <w:r w:rsidR="004452E8">
        <w:rPr>
          <w:rFonts w:cs="Times-Roman"/>
          <w:color w:val="231F20"/>
          <w:sz w:val="24"/>
          <w:szCs w:val="24"/>
        </w:rPr>
        <w:t xml:space="preserve"> </w:t>
      </w:r>
      <w:r w:rsidRPr="00342570">
        <w:rPr>
          <w:rFonts w:cs="Times-Roman"/>
          <w:color w:val="231F20"/>
          <w:sz w:val="24"/>
          <w:szCs w:val="24"/>
        </w:rPr>
        <w:t>return but shall be</w:t>
      </w:r>
      <w:r w:rsidR="0062062E">
        <w:rPr>
          <w:rFonts w:cs="Times-Roman"/>
          <w:color w:val="231F20"/>
          <w:sz w:val="24"/>
          <w:szCs w:val="24"/>
        </w:rPr>
        <w:t xml:space="preserve"> </w:t>
      </w:r>
      <w:r w:rsidRPr="00342570">
        <w:rPr>
          <w:rFonts w:cs="Times-Roman"/>
          <w:color w:val="231F20"/>
          <w:sz w:val="24"/>
          <w:szCs w:val="24"/>
        </w:rPr>
        <w:t>produced before the Assessing Officer on demand;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xml:space="preserve">) </w:t>
      </w:r>
      <w:r w:rsidR="004452E8">
        <w:rPr>
          <w:rFonts w:cs="Times-Roman"/>
          <w:color w:val="231F20"/>
          <w:sz w:val="24"/>
          <w:szCs w:val="24"/>
        </w:rPr>
        <w:t>T</w:t>
      </w:r>
      <w:r w:rsidRPr="00342570">
        <w:rPr>
          <w:rFonts w:cs="Times-Roman"/>
          <w:color w:val="231F20"/>
          <w:sz w:val="24"/>
          <w:szCs w:val="24"/>
        </w:rPr>
        <w:t>he computer resource or the electronic record to which a document, application,</w:t>
      </w:r>
      <w:r w:rsidR="004452E8">
        <w:rPr>
          <w:rFonts w:cs="Times-Roman"/>
          <w:color w:val="231F20"/>
          <w:sz w:val="24"/>
          <w:szCs w:val="24"/>
        </w:rPr>
        <w:t xml:space="preserve"> </w:t>
      </w:r>
      <w:r w:rsidRPr="00342570">
        <w:rPr>
          <w:rFonts w:cs="Times-Roman"/>
          <w:color w:val="231F20"/>
          <w:sz w:val="24"/>
          <w:szCs w:val="24"/>
        </w:rPr>
        <w:t>claim, return or information may be transmitted electronically;</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004452E8">
        <w:rPr>
          <w:rFonts w:cs="Times-Roman"/>
          <w:color w:val="231F20"/>
          <w:sz w:val="24"/>
          <w:szCs w:val="24"/>
        </w:rPr>
        <w:t>) T</w:t>
      </w:r>
      <w:r w:rsidRPr="00342570">
        <w:rPr>
          <w:rFonts w:cs="Times-Roman"/>
          <w:color w:val="231F20"/>
          <w:sz w:val="24"/>
          <w:szCs w:val="24"/>
        </w:rPr>
        <w:t>he manner in which any document, application, claim, return or information</w:t>
      </w:r>
      <w:r w:rsidR="004452E8">
        <w:rPr>
          <w:rFonts w:cs="Times-Roman"/>
          <w:color w:val="231F20"/>
          <w:sz w:val="24"/>
          <w:szCs w:val="24"/>
        </w:rPr>
        <w:t xml:space="preserve"> </w:t>
      </w:r>
      <w:r w:rsidRPr="00342570">
        <w:rPr>
          <w:rFonts w:cs="Times-Roman"/>
          <w:color w:val="231F20"/>
          <w:sz w:val="24"/>
          <w:szCs w:val="24"/>
        </w:rPr>
        <w:t>required to be filed under this Code may be verified;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k</w:t>
      </w:r>
      <w:r w:rsidR="004452E8">
        <w:rPr>
          <w:rFonts w:cs="Times-Roman"/>
          <w:color w:val="231F20"/>
          <w:sz w:val="24"/>
          <w:szCs w:val="24"/>
        </w:rPr>
        <w:t>) The authority, agency or organiz</w:t>
      </w:r>
      <w:r w:rsidRPr="00342570">
        <w:rPr>
          <w:rFonts w:cs="Times-Roman"/>
          <w:color w:val="231F20"/>
          <w:sz w:val="24"/>
          <w:szCs w:val="24"/>
        </w:rPr>
        <w:t>ation who may receive any application,</w:t>
      </w:r>
      <w:r w:rsidR="004452E8">
        <w:rPr>
          <w:rFonts w:cs="Times-Roman"/>
          <w:color w:val="231F20"/>
          <w:sz w:val="24"/>
          <w:szCs w:val="24"/>
        </w:rPr>
        <w:t xml:space="preserve"> </w:t>
      </w:r>
      <w:r w:rsidRPr="00342570">
        <w:rPr>
          <w:rFonts w:cs="Times-Roman"/>
          <w:color w:val="231F20"/>
          <w:sz w:val="24"/>
          <w:szCs w:val="24"/>
        </w:rPr>
        <w:t>claim, return or information on behalf of the Board or the Department;</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l</w:t>
      </w:r>
      <w:r w:rsidR="004452E8">
        <w:rPr>
          <w:rFonts w:cs="Times-Roman"/>
          <w:color w:val="231F20"/>
          <w:sz w:val="24"/>
          <w:szCs w:val="24"/>
        </w:rPr>
        <w:t>) T</w:t>
      </w:r>
      <w:r w:rsidRPr="00342570">
        <w:rPr>
          <w:rFonts w:cs="Times-Roman"/>
          <w:color w:val="231F20"/>
          <w:sz w:val="24"/>
          <w:szCs w:val="24"/>
        </w:rPr>
        <w:t>he procedure to be followed in calculating interest payable by assessees or</w:t>
      </w:r>
      <w:r w:rsidR="004452E8">
        <w:rPr>
          <w:rFonts w:cs="Times-Roman"/>
          <w:color w:val="231F20"/>
          <w:sz w:val="24"/>
          <w:szCs w:val="24"/>
        </w:rPr>
        <w:t xml:space="preserve"> </w:t>
      </w:r>
      <w:r w:rsidRPr="00342570">
        <w:rPr>
          <w:rFonts w:cs="Times-Roman"/>
          <w:color w:val="231F20"/>
          <w:sz w:val="24"/>
          <w:szCs w:val="24"/>
        </w:rPr>
        <w:t>interest payable by Government to assessees under any provision of this Code, including</w:t>
      </w:r>
      <w:r w:rsidR="004452E8">
        <w:rPr>
          <w:rFonts w:cs="Times-Roman"/>
          <w:color w:val="231F20"/>
          <w:sz w:val="24"/>
          <w:szCs w:val="24"/>
        </w:rPr>
        <w:t xml:space="preserve"> </w:t>
      </w:r>
      <w:r w:rsidRPr="00342570">
        <w:rPr>
          <w:rFonts w:cs="Times-Roman"/>
          <w:color w:val="231F20"/>
          <w:sz w:val="24"/>
          <w:szCs w:val="24"/>
        </w:rPr>
        <w:t>the rounding off of the period for which such interest is to be calculated in</w:t>
      </w:r>
      <w:r w:rsidR="004452E8">
        <w:rPr>
          <w:rFonts w:cs="Times-Roman"/>
          <w:color w:val="231F20"/>
          <w:sz w:val="24"/>
          <w:szCs w:val="24"/>
        </w:rPr>
        <w:t xml:space="preserve"> </w:t>
      </w:r>
      <w:r w:rsidRPr="00342570">
        <w:rPr>
          <w:rFonts w:cs="Times-Roman"/>
          <w:color w:val="231F20"/>
          <w:sz w:val="24"/>
          <w:szCs w:val="24"/>
        </w:rPr>
        <w:t>cases where such period includes a fraction of a month, and specifying the circumstances</w:t>
      </w:r>
      <w:r w:rsidR="004452E8">
        <w:rPr>
          <w:rFonts w:cs="Times-Roman"/>
          <w:color w:val="231F20"/>
          <w:sz w:val="24"/>
          <w:szCs w:val="24"/>
        </w:rPr>
        <w:t xml:space="preserve"> </w:t>
      </w:r>
      <w:r w:rsidRPr="00342570">
        <w:rPr>
          <w:rFonts w:cs="Times-Roman"/>
          <w:color w:val="231F20"/>
          <w:sz w:val="24"/>
          <w:szCs w:val="24"/>
        </w:rPr>
        <w:t>in which and the extent to which petty amounts of interest payable by assessees</w:t>
      </w:r>
      <w:r w:rsidR="004452E8">
        <w:rPr>
          <w:rFonts w:cs="Times-Roman"/>
          <w:color w:val="231F20"/>
          <w:sz w:val="24"/>
          <w:szCs w:val="24"/>
        </w:rPr>
        <w:t xml:space="preserve"> </w:t>
      </w:r>
      <w:r w:rsidRPr="00342570">
        <w:rPr>
          <w:rFonts w:cs="Times-Roman"/>
          <w:color w:val="231F20"/>
          <w:sz w:val="24"/>
          <w:szCs w:val="24"/>
        </w:rPr>
        <w:t>may be ignored;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m</w:t>
      </w:r>
      <w:r w:rsidR="004452E8">
        <w:rPr>
          <w:rFonts w:cs="Times-Roman"/>
          <w:color w:val="231F20"/>
          <w:sz w:val="24"/>
          <w:szCs w:val="24"/>
        </w:rPr>
        <w:t>) T</w:t>
      </w:r>
      <w:r w:rsidRPr="00342570">
        <w:rPr>
          <w:rFonts w:cs="Times-Roman"/>
          <w:color w:val="231F20"/>
          <w:sz w:val="24"/>
          <w:szCs w:val="24"/>
        </w:rPr>
        <w:t>he form and manner in which any appeal or cross-objection may be filed</w:t>
      </w:r>
      <w:r w:rsidR="004452E8">
        <w:rPr>
          <w:rFonts w:cs="Times-Roman"/>
          <w:color w:val="231F20"/>
          <w:sz w:val="24"/>
          <w:szCs w:val="24"/>
        </w:rPr>
        <w:t xml:space="preserve"> </w:t>
      </w:r>
      <w:r w:rsidRPr="00342570">
        <w:rPr>
          <w:rFonts w:cs="Times-Roman"/>
          <w:color w:val="231F20"/>
          <w:sz w:val="24"/>
          <w:szCs w:val="24"/>
        </w:rPr>
        <w:t>under this Code and the manner in which intimation of any such order as is referred to</w:t>
      </w:r>
      <w:r w:rsidR="004452E8">
        <w:rPr>
          <w:rFonts w:cs="Times-Roman"/>
          <w:color w:val="231F20"/>
          <w:sz w:val="24"/>
          <w:szCs w:val="24"/>
        </w:rPr>
        <w:t xml:space="preserve"> </w:t>
      </w:r>
      <w:r w:rsidRPr="00342570">
        <w:rPr>
          <w:rFonts w:cs="Times-Roman"/>
          <w:color w:val="231F20"/>
          <w:sz w:val="24"/>
          <w:szCs w:val="24"/>
        </w:rPr>
        <w:t>in clause (</w:t>
      </w:r>
      <w:r w:rsidRPr="00342570">
        <w:rPr>
          <w:rFonts w:cs="Times-Italic"/>
          <w:i/>
          <w:iCs/>
          <w:color w:val="231F20"/>
          <w:sz w:val="24"/>
          <w:szCs w:val="24"/>
        </w:rPr>
        <w:t>d</w:t>
      </w:r>
      <w:r w:rsidRPr="00342570">
        <w:rPr>
          <w:rFonts w:cs="Times-Roman"/>
          <w:color w:val="231F20"/>
          <w:sz w:val="24"/>
          <w:szCs w:val="24"/>
        </w:rPr>
        <w:t>) of sub-section (</w:t>
      </w:r>
      <w:r w:rsidRPr="00342570">
        <w:rPr>
          <w:rFonts w:cs="Times-Italic"/>
          <w:i/>
          <w:iCs/>
          <w:color w:val="231F20"/>
          <w:sz w:val="24"/>
          <w:szCs w:val="24"/>
        </w:rPr>
        <w:t>3</w:t>
      </w:r>
      <w:r w:rsidRPr="00342570">
        <w:rPr>
          <w:rFonts w:cs="Times-Roman"/>
          <w:color w:val="231F20"/>
          <w:sz w:val="24"/>
          <w:szCs w:val="24"/>
        </w:rPr>
        <w:t>) of section 184 may be served;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n</w:t>
      </w:r>
      <w:r w:rsidR="004452E8">
        <w:rPr>
          <w:rFonts w:cs="Times-Roman"/>
          <w:color w:val="231F20"/>
          <w:sz w:val="24"/>
          <w:szCs w:val="24"/>
        </w:rPr>
        <w:t>) T</w:t>
      </w:r>
      <w:r w:rsidRPr="00342570">
        <w:rPr>
          <w:rFonts w:cs="Times-Roman"/>
          <w:color w:val="231F20"/>
          <w:sz w:val="24"/>
          <w:szCs w:val="24"/>
        </w:rPr>
        <w:t>he circumstances, the conditions and the manner in which, the Commissioner</w:t>
      </w:r>
      <w:r w:rsidR="004452E8">
        <w:rPr>
          <w:rFonts w:cs="Times-Roman"/>
          <w:color w:val="231F20"/>
          <w:sz w:val="24"/>
          <w:szCs w:val="24"/>
        </w:rPr>
        <w:t xml:space="preserve"> </w:t>
      </w:r>
      <w:r w:rsidRPr="00342570">
        <w:rPr>
          <w:rFonts w:cs="Times-Roman"/>
          <w:color w:val="231F20"/>
          <w:sz w:val="24"/>
          <w:szCs w:val="24"/>
        </w:rPr>
        <w:t>(Appeals) may permit an appellant to produce evidence which he did not</w:t>
      </w:r>
      <w:r w:rsidR="004452E8">
        <w:rPr>
          <w:rFonts w:cs="Times-Roman"/>
          <w:color w:val="231F20"/>
          <w:sz w:val="24"/>
          <w:szCs w:val="24"/>
        </w:rPr>
        <w:t xml:space="preserve"> </w:t>
      </w:r>
      <w:r w:rsidRPr="00342570">
        <w:rPr>
          <w:rFonts w:cs="Times-Roman"/>
          <w:color w:val="231F20"/>
          <w:sz w:val="24"/>
          <w:szCs w:val="24"/>
        </w:rPr>
        <w:t>produce or which he was not allowed to produce before the Assessing Officer;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o</w:t>
      </w:r>
      <w:r w:rsidR="004452E8">
        <w:rPr>
          <w:rFonts w:cs="Times-Roman"/>
          <w:color w:val="231F20"/>
          <w:sz w:val="24"/>
          <w:szCs w:val="24"/>
        </w:rPr>
        <w:t>) T</w:t>
      </w:r>
      <w:r w:rsidRPr="00342570">
        <w:rPr>
          <w:rFonts w:cs="Times-Roman"/>
          <w:color w:val="231F20"/>
          <w:sz w:val="24"/>
          <w:szCs w:val="24"/>
        </w:rPr>
        <w:t>he fee payable in respect of any appeal, application, reference or ruling;</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p</w:t>
      </w:r>
      <w:r w:rsidR="0062062E">
        <w:rPr>
          <w:rFonts w:cs="Times-Roman"/>
          <w:color w:val="231F20"/>
          <w:sz w:val="24"/>
          <w:szCs w:val="24"/>
        </w:rPr>
        <w:t xml:space="preserve">) </w:t>
      </w:r>
      <w:r w:rsidR="000F3802">
        <w:rPr>
          <w:rFonts w:cs="Times-Roman"/>
          <w:color w:val="231F20"/>
          <w:sz w:val="24"/>
          <w:szCs w:val="24"/>
        </w:rPr>
        <w:t>T</w:t>
      </w:r>
      <w:r w:rsidRPr="00342570">
        <w:rPr>
          <w:rFonts w:cs="Times-Roman"/>
          <w:color w:val="231F20"/>
          <w:sz w:val="24"/>
          <w:szCs w:val="24"/>
        </w:rPr>
        <w:t>he maintenance of a register of persons referred to in section 304, other than</w:t>
      </w:r>
      <w:r w:rsidR="000F3802">
        <w:rPr>
          <w:rFonts w:cs="Times-Roman"/>
          <w:color w:val="231F20"/>
          <w:sz w:val="24"/>
          <w:szCs w:val="24"/>
        </w:rPr>
        <w:t xml:space="preserve"> </w:t>
      </w:r>
      <w:r w:rsidRPr="00342570">
        <w:rPr>
          <w:rFonts w:cs="Times-Roman"/>
          <w:color w:val="231F20"/>
          <w:sz w:val="24"/>
          <w:szCs w:val="24"/>
        </w:rPr>
        <w:t>legal practitioners or accountants, practicing before income-tax authorities and for the</w:t>
      </w:r>
      <w:r w:rsidR="000F3802">
        <w:rPr>
          <w:rFonts w:cs="Times-Roman"/>
          <w:color w:val="231F20"/>
          <w:sz w:val="24"/>
          <w:szCs w:val="24"/>
        </w:rPr>
        <w:t xml:space="preserve"> </w:t>
      </w:r>
      <w:r w:rsidRPr="00342570">
        <w:rPr>
          <w:rFonts w:cs="Times-Roman"/>
          <w:color w:val="231F20"/>
          <w:sz w:val="24"/>
          <w:szCs w:val="24"/>
        </w:rPr>
        <w:t>constitution of and the procedure to be followed by the authority referred to in subsection</w:t>
      </w:r>
      <w:r w:rsidR="000F3802">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of that section;</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q</w:t>
      </w:r>
      <w:r w:rsidR="000F3802">
        <w:rPr>
          <w:rFonts w:cs="Times-Roman"/>
          <w:color w:val="231F20"/>
          <w:sz w:val="24"/>
          <w:szCs w:val="24"/>
        </w:rPr>
        <w:t>) T</w:t>
      </w:r>
      <w:r w:rsidRPr="00342570">
        <w:rPr>
          <w:rFonts w:cs="Times-Roman"/>
          <w:color w:val="231F20"/>
          <w:sz w:val="24"/>
          <w:szCs w:val="24"/>
        </w:rPr>
        <w:t>he issue of certificate verifying the payment of tax by assessees;</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r</w:t>
      </w:r>
      <w:r w:rsidR="000F3802">
        <w:rPr>
          <w:rFonts w:cs="Times-Roman"/>
          <w:color w:val="231F20"/>
          <w:sz w:val="24"/>
          <w:szCs w:val="24"/>
        </w:rPr>
        <w:t>) T</w:t>
      </w:r>
      <w:r w:rsidRPr="00342570">
        <w:rPr>
          <w:rFonts w:cs="Times-Roman"/>
          <w:color w:val="231F20"/>
          <w:sz w:val="24"/>
          <w:szCs w:val="24"/>
        </w:rPr>
        <w:t>he authority to be prescribed for any of the purposes of this Code;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s</w:t>
      </w:r>
      <w:r w:rsidR="000F3802">
        <w:rPr>
          <w:rFonts w:cs="Times-Roman"/>
          <w:color w:val="231F20"/>
          <w:sz w:val="24"/>
          <w:szCs w:val="24"/>
        </w:rPr>
        <w:t>) T</w:t>
      </w:r>
      <w:r w:rsidRPr="00342570">
        <w:rPr>
          <w:rFonts w:cs="Times-Roman"/>
          <w:color w:val="231F20"/>
          <w:sz w:val="24"/>
          <w:szCs w:val="24"/>
        </w:rPr>
        <w:t>he procedure for giving effect to the terms of any agreement for the granting</w:t>
      </w:r>
      <w:r w:rsidR="000F3802">
        <w:rPr>
          <w:rFonts w:cs="Times-Roman"/>
          <w:color w:val="231F20"/>
          <w:sz w:val="24"/>
          <w:szCs w:val="24"/>
        </w:rPr>
        <w:t xml:space="preserve"> </w:t>
      </w:r>
      <w:r w:rsidRPr="00342570">
        <w:rPr>
          <w:rFonts w:cs="Times-Roman"/>
          <w:color w:val="231F20"/>
          <w:sz w:val="24"/>
          <w:szCs w:val="24"/>
        </w:rPr>
        <w:t>of relief in respect of double taxation or for the avoidance of double taxation which</w:t>
      </w:r>
      <w:r w:rsidR="000F3802">
        <w:rPr>
          <w:rFonts w:cs="Times-Roman"/>
          <w:color w:val="231F20"/>
          <w:sz w:val="24"/>
          <w:szCs w:val="24"/>
        </w:rPr>
        <w:t xml:space="preserve"> </w:t>
      </w:r>
      <w:r w:rsidRPr="00342570">
        <w:rPr>
          <w:rFonts w:cs="Times-Roman"/>
          <w:color w:val="231F20"/>
          <w:sz w:val="24"/>
          <w:szCs w:val="24"/>
        </w:rPr>
        <w:t>may be entered into by the Central Government under this Code; and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t</w:t>
      </w:r>
      <w:r w:rsidR="000F3802">
        <w:rPr>
          <w:rFonts w:cs="Times-Roman"/>
          <w:color w:val="231F20"/>
          <w:sz w:val="24"/>
          <w:szCs w:val="24"/>
        </w:rPr>
        <w:t>) A</w:t>
      </w:r>
      <w:r w:rsidRPr="00342570">
        <w:rPr>
          <w:rFonts w:cs="Times-Roman"/>
          <w:color w:val="231F20"/>
          <w:sz w:val="24"/>
          <w:szCs w:val="24"/>
        </w:rPr>
        <w:t>ny other matter which by this Code is to be, or may be, prescribed.</w:t>
      </w:r>
    </w:p>
    <w:p w:rsidR="000F3802" w:rsidRDefault="000F3802" w:rsidP="00342570">
      <w:pPr>
        <w:autoSpaceDE w:val="0"/>
        <w:autoSpaceDN w:val="0"/>
        <w:adjustRightInd w:val="0"/>
        <w:spacing w:after="0" w:line="240" w:lineRule="auto"/>
        <w:rPr>
          <w:rFonts w:cs="Times-Roman"/>
          <w:color w:val="231F20"/>
          <w:sz w:val="24"/>
          <w:szCs w:val="24"/>
        </w:rPr>
      </w:pP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Any order made, proceeding initiated or conducted, or liability or obligation</w:t>
      </w:r>
      <w:r w:rsidR="006A29D8">
        <w:rPr>
          <w:rFonts w:cs="Times-Roman"/>
          <w:color w:val="231F20"/>
          <w:sz w:val="24"/>
          <w:szCs w:val="24"/>
        </w:rPr>
        <w:t xml:space="preserve"> </w:t>
      </w:r>
      <w:r w:rsidRPr="00342570">
        <w:rPr>
          <w:rFonts w:cs="Times-Roman"/>
          <w:color w:val="231F20"/>
          <w:sz w:val="24"/>
          <w:szCs w:val="24"/>
        </w:rPr>
        <w:t>discharged, in accordance with the rules framed under this section shall be deemed to be</w:t>
      </w:r>
      <w:r w:rsidR="006A29D8">
        <w:rPr>
          <w:rFonts w:cs="Times-Roman"/>
          <w:color w:val="231F20"/>
          <w:sz w:val="24"/>
          <w:szCs w:val="24"/>
        </w:rPr>
        <w:t xml:space="preserve"> </w:t>
      </w:r>
      <w:r w:rsidRPr="00342570">
        <w:rPr>
          <w:rFonts w:cs="Times-Roman"/>
          <w:color w:val="231F20"/>
          <w:sz w:val="24"/>
          <w:szCs w:val="24"/>
        </w:rPr>
        <w:t>duly made, initiated, conducted or discharged, in accordance with the provisions of this</w:t>
      </w:r>
      <w:r w:rsidR="006A29D8">
        <w:rPr>
          <w:rFonts w:cs="Times-Roman"/>
          <w:color w:val="231F20"/>
          <w:sz w:val="24"/>
          <w:szCs w:val="24"/>
        </w:rPr>
        <w:t xml:space="preserve"> </w:t>
      </w:r>
      <w:r w:rsidRPr="00342570">
        <w:rPr>
          <w:rFonts w:cs="Times-Roman"/>
          <w:color w:val="231F20"/>
          <w:sz w:val="24"/>
          <w:szCs w:val="24"/>
        </w:rPr>
        <w:t>Code.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The power to make rules conferred by this section shall include the power to give</w:t>
      </w:r>
      <w:r w:rsidR="006A29D8">
        <w:rPr>
          <w:rFonts w:cs="Times-Roman"/>
          <w:color w:val="231F20"/>
          <w:sz w:val="24"/>
          <w:szCs w:val="24"/>
        </w:rPr>
        <w:t xml:space="preserve"> </w:t>
      </w:r>
      <w:r w:rsidRPr="00342570">
        <w:rPr>
          <w:rFonts w:cs="Times-Roman"/>
          <w:color w:val="231F20"/>
          <w:sz w:val="24"/>
          <w:szCs w:val="24"/>
        </w:rPr>
        <w:t>retrospective effect, from a date not earlier than the date of commencement of this Code, to</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rules or any of them and, unless the contrary is permitted, no retrospective effect shall be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given to any rule so as to prejudicially affect the interests of assessees.</w:t>
      </w:r>
    </w:p>
    <w:p w:rsidR="006A29D8" w:rsidRDefault="006A29D8" w:rsidP="00342570">
      <w:pPr>
        <w:autoSpaceDE w:val="0"/>
        <w:autoSpaceDN w:val="0"/>
        <w:adjustRightInd w:val="0"/>
        <w:spacing w:after="0" w:line="240" w:lineRule="auto"/>
        <w:rPr>
          <w:rFonts w:cs="Times-Bold"/>
          <w:b/>
          <w:bCs/>
          <w:color w:val="231F20"/>
          <w:sz w:val="24"/>
          <w:szCs w:val="24"/>
        </w:rPr>
      </w:pP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317. </w:t>
      </w:r>
      <w:r w:rsidRPr="00342570">
        <w:rPr>
          <w:rFonts w:cs="Times-Roman"/>
          <w:color w:val="231F20"/>
          <w:sz w:val="24"/>
          <w:szCs w:val="24"/>
        </w:rPr>
        <w:t>Every rule and scheme made and notification issued under this Code shall be</w:t>
      </w:r>
      <w:r w:rsidR="006A29D8">
        <w:rPr>
          <w:rFonts w:cs="Times-Roman"/>
          <w:color w:val="231F20"/>
          <w:sz w:val="24"/>
          <w:szCs w:val="24"/>
        </w:rPr>
        <w:t xml:space="preserve"> </w:t>
      </w:r>
      <w:r w:rsidRPr="00342570">
        <w:rPr>
          <w:rFonts w:cs="Times-Roman"/>
          <w:color w:val="231F20"/>
          <w:sz w:val="24"/>
          <w:szCs w:val="24"/>
        </w:rPr>
        <w:t>laid, as soon as may be after it is made or issued before each House of Parliament, while it is</w:t>
      </w:r>
      <w:r w:rsidR="006A29D8">
        <w:rPr>
          <w:rFonts w:cs="Times-Roman"/>
          <w:color w:val="231F20"/>
          <w:sz w:val="24"/>
          <w:szCs w:val="24"/>
        </w:rPr>
        <w:t xml:space="preserve"> </w:t>
      </w:r>
      <w:r w:rsidRPr="00342570">
        <w:rPr>
          <w:rFonts w:cs="Times-Roman"/>
          <w:color w:val="231F20"/>
          <w:sz w:val="24"/>
          <w:szCs w:val="24"/>
        </w:rPr>
        <w:t>in session, for a total period of thirty days which may be comprised in one session or in two</w:t>
      </w:r>
      <w:r w:rsidR="006A29D8">
        <w:rPr>
          <w:rFonts w:cs="Times-Roman"/>
          <w:color w:val="231F20"/>
          <w:sz w:val="24"/>
          <w:szCs w:val="24"/>
        </w:rPr>
        <w:t xml:space="preserve"> </w:t>
      </w:r>
      <w:r w:rsidRPr="00342570">
        <w:rPr>
          <w:rFonts w:cs="Times-Roman"/>
          <w:color w:val="231F20"/>
          <w:sz w:val="24"/>
          <w:szCs w:val="24"/>
        </w:rPr>
        <w:t>or more successive sessions, and if, before the expiry of the session immediately following</w:t>
      </w:r>
      <w:r w:rsidR="006A29D8">
        <w:rPr>
          <w:rFonts w:cs="Times-Roman"/>
          <w:color w:val="231F20"/>
          <w:sz w:val="24"/>
          <w:szCs w:val="24"/>
        </w:rPr>
        <w:t xml:space="preserve"> </w:t>
      </w:r>
      <w:r w:rsidRPr="00342570">
        <w:rPr>
          <w:rFonts w:cs="Times-Roman"/>
          <w:color w:val="231F20"/>
          <w:sz w:val="24"/>
          <w:szCs w:val="24"/>
        </w:rPr>
        <w:t>the session or the successive sessions aforesaid, both Houses agree in making any</w:t>
      </w:r>
      <w:r w:rsidR="006A29D8">
        <w:rPr>
          <w:rFonts w:cs="Times-Roman"/>
          <w:color w:val="231F20"/>
          <w:sz w:val="24"/>
          <w:szCs w:val="24"/>
        </w:rPr>
        <w:t xml:space="preserve"> </w:t>
      </w:r>
      <w:r w:rsidRPr="00342570">
        <w:rPr>
          <w:rFonts w:cs="Times-Roman"/>
          <w:color w:val="231F20"/>
          <w:sz w:val="24"/>
          <w:szCs w:val="24"/>
        </w:rPr>
        <w:t>modification in the rule, scheme or notification or both Houses agree that the rule, scheme or</w:t>
      </w:r>
      <w:r w:rsidR="006A29D8">
        <w:rPr>
          <w:rFonts w:cs="Times-Roman"/>
          <w:color w:val="231F20"/>
          <w:sz w:val="24"/>
          <w:szCs w:val="24"/>
        </w:rPr>
        <w:t xml:space="preserve"> </w:t>
      </w:r>
      <w:r w:rsidRPr="00342570">
        <w:rPr>
          <w:rFonts w:cs="Times-Roman"/>
          <w:color w:val="231F20"/>
          <w:sz w:val="24"/>
          <w:szCs w:val="24"/>
        </w:rPr>
        <w:t>notification should not be made or issued, the rule, scheme or notification shall thereafter</w:t>
      </w:r>
      <w:r w:rsidR="006A29D8">
        <w:rPr>
          <w:rFonts w:cs="Times-Roman"/>
          <w:color w:val="231F20"/>
          <w:sz w:val="24"/>
          <w:szCs w:val="24"/>
        </w:rPr>
        <w:t xml:space="preserve"> </w:t>
      </w:r>
      <w:r w:rsidRPr="00342570">
        <w:rPr>
          <w:rFonts w:cs="Times-Roman"/>
          <w:color w:val="231F20"/>
          <w:sz w:val="24"/>
          <w:szCs w:val="24"/>
        </w:rPr>
        <w:t>have effect only in such modified form or be of no effect, as the case may be; so, however,</w:t>
      </w:r>
      <w:r w:rsidR="006A29D8">
        <w:rPr>
          <w:rFonts w:cs="Times-Roman"/>
          <w:color w:val="231F20"/>
          <w:sz w:val="24"/>
          <w:szCs w:val="24"/>
        </w:rPr>
        <w:t xml:space="preserve"> </w:t>
      </w:r>
      <w:r w:rsidRPr="00342570">
        <w:rPr>
          <w:rFonts w:cs="Times-Roman"/>
          <w:color w:val="231F20"/>
          <w:sz w:val="24"/>
          <w:szCs w:val="24"/>
        </w:rPr>
        <w:t>that any such modification or annulment shall be without prejudice to the validity of anything</w:t>
      </w:r>
      <w:r w:rsidR="006A29D8">
        <w:rPr>
          <w:rFonts w:cs="Times-Roman"/>
          <w:color w:val="231F20"/>
          <w:sz w:val="24"/>
          <w:szCs w:val="24"/>
        </w:rPr>
        <w:t xml:space="preserve"> </w:t>
      </w:r>
      <w:r w:rsidRPr="00342570">
        <w:rPr>
          <w:rFonts w:cs="Times-Roman"/>
          <w:color w:val="231F20"/>
          <w:sz w:val="24"/>
          <w:szCs w:val="24"/>
        </w:rPr>
        <w:t>previously done under that rule, scheme or notification.</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Laying of</w:t>
      </w:r>
      <w:r w:rsidR="006A29D8">
        <w:rPr>
          <w:rFonts w:cs="Times-Roman"/>
          <w:color w:val="231F20"/>
          <w:sz w:val="24"/>
          <w:szCs w:val="24"/>
        </w:rPr>
        <w:t xml:space="preserve"> </w:t>
      </w:r>
      <w:r w:rsidRPr="00342570">
        <w:rPr>
          <w:rFonts w:cs="Times-Roman"/>
          <w:color w:val="231F20"/>
          <w:sz w:val="24"/>
          <w:szCs w:val="24"/>
        </w:rPr>
        <w:t>rules, schemes</w:t>
      </w:r>
      <w:r w:rsidR="006A29D8">
        <w:rPr>
          <w:rFonts w:cs="Times-Roman"/>
          <w:color w:val="231F20"/>
          <w:sz w:val="24"/>
          <w:szCs w:val="24"/>
        </w:rPr>
        <w:t xml:space="preserve"> </w:t>
      </w:r>
      <w:r w:rsidRPr="00342570">
        <w:rPr>
          <w:rFonts w:cs="Times-Roman"/>
          <w:color w:val="231F20"/>
          <w:sz w:val="24"/>
          <w:szCs w:val="24"/>
        </w:rPr>
        <w:t>and</w:t>
      </w:r>
      <w:r w:rsidR="006A29D8">
        <w:rPr>
          <w:rFonts w:cs="Times-Roman"/>
          <w:color w:val="231F20"/>
          <w:sz w:val="24"/>
          <w:szCs w:val="24"/>
        </w:rPr>
        <w:t xml:space="preserve"> </w:t>
      </w:r>
      <w:r w:rsidRPr="00342570">
        <w:rPr>
          <w:rFonts w:cs="Times-Roman"/>
          <w:color w:val="231F20"/>
          <w:sz w:val="24"/>
          <w:szCs w:val="24"/>
        </w:rPr>
        <w:t>notifications</w:t>
      </w:r>
      <w:r w:rsidR="006A29D8">
        <w:rPr>
          <w:rFonts w:cs="Times-Roman"/>
          <w:color w:val="231F20"/>
          <w:sz w:val="24"/>
          <w:szCs w:val="24"/>
        </w:rPr>
        <w:t xml:space="preserve"> </w:t>
      </w:r>
      <w:r w:rsidRPr="00342570">
        <w:rPr>
          <w:rFonts w:cs="Times-Roman"/>
          <w:color w:val="231F20"/>
          <w:sz w:val="24"/>
          <w:szCs w:val="24"/>
        </w:rPr>
        <w:t>before</w:t>
      </w:r>
      <w:r w:rsidR="006A29D8">
        <w:rPr>
          <w:rFonts w:cs="Times-Roman"/>
          <w:color w:val="231F20"/>
          <w:sz w:val="24"/>
          <w:szCs w:val="24"/>
        </w:rPr>
        <w:t xml:space="preserve"> </w:t>
      </w:r>
      <w:r w:rsidRPr="00342570">
        <w:rPr>
          <w:rFonts w:cs="Times-Roman"/>
          <w:color w:val="231F20"/>
          <w:sz w:val="24"/>
          <w:szCs w:val="24"/>
        </w:rPr>
        <w:t>Parliament.</w:t>
      </w:r>
    </w:p>
    <w:p w:rsidR="006A29D8" w:rsidRDefault="006A29D8" w:rsidP="00342570">
      <w:pPr>
        <w:autoSpaceDE w:val="0"/>
        <w:autoSpaceDN w:val="0"/>
        <w:adjustRightInd w:val="0"/>
        <w:spacing w:after="0" w:line="240" w:lineRule="auto"/>
        <w:rPr>
          <w:rFonts w:cs="Times-Bold"/>
          <w:b/>
          <w:bCs/>
          <w:color w:val="231F20"/>
          <w:sz w:val="24"/>
          <w:szCs w:val="24"/>
        </w:rPr>
      </w:pPr>
    </w:p>
    <w:p w:rsidR="0062062E" w:rsidRDefault="0062062E" w:rsidP="00342570">
      <w:pPr>
        <w:autoSpaceDE w:val="0"/>
        <w:autoSpaceDN w:val="0"/>
        <w:adjustRightInd w:val="0"/>
        <w:spacing w:after="0" w:line="240" w:lineRule="auto"/>
        <w:rPr>
          <w:rFonts w:cs="Times-Bold"/>
          <w:b/>
          <w:bCs/>
          <w:color w:val="231F20"/>
          <w:sz w:val="24"/>
          <w:szCs w:val="24"/>
        </w:rPr>
      </w:pP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lastRenderedPageBreak/>
        <w:t xml:space="preserve">318.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The Income-tax Act, 1961 and the Wealth-tax Act, 1957 are hereby repealed.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Notwithstanding the repeal of the Income-tax Act, 1961 and the Wealth-tax Act,</w:t>
      </w:r>
      <w:r w:rsidR="006A29D8">
        <w:rPr>
          <w:rFonts w:cs="Times-Roman"/>
          <w:color w:val="231F20"/>
          <w:sz w:val="24"/>
          <w:szCs w:val="24"/>
        </w:rPr>
        <w:t xml:space="preserve"> </w:t>
      </w:r>
      <w:r w:rsidRPr="00342570">
        <w:rPr>
          <w:rFonts w:cs="Times-Roman"/>
          <w:color w:val="231F20"/>
          <w:sz w:val="24"/>
          <w:szCs w:val="24"/>
        </w:rPr>
        <w:t>1957 (hereinafter referred to as the repealed Income-tax Act or the repealed Wealth-tax Act,</w:t>
      </w:r>
      <w:r w:rsidR="006A29D8">
        <w:rPr>
          <w:rFonts w:cs="Times-Roman"/>
          <w:color w:val="231F20"/>
          <w:sz w:val="24"/>
          <w:szCs w:val="24"/>
        </w:rPr>
        <w:t xml:space="preserve"> </w:t>
      </w:r>
      <w:r w:rsidRPr="00342570">
        <w:rPr>
          <w:rFonts w:cs="Times-Roman"/>
          <w:color w:val="231F20"/>
          <w:sz w:val="24"/>
          <w:szCs w:val="24"/>
        </w:rPr>
        <w:t>respectively),—</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6A29D8">
        <w:rPr>
          <w:rFonts w:cs="Times-Roman"/>
          <w:color w:val="231F20"/>
          <w:sz w:val="24"/>
          <w:szCs w:val="24"/>
        </w:rPr>
        <w:t>) W</w:t>
      </w:r>
      <w:r w:rsidRPr="00342570">
        <w:rPr>
          <w:rFonts w:cs="Times-Roman"/>
          <w:color w:val="231F20"/>
          <w:sz w:val="24"/>
          <w:szCs w:val="24"/>
        </w:rPr>
        <w:t>here a return of income or wealth has been filed before the commencement</w:t>
      </w:r>
      <w:r w:rsidR="006A29D8">
        <w:rPr>
          <w:rFonts w:cs="Times-Roman"/>
          <w:color w:val="231F20"/>
          <w:sz w:val="24"/>
          <w:szCs w:val="24"/>
        </w:rPr>
        <w:t xml:space="preserve"> </w:t>
      </w:r>
      <w:r w:rsidRPr="00342570">
        <w:rPr>
          <w:rFonts w:cs="Times-Roman"/>
          <w:color w:val="231F20"/>
          <w:sz w:val="24"/>
          <w:szCs w:val="24"/>
        </w:rPr>
        <w:t>of this Code by any person for any assessment year, proceedings for the assessment</w:t>
      </w:r>
      <w:r w:rsidR="006A29D8">
        <w:rPr>
          <w:rFonts w:cs="Times-Roman"/>
          <w:color w:val="231F20"/>
          <w:sz w:val="24"/>
          <w:szCs w:val="24"/>
        </w:rPr>
        <w:t xml:space="preserve"> </w:t>
      </w:r>
      <w:r w:rsidRPr="00342570">
        <w:rPr>
          <w:rFonts w:cs="Times-Roman"/>
          <w:color w:val="231F20"/>
          <w:sz w:val="24"/>
          <w:szCs w:val="24"/>
        </w:rPr>
        <w:t>of that person for that year may be taken and continued as if this Code had not been</w:t>
      </w:r>
      <w:r w:rsidR="006A29D8">
        <w:rPr>
          <w:rFonts w:cs="Times-Roman"/>
          <w:color w:val="231F20"/>
          <w:sz w:val="24"/>
          <w:szCs w:val="24"/>
        </w:rPr>
        <w:t xml:space="preserve"> </w:t>
      </w:r>
      <w:r w:rsidRPr="00342570">
        <w:rPr>
          <w:rFonts w:cs="Times-Roman"/>
          <w:color w:val="231F20"/>
          <w:sz w:val="24"/>
          <w:szCs w:val="24"/>
        </w:rPr>
        <w:t>enacted;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6A29D8">
        <w:rPr>
          <w:rFonts w:cs="Times-Roman"/>
          <w:color w:val="231F20"/>
          <w:sz w:val="24"/>
          <w:szCs w:val="24"/>
        </w:rPr>
        <w:t>) W</w:t>
      </w:r>
      <w:r w:rsidRPr="00342570">
        <w:rPr>
          <w:rFonts w:cs="Times-Roman"/>
          <w:color w:val="231F20"/>
          <w:sz w:val="24"/>
          <w:szCs w:val="24"/>
        </w:rPr>
        <w:t>here a return of income is filed after the commencement of this Code,</w:t>
      </w:r>
      <w:r w:rsidR="006A29D8">
        <w:rPr>
          <w:rFonts w:cs="Times-Roman"/>
          <w:color w:val="231F20"/>
          <w:sz w:val="24"/>
          <w:szCs w:val="24"/>
        </w:rPr>
        <w:t xml:space="preserve"> </w:t>
      </w:r>
      <w:r w:rsidRPr="00342570">
        <w:rPr>
          <w:rFonts w:cs="Times-Roman"/>
          <w:color w:val="231F20"/>
          <w:sz w:val="24"/>
          <w:szCs w:val="24"/>
        </w:rPr>
        <w:t>otherwise than in pursuance of a notice under section 148 of the repealed Income-tax</w:t>
      </w:r>
      <w:r w:rsidR="006A29D8">
        <w:rPr>
          <w:rFonts w:cs="Times-Roman"/>
          <w:color w:val="231F20"/>
          <w:sz w:val="24"/>
          <w:szCs w:val="24"/>
        </w:rPr>
        <w:t xml:space="preserve"> </w:t>
      </w:r>
      <w:r w:rsidRPr="00342570">
        <w:rPr>
          <w:rFonts w:cs="Times-Roman"/>
          <w:color w:val="231F20"/>
          <w:sz w:val="24"/>
          <w:szCs w:val="24"/>
        </w:rPr>
        <w:t>Act, by any person for the financial year ending on the 31st day of March, 2012, or any</w:t>
      </w:r>
      <w:r w:rsidR="006A29D8">
        <w:rPr>
          <w:rFonts w:cs="Times-Roman"/>
          <w:color w:val="231F20"/>
          <w:sz w:val="24"/>
          <w:szCs w:val="24"/>
        </w:rPr>
        <w:t xml:space="preserve"> </w:t>
      </w:r>
      <w:r w:rsidRPr="00342570">
        <w:rPr>
          <w:rFonts w:cs="Times-Roman"/>
          <w:color w:val="231F20"/>
          <w:sz w:val="24"/>
          <w:szCs w:val="24"/>
        </w:rPr>
        <w:t>earlier year, the assessment of that person for that year shall be made in accordance</w:t>
      </w:r>
      <w:r w:rsidR="006A29D8">
        <w:rPr>
          <w:rFonts w:cs="Times-Roman"/>
          <w:color w:val="231F20"/>
          <w:sz w:val="24"/>
          <w:szCs w:val="24"/>
        </w:rPr>
        <w:t xml:space="preserve"> </w:t>
      </w:r>
      <w:r w:rsidRPr="00342570">
        <w:rPr>
          <w:rFonts w:cs="Times-Roman"/>
          <w:color w:val="231F20"/>
          <w:sz w:val="24"/>
          <w:szCs w:val="24"/>
        </w:rPr>
        <w:t>with the procedure specified in this Code;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6A29D8">
        <w:rPr>
          <w:rFonts w:cs="Times-Roman"/>
          <w:color w:val="231F20"/>
          <w:sz w:val="24"/>
          <w:szCs w:val="24"/>
        </w:rPr>
        <w:t>) W</w:t>
      </w:r>
      <w:r w:rsidRPr="00342570">
        <w:rPr>
          <w:rFonts w:cs="Times-Roman"/>
          <w:color w:val="231F20"/>
          <w:sz w:val="24"/>
          <w:szCs w:val="24"/>
        </w:rPr>
        <w:t>here a return of wealth is filed after the commencement of this Code, otherwise</w:t>
      </w:r>
      <w:r w:rsidR="006A29D8">
        <w:rPr>
          <w:rFonts w:cs="Times-Roman"/>
          <w:color w:val="231F20"/>
          <w:sz w:val="24"/>
          <w:szCs w:val="24"/>
        </w:rPr>
        <w:t xml:space="preserve"> </w:t>
      </w:r>
      <w:r w:rsidRPr="00342570">
        <w:rPr>
          <w:rFonts w:cs="Times-Roman"/>
          <w:color w:val="231F20"/>
          <w:sz w:val="24"/>
          <w:szCs w:val="24"/>
        </w:rPr>
        <w:t>than in pursuance of a notice under section 17 of the repealed Wealth-tax Act, by</w:t>
      </w:r>
      <w:r w:rsidR="006A29D8">
        <w:rPr>
          <w:rFonts w:cs="Times-Roman"/>
          <w:color w:val="231F20"/>
          <w:sz w:val="24"/>
          <w:szCs w:val="24"/>
        </w:rPr>
        <w:t xml:space="preserve"> </w:t>
      </w:r>
      <w:r w:rsidRPr="00342570">
        <w:rPr>
          <w:rFonts w:cs="Times-Roman"/>
          <w:color w:val="231F20"/>
          <w:sz w:val="24"/>
          <w:szCs w:val="24"/>
        </w:rPr>
        <w:t>any person for the financial year ending on the 31st day of March, 2012, or any earlier</w:t>
      </w:r>
      <w:r w:rsidR="006A29D8">
        <w:rPr>
          <w:rFonts w:cs="Times-Roman"/>
          <w:color w:val="231F20"/>
          <w:sz w:val="24"/>
          <w:szCs w:val="24"/>
        </w:rPr>
        <w:t xml:space="preserve"> </w:t>
      </w:r>
      <w:r w:rsidRPr="00342570">
        <w:rPr>
          <w:rFonts w:cs="Times-Roman"/>
          <w:color w:val="231F20"/>
          <w:sz w:val="24"/>
          <w:szCs w:val="24"/>
        </w:rPr>
        <w:t>year, the assessment of that person for that year shall be made in accordance with the</w:t>
      </w:r>
      <w:r w:rsidR="006A29D8">
        <w:rPr>
          <w:rFonts w:cs="Times-Roman"/>
          <w:color w:val="231F20"/>
          <w:sz w:val="24"/>
          <w:szCs w:val="24"/>
        </w:rPr>
        <w:t xml:space="preserve"> </w:t>
      </w:r>
      <w:r w:rsidRPr="00342570">
        <w:rPr>
          <w:rFonts w:cs="Times-Roman"/>
          <w:color w:val="231F20"/>
          <w:sz w:val="24"/>
          <w:szCs w:val="24"/>
        </w:rPr>
        <w:t>procedure specified in this Code;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6A29D8">
        <w:rPr>
          <w:rFonts w:cs="Times-Roman"/>
          <w:color w:val="231F20"/>
          <w:sz w:val="24"/>
          <w:szCs w:val="24"/>
        </w:rPr>
        <w:t>) A</w:t>
      </w:r>
      <w:r w:rsidRPr="00342570">
        <w:rPr>
          <w:rFonts w:cs="Times-Roman"/>
          <w:color w:val="231F20"/>
          <w:sz w:val="24"/>
          <w:szCs w:val="24"/>
        </w:rPr>
        <w:t>ny proceeding pending on the commencement of this Code before any</w:t>
      </w:r>
      <w:r w:rsidR="006A29D8">
        <w:rPr>
          <w:rFonts w:cs="Times-Roman"/>
          <w:color w:val="231F20"/>
          <w:sz w:val="24"/>
          <w:szCs w:val="24"/>
        </w:rPr>
        <w:t xml:space="preserve"> </w:t>
      </w:r>
      <w:r w:rsidRPr="00342570">
        <w:rPr>
          <w:rFonts w:cs="Times-Roman"/>
          <w:color w:val="231F20"/>
          <w:sz w:val="24"/>
          <w:szCs w:val="24"/>
        </w:rPr>
        <w:t>income-tax authority, wealth-tax authority, the Appellate Tribunal, the Authority for</w:t>
      </w:r>
      <w:r w:rsidR="006A29D8">
        <w:rPr>
          <w:rFonts w:cs="Times-Roman"/>
          <w:color w:val="231F20"/>
          <w:sz w:val="24"/>
          <w:szCs w:val="24"/>
        </w:rPr>
        <w:t xml:space="preserve"> </w:t>
      </w:r>
      <w:r w:rsidRPr="00342570">
        <w:rPr>
          <w:rFonts w:cs="Times-Roman"/>
          <w:color w:val="231F20"/>
          <w:sz w:val="24"/>
          <w:szCs w:val="24"/>
        </w:rPr>
        <w:t>Advance Ruling and Dispute Resolution, the Settlement Commission or any court, by</w:t>
      </w:r>
      <w:r w:rsidR="006A29D8">
        <w:rPr>
          <w:rFonts w:cs="Times-Roman"/>
          <w:color w:val="231F20"/>
          <w:sz w:val="24"/>
          <w:szCs w:val="24"/>
        </w:rPr>
        <w:t xml:space="preserve"> </w:t>
      </w:r>
      <w:r w:rsidRPr="00342570">
        <w:rPr>
          <w:rFonts w:cs="Times-Roman"/>
          <w:color w:val="231F20"/>
          <w:sz w:val="24"/>
          <w:szCs w:val="24"/>
        </w:rPr>
        <w:t>way of appeal, reference, application or revision, shall be continued and disposed</w:t>
      </w:r>
      <w:r w:rsidR="006A29D8">
        <w:rPr>
          <w:rFonts w:cs="Times-Roman"/>
          <w:color w:val="231F20"/>
          <w:sz w:val="24"/>
          <w:szCs w:val="24"/>
        </w:rPr>
        <w:t xml:space="preserve"> </w:t>
      </w:r>
      <w:r w:rsidRPr="00342570">
        <w:rPr>
          <w:rFonts w:cs="Times-Roman"/>
          <w:color w:val="231F20"/>
          <w:sz w:val="24"/>
          <w:szCs w:val="24"/>
        </w:rPr>
        <w:t>under the repealed Income-tax Act, or as the case may be, the repealed Wealth-tax Act,</w:t>
      </w:r>
      <w:r w:rsidR="006A29D8">
        <w:rPr>
          <w:rFonts w:cs="Times-Roman"/>
          <w:color w:val="231F20"/>
          <w:sz w:val="24"/>
          <w:szCs w:val="24"/>
        </w:rPr>
        <w:t xml:space="preserve"> </w:t>
      </w:r>
      <w:r w:rsidRPr="00342570">
        <w:rPr>
          <w:rFonts w:cs="Times-Roman"/>
          <w:color w:val="231F20"/>
          <w:sz w:val="24"/>
          <w:szCs w:val="24"/>
        </w:rPr>
        <w:t>as if this Code had not been enacted;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6A29D8">
        <w:rPr>
          <w:rFonts w:cs="Times-Roman"/>
          <w:color w:val="231F20"/>
          <w:sz w:val="24"/>
          <w:szCs w:val="24"/>
        </w:rPr>
        <w:t>) W</w:t>
      </w:r>
      <w:r w:rsidRPr="00342570">
        <w:rPr>
          <w:rFonts w:cs="Times-Roman"/>
          <w:color w:val="231F20"/>
          <w:sz w:val="24"/>
          <w:szCs w:val="24"/>
        </w:rPr>
        <w:t>here in respect of any assessment year after the year ending on the 31st day</w:t>
      </w:r>
      <w:r w:rsidR="006A29D8">
        <w:rPr>
          <w:rFonts w:cs="Times-Roman"/>
          <w:color w:val="231F20"/>
          <w:sz w:val="24"/>
          <w:szCs w:val="24"/>
        </w:rPr>
        <w:t xml:space="preserve"> </w:t>
      </w:r>
      <w:r w:rsidR="0062062E">
        <w:rPr>
          <w:rFonts w:cs="Times-Roman"/>
          <w:color w:val="231F20"/>
          <w:sz w:val="24"/>
          <w:szCs w:val="24"/>
        </w:rPr>
        <w:t>of March, 2001 -</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6A29D8">
        <w:rPr>
          <w:rFonts w:cs="Times-Roman"/>
          <w:color w:val="231F20"/>
          <w:sz w:val="24"/>
          <w:szCs w:val="24"/>
        </w:rPr>
        <w:t>) A</w:t>
      </w:r>
      <w:r w:rsidRPr="00342570">
        <w:rPr>
          <w:rFonts w:cs="Times-Roman"/>
          <w:color w:val="231F20"/>
          <w:sz w:val="24"/>
          <w:szCs w:val="24"/>
        </w:rPr>
        <w:t xml:space="preserve"> notice under section 148 of the repealed Income-tax Act or under</w:t>
      </w:r>
      <w:r w:rsidR="006A29D8">
        <w:rPr>
          <w:rFonts w:cs="Times-Roman"/>
          <w:color w:val="231F20"/>
          <w:sz w:val="24"/>
          <w:szCs w:val="24"/>
        </w:rPr>
        <w:t xml:space="preserve"> </w:t>
      </w:r>
      <w:r w:rsidRPr="00342570">
        <w:rPr>
          <w:rFonts w:cs="Times-Roman"/>
          <w:color w:val="231F20"/>
          <w:sz w:val="24"/>
          <w:szCs w:val="24"/>
        </w:rPr>
        <w:t>section 17 of the repealed Wealth-tax Act had been issued before the commencement</w:t>
      </w:r>
      <w:r w:rsidR="006A29D8">
        <w:rPr>
          <w:rFonts w:cs="Times-Roman"/>
          <w:color w:val="231F20"/>
          <w:sz w:val="24"/>
          <w:szCs w:val="24"/>
        </w:rPr>
        <w:t xml:space="preserve"> </w:t>
      </w:r>
      <w:r w:rsidRPr="00342570">
        <w:rPr>
          <w:rFonts w:cs="Times-Roman"/>
          <w:color w:val="231F20"/>
          <w:sz w:val="24"/>
          <w:szCs w:val="24"/>
        </w:rPr>
        <w:t>of this Code, the proceedings in pursuance of the notice may be continued</w:t>
      </w:r>
      <w:r w:rsidR="006A29D8">
        <w:rPr>
          <w:rFonts w:cs="Times-Roman"/>
          <w:color w:val="231F20"/>
          <w:sz w:val="24"/>
          <w:szCs w:val="24"/>
        </w:rPr>
        <w:t xml:space="preserve"> </w:t>
      </w:r>
      <w:r w:rsidRPr="00342570">
        <w:rPr>
          <w:rFonts w:cs="Times-Roman"/>
          <w:color w:val="231F20"/>
          <w:sz w:val="24"/>
          <w:szCs w:val="24"/>
        </w:rPr>
        <w:t>and disposed of as if this Code had not been enacted;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6A29D8">
        <w:rPr>
          <w:rFonts w:cs="Times-Roman"/>
          <w:color w:val="231F20"/>
          <w:sz w:val="24"/>
          <w:szCs w:val="24"/>
        </w:rPr>
        <w:t>) A</w:t>
      </w:r>
      <w:r w:rsidRPr="00342570">
        <w:rPr>
          <w:rFonts w:cs="Times-Roman"/>
          <w:color w:val="231F20"/>
          <w:sz w:val="24"/>
          <w:szCs w:val="24"/>
        </w:rPr>
        <w:t>ny income or wealth liable to tax has escaped assessment within the</w:t>
      </w:r>
      <w:r w:rsidR="006A29D8">
        <w:rPr>
          <w:rFonts w:cs="Times-Roman"/>
          <w:color w:val="231F20"/>
          <w:sz w:val="24"/>
          <w:szCs w:val="24"/>
        </w:rPr>
        <w:t xml:space="preserve"> </w:t>
      </w:r>
      <w:r w:rsidRPr="00342570">
        <w:rPr>
          <w:rFonts w:cs="Times-Roman"/>
          <w:color w:val="231F20"/>
          <w:sz w:val="24"/>
          <w:szCs w:val="24"/>
        </w:rPr>
        <w:t>meaning of that expression in section 159 and no proceedings under section 147</w:t>
      </w:r>
      <w:r w:rsidR="006A29D8">
        <w:rPr>
          <w:rFonts w:cs="Times-Roman"/>
          <w:color w:val="231F20"/>
          <w:sz w:val="24"/>
          <w:szCs w:val="24"/>
        </w:rPr>
        <w:t xml:space="preserve"> </w:t>
      </w:r>
      <w:r w:rsidRPr="00342570">
        <w:rPr>
          <w:rFonts w:cs="Times-Roman"/>
          <w:color w:val="231F20"/>
          <w:sz w:val="24"/>
          <w:szCs w:val="24"/>
        </w:rPr>
        <w:t>of the repealed Income-tax Act or under section 17 of the repealed Wealth-tax</w:t>
      </w:r>
      <w:r w:rsidR="006A29D8">
        <w:rPr>
          <w:rFonts w:cs="Times-Roman"/>
          <w:color w:val="231F20"/>
          <w:sz w:val="24"/>
          <w:szCs w:val="24"/>
        </w:rPr>
        <w:t xml:space="preserve"> </w:t>
      </w:r>
      <w:r w:rsidRPr="00342570">
        <w:rPr>
          <w:rFonts w:cs="Times-Roman"/>
          <w:color w:val="231F20"/>
          <w:sz w:val="24"/>
          <w:szCs w:val="24"/>
        </w:rPr>
        <w:t>Act in respect of any such income or wealth, as the case may be, are pending at</w:t>
      </w:r>
      <w:r w:rsidR="006A29D8">
        <w:rPr>
          <w:rFonts w:cs="Times-Roman"/>
          <w:color w:val="231F20"/>
          <w:sz w:val="24"/>
          <w:szCs w:val="24"/>
        </w:rPr>
        <w:t xml:space="preserve"> </w:t>
      </w:r>
      <w:r w:rsidRPr="00342570">
        <w:rPr>
          <w:rFonts w:cs="Times-Roman"/>
          <w:color w:val="231F20"/>
          <w:sz w:val="24"/>
          <w:szCs w:val="24"/>
        </w:rPr>
        <w:t>the commencement of this Code, a notice under section 159 may be issued with</w:t>
      </w:r>
      <w:r w:rsidR="006A29D8">
        <w:rPr>
          <w:rFonts w:cs="Times-Roman"/>
          <w:color w:val="231F20"/>
          <w:sz w:val="24"/>
          <w:szCs w:val="24"/>
        </w:rPr>
        <w:t xml:space="preserve"> </w:t>
      </w:r>
      <w:r w:rsidRPr="00342570">
        <w:rPr>
          <w:rFonts w:cs="Times-Roman"/>
          <w:color w:val="231F20"/>
          <w:sz w:val="24"/>
          <w:szCs w:val="24"/>
        </w:rPr>
        <w:t>respect to that financial year and all the provisions of this Code shall apply</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6A29D8">
        <w:rPr>
          <w:rFonts w:cs="Times-Roman"/>
          <w:color w:val="231F20"/>
          <w:sz w:val="24"/>
          <w:szCs w:val="24"/>
        </w:rPr>
        <w:t>) A</w:t>
      </w:r>
      <w:r w:rsidRPr="00342570">
        <w:rPr>
          <w:rFonts w:cs="Times-Roman"/>
          <w:color w:val="231F20"/>
          <w:sz w:val="24"/>
          <w:szCs w:val="24"/>
        </w:rPr>
        <w:t>ny proceeding for the imposition of a penalty in respect of any assessment</w:t>
      </w:r>
      <w:r w:rsidR="006A29D8">
        <w:rPr>
          <w:rFonts w:cs="Times-Roman"/>
          <w:color w:val="231F20"/>
          <w:sz w:val="24"/>
          <w:szCs w:val="24"/>
        </w:rPr>
        <w:t xml:space="preserve"> </w:t>
      </w:r>
      <w:r w:rsidRPr="00342570">
        <w:rPr>
          <w:rFonts w:cs="Times-Roman"/>
          <w:color w:val="231F20"/>
          <w:sz w:val="24"/>
          <w:szCs w:val="24"/>
        </w:rPr>
        <w:t>completed before the first day of April, 2012, may be initiated and any such penalty</w:t>
      </w:r>
      <w:r w:rsidR="006A29D8">
        <w:rPr>
          <w:rFonts w:cs="Times-Roman"/>
          <w:color w:val="231F20"/>
          <w:sz w:val="24"/>
          <w:szCs w:val="24"/>
        </w:rPr>
        <w:t xml:space="preserve"> </w:t>
      </w:r>
      <w:r w:rsidRPr="00342570">
        <w:rPr>
          <w:rFonts w:cs="Times-Roman"/>
          <w:color w:val="231F20"/>
          <w:sz w:val="24"/>
          <w:szCs w:val="24"/>
        </w:rPr>
        <w:t>may be imposed under the repealed Income-tax Act, or as the case may be, the repealed</w:t>
      </w:r>
      <w:r w:rsidR="006A29D8">
        <w:rPr>
          <w:rFonts w:cs="Times-Roman"/>
          <w:color w:val="231F20"/>
          <w:sz w:val="24"/>
          <w:szCs w:val="24"/>
        </w:rPr>
        <w:t xml:space="preserve"> </w:t>
      </w:r>
      <w:r w:rsidRPr="00342570">
        <w:rPr>
          <w:rFonts w:cs="Times-Roman"/>
          <w:color w:val="231F20"/>
          <w:sz w:val="24"/>
          <w:szCs w:val="24"/>
        </w:rPr>
        <w:t>Wealth-tax Act as if this Code had not been enacted;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6A29D8">
        <w:rPr>
          <w:rFonts w:cs="Times-Roman"/>
          <w:color w:val="231F20"/>
          <w:sz w:val="24"/>
          <w:szCs w:val="24"/>
        </w:rPr>
        <w:t>) A</w:t>
      </w:r>
      <w:r w:rsidRPr="00342570">
        <w:rPr>
          <w:rFonts w:cs="Times-Roman"/>
          <w:color w:val="231F20"/>
          <w:sz w:val="24"/>
          <w:szCs w:val="24"/>
        </w:rPr>
        <w:t>ny proceeding for the imposition of a penalty in respect of any assessment</w:t>
      </w:r>
      <w:r w:rsidR="006A29D8">
        <w:rPr>
          <w:rFonts w:cs="Times-Roman"/>
          <w:color w:val="231F20"/>
          <w:sz w:val="24"/>
          <w:szCs w:val="24"/>
        </w:rPr>
        <w:t xml:space="preserve"> </w:t>
      </w:r>
      <w:r w:rsidRPr="00342570">
        <w:rPr>
          <w:rFonts w:cs="Times-Roman"/>
          <w:color w:val="231F20"/>
          <w:sz w:val="24"/>
          <w:szCs w:val="24"/>
        </w:rPr>
        <w:t>for the financial year ending on the 31st day of March, 2011, or any earlier year, which</w:t>
      </w:r>
      <w:r w:rsidR="006A29D8">
        <w:rPr>
          <w:rFonts w:cs="Times-Roman"/>
          <w:color w:val="231F20"/>
          <w:sz w:val="24"/>
          <w:szCs w:val="24"/>
        </w:rPr>
        <w:t xml:space="preserve"> </w:t>
      </w:r>
      <w:r w:rsidRPr="00342570">
        <w:rPr>
          <w:rFonts w:cs="Times-Roman"/>
          <w:color w:val="231F20"/>
          <w:sz w:val="24"/>
          <w:szCs w:val="24"/>
        </w:rPr>
        <w:t>is completed on or after the 1st day of April, 2011, may be initiated and any such</w:t>
      </w:r>
      <w:r w:rsidR="006A29D8">
        <w:rPr>
          <w:rFonts w:cs="Times-Roman"/>
          <w:color w:val="231F20"/>
          <w:sz w:val="24"/>
          <w:szCs w:val="24"/>
        </w:rPr>
        <w:t xml:space="preserve"> </w:t>
      </w:r>
      <w:r w:rsidRPr="00342570">
        <w:rPr>
          <w:rFonts w:cs="Times-Roman"/>
          <w:color w:val="231F20"/>
          <w:sz w:val="24"/>
          <w:szCs w:val="24"/>
        </w:rPr>
        <w:t>penalty may be imposed under this Code;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6A29D8">
        <w:rPr>
          <w:rFonts w:cs="Times-Roman"/>
          <w:color w:val="231F20"/>
          <w:sz w:val="24"/>
          <w:szCs w:val="24"/>
        </w:rPr>
        <w:t>) A</w:t>
      </w:r>
      <w:r w:rsidRPr="00342570">
        <w:rPr>
          <w:rFonts w:cs="Times-Roman"/>
          <w:color w:val="231F20"/>
          <w:sz w:val="24"/>
          <w:szCs w:val="24"/>
        </w:rPr>
        <w:t>ny election or declaration made, or option exercised, by an assessee under</w:t>
      </w:r>
      <w:r w:rsidR="006A29D8">
        <w:rPr>
          <w:rFonts w:cs="Times-Roman"/>
          <w:color w:val="231F20"/>
          <w:sz w:val="24"/>
          <w:szCs w:val="24"/>
        </w:rPr>
        <w:t xml:space="preserve"> </w:t>
      </w:r>
      <w:r w:rsidRPr="00342570">
        <w:rPr>
          <w:rFonts w:cs="Times-Roman"/>
          <w:color w:val="231F20"/>
          <w:sz w:val="24"/>
          <w:szCs w:val="24"/>
        </w:rPr>
        <w:t>any provision of the repealed Income-tax Act or as the case may be, the repealed</w:t>
      </w:r>
      <w:r w:rsidR="006A29D8">
        <w:rPr>
          <w:rFonts w:cs="Times-Roman"/>
          <w:color w:val="231F20"/>
          <w:sz w:val="24"/>
          <w:szCs w:val="24"/>
        </w:rPr>
        <w:t xml:space="preserve"> </w:t>
      </w:r>
      <w:r w:rsidRPr="00342570">
        <w:rPr>
          <w:rFonts w:cs="Times-Roman"/>
          <w:color w:val="231F20"/>
          <w:sz w:val="24"/>
          <w:szCs w:val="24"/>
        </w:rPr>
        <w:t>Wealth-tax Act and in force immediately before the commencement of this Code shall</w:t>
      </w:r>
      <w:r w:rsidR="006A29D8">
        <w:rPr>
          <w:rFonts w:cs="Times-Roman"/>
          <w:color w:val="231F20"/>
          <w:sz w:val="24"/>
          <w:szCs w:val="24"/>
        </w:rPr>
        <w:t xml:space="preserve"> </w:t>
      </w:r>
      <w:r w:rsidRPr="00342570">
        <w:rPr>
          <w:rFonts w:cs="Times-Roman"/>
          <w:color w:val="231F20"/>
          <w:sz w:val="24"/>
          <w:szCs w:val="24"/>
        </w:rPr>
        <w:t>be deemed to have been an election or declaration made, or option exercised, under the</w:t>
      </w:r>
      <w:r w:rsidR="006A29D8">
        <w:rPr>
          <w:rFonts w:cs="Times-Roman"/>
          <w:color w:val="231F20"/>
          <w:sz w:val="24"/>
          <w:szCs w:val="24"/>
        </w:rPr>
        <w:t xml:space="preserve"> </w:t>
      </w:r>
      <w:r w:rsidRPr="00342570">
        <w:rPr>
          <w:rFonts w:cs="Times-Roman"/>
          <w:color w:val="231F20"/>
          <w:sz w:val="24"/>
          <w:szCs w:val="24"/>
        </w:rPr>
        <w:t>corresponding provision of this Code;</w:t>
      </w:r>
    </w:p>
    <w:p w:rsidR="006A29D8" w:rsidRDefault="006A29D8" w:rsidP="00342570">
      <w:pPr>
        <w:autoSpaceDE w:val="0"/>
        <w:autoSpaceDN w:val="0"/>
        <w:adjustRightInd w:val="0"/>
        <w:spacing w:after="0" w:line="240" w:lineRule="auto"/>
        <w:rPr>
          <w:rFonts w:cs="Times-Roman"/>
          <w:color w:val="231F20"/>
          <w:sz w:val="24"/>
          <w:szCs w:val="24"/>
        </w:rPr>
      </w:pPr>
    </w:p>
    <w:p w:rsidR="00342570" w:rsidRPr="0062062E" w:rsidRDefault="00342570" w:rsidP="0062062E">
      <w:pPr>
        <w:autoSpaceDE w:val="0"/>
        <w:autoSpaceDN w:val="0"/>
        <w:adjustRightInd w:val="0"/>
        <w:spacing w:after="0" w:line="240" w:lineRule="auto"/>
        <w:rPr>
          <w:rFonts w:cs="Times-Roman"/>
          <w:b/>
          <w:color w:val="231F20"/>
          <w:sz w:val="24"/>
          <w:szCs w:val="24"/>
          <w:u w:val="single"/>
        </w:rPr>
      </w:pPr>
      <w:r w:rsidRPr="0062062E">
        <w:rPr>
          <w:rFonts w:cs="Times-Roman"/>
          <w:b/>
          <w:color w:val="231F20"/>
          <w:sz w:val="24"/>
          <w:szCs w:val="24"/>
          <w:u w:val="single"/>
        </w:rPr>
        <w:t>Repeals and</w:t>
      </w:r>
      <w:r w:rsidR="006A29D8" w:rsidRPr="0062062E">
        <w:rPr>
          <w:rFonts w:cs="Times-Roman"/>
          <w:b/>
          <w:color w:val="231F20"/>
          <w:sz w:val="24"/>
          <w:szCs w:val="24"/>
          <w:u w:val="single"/>
        </w:rPr>
        <w:t xml:space="preserve"> </w:t>
      </w:r>
      <w:r w:rsidRPr="0062062E">
        <w:rPr>
          <w:rFonts w:cs="Times-Roman"/>
          <w:b/>
          <w:color w:val="231F20"/>
          <w:sz w:val="24"/>
          <w:szCs w:val="24"/>
          <w:u w:val="single"/>
        </w:rPr>
        <w:t>savings.</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xml:space="preserve">) </w:t>
      </w:r>
      <w:r w:rsidR="006A29D8">
        <w:rPr>
          <w:rFonts w:cs="Times-Roman"/>
          <w:color w:val="231F20"/>
          <w:sz w:val="24"/>
          <w:szCs w:val="24"/>
        </w:rPr>
        <w:t>W</w:t>
      </w:r>
      <w:r w:rsidRPr="00342570">
        <w:rPr>
          <w:rFonts w:cs="Times-Roman"/>
          <w:color w:val="231F20"/>
          <w:sz w:val="24"/>
          <w:szCs w:val="24"/>
        </w:rPr>
        <w:t>here, in respect of any assessment completed before the commencement of</w:t>
      </w:r>
      <w:r w:rsidR="00EB1B96">
        <w:rPr>
          <w:rFonts w:cs="Times-Roman"/>
          <w:color w:val="231F20"/>
          <w:sz w:val="24"/>
          <w:szCs w:val="24"/>
        </w:rPr>
        <w:t xml:space="preserve"> </w:t>
      </w:r>
      <w:r w:rsidRPr="00342570">
        <w:rPr>
          <w:rFonts w:cs="Times-Roman"/>
          <w:color w:val="231F20"/>
          <w:sz w:val="24"/>
          <w:szCs w:val="24"/>
        </w:rPr>
        <w:t>this Code, a refund falls due after such commencement, or default is made after such</w:t>
      </w:r>
      <w:r w:rsidR="00EB1B96">
        <w:rPr>
          <w:rFonts w:cs="Times-Roman"/>
          <w:color w:val="231F20"/>
          <w:sz w:val="24"/>
          <w:szCs w:val="24"/>
        </w:rPr>
        <w:t xml:space="preserve"> </w:t>
      </w:r>
      <w:r w:rsidRPr="00342570">
        <w:rPr>
          <w:rFonts w:cs="Times-Roman"/>
          <w:color w:val="231F20"/>
          <w:sz w:val="24"/>
          <w:szCs w:val="24"/>
        </w:rPr>
        <w:t>commencement in the payment of any sum due under such completed assessment,</w:t>
      </w:r>
      <w:r w:rsidR="00EB1B96">
        <w:rPr>
          <w:rFonts w:cs="Times-Roman"/>
          <w:color w:val="231F20"/>
          <w:sz w:val="24"/>
          <w:szCs w:val="24"/>
        </w:rPr>
        <w:t xml:space="preserve"> </w:t>
      </w:r>
      <w:r w:rsidRPr="00342570">
        <w:rPr>
          <w:rFonts w:cs="Times-Roman"/>
          <w:color w:val="231F20"/>
          <w:sz w:val="24"/>
          <w:szCs w:val="24"/>
        </w:rPr>
        <w:t>the provisions of this Code relating to interest payable by the Central Government on</w:t>
      </w:r>
      <w:r w:rsidR="00EB1B96">
        <w:rPr>
          <w:rFonts w:cs="Times-Roman"/>
          <w:color w:val="231F20"/>
          <w:sz w:val="24"/>
          <w:szCs w:val="24"/>
        </w:rPr>
        <w:t xml:space="preserve"> </w:t>
      </w:r>
      <w:r w:rsidRPr="00342570">
        <w:rPr>
          <w:rFonts w:cs="Times-Roman"/>
          <w:color w:val="231F20"/>
          <w:sz w:val="24"/>
          <w:szCs w:val="24"/>
        </w:rPr>
        <w:t>refunds and interest payable by the assessee for default shall apply;</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00EB1B96">
        <w:rPr>
          <w:rFonts w:cs="Times-Roman"/>
          <w:color w:val="231F20"/>
          <w:sz w:val="24"/>
          <w:szCs w:val="24"/>
        </w:rPr>
        <w:t>) A</w:t>
      </w:r>
      <w:r w:rsidRPr="00342570">
        <w:rPr>
          <w:rFonts w:cs="Times-Roman"/>
          <w:color w:val="231F20"/>
          <w:sz w:val="24"/>
          <w:szCs w:val="24"/>
        </w:rPr>
        <w:t>ny sum payable under the repealed Income-tax Act or as the case may be,</w:t>
      </w:r>
      <w:r w:rsidR="00EB1B96">
        <w:rPr>
          <w:rFonts w:cs="Times-Roman"/>
          <w:color w:val="231F20"/>
          <w:sz w:val="24"/>
          <w:szCs w:val="24"/>
        </w:rPr>
        <w:t xml:space="preserve"> </w:t>
      </w:r>
      <w:r w:rsidRPr="00342570">
        <w:rPr>
          <w:rFonts w:cs="Times-Roman"/>
          <w:color w:val="231F20"/>
          <w:sz w:val="24"/>
          <w:szCs w:val="24"/>
        </w:rPr>
        <w:t>the repealed Wealth-tax Act may be recovered under this Code, but without prejudice</w:t>
      </w:r>
      <w:r w:rsidR="00EB1B96">
        <w:rPr>
          <w:rFonts w:cs="Times-Roman"/>
          <w:color w:val="231F20"/>
          <w:sz w:val="24"/>
          <w:szCs w:val="24"/>
        </w:rPr>
        <w:t xml:space="preserve"> </w:t>
      </w:r>
      <w:r w:rsidRPr="00342570">
        <w:rPr>
          <w:rFonts w:cs="Times-Roman"/>
          <w:color w:val="231F20"/>
          <w:sz w:val="24"/>
          <w:szCs w:val="24"/>
        </w:rPr>
        <w:t>to any action already taken for the recovery of such sum under such repealed Acts;</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k</w:t>
      </w:r>
      <w:r w:rsidR="00EB1B96">
        <w:rPr>
          <w:rFonts w:cs="Times-Roman"/>
          <w:color w:val="231F20"/>
          <w:sz w:val="24"/>
          <w:szCs w:val="24"/>
        </w:rPr>
        <w:t>) A</w:t>
      </w:r>
      <w:r w:rsidRPr="00342570">
        <w:rPr>
          <w:rFonts w:cs="Times-Roman"/>
          <w:color w:val="231F20"/>
          <w:sz w:val="24"/>
          <w:szCs w:val="24"/>
        </w:rPr>
        <w:t>ny agreement entered into under section 90 or section 90A of the repealed</w:t>
      </w:r>
      <w:r w:rsidR="00EB1B96">
        <w:rPr>
          <w:rFonts w:cs="Times-Roman"/>
          <w:color w:val="231F20"/>
          <w:sz w:val="24"/>
          <w:szCs w:val="24"/>
        </w:rPr>
        <w:t xml:space="preserve"> </w:t>
      </w:r>
      <w:r w:rsidRPr="00342570">
        <w:rPr>
          <w:rFonts w:cs="Times-Roman"/>
          <w:color w:val="231F20"/>
          <w:sz w:val="24"/>
          <w:szCs w:val="24"/>
        </w:rPr>
        <w:t>Income-tax Act or under section 44A of the repealed Wealth-tax Act shall, so far as it</w:t>
      </w:r>
      <w:r w:rsidR="00EB1B96">
        <w:rPr>
          <w:rFonts w:cs="Times-Roman"/>
          <w:color w:val="231F20"/>
          <w:sz w:val="24"/>
          <w:szCs w:val="24"/>
        </w:rPr>
        <w:t xml:space="preserve"> </w:t>
      </w:r>
      <w:r w:rsidRPr="00342570">
        <w:rPr>
          <w:rFonts w:cs="Times-Roman"/>
          <w:color w:val="231F20"/>
          <w:sz w:val="24"/>
          <w:szCs w:val="24"/>
        </w:rPr>
        <w:t>is not inconsistent with section 291 of this Code, be deemed to have been entered into</w:t>
      </w:r>
      <w:r w:rsidR="00EB1B96">
        <w:rPr>
          <w:rFonts w:cs="Times-Roman"/>
          <w:color w:val="231F20"/>
          <w:sz w:val="24"/>
          <w:szCs w:val="24"/>
        </w:rPr>
        <w:t xml:space="preserve"> </w:t>
      </w:r>
      <w:r w:rsidRPr="00342570">
        <w:rPr>
          <w:rFonts w:cs="Times-Roman"/>
          <w:color w:val="231F20"/>
          <w:sz w:val="24"/>
          <w:szCs w:val="24"/>
        </w:rPr>
        <w:t>under section 291 of this Code and shall continue in force accordingly;</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l</w:t>
      </w:r>
      <w:r w:rsidR="00EB1B96">
        <w:rPr>
          <w:rFonts w:cs="Times-Roman"/>
          <w:color w:val="231F20"/>
          <w:sz w:val="24"/>
          <w:szCs w:val="24"/>
        </w:rPr>
        <w:t>) A</w:t>
      </w:r>
      <w:r w:rsidRPr="00342570">
        <w:rPr>
          <w:rFonts w:cs="Times-Roman"/>
          <w:color w:val="231F20"/>
          <w:sz w:val="24"/>
          <w:szCs w:val="24"/>
        </w:rPr>
        <w:t>ny appointment made under the provisions of the repealed Income-tax Act,</w:t>
      </w:r>
      <w:r w:rsidR="00EB1B96">
        <w:rPr>
          <w:rFonts w:cs="Times-Roman"/>
          <w:color w:val="231F20"/>
          <w:sz w:val="24"/>
          <w:szCs w:val="24"/>
        </w:rPr>
        <w:t xml:space="preserve"> </w:t>
      </w:r>
      <w:r w:rsidRPr="00342570">
        <w:rPr>
          <w:rFonts w:cs="Times-Roman"/>
          <w:color w:val="231F20"/>
          <w:sz w:val="24"/>
          <w:szCs w:val="24"/>
        </w:rPr>
        <w:t>or as the case may be, the repealed Wealth tax Act shall be deemed to have been made</w:t>
      </w:r>
      <w:r w:rsidR="00EB1B96">
        <w:rPr>
          <w:rFonts w:cs="Times-Roman"/>
          <w:color w:val="231F20"/>
          <w:sz w:val="24"/>
          <w:szCs w:val="24"/>
        </w:rPr>
        <w:t xml:space="preserve"> </w:t>
      </w:r>
      <w:r w:rsidRPr="00342570">
        <w:rPr>
          <w:rFonts w:cs="Times-Roman"/>
          <w:color w:val="231F20"/>
          <w:sz w:val="24"/>
          <w:szCs w:val="24"/>
        </w:rPr>
        <w:t>under the</w:t>
      </w:r>
      <w:r w:rsidR="00EB1B96">
        <w:rPr>
          <w:rFonts w:cs="Times-Roman"/>
          <w:color w:val="231F20"/>
          <w:sz w:val="24"/>
          <w:szCs w:val="24"/>
        </w:rPr>
        <w:t xml:space="preserve"> </w:t>
      </w:r>
      <w:r w:rsidRPr="00342570">
        <w:rPr>
          <w:rFonts w:cs="Times-Roman"/>
          <w:color w:val="231F20"/>
          <w:sz w:val="24"/>
          <w:szCs w:val="24"/>
        </w:rPr>
        <w:t>corresponding provisions of this Code and shall continue to remain in force</w:t>
      </w:r>
      <w:r w:rsidR="00EB1B96">
        <w:rPr>
          <w:rFonts w:cs="Times-Roman"/>
          <w:color w:val="231F20"/>
          <w:sz w:val="24"/>
          <w:szCs w:val="24"/>
        </w:rPr>
        <w:t xml:space="preserve"> </w:t>
      </w:r>
      <w:r w:rsidRPr="00342570">
        <w:rPr>
          <w:rFonts w:cs="Times-Roman"/>
          <w:color w:val="231F20"/>
          <w:sz w:val="24"/>
          <w:szCs w:val="24"/>
        </w:rPr>
        <w:t>accordingly;</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m</w:t>
      </w:r>
      <w:r w:rsidR="00EB1B96">
        <w:rPr>
          <w:rFonts w:cs="Times-Roman"/>
          <w:color w:val="231F20"/>
          <w:sz w:val="24"/>
          <w:szCs w:val="24"/>
        </w:rPr>
        <w:t>) A</w:t>
      </w:r>
      <w:r w:rsidRPr="00342570">
        <w:rPr>
          <w:rFonts w:cs="Times-Roman"/>
          <w:color w:val="231F20"/>
          <w:sz w:val="24"/>
          <w:szCs w:val="24"/>
        </w:rPr>
        <w:t>ny order made under any provision of the repealed Income-tax Act or as the</w:t>
      </w:r>
      <w:r w:rsidR="00EB1B96">
        <w:rPr>
          <w:rFonts w:cs="Times-Roman"/>
          <w:color w:val="231F20"/>
          <w:sz w:val="24"/>
          <w:szCs w:val="24"/>
        </w:rPr>
        <w:t xml:space="preserve"> </w:t>
      </w:r>
      <w:r w:rsidRPr="00342570">
        <w:rPr>
          <w:rFonts w:cs="Times-Roman"/>
          <w:color w:val="231F20"/>
          <w:sz w:val="24"/>
          <w:szCs w:val="24"/>
        </w:rPr>
        <w:t>case may be, the repealed Wealth-Tax Act. shall, so far as it is not inconsistent with the</w:t>
      </w:r>
      <w:r w:rsidR="00EB1B96">
        <w:rPr>
          <w:rFonts w:cs="Times-Roman"/>
          <w:color w:val="231F20"/>
          <w:sz w:val="24"/>
          <w:szCs w:val="24"/>
        </w:rPr>
        <w:t xml:space="preserve"> </w:t>
      </w:r>
      <w:r w:rsidRPr="00342570">
        <w:rPr>
          <w:rFonts w:cs="Times-Roman"/>
          <w:color w:val="231F20"/>
          <w:sz w:val="24"/>
          <w:szCs w:val="24"/>
        </w:rPr>
        <w:t>corresponding provisions of this Code, be deemed to have been made under the</w:t>
      </w:r>
      <w:r w:rsidR="00EB1B96">
        <w:rPr>
          <w:rFonts w:cs="Times-Roman"/>
          <w:color w:val="231F20"/>
          <w:sz w:val="24"/>
          <w:szCs w:val="24"/>
        </w:rPr>
        <w:t xml:space="preserve"> </w:t>
      </w:r>
      <w:r w:rsidRPr="00342570">
        <w:rPr>
          <w:rFonts w:cs="Times-Roman"/>
          <w:color w:val="231F20"/>
          <w:sz w:val="24"/>
          <w:szCs w:val="24"/>
        </w:rPr>
        <w:t>corresponding provisions aforesaid and shall continue in force accordingly;</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n</w:t>
      </w:r>
      <w:r w:rsidR="00EB1B96">
        <w:rPr>
          <w:rFonts w:cs="Times-Roman"/>
          <w:color w:val="231F20"/>
          <w:sz w:val="24"/>
          <w:szCs w:val="24"/>
        </w:rPr>
        <w:t>) W</w:t>
      </w:r>
      <w:r w:rsidRPr="00342570">
        <w:rPr>
          <w:rFonts w:cs="Times-Roman"/>
          <w:color w:val="231F20"/>
          <w:sz w:val="24"/>
          <w:szCs w:val="24"/>
        </w:rPr>
        <w:t>here the period prescribed for any application, appeal, reference or revision</w:t>
      </w:r>
      <w:r w:rsidR="00EB1B96">
        <w:rPr>
          <w:rFonts w:cs="Times-Roman"/>
          <w:color w:val="231F20"/>
          <w:sz w:val="24"/>
          <w:szCs w:val="24"/>
        </w:rPr>
        <w:t xml:space="preserve"> </w:t>
      </w:r>
      <w:r w:rsidRPr="00342570">
        <w:rPr>
          <w:rFonts w:cs="Times-Roman"/>
          <w:color w:val="231F20"/>
          <w:sz w:val="24"/>
          <w:szCs w:val="24"/>
        </w:rPr>
        <w:t>under the repealed Income-tax Act or as the case may be, the repealed Wealth-tax</w:t>
      </w:r>
      <w:r w:rsidR="00EB1B96">
        <w:rPr>
          <w:rFonts w:cs="Times-Roman"/>
          <w:color w:val="231F20"/>
          <w:sz w:val="24"/>
          <w:szCs w:val="24"/>
        </w:rPr>
        <w:t xml:space="preserve"> </w:t>
      </w:r>
      <w:r w:rsidRPr="00342570">
        <w:rPr>
          <w:rFonts w:cs="Times-Roman"/>
          <w:color w:val="231F20"/>
          <w:sz w:val="24"/>
          <w:szCs w:val="24"/>
        </w:rPr>
        <w:t>Act had expired on or before the commencement of this Code, nothing in this Code</w:t>
      </w:r>
      <w:r w:rsidR="00EB1B96">
        <w:rPr>
          <w:rFonts w:cs="Times-Roman"/>
          <w:color w:val="231F20"/>
          <w:sz w:val="24"/>
          <w:szCs w:val="24"/>
        </w:rPr>
        <w:t xml:space="preserve"> </w:t>
      </w:r>
      <w:r w:rsidRPr="00342570">
        <w:rPr>
          <w:rFonts w:cs="Times-Roman"/>
          <w:color w:val="231F20"/>
          <w:sz w:val="24"/>
          <w:szCs w:val="24"/>
        </w:rPr>
        <w:t>shall be construed as enabling any such application, appeal, reference or revision to</w:t>
      </w:r>
      <w:r w:rsidR="00EB1B96">
        <w:rPr>
          <w:rFonts w:cs="Times-Roman"/>
          <w:color w:val="231F20"/>
          <w:sz w:val="24"/>
          <w:szCs w:val="24"/>
        </w:rPr>
        <w:t xml:space="preserve"> </w:t>
      </w:r>
      <w:r w:rsidRPr="00342570">
        <w:rPr>
          <w:rFonts w:cs="Times-Roman"/>
          <w:color w:val="231F20"/>
          <w:sz w:val="24"/>
          <w:szCs w:val="24"/>
        </w:rPr>
        <w:t>be made under this Code by reason only of the fact that a longer period therefor</w:t>
      </w:r>
      <w:r w:rsidR="00EB1B96">
        <w:rPr>
          <w:rFonts w:cs="Times-Roman"/>
          <w:color w:val="231F20"/>
          <w:sz w:val="24"/>
          <w:szCs w:val="24"/>
        </w:rPr>
        <w:t>e</w:t>
      </w:r>
      <w:r w:rsidRPr="00342570">
        <w:rPr>
          <w:rFonts w:cs="Times-Roman"/>
          <w:color w:val="231F20"/>
          <w:sz w:val="24"/>
          <w:szCs w:val="24"/>
        </w:rPr>
        <w:t xml:space="preserve"> is</w:t>
      </w:r>
      <w:r w:rsidR="00EB1B96">
        <w:rPr>
          <w:rFonts w:cs="Times-Roman"/>
          <w:color w:val="231F20"/>
          <w:sz w:val="24"/>
          <w:szCs w:val="24"/>
        </w:rPr>
        <w:t xml:space="preserve"> </w:t>
      </w:r>
      <w:r w:rsidRPr="00342570">
        <w:rPr>
          <w:rFonts w:cs="Times-Roman"/>
          <w:color w:val="231F20"/>
          <w:sz w:val="24"/>
          <w:szCs w:val="24"/>
        </w:rPr>
        <w:t>prescribed or provision is made for extension of time in suitable cases by the appropriate</w:t>
      </w:r>
      <w:r w:rsidR="00EB1B96">
        <w:rPr>
          <w:rFonts w:cs="Times-Roman"/>
          <w:color w:val="231F20"/>
          <w:sz w:val="24"/>
          <w:szCs w:val="24"/>
        </w:rPr>
        <w:t xml:space="preserve"> </w:t>
      </w:r>
      <w:r w:rsidRPr="00342570">
        <w:rPr>
          <w:rFonts w:cs="Times-Roman"/>
          <w:color w:val="231F20"/>
          <w:sz w:val="24"/>
          <w:szCs w:val="24"/>
        </w:rPr>
        <w:t>authority;</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o</w:t>
      </w:r>
      <w:r w:rsidR="00EB1B96">
        <w:rPr>
          <w:rFonts w:cs="Times-Roman"/>
          <w:color w:val="231F20"/>
          <w:sz w:val="24"/>
          <w:szCs w:val="24"/>
        </w:rPr>
        <w:t>) T</w:t>
      </w:r>
      <w:r w:rsidRPr="00342570">
        <w:rPr>
          <w:rFonts w:cs="Times-Roman"/>
          <w:color w:val="231F20"/>
          <w:sz w:val="24"/>
          <w:szCs w:val="24"/>
        </w:rPr>
        <w:t xml:space="preserve">he deduction under section 80-IA, section 80-IB </w:t>
      </w:r>
      <w:r w:rsidRPr="001F4F9E">
        <w:rPr>
          <w:rFonts w:cs="Times-Roman"/>
          <w:color w:val="0066FF"/>
          <w:sz w:val="24"/>
          <w:szCs w:val="24"/>
        </w:rPr>
        <w:t>(other than sub-section</w:t>
      </w:r>
      <w:r w:rsidR="00EB1B96" w:rsidRPr="001F4F9E">
        <w:rPr>
          <w:rFonts w:cs="Times-Roman"/>
          <w:color w:val="0066FF"/>
          <w:sz w:val="24"/>
          <w:szCs w:val="24"/>
        </w:rPr>
        <w:t xml:space="preserve"> </w:t>
      </w:r>
      <w:r w:rsidRPr="001F4F9E">
        <w:rPr>
          <w:rFonts w:cs="Times-Roman"/>
          <w:color w:val="0066FF"/>
          <w:sz w:val="24"/>
          <w:szCs w:val="24"/>
        </w:rPr>
        <w:t>(</w:t>
      </w:r>
      <w:r w:rsidRPr="001F4F9E">
        <w:rPr>
          <w:rFonts w:cs="Times-Italic"/>
          <w:i/>
          <w:iCs/>
          <w:color w:val="0066FF"/>
          <w:sz w:val="24"/>
          <w:szCs w:val="24"/>
        </w:rPr>
        <w:t>9</w:t>
      </w:r>
      <w:r w:rsidRPr="001F4F9E">
        <w:rPr>
          <w:rFonts w:cs="Times-Roman"/>
          <w:color w:val="0066FF"/>
          <w:sz w:val="24"/>
          <w:szCs w:val="24"/>
        </w:rPr>
        <w:t>)</w:t>
      </w:r>
      <w:r w:rsidRPr="00342570">
        <w:rPr>
          <w:rFonts w:cs="Times-Roman"/>
          <w:color w:val="231F20"/>
          <w:sz w:val="24"/>
          <w:szCs w:val="24"/>
        </w:rPr>
        <w:t>, section 80-IC, section 80-ID, section 80-IE or section 80JJA or section 80JJAA</w:t>
      </w:r>
      <w:r w:rsidR="0062062E">
        <w:rPr>
          <w:rFonts w:cs="Times-Roman"/>
          <w:color w:val="231F20"/>
          <w:sz w:val="24"/>
          <w:szCs w:val="24"/>
        </w:rPr>
        <w:t xml:space="preserve">, </w:t>
      </w:r>
      <w:r w:rsidRPr="00342570">
        <w:rPr>
          <w:rFonts w:cs="Times-Roman"/>
          <w:color w:val="231F20"/>
          <w:sz w:val="24"/>
          <w:szCs w:val="24"/>
        </w:rPr>
        <w:t>of</w:t>
      </w:r>
      <w:r w:rsidR="00EB1B96">
        <w:rPr>
          <w:rFonts w:cs="Times-Roman"/>
          <w:color w:val="231F20"/>
          <w:sz w:val="24"/>
          <w:szCs w:val="24"/>
        </w:rPr>
        <w:t xml:space="preserve"> </w:t>
      </w:r>
      <w:r w:rsidRPr="00342570">
        <w:rPr>
          <w:rFonts w:cs="Times-Roman"/>
          <w:color w:val="231F20"/>
          <w:sz w:val="24"/>
          <w:szCs w:val="24"/>
        </w:rPr>
        <w:t>the repealed Income-tax Act shall continue to be allowed under this Code, if the</w:t>
      </w:r>
      <w:r w:rsidR="00EB1B96">
        <w:rPr>
          <w:rFonts w:cs="Times-Roman"/>
          <w:color w:val="231F20"/>
          <w:sz w:val="24"/>
          <w:szCs w:val="24"/>
        </w:rPr>
        <w:t xml:space="preserve"> </w:t>
      </w:r>
      <w:r w:rsidRPr="00342570">
        <w:rPr>
          <w:rFonts w:cs="Times-Roman"/>
          <w:color w:val="231F20"/>
          <w:sz w:val="24"/>
          <w:szCs w:val="24"/>
        </w:rPr>
        <w:t>assessee is eligible for such deduction for the assessment year beginning on the 1</w:t>
      </w:r>
      <w:r w:rsidRPr="00EB1B96">
        <w:rPr>
          <w:rFonts w:cs="Times-Roman"/>
          <w:color w:val="231F20"/>
          <w:sz w:val="24"/>
          <w:szCs w:val="24"/>
          <w:vertAlign w:val="superscript"/>
        </w:rPr>
        <w:t>st</w:t>
      </w:r>
      <w:r w:rsidR="00EB1B96">
        <w:rPr>
          <w:rFonts w:cs="Times-Roman"/>
          <w:color w:val="231F20"/>
          <w:sz w:val="24"/>
          <w:szCs w:val="24"/>
        </w:rPr>
        <w:t xml:space="preserve"> </w:t>
      </w:r>
      <w:r w:rsidRPr="00342570">
        <w:rPr>
          <w:rFonts w:cs="Times-Roman"/>
          <w:color w:val="231F20"/>
          <w:sz w:val="24"/>
          <w:szCs w:val="24"/>
        </w:rPr>
        <w:t>day of April, 2012 subject to the conditions—</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EB1B96">
        <w:rPr>
          <w:rFonts w:cs="Times-Roman"/>
          <w:color w:val="231F20"/>
          <w:sz w:val="24"/>
          <w:szCs w:val="24"/>
        </w:rPr>
        <w:t>) T</w:t>
      </w:r>
      <w:r w:rsidRPr="00342570">
        <w:rPr>
          <w:rFonts w:cs="Times-Roman"/>
          <w:color w:val="231F20"/>
          <w:sz w:val="24"/>
          <w:szCs w:val="24"/>
        </w:rPr>
        <w:t>hat the amount of profits eligible for deduction under the provisions</w:t>
      </w:r>
      <w:r w:rsidR="00EB1B96">
        <w:rPr>
          <w:rFonts w:cs="Times-Roman"/>
          <w:color w:val="231F20"/>
          <w:sz w:val="24"/>
          <w:szCs w:val="24"/>
        </w:rPr>
        <w:t xml:space="preserve"> </w:t>
      </w:r>
      <w:r w:rsidRPr="00342570">
        <w:rPr>
          <w:rFonts w:cs="Times-Roman"/>
          <w:color w:val="231F20"/>
          <w:sz w:val="24"/>
          <w:szCs w:val="24"/>
        </w:rPr>
        <w:t>of aforesaid sections are calculated in accordance with the provisions of this</w:t>
      </w:r>
      <w:r w:rsidR="00EB1B96">
        <w:rPr>
          <w:rFonts w:cs="Times-Roman"/>
          <w:color w:val="231F20"/>
          <w:sz w:val="24"/>
          <w:szCs w:val="24"/>
        </w:rPr>
        <w:t xml:space="preserve"> </w:t>
      </w:r>
      <w:r w:rsidRPr="00342570">
        <w:rPr>
          <w:rFonts w:cs="Times-Roman"/>
          <w:color w:val="231F20"/>
          <w:sz w:val="24"/>
          <w:szCs w:val="24"/>
        </w:rPr>
        <w:t>Code other than the provisions in clauses (</w:t>
      </w:r>
      <w:r w:rsidRPr="00342570">
        <w:rPr>
          <w:rFonts w:cs="Times-Italic"/>
          <w:i/>
          <w:iCs/>
          <w:color w:val="231F20"/>
          <w:sz w:val="24"/>
          <w:szCs w:val="24"/>
        </w:rPr>
        <w:t>d</w:t>
      </w:r>
      <w:r w:rsidRPr="00342570">
        <w:rPr>
          <w:rFonts w:cs="Times-Roman"/>
          <w:color w:val="231F20"/>
          <w:sz w:val="24"/>
          <w:szCs w:val="24"/>
        </w:rPr>
        <w:t>) and (</w:t>
      </w:r>
      <w:r w:rsidRPr="00342570">
        <w:rPr>
          <w:rFonts w:cs="Times-Italic"/>
          <w:i/>
          <w:iCs/>
          <w:color w:val="231F20"/>
          <w:sz w:val="24"/>
          <w:szCs w:val="24"/>
        </w:rPr>
        <w:t>e</w:t>
      </w:r>
      <w:r w:rsidRPr="00342570">
        <w:rPr>
          <w:rFonts w:cs="Times-Roman"/>
          <w:color w:val="231F20"/>
          <w:sz w:val="24"/>
          <w:szCs w:val="24"/>
        </w:rPr>
        <w:t>) of paragraph (</w:t>
      </w:r>
      <w:r w:rsidRPr="00342570">
        <w:rPr>
          <w:rFonts w:cs="Times-Italic"/>
          <w:i/>
          <w:iCs/>
          <w:color w:val="231F20"/>
          <w:sz w:val="24"/>
          <w:szCs w:val="24"/>
        </w:rPr>
        <w:t>5</w:t>
      </w:r>
      <w:r w:rsidRPr="00342570">
        <w:rPr>
          <w:rFonts w:cs="Times-Roman"/>
          <w:color w:val="231F20"/>
          <w:sz w:val="24"/>
          <w:szCs w:val="24"/>
        </w:rPr>
        <w:t>) of the</w:t>
      </w:r>
      <w:r w:rsidR="00EB1B96">
        <w:rPr>
          <w:rFonts w:cs="Times-Roman"/>
          <w:color w:val="231F20"/>
          <w:sz w:val="24"/>
          <w:szCs w:val="24"/>
        </w:rPr>
        <w:t xml:space="preserve"> </w:t>
      </w:r>
      <w:r w:rsidRPr="00342570">
        <w:rPr>
          <w:rFonts w:cs="Times-Roman"/>
          <w:color w:val="231F20"/>
          <w:sz w:val="24"/>
          <w:szCs w:val="24"/>
        </w:rPr>
        <w:t>Thirteenth Schedule relating to capital expenditure, if applicable;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EB1B96">
        <w:rPr>
          <w:rFonts w:cs="Times-Roman"/>
          <w:color w:val="231F20"/>
          <w:sz w:val="24"/>
          <w:szCs w:val="24"/>
        </w:rPr>
        <w:t>) T</w:t>
      </w:r>
      <w:r w:rsidRPr="00342570">
        <w:rPr>
          <w:rFonts w:cs="Times-Roman"/>
          <w:color w:val="231F20"/>
          <w:sz w:val="24"/>
          <w:szCs w:val="24"/>
        </w:rPr>
        <w:t>hat the period for which the deduction is allowed under the provisions</w:t>
      </w:r>
      <w:r w:rsidR="00EB1B96">
        <w:rPr>
          <w:rFonts w:cs="Times-Roman"/>
          <w:color w:val="231F20"/>
          <w:sz w:val="24"/>
          <w:szCs w:val="24"/>
        </w:rPr>
        <w:t xml:space="preserve"> </w:t>
      </w:r>
      <w:r w:rsidRPr="00342570">
        <w:rPr>
          <w:rFonts w:cs="Times-Roman"/>
          <w:color w:val="231F20"/>
          <w:sz w:val="24"/>
          <w:szCs w:val="24"/>
        </w:rPr>
        <w:t>of aforesaid sections shall not include a period for which the deduction</w:t>
      </w:r>
      <w:r w:rsidR="00EB1B96">
        <w:rPr>
          <w:rFonts w:cs="Times-Roman"/>
          <w:color w:val="231F20"/>
          <w:sz w:val="24"/>
          <w:szCs w:val="24"/>
        </w:rPr>
        <w:t xml:space="preserve"> </w:t>
      </w:r>
      <w:r w:rsidRPr="00342570">
        <w:rPr>
          <w:rFonts w:cs="Times-Roman"/>
          <w:color w:val="231F20"/>
          <w:sz w:val="24"/>
          <w:szCs w:val="24"/>
        </w:rPr>
        <w:t>was otherwise not allowable under the repealed Income-tax Act;</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EB1B96">
        <w:rPr>
          <w:rFonts w:cs="Times-Roman"/>
          <w:color w:val="231F20"/>
          <w:sz w:val="24"/>
          <w:szCs w:val="24"/>
        </w:rPr>
        <w:t>) T</w:t>
      </w:r>
      <w:r w:rsidRPr="00342570">
        <w:rPr>
          <w:rFonts w:cs="Times-Roman"/>
          <w:color w:val="231F20"/>
          <w:sz w:val="24"/>
          <w:szCs w:val="24"/>
        </w:rPr>
        <w:t>hat the amount related to capital expenditure if any excluded in (</w:t>
      </w:r>
      <w:r w:rsidRPr="00342570">
        <w:rPr>
          <w:rFonts w:cs="Times-Italic"/>
          <w:i/>
          <w:iCs/>
          <w:color w:val="231F20"/>
          <w:sz w:val="24"/>
          <w:szCs w:val="24"/>
        </w:rPr>
        <w:t>i</w:t>
      </w:r>
      <w:r w:rsidRPr="00342570">
        <w:rPr>
          <w:rFonts w:cs="Times-Roman"/>
          <w:color w:val="231F20"/>
          <w:sz w:val="24"/>
          <w:szCs w:val="24"/>
        </w:rPr>
        <w:t>)</w:t>
      </w:r>
      <w:r w:rsidR="00EB1B96">
        <w:rPr>
          <w:rFonts w:cs="Times-Roman"/>
          <w:color w:val="231F20"/>
          <w:sz w:val="24"/>
          <w:szCs w:val="24"/>
        </w:rPr>
        <w:t xml:space="preserve"> </w:t>
      </w:r>
      <w:r w:rsidRPr="00342570">
        <w:rPr>
          <w:rFonts w:cs="Times-Roman"/>
          <w:color w:val="231F20"/>
          <w:sz w:val="24"/>
          <w:szCs w:val="24"/>
        </w:rPr>
        <w:t>above shall not be allowed as deduction under this Code in computing the</w:t>
      </w:r>
      <w:r w:rsidR="00EB1B96">
        <w:rPr>
          <w:rFonts w:cs="Times-Roman"/>
          <w:color w:val="231F20"/>
          <w:sz w:val="24"/>
          <w:szCs w:val="24"/>
        </w:rPr>
        <w:t xml:space="preserve"> </w:t>
      </w:r>
      <w:r w:rsidRPr="00342570">
        <w:rPr>
          <w:rFonts w:cs="Times-Roman"/>
          <w:color w:val="231F20"/>
          <w:sz w:val="24"/>
          <w:szCs w:val="24"/>
        </w:rPr>
        <w:t>gross total income; and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Pr="00342570">
        <w:rPr>
          <w:rFonts w:cs="Times-Roman"/>
          <w:color w:val="231F20"/>
          <w:sz w:val="24"/>
          <w:szCs w:val="24"/>
        </w:rPr>
        <w:t>)</w:t>
      </w:r>
      <w:r w:rsidR="00EB1B96">
        <w:rPr>
          <w:rFonts w:cs="Times-Roman"/>
          <w:color w:val="231F20"/>
          <w:sz w:val="24"/>
          <w:szCs w:val="24"/>
        </w:rPr>
        <w:t xml:space="preserve"> T</w:t>
      </w:r>
      <w:r w:rsidRPr="00342570">
        <w:rPr>
          <w:rFonts w:cs="Times-Roman"/>
          <w:color w:val="231F20"/>
          <w:sz w:val="24"/>
          <w:szCs w:val="24"/>
        </w:rPr>
        <w:t>hat the assessee otherwise continues to satisfy the conditions as</w:t>
      </w:r>
      <w:r w:rsidR="00EB1B96">
        <w:rPr>
          <w:rFonts w:cs="Times-Roman"/>
          <w:color w:val="231F20"/>
          <w:sz w:val="24"/>
          <w:szCs w:val="24"/>
        </w:rPr>
        <w:t xml:space="preserve"> </w:t>
      </w:r>
      <w:r w:rsidRPr="00342570">
        <w:rPr>
          <w:rFonts w:cs="Times-Roman"/>
          <w:color w:val="231F20"/>
          <w:sz w:val="24"/>
          <w:szCs w:val="24"/>
        </w:rPr>
        <w:t>specified in the respective sections in the financial year;</w:t>
      </w:r>
    </w:p>
    <w:p w:rsidR="0062062E" w:rsidRDefault="0062062E" w:rsidP="00342570">
      <w:pPr>
        <w:autoSpaceDE w:val="0"/>
        <w:autoSpaceDN w:val="0"/>
        <w:adjustRightInd w:val="0"/>
        <w:spacing w:after="0" w:line="240" w:lineRule="auto"/>
        <w:rPr>
          <w:rFonts w:cs="Times-Roman"/>
          <w:color w:val="231F20"/>
          <w:sz w:val="24"/>
          <w:szCs w:val="24"/>
        </w:rPr>
      </w:pP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p</w:t>
      </w:r>
      <w:r w:rsidR="00EB1B96">
        <w:rPr>
          <w:rFonts w:cs="Times-Roman"/>
          <w:color w:val="231F20"/>
          <w:sz w:val="24"/>
          <w:szCs w:val="24"/>
        </w:rPr>
        <w:t>) T</w:t>
      </w:r>
      <w:r w:rsidRPr="00342570">
        <w:rPr>
          <w:rFonts w:cs="Times-Roman"/>
          <w:color w:val="231F20"/>
          <w:sz w:val="24"/>
          <w:szCs w:val="24"/>
        </w:rPr>
        <w:t>he deduction under section 80-IAB of the repealed Income-tax Act shall</w:t>
      </w:r>
      <w:r w:rsidR="00EB1B96">
        <w:rPr>
          <w:rFonts w:cs="Times-Roman"/>
          <w:color w:val="231F20"/>
          <w:sz w:val="24"/>
          <w:szCs w:val="24"/>
        </w:rPr>
        <w:t xml:space="preserve"> </w:t>
      </w:r>
      <w:r w:rsidR="0062062E">
        <w:rPr>
          <w:rFonts w:cs="Times-Roman"/>
          <w:color w:val="231F20"/>
          <w:sz w:val="24"/>
          <w:szCs w:val="24"/>
        </w:rPr>
        <w:t xml:space="preserve">continue to be </w:t>
      </w:r>
      <w:r w:rsidRPr="00342570">
        <w:rPr>
          <w:rFonts w:cs="Times-Roman"/>
          <w:color w:val="231F20"/>
          <w:sz w:val="24"/>
          <w:szCs w:val="24"/>
        </w:rPr>
        <w:t>allowed under this Code, if the assessee, being a developer engaged in</w:t>
      </w:r>
      <w:r w:rsidR="00EB1B96">
        <w:rPr>
          <w:rFonts w:cs="Times-Roman"/>
          <w:color w:val="231F20"/>
          <w:sz w:val="24"/>
          <w:szCs w:val="24"/>
        </w:rPr>
        <w:t xml:space="preserve"> </w:t>
      </w:r>
      <w:r w:rsidRPr="00342570">
        <w:rPr>
          <w:rFonts w:cs="Times-Roman"/>
          <w:color w:val="231F20"/>
          <w:sz w:val="24"/>
          <w:szCs w:val="24"/>
        </w:rPr>
        <w:t>the business of developing, operating and maintaining a Special Economic Zone</w:t>
      </w:r>
      <w:r w:rsidR="00EB1B96">
        <w:rPr>
          <w:rFonts w:cs="Times-Roman"/>
          <w:color w:val="231F20"/>
          <w:sz w:val="24"/>
          <w:szCs w:val="24"/>
        </w:rPr>
        <w:t xml:space="preserve"> </w:t>
      </w:r>
      <w:r w:rsidRPr="00342570">
        <w:rPr>
          <w:rFonts w:cs="Times-Roman"/>
          <w:color w:val="231F20"/>
          <w:sz w:val="24"/>
          <w:szCs w:val="24"/>
        </w:rPr>
        <w:t>notified on or before 31st day of March, 2012 under the Special Economic Zones Act,</w:t>
      </w:r>
      <w:r w:rsidR="00EB1B96">
        <w:rPr>
          <w:rFonts w:cs="Times-Roman"/>
          <w:color w:val="231F20"/>
          <w:sz w:val="24"/>
          <w:szCs w:val="24"/>
        </w:rPr>
        <w:t xml:space="preserve"> </w:t>
      </w:r>
      <w:r w:rsidRPr="00342570">
        <w:rPr>
          <w:rFonts w:cs="Times-Roman"/>
          <w:color w:val="231F20"/>
          <w:sz w:val="24"/>
          <w:szCs w:val="24"/>
        </w:rPr>
        <w:t>2005, subject to the conditions—</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xml:space="preserve">) </w:t>
      </w:r>
      <w:r w:rsidR="00EB1B96">
        <w:rPr>
          <w:rFonts w:cs="Times-Roman"/>
          <w:color w:val="231F20"/>
          <w:sz w:val="24"/>
          <w:szCs w:val="24"/>
        </w:rPr>
        <w:t>T</w:t>
      </w:r>
      <w:r w:rsidRPr="00342570">
        <w:rPr>
          <w:rFonts w:cs="Times-Roman"/>
          <w:color w:val="231F20"/>
          <w:sz w:val="24"/>
          <w:szCs w:val="24"/>
        </w:rPr>
        <w:t>hat the amount of profits eligible for deduction under the provisions of</w:t>
      </w:r>
      <w:r w:rsidR="00EB1B96">
        <w:rPr>
          <w:rFonts w:cs="Times-Roman"/>
          <w:color w:val="231F20"/>
          <w:sz w:val="24"/>
          <w:szCs w:val="24"/>
        </w:rPr>
        <w:t xml:space="preserve"> </w:t>
      </w:r>
      <w:r w:rsidRPr="00342570">
        <w:rPr>
          <w:rFonts w:cs="Times-Roman"/>
          <w:color w:val="231F20"/>
          <w:sz w:val="24"/>
          <w:szCs w:val="24"/>
        </w:rPr>
        <w:t>the aforesaid section are calculated in accordance with the provisions of this</w:t>
      </w:r>
      <w:r w:rsidR="00EB1B96">
        <w:rPr>
          <w:rFonts w:cs="Times-Roman"/>
          <w:color w:val="231F20"/>
          <w:sz w:val="24"/>
          <w:szCs w:val="24"/>
        </w:rPr>
        <w:t xml:space="preserve"> </w:t>
      </w:r>
      <w:r w:rsidRPr="00342570">
        <w:rPr>
          <w:rFonts w:cs="Times-Roman"/>
          <w:color w:val="231F20"/>
          <w:sz w:val="24"/>
          <w:szCs w:val="24"/>
        </w:rPr>
        <w:t>Code other than the provisions in clauses (</w:t>
      </w:r>
      <w:r w:rsidRPr="00342570">
        <w:rPr>
          <w:rFonts w:cs="Times-Italic"/>
          <w:i/>
          <w:iCs/>
          <w:color w:val="231F20"/>
          <w:sz w:val="24"/>
          <w:szCs w:val="24"/>
        </w:rPr>
        <w:t>d</w:t>
      </w:r>
      <w:r w:rsidRPr="00342570">
        <w:rPr>
          <w:rFonts w:cs="Times-Roman"/>
          <w:color w:val="231F20"/>
          <w:sz w:val="24"/>
          <w:szCs w:val="24"/>
        </w:rPr>
        <w:t>) and (</w:t>
      </w:r>
      <w:r w:rsidRPr="00342570">
        <w:rPr>
          <w:rFonts w:cs="Times-Italic"/>
          <w:i/>
          <w:iCs/>
          <w:color w:val="231F20"/>
          <w:sz w:val="24"/>
          <w:szCs w:val="24"/>
        </w:rPr>
        <w:t>e</w:t>
      </w:r>
      <w:r w:rsidRPr="00342570">
        <w:rPr>
          <w:rFonts w:cs="Times-Roman"/>
          <w:color w:val="231F20"/>
          <w:sz w:val="24"/>
          <w:szCs w:val="24"/>
        </w:rPr>
        <w:t>) of paragraph (</w:t>
      </w:r>
      <w:r w:rsidRPr="00342570">
        <w:rPr>
          <w:rFonts w:cs="Times-Italic"/>
          <w:i/>
          <w:iCs/>
          <w:color w:val="231F20"/>
          <w:sz w:val="24"/>
          <w:szCs w:val="24"/>
        </w:rPr>
        <w:t>4</w:t>
      </w:r>
      <w:r w:rsidRPr="00342570">
        <w:rPr>
          <w:rFonts w:cs="Times-Roman"/>
          <w:color w:val="231F20"/>
          <w:sz w:val="24"/>
          <w:szCs w:val="24"/>
        </w:rPr>
        <w:t>) of the</w:t>
      </w:r>
      <w:r w:rsidR="00EB1B96">
        <w:rPr>
          <w:rFonts w:cs="Times-Roman"/>
          <w:color w:val="231F20"/>
          <w:sz w:val="24"/>
          <w:szCs w:val="24"/>
        </w:rPr>
        <w:t xml:space="preserve"> </w:t>
      </w:r>
      <w:r w:rsidRPr="00342570">
        <w:rPr>
          <w:rFonts w:cs="Times-Roman"/>
          <w:color w:val="231F20"/>
          <w:sz w:val="24"/>
          <w:szCs w:val="24"/>
        </w:rPr>
        <w:t>Twelfth Schedule relating to capital expenditure;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EB1B96">
        <w:rPr>
          <w:rFonts w:cs="Times-Roman"/>
          <w:color w:val="231F20"/>
          <w:sz w:val="24"/>
          <w:szCs w:val="24"/>
        </w:rPr>
        <w:t>) T</w:t>
      </w:r>
      <w:r w:rsidRPr="00342570">
        <w:rPr>
          <w:rFonts w:cs="Times-Roman"/>
          <w:color w:val="231F20"/>
          <w:sz w:val="24"/>
          <w:szCs w:val="24"/>
        </w:rPr>
        <w:t>hat the period for which the deduction is allowed under the provisions</w:t>
      </w:r>
      <w:r w:rsidR="00EB1B96">
        <w:rPr>
          <w:rFonts w:cs="Times-Roman"/>
          <w:color w:val="231F20"/>
          <w:sz w:val="24"/>
          <w:szCs w:val="24"/>
        </w:rPr>
        <w:t xml:space="preserve"> </w:t>
      </w:r>
      <w:r w:rsidRPr="00342570">
        <w:rPr>
          <w:rFonts w:cs="Times-Roman"/>
          <w:color w:val="231F20"/>
          <w:sz w:val="24"/>
          <w:szCs w:val="24"/>
        </w:rPr>
        <w:t>of the aforesaid section shall not include a period for which the deduction</w:t>
      </w:r>
      <w:r w:rsidR="00EB1B96">
        <w:rPr>
          <w:rFonts w:cs="Times-Roman"/>
          <w:color w:val="231F20"/>
          <w:sz w:val="24"/>
          <w:szCs w:val="24"/>
        </w:rPr>
        <w:t xml:space="preserve"> </w:t>
      </w:r>
      <w:r w:rsidRPr="00342570">
        <w:rPr>
          <w:rFonts w:cs="Times-Roman"/>
          <w:color w:val="231F20"/>
          <w:sz w:val="24"/>
          <w:szCs w:val="24"/>
        </w:rPr>
        <w:t>was otherwise not allowable under the repealed Income-tax Act;</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EB1B96">
        <w:rPr>
          <w:rFonts w:cs="Times-Roman"/>
          <w:color w:val="231F20"/>
          <w:sz w:val="24"/>
          <w:szCs w:val="24"/>
        </w:rPr>
        <w:t>) T</w:t>
      </w:r>
      <w:r w:rsidRPr="00342570">
        <w:rPr>
          <w:rFonts w:cs="Times-Roman"/>
          <w:color w:val="231F20"/>
          <w:sz w:val="24"/>
          <w:szCs w:val="24"/>
        </w:rPr>
        <w:t>hat the amount related to capital expenditure if any excluded in (</w:t>
      </w:r>
      <w:r w:rsidRPr="00342570">
        <w:rPr>
          <w:rFonts w:cs="Times-Italic"/>
          <w:i/>
          <w:iCs/>
          <w:color w:val="231F20"/>
          <w:sz w:val="24"/>
          <w:szCs w:val="24"/>
        </w:rPr>
        <w:t>i</w:t>
      </w:r>
      <w:r w:rsidRPr="00342570">
        <w:rPr>
          <w:rFonts w:cs="Times-Roman"/>
          <w:color w:val="231F20"/>
          <w:sz w:val="24"/>
          <w:szCs w:val="24"/>
        </w:rPr>
        <w:t>)</w:t>
      </w:r>
      <w:r w:rsidR="00EB1B96">
        <w:rPr>
          <w:rFonts w:cs="Times-Roman"/>
          <w:color w:val="231F20"/>
          <w:sz w:val="24"/>
          <w:szCs w:val="24"/>
        </w:rPr>
        <w:t xml:space="preserve"> </w:t>
      </w:r>
      <w:r w:rsidRPr="00342570">
        <w:rPr>
          <w:rFonts w:cs="Times-Roman"/>
          <w:color w:val="231F20"/>
          <w:sz w:val="24"/>
          <w:szCs w:val="24"/>
        </w:rPr>
        <w:t>above shall not be allowed as deduction under this Code in computing the gross</w:t>
      </w:r>
      <w:r w:rsidR="00EB1B96">
        <w:rPr>
          <w:rFonts w:cs="Times-Roman"/>
          <w:color w:val="231F20"/>
          <w:sz w:val="24"/>
          <w:szCs w:val="24"/>
        </w:rPr>
        <w:t xml:space="preserve"> </w:t>
      </w:r>
      <w:r w:rsidRPr="00342570">
        <w:rPr>
          <w:rFonts w:cs="Times-Roman"/>
          <w:color w:val="231F20"/>
          <w:sz w:val="24"/>
          <w:szCs w:val="24"/>
        </w:rPr>
        <w:t>total income; and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EB1B96">
        <w:rPr>
          <w:rFonts w:cs="Times-Roman"/>
          <w:color w:val="231F20"/>
          <w:sz w:val="24"/>
          <w:szCs w:val="24"/>
        </w:rPr>
        <w:t>) T</w:t>
      </w:r>
      <w:r w:rsidRPr="00342570">
        <w:rPr>
          <w:rFonts w:cs="Times-Roman"/>
          <w:color w:val="231F20"/>
          <w:sz w:val="24"/>
          <w:szCs w:val="24"/>
        </w:rPr>
        <w:t>hat the assessee otherwise continues to satisfy the conditions as</w:t>
      </w:r>
      <w:r w:rsidR="00EB1B96">
        <w:rPr>
          <w:rFonts w:cs="Times-Roman"/>
          <w:color w:val="231F20"/>
          <w:sz w:val="24"/>
          <w:szCs w:val="24"/>
        </w:rPr>
        <w:t xml:space="preserve"> </w:t>
      </w:r>
      <w:r w:rsidRPr="00342570">
        <w:rPr>
          <w:rFonts w:cs="Times-Roman"/>
          <w:color w:val="231F20"/>
          <w:sz w:val="24"/>
          <w:szCs w:val="24"/>
        </w:rPr>
        <w:t>specified in the respective section in the financial year;</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q</w:t>
      </w:r>
      <w:r w:rsidR="00EB1B96">
        <w:rPr>
          <w:rFonts w:cs="Times-Roman"/>
          <w:color w:val="231F20"/>
          <w:sz w:val="24"/>
          <w:szCs w:val="24"/>
        </w:rPr>
        <w:t>) T</w:t>
      </w:r>
      <w:r w:rsidRPr="00342570">
        <w:rPr>
          <w:rFonts w:cs="Times-Roman"/>
          <w:color w:val="231F20"/>
          <w:sz w:val="24"/>
          <w:szCs w:val="24"/>
        </w:rPr>
        <w:t>he deduction under section 80LA of the repealed Income-tax Act shall continue</w:t>
      </w:r>
      <w:r w:rsidR="00EB1B96">
        <w:rPr>
          <w:rFonts w:cs="Times-Roman"/>
          <w:color w:val="231F20"/>
          <w:sz w:val="24"/>
          <w:szCs w:val="24"/>
        </w:rPr>
        <w:t xml:space="preserve"> </w:t>
      </w:r>
      <w:r w:rsidRPr="00342570">
        <w:rPr>
          <w:rFonts w:cs="Times-Roman"/>
          <w:color w:val="231F20"/>
          <w:sz w:val="24"/>
          <w:szCs w:val="24"/>
        </w:rPr>
        <w:t>to be allowed under this Code, if the assessee commences its business operation in the</w:t>
      </w:r>
      <w:r w:rsidR="00EB1B96">
        <w:rPr>
          <w:rFonts w:cs="Times-Roman"/>
          <w:color w:val="231F20"/>
          <w:sz w:val="24"/>
          <w:szCs w:val="24"/>
        </w:rPr>
        <w:t xml:space="preserve"> </w:t>
      </w:r>
      <w:r w:rsidRPr="00342570">
        <w:rPr>
          <w:rFonts w:cs="Times-Roman"/>
          <w:color w:val="231F20"/>
          <w:sz w:val="24"/>
          <w:szCs w:val="24"/>
        </w:rPr>
        <w:t>Offshore Banking Unit, or unit of an International Financial Services Centre, in the Special</w:t>
      </w:r>
      <w:r w:rsidR="00EB1B96">
        <w:rPr>
          <w:rFonts w:cs="Times-Roman"/>
          <w:color w:val="231F20"/>
          <w:sz w:val="24"/>
          <w:szCs w:val="24"/>
        </w:rPr>
        <w:t xml:space="preserve"> </w:t>
      </w:r>
      <w:r w:rsidRPr="00342570">
        <w:rPr>
          <w:rFonts w:cs="Times-Roman"/>
          <w:color w:val="231F20"/>
          <w:sz w:val="24"/>
          <w:szCs w:val="24"/>
        </w:rPr>
        <w:t xml:space="preserve">Economic Zone on or before the 31st day of </w:t>
      </w:r>
      <w:r w:rsidRPr="001F4F9E">
        <w:rPr>
          <w:rFonts w:cs="Times-Roman"/>
          <w:color w:val="0066FF"/>
          <w:sz w:val="24"/>
          <w:szCs w:val="24"/>
        </w:rPr>
        <w:t>March, 201</w:t>
      </w:r>
      <w:r w:rsidR="0062062E" w:rsidRPr="001F4F9E">
        <w:rPr>
          <w:rFonts w:cs="Times-Roman"/>
          <w:color w:val="0066FF"/>
          <w:sz w:val="24"/>
          <w:szCs w:val="24"/>
        </w:rPr>
        <w:t>2</w:t>
      </w:r>
      <w:r w:rsidRPr="00342570">
        <w:rPr>
          <w:rFonts w:cs="Times-Roman"/>
          <w:color w:val="231F20"/>
          <w:sz w:val="24"/>
          <w:szCs w:val="24"/>
        </w:rPr>
        <w:t>, subject to the conditions—</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EB1B96">
        <w:rPr>
          <w:rFonts w:cs="Times-Roman"/>
          <w:color w:val="231F20"/>
          <w:sz w:val="24"/>
          <w:szCs w:val="24"/>
        </w:rPr>
        <w:t>) T</w:t>
      </w:r>
      <w:r w:rsidRPr="00342570">
        <w:rPr>
          <w:rFonts w:cs="Times-Roman"/>
          <w:color w:val="231F20"/>
          <w:sz w:val="24"/>
          <w:szCs w:val="24"/>
        </w:rPr>
        <w:t>hat the amount of profits eligible for deduction under the provisions of</w:t>
      </w:r>
      <w:r w:rsidR="00EB1B96">
        <w:rPr>
          <w:rFonts w:cs="Times-Roman"/>
          <w:color w:val="231F20"/>
          <w:sz w:val="24"/>
          <w:szCs w:val="24"/>
        </w:rPr>
        <w:t xml:space="preserve"> </w:t>
      </w:r>
      <w:r w:rsidRPr="00342570">
        <w:rPr>
          <w:rFonts w:cs="Times-Roman"/>
          <w:color w:val="231F20"/>
          <w:sz w:val="24"/>
          <w:szCs w:val="24"/>
        </w:rPr>
        <w:t>the aforesaid section are calculated in accordance with the provisions of this</w:t>
      </w:r>
      <w:r w:rsidR="00EB1B96">
        <w:rPr>
          <w:rFonts w:cs="Times-Roman"/>
          <w:color w:val="231F20"/>
          <w:sz w:val="24"/>
          <w:szCs w:val="24"/>
        </w:rPr>
        <w:t xml:space="preserve"> </w:t>
      </w:r>
      <w:r w:rsidRPr="00342570">
        <w:rPr>
          <w:rFonts w:cs="Times-Roman"/>
          <w:color w:val="231F20"/>
          <w:sz w:val="24"/>
          <w:szCs w:val="24"/>
        </w:rPr>
        <w:t>Code other than the provisions in clauses (</w:t>
      </w:r>
      <w:r w:rsidRPr="00342570">
        <w:rPr>
          <w:rFonts w:cs="Times-Italic"/>
          <w:i/>
          <w:iCs/>
          <w:color w:val="231F20"/>
          <w:sz w:val="24"/>
          <w:szCs w:val="24"/>
        </w:rPr>
        <w:t>d</w:t>
      </w:r>
      <w:r w:rsidRPr="00342570">
        <w:rPr>
          <w:rFonts w:cs="Times-Roman"/>
          <w:color w:val="231F20"/>
          <w:sz w:val="24"/>
          <w:szCs w:val="24"/>
        </w:rPr>
        <w:t>) and (</w:t>
      </w:r>
      <w:r w:rsidRPr="00342570">
        <w:rPr>
          <w:rFonts w:cs="Times-Italic"/>
          <w:i/>
          <w:iCs/>
          <w:color w:val="231F20"/>
          <w:sz w:val="24"/>
          <w:szCs w:val="24"/>
        </w:rPr>
        <w:t>e</w:t>
      </w:r>
      <w:r w:rsidRPr="00342570">
        <w:rPr>
          <w:rFonts w:cs="Times-Roman"/>
          <w:color w:val="231F20"/>
          <w:sz w:val="24"/>
          <w:szCs w:val="24"/>
        </w:rPr>
        <w:t>) of paragraph (</w:t>
      </w:r>
      <w:r w:rsidRPr="00342570">
        <w:rPr>
          <w:rFonts w:cs="Times-Italic"/>
          <w:i/>
          <w:iCs/>
          <w:color w:val="231F20"/>
          <w:sz w:val="24"/>
          <w:szCs w:val="24"/>
        </w:rPr>
        <w:t>4</w:t>
      </w:r>
      <w:r w:rsidRPr="00342570">
        <w:rPr>
          <w:rFonts w:cs="Times-Roman"/>
          <w:color w:val="231F20"/>
          <w:sz w:val="24"/>
          <w:szCs w:val="24"/>
        </w:rPr>
        <w:t>) of the</w:t>
      </w:r>
      <w:r w:rsidR="00EB1B96">
        <w:rPr>
          <w:rFonts w:cs="Times-Roman"/>
          <w:color w:val="231F20"/>
          <w:sz w:val="24"/>
          <w:szCs w:val="24"/>
        </w:rPr>
        <w:t xml:space="preserve"> </w:t>
      </w:r>
      <w:r w:rsidRPr="00342570">
        <w:rPr>
          <w:rFonts w:cs="Times-Roman"/>
          <w:color w:val="231F20"/>
          <w:sz w:val="24"/>
          <w:szCs w:val="24"/>
        </w:rPr>
        <w:t>Thirteen</w:t>
      </w:r>
      <w:r w:rsidR="00340BC2">
        <w:rPr>
          <w:rFonts w:cs="Times-Roman"/>
          <w:color w:val="231F20"/>
          <w:sz w:val="24"/>
          <w:szCs w:val="24"/>
        </w:rPr>
        <w:t xml:space="preserve">th Schedule relating to capital </w:t>
      </w:r>
      <w:r w:rsidRPr="00342570">
        <w:rPr>
          <w:rFonts w:cs="Times-Roman"/>
          <w:color w:val="231F20"/>
          <w:sz w:val="24"/>
          <w:szCs w:val="24"/>
        </w:rPr>
        <w:t>expenditure;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EB1B96">
        <w:rPr>
          <w:rFonts w:cs="Times-Roman"/>
          <w:color w:val="231F20"/>
          <w:sz w:val="24"/>
          <w:szCs w:val="24"/>
        </w:rPr>
        <w:t>) T</w:t>
      </w:r>
      <w:r w:rsidRPr="00342570">
        <w:rPr>
          <w:rFonts w:cs="Times-Roman"/>
          <w:color w:val="231F20"/>
          <w:sz w:val="24"/>
          <w:szCs w:val="24"/>
        </w:rPr>
        <w:t>hat the period for which the deduction is allowed under the provisions</w:t>
      </w:r>
      <w:r w:rsidR="00EB1B96">
        <w:rPr>
          <w:rFonts w:cs="Times-Roman"/>
          <w:color w:val="231F20"/>
          <w:sz w:val="24"/>
          <w:szCs w:val="24"/>
        </w:rPr>
        <w:t xml:space="preserve"> </w:t>
      </w:r>
      <w:r w:rsidRPr="00342570">
        <w:rPr>
          <w:rFonts w:cs="Times-Roman"/>
          <w:color w:val="231F20"/>
          <w:sz w:val="24"/>
          <w:szCs w:val="24"/>
        </w:rPr>
        <w:t>of the aforesaid section shall not include a period for which the deduction</w:t>
      </w:r>
      <w:r w:rsidR="00EB1B96">
        <w:rPr>
          <w:rFonts w:cs="Times-Roman"/>
          <w:color w:val="231F20"/>
          <w:sz w:val="24"/>
          <w:szCs w:val="24"/>
        </w:rPr>
        <w:t xml:space="preserve"> </w:t>
      </w:r>
      <w:r w:rsidRPr="00342570">
        <w:rPr>
          <w:rFonts w:cs="Times-Roman"/>
          <w:color w:val="231F20"/>
          <w:sz w:val="24"/>
          <w:szCs w:val="24"/>
        </w:rPr>
        <w:t>was otherwise not allowable under the repealed Income-tax Act;</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EB1B96">
        <w:rPr>
          <w:rFonts w:cs="Times-Roman"/>
          <w:color w:val="231F20"/>
          <w:sz w:val="24"/>
          <w:szCs w:val="24"/>
        </w:rPr>
        <w:t>) T</w:t>
      </w:r>
      <w:r w:rsidRPr="00342570">
        <w:rPr>
          <w:rFonts w:cs="Times-Roman"/>
          <w:color w:val="231F20"/>
          <w:sz w:val="24"/>
          <w:szCs w:val="24"/>
        </w:rPr>
        <w:t>hat the amount related to capital expenditure if any excluded in (</w:t>
      </w:r>
      <w:r w:rsidRPr="00342570">
        <w:rPr>
          <w:rFonts w:cs="Times-Italic"/>
          <w:i/>
          <w:iCs/>
          <w:color w:val="231F20"/>
          <w:sz w:val="24"/>
          <w:szCs w:val="24"/>
        </w:rPr>
        <w:t>i</w:t>
      </w:r>
      <w:r w:rsidRPr="00342570">
        <w:rPr>
          <w:rFonts w:cs="Times-Roman"/>
          <w:color w:val="231F20"/>
          <w:sz w:val="24"/>
          <w:szCs w:val="24"/>
        </w:rPr>
        <w:t>)</w:t>
      </w:r>
      <w:r w:rsidR="00EB1B96">
        <w:rPr>
          <w:rFonts w:cs="Times-Roman"/>
          <w:color w:val="231F20"/>
          <w:sz w:val="24"/>
          <w:szCs w:val="24"/>
        </w:rPr>
        <w:t xml:space="preserve"> </w:t>
      </w:r>
      <w:r w:rsidRPr="00342570">
        <w:rPr>
          <w:rFonts w:cs="Times-Roman"/>
          <w:color w:val="231F20"/>
          <w:sz w:val="24"/>
          <w:szCs w:val="24"/>
        </w:rPr>
        <w:t>above shall not be allowed as deduction under this Code in computing the gross</w:t>
      </w:r>
      <w:r w:rsidR="00EB1B96">
        <w:rPr>
          <w:rFonts w:cs="Times-Roman"/>
          <w:color w:val="231F20"/>
          <w:sz w:val="24"/>
          <w:szCs w:val="24"/>
        </w:rPr>
        <w:t xml:space="preserve"> </w:t>
      </w:r>
      <w:r w:rsidRPr="00342570">
        <w:rPr>
          <w:rFonts w:cs="Times-Roman"/>
          <w:color w:val="231F20"/>
          <w:sz w:val="24"/>
          <w:szCs w:val="24"/>
        </w:rPr>
        <w:t>total income; and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EB1B96">
        <w:rPr>
          <w:rFonts w:cs="Times-Roman"/>
          <w:color w:val="231F20"/>
          <w:sz w:val="24"/>
          <w:szCs w:val="24"/>
        </w:rPr>
        <w:t>) T</w:t>
      </w:r>
      <w:r w:rsidRPr="00342570">
        <w:rPr>
          <w:rFonts w:cs="Times-Roman"/>
          <w:color w:val="231F20"/>
          <w:sz w:val="24"/>
          <w:szCs w:val="24"/>
        </w:rPr>
        <w:t>hat the assessee otherwise continue to satisfy the conditions as</w:t>
      </w:r>
      <w:r w:rsidR="00EB1B96">
        <w:rPr>
          <w:rFonts w:cs="Times-Roman"/>
          <w:color w:val="231F20"/>
          <w:sz w:val="24"/>
          <w:szCs w:val="24"/>
        </w:rPr>
        <w:t xml:space="preserve"> </w:t>
      </w:r>
      <w:r w:rsidRPr="00342570">
        <w:rPr>
          <w:rFonts w:cs="Times-Roman"/>
          <w:color w:val="231F20"/>
          <w:sz w:val="24"/>
          <w:szCs w:val="24"/>
        </w:rPr>
        <w:t>specified in the respective section in the financial year;</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r</w:t>
      </w:r>
      <w:r w:rsidR="00EB1B96">
        <w:rPr>
          <w:rFonts w:cs="Times-Roman"/>
          <w:color w:val="231F20"/>
          <w:sz w:val="24"/>
          <w:szCs w:val="24"/>
        </w:rPr>
        <w:t>) T</w:t>
      </w:r>
      <w:r w:rsidRPr="00342570">
        <w:rPr>
          <w:rFonts w:cs="Times-Roman"/>
          <w:color w:val="231F20"/>
          <w:sz w:val="24"/>
          <w:szCs w:val="24"/>
        </w:rPr>
        <w:t>he deduction under section 10AA of the repealed Income-tax Act shall continue</w:t>
      </w:r>
      <w:r w:rsidR="00EB1B96">
        <w:rPr>
          <w:rFonts w:cs="Times-Roman"/>
          <w:color w:val="231F20"/>
          <w:sz w:val="24"/>
          <w:szCs w:val="24"/>
        </w:rPr>
        <w:t xml:space="preserve"> </w:t>
      </w:r>
      <w:r w:rsidRPr="00342570">
        <w:rPr>
          <w:rFonts w:cs="Times-Roman"/>
          <w:color w:val="231F20"/>
          <w:sz w:val="24"/>
          <w:szCs w:val="24"/>
        </w:rPr>
        <w:t>to be allowed under this Code, if the assessee, being an entrepreneur as referred</w:t>
      </w:r>
      <w:r w:rsidR="00EB1B96">
        <w:rPr>
          <w:rFonts w:cs="Times-Roman"/>
          <w:color w:val="231F20"/>
          <w:sz w:val="24"/>
          <w:szCs w:val="24"/>
        </w:rPr>
        <w:t xml:space="preserve"> </w:t>
      </w:r>
      <w:r w:rsidRPr="00342570">
        <w:rPr>
          <w:rFonts w:cs="Times-Roman"/>
          <w:color w:val="231F20"/>
          <w:sz w:val="24"/>
          <w:szCs w:val="24"/>
        </w:rPr>
        <w:t>to in clause (</w:t>
      </w:r>
      <w:r w:rsidRPr="00342570">
        <w:rPr>
          <w:rFonts w:cs="Times-Italic"/>
          <w:i/>
          <w:iCs/>
          <w:color w:val="231F20"/>
          <w:sz w:val="24"/>
          <w:szCs w:val="24"/>
        </w:rPr>
        <w:t>j</w:t>
      </w:r>
      <w:r w:rsidRPr="00342570">
        <w:rPr>
          <w:rFonts w:cs="Times-Roman"/>
          <w:color w:val="231F20"/>
          <w:sz w:val="24"/>
          <w:szCs w:val="24"/>
        </w:rPr>
        <w:t>) of section 2 of the Special Economic Zones Act, 2005, begins to manufacture</w:t>
      </w:r>
      <w:r w:rsidR="00EB1B96">
        <w:rPr>
          <w:rFonts w:cs="Times-Roman"/>
          <w:color w:val="231F20"/>
          <w:sz w:val="24"/>
          <w:szCs w:val="24"/>
        </w:rPr>
        <w:t xml:space="preserve"> </w:t>
      </w:r>
      <w:r w:rsidRPr="00342570">
        <w:rPr>
          <w:rFonts w:cs="Times-Roman"/>
          <w:color w:val="231F20"/>
          <w:sz w:val="24"/>
          <w:szCs w:val="24"/>
        </w:rPr>
        <w:t>or produce articles or things or provide any service in the unit in the Special</w:t>
      </w:r>
      <w:r w:rsidR="00EB1B96">
        <w:rPr>
          <w:rFonts w:cs="Times-Roman"/>
          <w:color w:val="231F20"/>
          <w:sz w:val="24"/>
          <w:szCs w:val="24"/>
        </w:rPr>
        <w:t xml:space="preserve"> </w:t>
      </w:r>
      <w:r w:rsidRPr="00342570">
        <w:rPr>
          <w:rFonts w:cs="Times-Roman"/>
          <w:color w:val="231F20"/>
          <w:sz w:val="24"/>
          <w:szCs w:val="24"/>
        </w:rPr>
        <w:t xml:space="preserve">Economic Zone on or before the 31st day of </w:t>
      </w:r>
      <w:r w:rsidRPr="001F4F9E">
        <w:rPr>
          <w:rFonts w:cs="Times-Roman"/>
          <w:color w:val="0066FF"/>
          <w:sz w:val="24"/>
          <w:szCs w:val="24"/>
        </w:rPr>
        <w:t>March, 201</w:t>
      </w:r>
      <w:r w:rsidR="0062062E" w:rsidRPr="001F4F9E">
        <w:rPr>
          <w:rFonts w:cs="Times-Roman"/>
          <w:color w:val="0066FF"/>
          <w:sz w:val="24"/>
          <w:szCs w:val="24"/>
        </w:rPr>
        <w:t>2</w:t>
      </w:r>
      <w:r w:rsidRPr="00342570">
        <w:rPr>
          <w:rFonts w:cs="Times-Roman"/>
          <w:color w:val="231F20"/>
          <w:sz w:val="24"/>
          <w:szCs w:val="24"/>
        </w:rPr>
        <w:t>, subject to the conditions—</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340BC2">
        <w:rPr>
          <w:rFonts w:cs="Times-Roman"/>
          <w:color w:val="231F20"/>
          <w:sz w:val="24"/>
          <w:szCs w:val="24"/>
        </w:rPr>
        <w:t>) T</w:t>
      </w:r>
      <w:r w:rsidRPr="00342570">
        <w:rPr>
          <w:rFonts w:cs="Times-Roman"/>
          <w:color w:val="231F20"/>
          <w:sz w:val="24"/>
          <w:szCs w:val="24"/>
        </w:rPr>
        <w:t>hat the amount of profits eligible for deduction under the provisions of</w:t>
      </w:r>
      <w:r w:rsidR="00340BC2">
        <w:rPr>
          <w:rFonts w:cs="Times-Roman"/>
          <w:color w:val="231F20"/>
          <w:sz w:val="24"/>
          <w:szCs w:val="24"/>
        </w:rPr>
        <w:t xml:space="preserve"> </w:t>
      </w:r>
      <w:r w:rsidRPr="00342570">
        <w:rPr>
          <w:rFonts w:cs="Times-Roman"/>
          <w:color w:val="231F20"/>
          <w:sz w:val="24"/>
          <w:szCs w:val="24"/>
        </w:rPr>
        <w:t>the aforesaid section are calculated in accordance with the provisions of this</w:t>
      </w:r>
      <w:r w:rsidR="00340BC2">
        <w:rPr>
          <w:rFonts w:cs="Times-Roman"/>
          <w:color w:val="231F20"/>
          <w:sz w:val="24"/>
          <w:szCs w:val="24"/>
        </w:rPr>
        <w:t xml:space="preserve"> </w:t>
      </w:r>
      <w:r w:rsidRPr="00342570">
        <w:rPr>
          <w:rFonts w:cs="Times-Roman"/>
          <w:color w:val="231F20"/>
          <w:sz w:val="24"/>
          <w:szCs w:val="24"/>
        </w:rPr>
        <w:t>Code other than the provisions in clauses (</w:t>
      </w:r>
      <w:r w:rsidRPr="00342570">
        <w:rPr>
          <w:rFonts w:cs="Times-Italic"/>
          <w:i/>
          <w:iCs/>
          <w:color w:val="231F20"/>
          <w:sz w:val="24"/>
          <w:szCs w:val="24"/>
        </w:rPr>
        <w:t>d</w:t>
      </w:r>
      <w:r w:rsidRPr="00342570">
        <w:rPr>
          <w:rFonts w:cs="Times-Roman"/>
          <w:color w:val="231F20"/>
          <w:sz w:val="24"/>
          <w:szCs w:val="24"/>
        </w:rPr>
        <w:t>) and (</w:t>
      </w:r>
      <w:r w:rsidRPr="00342570">
        <w:rPr>
          <w:rFonts w:cs="Times-Italic"/>
          <w:i/>
          <w:iCs/>
          <w:color w:val="231F20"/>
          <w:sz w:val="24"/>
          <w:szCs w:val="24"/>
        </w:rPr>
        <w:t>e</w:t>
      </w:r>
      <w:r w:rsidRPr="00342570">
        <w:rPr>
          <w:rFonts w:cs="Times-Roman"/>
          <w:color w:val="231F20"/>
          <w:sz w:val="24"/>
          <w:szCs w:val="24"/>
        </w:rPr>
        <w:t>) of paragraph (</w:t>
      </w:r>
      <w:r w:rsidRPr="00342570">
        <w:rPr>
          <w:rFonts w:cs="Times-Italic"/>
          <w:i/>
          <w:iCs/>
          <w:color w:val="231F20"/>
          <w:sz w:val="24"/>
          <w:szCs w:val="24"/>
        </w:rPr>
        <w:t>4</w:t>
      </w:r>
      <w:r w:rsidRPr="00342570">
        <w:rPr>
          <w:rFonts w:cs="Times-Roman"/>
          <w:color w:val="231F20"/>
          <w:sz w:val="24"/>
          <w:szCs w:val="24"/>
        </w:rPr>
        <w:t>) of the</w:t>
      </w:r>
      <w:r w:rsidR="00340BC2">
        <w:rPr>
          <w:rFonts w:cs="Times-Roman"/>
          <w:color w:val="231F20"/>
          <w:sz w:val="24"/>
          <w:szCs w:val="24"/>
        </w:rPr>
        <w:t xml:space="preserve"> </w:t>
      </w:r>
      <w:r w:rsidRPr="00342570">
        <w:rPr>
          <w:rFonts w:cs="Times-Roman"/>
          <w:color w:val="231F20"/>
          <w:sz w:val="24"/>
          <w:szCs w:val="24"/>
        </w:rPr>
        <w:t>Twelfth Schedule relating to capital expenditure;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340BC2">
        <w:rPr>
          <w:rFonts w:cs="Times-Roman"/>
          <w:color w:val="231F20"/>
          <w:sz w:val="24"/>
          <w:szCs w:val="24"/>
        </w:rPr>
        <w:t>) T</w:t>
      </w:r>
      <w:r w:rsidRPr="00342570">
        <w:rPr>
          <w:rFonts w:cs="Times-Roman"/>
          <w:color w:val="231F20"/>
          <w:sz w:val="24"/>
          <w:szCs w:val="24"/>
        </w:rPr>
        <w:t>hat the period for which the deduction is allowed under the provisions</w:t>
      </w:r>
      <w:r w:rsidR="00340BC2">
        <w:rPr>
          <w:rFonts w:cs="Times-Roman"/>
          <w:color w:val="231F20"/>
          <w:sz w:val="24"/>
          <w:szCs w:val="24"/>
        </w:rPr>
        <w:t xml:space="preserve"> </w:t>
      </w:r>
      <w:r w:rsidRPr="00342570">
        <w:rPr>
          <w:rFonts w:cs="Times-Roman"/>
          <w:color w:val="231F20"/>
          <w:sz w:val="24"/>
          <w:szCs w:val="24"/>
        </w:rPr>
        <w:t>of the aforesaid section shall not include a period for which the deduction</w:t>
      </w:r>
      <w:r w:rsidR="00340BC2">
        <w:rPr>
          <w:rFonts w:cs="Times-Roman"/>
          <w:color w:val="231F20"/>
          <w:sz w:val="24"/>
          <w:szCs w:val="24"/>
        </w:rPr>
        <w:t xml:space="preserve"> </w:t>
      </w:r>
      <w:r w:rsidRPr="00342570">
        <w:rPr>
          <w:rFonts w:cs="Times-Roman"/>
          <w:color w:val="231F20"/>
          <w:sz w:val="24"/>
          <w:szCs w:val="24"/>
        </w:rPr>
        <w:t>was otherwise not allowable under the repealed Income-tax Act;</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340BC2">
        <w:rPr>
          <w:rFonts w:cs="Times-Roman"/>
          <w:color w:val="231F20"/>
          <w:sz w:val="24"/>
          <w:szCs w:val="24"/>
        </w:rPr>
        <w:t>) T</w:t>
      </w:r>
      <w:r w:rsidRPr="00342570">
        <w:rPr>
          <w:rFonts w:cs="Times-Roman"/>
          <w:color w:val="231F20"/>
          <w:sz w:val="24"/>
          <w:szCs w:val="24"/>
        </w:rPr>
        <w:t>he amount related to capital expenditure if any excluded in (</w:t>
      </w:r>
      <w:r w:rsidRPr="00342570">
        <w:rPr>
          <w:rFonts w:cs="Times-Italic"/>
          <w:i/>
          <w:iCs/>
          <w:color w:val="231F20"/>
          <w:sz w:val="24"/>
          <w:szCs w:val="24"/>
        </w:rPr>
        <w:t>i</w:t>
      </w:r>
      <w:r w:rsidRPr="00342570">
        <w:rPr>
          <w:rFonts w:cs="Times-Roman"/>
          <w:color w:val="231F20"/>
          <w:sz w:val="24"/>
          <w:szCs w:val="24"/>
        </w:rPr>
        <w:t>) above</w:t>
      </w:r>
      <w:r w:rsidR="00340BC2">
        <w:rPr>
          <w:rFonts w:cs="Times-Roman"/>
          <w:color w:val="231F20"/>
          <w:sz w:val="24"/>
          <w:szCs w:val="24"/>
        </w:rPr>
        <w:t xml:space="preserve"> </w:t>
      </w:r>
      <w:r w:rsidRPr="00342570">
        <w:rPr>
          <w:rFonts w:cs="Times-Roman"/>
          <w:color w:val="231F20"/>
          <w:sz w:val="24"/>
          <w:szCs w:val="24"/>
        </w:rPr>
        <w:t>shall not be allowed as deduction under this Code in computing the gross total</w:t>
      </w:r>
      <w:r w:rsidR="00340BC2">
        <w:rPr>
          <w:rFonts w:cs="Times-Roman"/>
          <w:color w:val="231F20"/>
          <w:sz w:val="24"/>
          <w:szCs w:val="24"/>
        </w:rPr>
        <w:t xml:space="preserve"> </w:t>
      </w:r>
      <w:r w:rsidRPr="00342570">
        <w:rPr>
          <w:rFonts w:cs="Times-Roman"/>
          <w:color w:val="231F20"/>
          <w:sz w:val="24"/>
          <w:szCs w:val="24"/>
        </w:rPr>
        <w:t>income; and</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340BC2">
        <w:rPr>
          <w:rFonts w:cs="Times-Roman"/>
          <w:color w:val="231F20"/>
          <w:sz w:val="24"/>
          <w:szCs w:val="24"/>
        </w:rPr>
        <w:t>) T</w:t>
      </w:r>
      <w:r w:rsidRPr="00342570">
        <w:rPr>
          <w:rFonts w:cs="Times-Roman"/>
          <w:color w:val="231F20"/>
          <w:sz w:val="24"/>
          <w:szCs w:val="24"/>
        </w:rPr>
        <w:t>hat the assessee otherwise continue to satisfy the conditions as</w:t>
      </w:r>
      <w:r w:rsidR="00340BC2">
        <w:rPr>
          <w:rFonts w:cs="Times-Roman"/>
          <w:color w:val="231F20"/>
          <w:sz w:val="24"/>
          <w:szCs w:val="24"/>
        </w:rPr>
        <w:t xml:space="preserve"> </w:t>
      </w:r>
      <w:r w:rsidRPr="00342570">
        <w:rPr>
          <w:rFonts w:cs="Times-Roman"/>
          <w:color w:val="231F20"/>
          <w:sz w:val="24"/>
          <w:szCs w:val="24"/>
        </w:rPr>
        <w:t>specified in the respective section in the financial year;</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s</w:t>
      </w:r>
      <w:r w:rsidR="00340BC2">
        <w:rPr>
          <w:rFonts w:cs="Times-Roman"/>
          <w:color w:val="231F20"/>
          <w:sz w:val="24"/>
          <w:szCs w:val="24"/>
        </w:rPr>
        <w:t>) T</w:t>
      </w:r>
      <w:r w:rsidRPr="00342570">
        <w:rPr>
          <w:rFonts w:cs="Times-Roman"/>
          <w:color w:val="231F20"/>
          <w:sz w:val="24"/>
          <w:szCs w:val="24"/>
        </w:rPr>
        <w:t>he deduction under sub-section (</w:t>
      </w:r>
      <w:r w:rsidRPr="00342570">
        <w:rPr>
          <w:rFonts w:cs="Times-Italic"/>
          <w:i/>
          <w:iCs/>
          <w:color w:val="231F20"/>
          <w:sz w:val="24"/>
          <w:szCs w:val="24"/>
        </w:rPr>
        <w:t>9</w:t>
      </w:r>
      <w:r w:rsidRPr="00342570">
        <w:rPr>
          <w:rFonts w:cs="Times-Roman"/>
          <w:color w:val="231F20"/>
          <w:sz w:val="24"/>
          <w:szCs w:val="24"/>
        </w:rPr>
        <w:t>) of section 80-IB of the repealed Income</w:t>
      </w:r>
      <w:r w:rsidR="00340BC2">
        <w:rPr>
          <w:rFonts w:cs="Times-Roman"/>
          <w:color w:val="231F20"/>
          <w:sz w:val="24"/>
          <w:szCs w:val="24"/>
        </w:rPr>
        <w:t xml:space="preserve"> T</w:t>
      </w:r>
      <w:r w:rsidRPr="00342570">
        <w:rPr>
          <w:rFonts w:cs="Times-Roman"/>
          <w:color w:val="231F20"/>
          <w:sz w:val="24"/>
          <w:szCs w:val="24"/>
        </w:rPr>
        <w:t>ax</w:t>
      </w:r>
      <w:r w:rsidR="00340BC2">
        <w:rPr>
          <w:rFonts w:cs="Times-Roman"/>
          <w:color w:val="231F20"/>
          <w:sz w:val="24"/>
          <w:szCs w:val="24"/>
        </w:rPr>
        <w:t xml:space="preserve"> </w:t>
      </w:r>
      <w:r w:rsidRPr="00342570">
        <w:rPr>
          <w:rFonts w:cs="Times-Roman"/>
          <w:color w:val="231F20"/>
          <w:sz w:val="24"/>
          <w:szCs w:val="24"/>
        </w:rPr>
        <w:t>Act shall continue to be allowed under this Code, if the undertaking referred to in</w:t>
      </w:r>
      <w:r w:rsidR="0062062E">
        <w:rPr>
          <w:rFonts w:cs="Times-Roman"/>
          <w:color w:val="231F20"/>
          <w:sz w:val="24"/>
          <w:szCs w:val="24"/>
        </w:rPr>
        <w:t xml:space="preserve"> </w:t>
      </w:r>
      <w:r w:rsidRPr="00342570">
        <w:rPr>
          <w:rFonts w:cs="Times-Roman"/>
          <w:color w:val="231F20"/>
          <w:sz w:val="24"/>
          <w:szCs w:val="24"/>
        </w:rPr>
        <w:t>the said sub-section also fulfills any of the following, namely:—</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004665B0">
        <w:rPr>
          <w:rFonts w:cs="Times-Italic"/>
          <w:i/>
          <w:iCs/>
          <w:color w:val="231F20"/>
          <w:sz w:val="24"/>
          <w:szCs w:val="24"/>
        </w:rPr>
        <w:t>i</w:t>
      </w:r>
      <w:r w:rsidR="0062062E">
        <w:rPr>
          <w:rFonts w:cs="Times-Roman"/>
          <w:color w:val="231F20"/>
          <w:sz w:val="24"/>
          <w:szCs w:val="24"/>
        </w:rPr>
        <w:t>) I</w:t>
      </w:r>
      <w:r w:rsidRPr="00342570">
        <w:rPr>
          <w:rFonts w:cs="Times-Roman"/>
          <w:color w:val="231F20"/>
          <w:sz w:val="24"/>
          <w:szCs w:val="24"/>
        </w:rPr>
        <w:t>t is engaged in commercial production of mineral oil in any blocks</w:t>
      </w:r>
      <w:r w:rsidR="0062062E">
        <w:rPr>
          <w:rFonts w:cs="Times-Roman"/>
          <w:color w:val="231F20"/>
          <w:sz w:val="24"/>
          <w:szCs w:val="24"/>
        </w:rPr>
        <w:t xml:space="preserve"> </w:t>
      </w:r>
      <w:r w:rsidRPr="00342570">
        <w:rPr>
          <w:rFonts w:cs="Times-Roman"/>
          <w:color w:val="231F20"/>
          <w:sz w:val="24"/>
          <w:szCs w:val="24"/>
        </w:rPr>
        <w:t>licensed under a single contract, which is awarded under the New Exploration</w:t>
      </w:r>
      <w:r w:rsidR="0062062E">
        <w:rPr>
          <w:rFonts w:cs="Times-Roman"/>
          <w:color w:val="231F20"/>
          <w:sz w:val="24"/>
          <w:szCs w:val="24"/>
        </w:rPr>
        <w:t xml:space="preserve"> </w:t>
      </w:r>
      <w:r w:rsidRPr="00342570">
        <w:rPr>
          <w:rFonts w:cs="Times-Roman"/>
          <w:color w:val="231F20"/>
          <w:sz w:val="24"/>
          <w:szCs w:val="24"/>
        </w:rPr>
        <w:t xml:space="preserve">Licensing Policy announced by the Government of India </w:t>
      </w:r>
      <w:r w:rsidRPr="00342570">
        <w:rPr>
          <w:rFonts w:cs="Times-Italic"/>
          <w:i/>
          <w:iCs/>
          <w:color w:val="231F20"/>
          <w:sz w:val="24"/>
          <w:szCs w:val="24"/>
        </w:rPr>
        <w:t xml:space="preserve">vide </w:t>
      </w:r>
      <w:r w:rsidRPr="00342570">
        <w:rPr>
          <w:rFonts w:cs="Times-Roman"/>
          <w:color w:val="231F20"/>
          <w:sz w:val="24"/>
          <w:szCs w:val="24"/>
        </w:rPr>
        <w:t>Resolution No. O-19018/22/95-ONG.DO.DL, dated 10th February, 1999 (hereinafter referred as the</w:t>
      </w:r>
      <w:r w:rsidR="0062062E">
        <w:rPr>
          <w:rFonts w:cs="Times-Roman"/>
          <w:color w:val="231F20"/>
          <w:sz w:val="24"/>
          <w:szCs w:val="24"/>
        </w:rPr>
        <w:t xml:space="preserve"> </w:t>
      </w:r>
      <w:r w:rsidRPr="00342570">
        <w:rPr>
          <w:rFonts w:cs="Times-Roman"/>
          <w:color w:val="231F20"/>
          <w:sz w:val="24"/>
          <w:szCs w:val="24"/>
        </w:rPr>
        <w:t>NELP) or has been awarded in pursuance of any law for the time being in force</w:t>
      </w:r>
      <w:r w:rsidR="0062062E">
        <w:rPr>
          <w:rFonts w:cs="Times-Roman"/>
          <w:color w:val="231F20"/>
          <w:sz w:val="24"/>
          <w:szCs w:val="24"/>
        </w:rPr>
        <w:t xml:space="preserve"> </w:t>
      </w:r>
      <w:r w:rsidRPr="00342570">
        <w:rPr>
          <w:rFonts w:cs="Times-Roman"/>
          <w:color w:val="231F20"/>
          <w:sz w:val="24"/>
          <w:szCs w:val="24"/>
        </w:rPr>
        <w:t>or has been awarded by the Central or a State Government in any other manner,</w:t>
      </w:r>
      <w:r w:rsidR="0062062E">
        <w:rPr>
          <w:rFonts w:cs="Times-Roman"/>
          <w:color w:val="231F20"/>
          <w:sz w:val="24"/>
          <w:szCs w:val="24"/>
        </w:rPr>
        <w:t xml:space="preserve"> </w:t>
      </w:r>
      <w:r w:rsidRPr="00342570">
        <w:rPr>
          <w:rFonts w:cs="Times-Roman"/>
          <w:color w:val="231F20"/>
          <w:sz w:val="24"/>
          <w:szCs w:val="24"/>
        </w:rPr>
        <w:t>before the commencement of this Code;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004665B0">
        <w:rPr>
          <w:rFonts w:cs="Times-Italic"/>
          <w:i/>
          <w:iCs/>
          <w:color w:val="231F20"/>
          <w:sz w:val="24"/>
          <w:szCs w:val="24"/>
        </w:rPr>
        <w:t>ii</w:t>
      </w:r>
      <w:r w:rsidR="0062062E">
        <w:rPr>
          <w:rFonts w:cs="Times-Roman"/>
          <w:color w:val="231F20"/>
          <w:sz w:val="24"/>
          <w:szCs w:val="24"/>
        </w:rPr>
        <w:t>) I</w:t>
      </w:r>
      <w:r w:rsidRPr="00342570">
        <w:rPr>
          <w:rFonts w:cs="Times-Roman"/>
          <w:color w:val="231F20"/>
          <w:sz w:val="24"/>
          <w:szCs w:val="24"/>
        </w:rPr>
        <w:t>t is engaged in refining of mineral oil and begins such refining on or</w:t>
      </w:r>
      <w:r w:rsidR="0062062E">
        <w:rPr>
          <w:rFonts w:cs="Times-Roman"/>
          <w:color w:val="231F20"/>
          <w:sz w:val="24"/>
          <w:szCs w:val="24"/>
        </w:rPr>
        <w:t xml:space="preserve"> </w:t>
      </w:r>
      <w:r w:rsidRPr="00342570">
        <w:rPr>
          <w:rFonts w:cs="Times-Roman"/>
          <w:color w:val="231F20"/>
          <w:sz w:val="24"/>
          <w:szCs w:val="24"/>
        </w:rPr>
        <w:t>after the 1st day of October, 1998 but not later than the 31st day of March, 2012;</w:t>
      </w:r>
    </w:p>
    <w:p w:rsidR="00342570" w:rsidRPr="00342570" w:rsidRDefault="004665B0" w:rsidP="0062062E">
      <w:pPr>
        <w:autoSpaceDE w:val="0"/>
        <w:autoSpaceDN w:val="0"/>
        <w:adjustRightInd w:val="0"/>
        <w:spacing w:after="0" w:line="240" w:lineRule="auto"/>
        <w:jc w:val="both"/>
        <w:rPr>
          <w:rFonts w:cs="Times-Roman"/>
          <w:color w:val="231F20"/>
          <w:sz w:val="24"/>
          <w:szCs w:val="24"/>
        </w:rPr>
      </w:pPr>
      <w:r w:rsidRPr="004665B0">
        <w:rPr>
          <w:rFonts w:cs="Times-Roman"/>
          <w:i/>
          <w:color w:val="231F20"/>
          <w:sz w:val="24"/>
          <w:szCs w:val="24"/>
        </w:rPr>
        <w:t>(iii</w:t>
      </w:r>
      <w:r w:rsidR="0062062E" w:rsidRPr="004665B0">
        <w:rPr>
          <w:rFonts w:cs="Times-Roman"/>
          <w:i/>
          <w:color w:val="231F20"/>
          <w:sz w:val="24"/>
          <w:szCs w:val="24"/>
        </w:rPr>
        <w:t>)</w:t>
      </w:r>
      <w:r w:rsidR="0062062E">
        <w:rPr>
          <w:rFonts w:cs="Times-Roman"/>
          <w:color w:val="231F20"/>
          <w:sz w:val="24"/>
          <w:szCs w:val="24"/>
        </w:rPr>
        <w:t xml:space="preserve"> I</w:t>
      </w:r>
      <w:r w:rsidR="00342570" w:rsidRPr="00342570">
        <w:rPr>
          <w:rFonts w:cs="Times-Roman"/>
          <w:color w:val="231F20"/>
          <w:sz w:val="24"/>
          <w:szCs w:val="24"/>
        </w:rPr>
        <w:t>t is engaged in commercial production of natural gas in blocks licensed</w:t>
      </w:r>
      <w:r w:rsidR="0062062E">
        <w:rPr>
          <w:rFonts w:cs="Times-Roman"/>
          <w:color w:val="231F20"/>
          <w:sz w:val="24"/>
          <w:szCs w:val="24"/>
        </w:rPr>
        <w:t xml:space="preserve"> </w:t>
      </w:r>
      <w:r w:rsidR="00342570" w:rsidRPr="00342570">
        <w:rPr>
          <w:rFonts w:cs="Times-Roman"/>
          <w:color w:val="231F20"/>
          <w:sz w:val="24"/>
          <w:szCs w:val="24"/>
        </w:rPr>
        <w:t>under the VIII Round of bidding for award of exploration contracts</w:t>
      </w:r>
      <w:r w:rsidR="0062062E">
        <w:rPr>
          <w:rFonts w:cs="Times-Roman"/>
          <w:color w:val="231F20"/>
          <w:sz w:val="24"/>
          <w:szCs w:val="24"/>
        </w:rPr>
        <w:t xml:space="preserve"> </w:t>
      </w:r>
      <w:r w:rsidR="00342570" w:rsidRPr="00342570">
        <w:rPr>
          <w:rFonts w:cs="Times-Roman"/>
          <w:color w:val="231F20"/>
          <w:sz w:val="24"/>
          <w:szCs w:val="24"/>
        </w:rPr>
        <w:t>under the NELP and begins commercial production of natural gas on or after the</w:t>
      </w:r>
      <w:r w:rsidR="0062062E">
        <w:rPr>
          <w:rFonts w:cs="Times-Roman"/>
          <w:color w:val="231F20"/>
          <w:sz w:val="24"/>
          <w:szCs w:val="24"/>
        </w:rPr>
        <w:t xml:space="preserve"> </w:t>
      </w:r>
      <w:r w:rsidR="00342570" w:rsidRPr="00342570">
        <w:rPr>
          <w:rFonts w:cs="Times-Roman"/>
          <w:color w:val="231F20"/>
          <w:sz w:val="24"/>
          <w:szCs w:val="24"/>
        </w:rPr>
        <w:t>1st day of April, 2009;</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004665B0">
        <w:rPr>
          <w:rFonts w:cs="Times-Italic"/>
          <w:i/>
          <w:iCs/>
          <w:color w:val="231F20"/>
          <w:sz w:val="24"/>
          <w:szCs w:val="24"/>
        </w:rPr>
        <w:t>iv</w:t>
      </w:r>
      <w:r w:rsidR="0062062E">
        <w:rPr>
          <w:rFonts w:cs="Times-Roman"/>
          <w:color w:val="231F20"/>
          <w:sz w:val="24"/>
          <w:szCs w:val="24"/>
        </w:rPr>
        <w:t>) I</w:t>
      </w:r>
      <w:r w:rsidRPr="00342570">
        <w:rPr>
          <w:rFonts w:cs="Times-Roman"/>
          <w:color w:val="231F20"/>
          <w:sz w:val="24"/>
          <w:szCs w:val="24"/>
        </w:rPr>
        <w:t>t is engaged in commercial production of natural gas in blocks licensed</w:t>
      </w:r>
      <w:r w:rsidR="0062062E">
        <w:rPr>
          <w:rFonts w:cs="Times-Roman"/>
          <w:color w:val="231F20"/>
          <w:sz w:val="24"/>
          <w:szCs w:val="24"/>
        </w:rPr>
        <w:t xml:space="preserve"> </w:t>
      </w:r>
      <w:r w:rsidRPr="00342570">
        <w:rPr>
          <w:rFonts w:cs="Times-Roman"/>
          <w:color w:val="231F20"/>
          <w:sz w:val="24"/>
          <w:szCs w:val="24"/>
        </w:rPr>
        <w:t>under the IV Round of bidding for award of exploration contracts for</w:t>
      </w:r>
      <w:r w:rsidR="0062062E">
        <w:rPr>
          <w:rFonts w:cs="Times-Roman"/>
          <w:color w:val="231F20"/>
          <w:sz w:val="24"/>
          <w:szCs w:val="24"/>
        </w:rPr>
        <w:t xml:space="preserve"> </w:t>
      </w:r>
      <w:r w:rsidRPr="00342570">
        <w:rPr>
          <w:rFonts w:cs="Times-Roman"/>
          <w:color w:val="231F20"/>
          <w:sz w:val="24"/>
          <w:szCs w:val="24"/>
        </w:rPr>
        <w:t>Coal Bed Methane blocks and begins commercial production of natural gas on</w:t>
      </w:r>
      <w:r w:rsidR="0062062E">
        <w:rPr>
          <w:rFonts w:cs="Times-Roman"/>
          <w:color w:val="231F20"/>
          <w:sz w:val="24"/>
          <w:szCs w:val="24"/>
        </w:rPr>
        <w:t xml:space="preserve"> </w:t>
      </w:r>
      <w:r w:rsidRPr="00342570">
        <w:rPr>
          <w:rFonts w:cs="Times-Roman"/>
          <w:color w:val="231F20"/>
          <w:sz w:val="24"/>
          <w:szCs w:val="24"/>
        </w:rPr>
        <w:t>or after the 1st day of April, 2009,</w:t>
      </w:r>
      <w:r w:rsidR="0062062E">
        <w:rPr>
          <w:rFonts w:cs="Times-Roman"/>
          <w:color w:val="231F20"/>
          <w:sz w:val="24"/>
          <w:szCs w:val="24"/>
        </w:rPr>
        <w:t xml:space="preserve"> </w:t>
      </w:r>
      <w:r w:rsidRPr="00342570">
        <w:rPr>
          <w:rFonts w:cs="Times-Roman"/>
          <w:color w:val="231F20"/>
          <w:sz w:val="24"/>
          <w:szCs w:val="24"/>
        </w:rPr>
        <w:t>subject to the conditions—</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340BC2">
        <w:rPr>
          <w:rFonts w:cs="Times-Roman"/>
          <w:color w:val="231F20"/>
          <w:sz w:val="24"/>
          <w:szCs w:val="24"/>
        </w:rPr>
        <w:t>) T</w:t>
      </w:r>
      <w:r w:rsidRPr="00342570">
        <w:rPr>
          <w:rFonts w:cs="Times-Roman"/>
          <w:color w:val="231F20"/>
          <w:sz w:val="24"/>
          <w:szCs w:val="24"/>
        </w:rPr>
        <w:t>hat the amount of profits eligible for deduction under the provisions of the</w:t>
      </w:r>
      <w:r w:rsidR="0062062E">
        <w:rPr>
          <w:rFonts w:cs="Times-Roman"/>
          <w:color w:val="231F20"/>
          <w:sz w:val="24"/>
          <w:szCs w:val="24"/>
        </w:rPr>
        <w:t xml:space="preserve"> </w:t>
      </w:r>
      <w:r w:rsidRPr="00342570">
        <w:rPr>
          <w:rFonts w:cs="Times-Roman"/>
          <w:color w:val="231F20"/>
          <w:sz w:val="24"/>
          <w:szCs w:val="24"/>
        </w:rPr>
        <w:t>aforesaid section are calculated in accordance with the provisions of this Code other</w:t>
      </w:r>
      <w:r w:rsidR="0062062E">
        <w:rPr>
          <w:rFonts w:cs="Times-Roman"/>
          <w:color w:val="231F20"/>
          <w:sz w:val="24"/>
          <w:szCs w:val="24"/>
        </w:rPr>
        <w:t xml:space="preserve"> </w:t>
      </w:r>
      <w:r w:rsidRPr="00342570">
        <w:rPr>
          <w:rFonts w:cs="Times-Roman"/>
          <w:color w:val="231F20"/>
          <w:sz w:val="24"/>
          <w:szCs w:val="24"/>
        </w:rPr>
        <w:t>than the provisions in clauses (</w:t>
      </w:r>
      <w:r w:rsidRPr="00342570">
        <w:rPr>
          <w:rFonts w:cs="Times-Italic"/>
          <w:i/>
          <w:iCs/>
          <w:color w:val="231F20"/>
          <w:sz w:val="24"/>
          <w:szCs w:val="24"/>
        </w:rPr>
        <w:t>d</w:t>
      </w:r>
      <w:r w:rsidRPr="00342570">
        <w:rPr>
          <w:rFonts w:cs="Times-Roman"/>
          <w:color w:val="231F20"/>
          <w:sz w:val="24"/>
          <w:szCs w:val="24"/>
        </w:rPr>
        <w:t>) and (</w:t>
      </w:r>
      <w:r w:rsidRPr="00342570">
        <w:rPr>
          <w:rFonts w:cs="Times-Italic"/>
          <w:i/>
          <w:iCs/>
          <w:color w:val="231F20"/>
          <w:sz w:val="24"/>
          <w:szCs w:val="24"/>
        </w:rPr>
        <w:t>f</w:t>
      </w:r>
      <w:r w:rsidRPr="00342570">
        <w:rPr>
          <w:rFonts w:cs="Times-Roman"/>
          <w:color w:val="231F20"/>
          <w:sz w:val="24"/>
          <w:szCs w:val="24"/>
        </w:rPr>
        <w:t>) of paragraph 3 of the Eleventh Schedule</w:t>
      </w:r>
      <w:r w:rsidR="0062062E">
        <w:rPr>
          <w:rFonts w:cs="Times-Roman"/>
          <w:color w:val="231F20"/>
          <w:sz w:val="24"/>
          <w:szCs w:val="24"/>
        </w:rPr>
        <w:t xml:space="preserve"> </w:t>
      </w:r>
      <w:r w:rsidRPr="00342570">
        <w:rPr>
          <w:rFonts w:cs="Times-Roman"/>
          <w:color w:val="231F20"/>
          <w:sz w:val="24"/>
          <w:szCs w:val="24"/>
        </w:rPr>
        <w:t>relating to capital expenditure;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340BC2">
        <w:rPr>
          <w:rFonts w:cs="Times-Roman"/>
          <w:color w:val="231F20"/>
          <w:sz w:val="24"/>
          <w:szCs w:val="24"/>
        </w:rPr>
        <w:t>) T</w:t>
      </w:r>
      <w:r w:rsidRPr="00342570">
        <w:rPr>
          <w:rFonts w:cs="Times-Roman"/>
          <w:color w:val="231F20"/>
          <w:sz w:val="24"/>
          <w:szCs w:val="24"/>
        </w:rPr>
        <w:t>hat the period for which the deduction is allowed under the provisions of</w:t>
      </w:r>
      <w:r w:rsidR="00340BC2">
        <w:rPr>
          <w:rFonts w:cs="Times-Roman"/>
          <w:color w:val="231F20"/>
          <w:sz w:val="24"/>
          <w:szCs w:val="24"/>
        </w:rPr>
        <w:t xml:space="preserve"> </w:t>
      </w:r>
      <w:r w:rsidRPr="00342570">
        <w:rPr>
          <w:rFonts w:cs="Times-Roman"/>
          <w:color w:val="231F20"/>
          <w:sz w:val="24"/>
          <w:szCs w:val="24"/>
        </w:rPr>
        <w:t>the aforesaid section shall not include a period for which the deduction was otherwise</w:t>
      </w:r>
      <w:r w:rsidR="00340BC2">
        <w:rPr>
          <w:rFonts w:cs="Times-Roman"/>
          <w:color w:val="231F20"/>
          <w:sz w:val="24"/>
          <w:szCs w:val="24"/>
        </w:rPr>
        <w:t xml:space="preserve"> </w:t>
      </w:r>
      <w:r w:rsidRPr="00342570">
        <w:rPr>
          <w:rFonts w:cs="Times-Roman"/>
          <w:color w:val="231F20"/>
          <w:sz w:val="24"/>
          <w:szCs w:val="24"/>
        </w:rPr>
        <w:t>not allowable under the repealed Income-tax Act;</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340BC2">
        <w:rPr>
          <w:rFonts w:cs="Times-Roman"/>
          <w:color w:val="231F20"/>
          <w:sz w:val="24"/>
          <w:szCs w:val="24"/>
        </w:rPr>
        <w:t>) T</w:t>
      </w:r>
      <w:r w:rsidRPr="00342570">
        <w:rPr>
          <w:rFonts w:cs="Times-Roman"/>
          <w:color w:val="231F20"/>
          <w:sz w:val="24"/>
          <w:szCs w:val="24"/>
        </w:rPr>
        <w:t>hat the amount related to capital expenditure if any excluded in (</w:t>
      </w:r>
      <w:r w:rsidRPr="00342570">
        <w:rPr>
          <w:rFonts w:cs="Times-Italic"/>
          <w:i/>
          <w:iCs/>
          <w:color w:val="231F20"/>
          <w:sz w:val="24"/>
          <w:szCs w:val="24"/>
        </w:rPr>
        <w:t>i</w:t>
      </w:r>
      <w:r w:rsidRPr="00342570">
        <w:rPr>
          <w:rFonts w:cs="Times-Roman"/>
          <w:color w:val="231F20"/>
          <w:sz w:val="24"/>
          <w:szCs w:val="24"/>
        </w:rPr>
        <w:t>) above</w:t>
      </w:r>
      <w:r w:rsidR="00340BC2">
        <w:rPr>
          <w:rFonts w:cs="Times-Roman"/>
          <w:color w:val="231F20"/>
          <w:sz w:val="24"/>
          <w:szCs w:val="24"/>
        </w:rPr>
        <w:t xml:space="preserve"> </w:t>
      </w:r>
      <w:r w:rsidRPr="00342570">
        <w:rPr>
          <w:rFonts w:cs="Times-Roman"/>
          <w:color w:val="231F20"/>
          <w:sz w:val="24"/>
          <w:szCs w:val="24"/>
        </w:rPr>
        <w:t>shall not be allowed as deduction under this Code in computing the gross total income;</w:t>
      </w:r>
      <w:r w:rsidR="00340BC2">
        <w:rPr>
          <w:rFonts w:cs="Times-Roman"/>
          <w:color w:val="231F20"/>
          <w:sz w:val="24"/>
          <w:szCs w:val="24"/>
        </w:rPr>
        <w:t xml:space="preserve"> </w:t>
      </w:r>
      <w:r w:rsidRPr="00342570">
        <w:rPr>
          <w:rFonts w:cs="Times-Roman"/>
          <w:color w:val="231F20"/>
          <w:sz w:val="24"/>
          <w:szCs w:val="24"/>
        </w:rPr>
        <w:t>and</w:t>
      </w:r>
    </w:p>
    <w:p w:rsid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Pr="00342570">
        <w:rPr>
          <w:rFonts w:cs="Times-Roman"/>
          <w:color w:val="231F20"/>
          <w:sz w:val="24"/>
          <w:szCs w:val="24"/>
        </w:rPr>
        <w:t>)</w:t>
      </w:r>
      <w:r w:rsidR="00340BC2">
        <w:rPr>
          <w:rFonts w:cs="Times-Roman"/>
          <w:color w:val="231F20"/>
          <w:sz w:val="24"/>
          <w:szCs w:val="24"/>
        </w:rPr>
        <w:t xml:space="preserve"> T</w:t>
      </w:r>
      <w:r w:rsidRPr="00342570">
        <w:rPr>
          <w:rFonts w:cs="Times-Roman"/>
          <w:color w:val="231F20"/>
          <w:sz w:val="24"/>
          <w:szCs w:val="24"/>
        </w:rPr>
        <w:t>hat the assessee otherwise continue to satisfy the conditions as specified</w:t>
      </w:r>
      <w:r w:rsidR="00340BC2">
        <w:rPr>
          <w:rFonts w:cs="Times-Roman"/>
          <w:color w:val="231F20"/>
          <w:sz w:val="24"/>
          <w:szCs w:val="24"/>
        </w:rPr>
        <w:t xml:space="preserve"> </w:t>
      </w:r>
      <w:r w:rsidRPr="00342570">
        <w:rPr>
          <w:rFonts w:cs="Times-Roman"/>
          <w:color w:val="231F20"/>
          <w:sz w:val="24"/>
          <w:szCs w:val="24"/>
        </w:rPr>
        <w:t>in the respective section in the financial year.</w:t>
      </w:r>
    </w:p>
    <w:p w:rsidR="00E72DB2" w:rsidRPr="00E72DB2" w:rsidRDefault="00E72DB2" w:rsidP="0062062E">
      <w:pPr>
        <w:autoSpaceDE w:val="0"/>
        <w:autoSpaceDN w:val="0"/>
        <w:adjustRightInd w:val="0"/>
        <w:spacing w:after="0" w:line="240" w:lineRule="auto"/>
        <w:jc w:val="both"/>
        <w:rPr>
          <w:rFonts w:cs="Times-Roman"/>
          <w:color w:val="231F20"/>
          <w:sz w:val="24"/>
          <w:szCs w:val="24"/>
        </w:rPr>
      </w:pPr>
      <w:r w:rsidRPr="00E72DB2">
        <w:rPr>
          <w:rFonts w:cs="Times-Roman"/>
          <w:i/>
          <w:color w:val="231F20"/>
          <w:sz w:val="24"/>
          <w:szCs w:val="24"/>
        </w:rPr>
        <w:t>(T)</w:t>
      </w:r>
      <w:r>
        <w:rPr>
          <w:rFonts w:cs="Times-Roman"/>
          <w:color w:val="231F20"/>
          <w:sz w:val="24"/>
          <w:szCs w:val="24"/>
        </w:rPr>
        <w:t xml:space="preserve"> The deduction under section 80IA,80IB,80IAB,80IC,80ID,80IE,80JJA,80JJAA,80LA of </w:t>
      </w:r>
      <w:r w:rsidRPr="00342570">
        <w:rPr>
          <w:rFonts w:cs="Times-Roman"/>
          <w:color w:val="231F20"/>
          <w:sz w:val="24"/>
          <w:szCs w:val="24"/>
        </w:rPr>
        <w:t>the repealed Income</w:t>
      </w:r>
      <w:r>
        <w:rPr>
          <w:rFonts w:cs="Times-Roman"/>
          <w:color w:val="231F20"/>
          <w:sz w:val="24"/>
          <w:szCs w:val="24"/>
        </w:rPr>
        <w:t xml:space="preserve"> T</w:t>
      </w:r>
      <w:r w:rsidRPr="00342570">
        <w:rPr>
          <w:rFonts w:cs="Times-Roman"/>
          <w:color w:val="231F20"/>
          <w:sz w:val="24"/>
          <w:szCs w:val="24"/>
        </w:rPr>
        <w:t>ax</w:t>
      </w:r>
      <w:r>
        <w:rPr>
          <w:rFonts w:cs="Times-Roman"/>
          <w:color w:val="231F20"/>
          <w:sz w:val="24"/>
          <w:szCs w:val="24"/>
        </w:rPr>
        <w:t xml:space="preserve"> </w:t>
      </w:r>
      <w:r w:rsidRPr="00342570">
        <w:rPr>
          <w:rFonts w:cs="Times-Roman"/>
          <w:color w:val="231F20"/>
          <w:sz w:val="24"/>
          <w:szCs w:val="24"/>
        </w:rPr>
        <w:t>Act shall continue to be allowed under this Code, if the undertaking referred to in</w:t>
      </w:r>
      <w:r>
        <w:rPr>
          <w:rFonts w:cs="Times-Roman"/>
          <w:color w:val="231F20"/>
          <w:sz w:val="24"/>
          <w:szCs w:val="24"/>
        </w:rPr>
        <w:t xml:space="preserve"> the said section furnishes a return of his income of the relevant assessment year on or before the due date specified under section 144.</w:t>
      </w:r>
    </w:p>
    <w:p w:rsid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In this section, “assessment year” shall have the same meaning as assigned to it in</w:t>
      </w:r>
      <w:r w:rsidR="00340BC2">
        <w:rPr>
          <w:rFonts w:cs="Times-Roman"/>
          <w:color w:val="231F20"/>
          <w:sz w:val="24"/>
          <w:szCs w:val="24"/>
        </w:rPr>
        <w:t xml:space="preserve"> </w:t>
      </w:r>
      <w:r w:rsidRPr="00342570">
        <w:rPr>
          <w:rFonts w:cs="Times-Roman"/>
          <w:color w:val="231F20"/>
          <w:sz w:val="24"/>
          <w:szCs w:val="24"/>
        </w:rPr>
        <w:t>the repealed Income-tax Act, 1961 or the repealed Wealth-tax Act, 1957 as the case may be</w:t>
      </w:r>
      <w:r w:rsidR="00340BC2">
        <w:rPr>
          <w:rFonts w:cs="Times-Roman"/>
          <w:color w:val="231F20"/>
          <w:sz w:val="24"/>
          <w:szCs w:val="24"/>
        </w:rPr>
        <w:t xml:space="preserve"> </w:t>
      </w:r>
      <w:r w:rsidRPr="00342570">
        <w:rPr>
          <w:rFonts w:cs="Times-Roman"/>
          <w:color w:val="231F20"/>
          <w:sz w:val="24"/>
          <w:szCs w:val="24"/>
        </w:rPr>
        <w:t>as they stood prior to their repeal</w:t>
      </w:r>
      <w:r w:rsidR="0062062E">
        <w:rPr>
          <w:rFonts w:cs="Times-Roman"/>
          <w:color w:val="231F20"/>
          <w:sz w:val="24"/>
          <w:szCs w:val="24"/>
        </w:rPr>
        <w:t xml:space="preserve">ed </w:t>
      </w:r>
      <w:r w:rsidR="0062062E" w:rsidRPr="0062062E">
        <w:rPr>
          <w:rFonts w:cs="Times-Roman"/>
          <w:b/>
          <w:color w:val="231F20"/>
          <w:sz w:val="24"/>
          <w:szCs w:val="24"/>
        </w:rPr>
        <w:t>Income Tax Act,1961</w:t>
      </w:r>
      <w:r w:rsidRPr="0062062E">
        <w:rPr>
          <w:rFonts w:cs="Times-Roman"/>
          <w:b/>
          <w:color w:val="231F20"/>
          <w:sz w:val="24"/>
          <w:szCs w:val="24"/>
        </w:rPr>
        <w:t>.</w:t>
      </w:r>
    </w:p>
    <w:p w:rsidR="00340BC2" w:rsidRPr="00342570" w:rsidRDefault="00340BC2" w:rsidP="00342570">
      <w:pPr>
        <w:autoSpaceDE w:val="0"/>
        <w:autoSpaceDN w:val="0"/>
        <w:adjustRightInd w:val="0"/>
        <w:spacing w:after="0" w:line="240" w:lineRule="auto"/>
        <w:rPr>
          <w:rFonts w:cs="Times-Roman"/>
          <w:color w:val="231F20"/>
          <w:sz w:val="24"/>
          <w:szCs w:val="24"/>
        </w:rPr>
      </w:pPr>
    </w:p>
    <w:p w:rsidR="0062062E" w:rsidRPr="0062062E" w:rsidRDefault="0062062E" w:rsidP="0062062E">
      <w:pPr>
        <w:autoSpaceDE w:val="0"/>
        <w:autoSpaceDN w:val="0"/>
        <w:adjustRightInd w:val="0"/>
        <w:spacing w:after="0" w:line="240" w:lineRule="auto"/>
        <w:jc w:val="both"/>
        <w:rPr>
          <w:rFonts w:cs="Times-Roman"/>
          <w:b/>
          <w:color w:val="231F20"/>
          <w:sz w:val="24"/>
          <w:szCs w:val="24"/>
        </w:rPr>
      </w:pPr>
      <w:r w:rsidRPr="0062062E">
        <w:rPr>
          <w:rFonts w:cs="Times-Roman"/>
          <w:b/>
          <w:color w:val="231F20"/>
          <w:sz w:val="24"/>
          <w:szCs w:val="24"/>
        </w:rPr>
        <w:t>Power to remove difficulties.</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319.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If any difficulty arises—</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340BC2">
        <w:rPr>
          <w:rFonts w:cs="Times-Roman"/>
          <w:color w:val="231F20"/>
          <w:sz w:val="24"/>
          <w:szCs w:val="24"/>
        </w:rPr>
        <w:t>) I</w:t>
      </w:r>
      <w:r w:rsidRPr="00342570">
        <w:rPr>
          <w:rFonts w:cs="Times-Roman"/>
          <w:color w:val="231F20"/>
          <w:sz w:val="24"/>
          <w:szCs w:val="24"/>
        </w:rPr>
        <w:t>n protecting the interests of the assessee;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340BC2">
        <w:rPr>
          <w:rFonts w:cs="Times-Roman"/>
          <w:color w:val="231F20"/>
          <w:sz w:val="24"/>
          <w:szCs w:val="24"/>
        </w:rPr>
        <w:t>) I</w:t>
      </w:r>
      <w:r w:rsidRPr="00342570">
        <w:rPr>
          <w:rFonts w:cs="Times-Roman"/>
          <w:color w:val="231F20"/>
          <w:sz w:val="24"/>
          <w:szCs w:val="24"/>
        </w:rPr>
        <w:t>n preventing the loss of revenue;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340BC2">
        <w:rPr>
          <w:rFonts w:cs="Times-Roman"/>
          <w:color w:val="231F20"/>
          <w:sz w:val="24"/>
          <w:szCs w:val="24"/>
        </w:rPr>
        <w:t>) I</w:t>
      </w:r>
      <w:r w:rsidRPr="00342570">
        <w:rPr>
          <w:rFonts w:cs="Times-Roman"/>
          <w:color w:val="231F20"/>
          <w:sz w:val="24"/>
          <w:szCs w:val="24"/>
        </w:rPr>
        <w:t>n applying the provisions of the Income-tax Act, 1961 and the rules, orders</w:t>
      </w:r>
      <w:r w:rsidR="0062062E">
        <w:rPr>
          <w:rFonts w:cs="Times-Roman"/>
          <w:color w:val="231F20"/>
          <w:sz w:val="24"/>
          <w:szCs w:val="24"/>
        </w:rPr>
        <w:t xml:space="preserve"> </w:t>
      </w:r>
      <w:r w:rsidRPr="00342570">
        <w:rPr>
          <w:rFonts w:cs="Times-Roman"/>
          <w:color w:val="231F20"/>
          <w:sz w:val="24"/>
          <w:szCs w:val="24"/>
        </w:rPr>
        <w:t>or notifications issued there</w:t>
      </w:r>
      <w:r w:rsidR="0062062E">
        <w:rPr>
          <w:rFonts w:cs="Times-Roman"/>
          <w:color w:val="231F20"/>
          <w:sz w:val="24"/>
          <w:szCs w:val="24"/>
        </w:rPr>
        <w:t xml:space="preserve"> </w:t>
      </w:r>
      <w:r w:rsidRPr="00342570">
        <w:rPr>
          <w:rFonts w:cs="Times-Roman"/>
          <w:color w:val="231F20"/>
          <w:sz w:val="24"/>
          <w:szCs w:val="24"/>
        </w:rPr>
        <w:t>under as it stood before the commencement of this Code;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62062E">
        <w:rPr>
          <w:rFonts w:cs="Times-Roman"/>
          <w:color w:val="231F20"/>
          <w:sz w:val="24"/>
          <w:szCs w:val="24"/>
        </w:rPr>
        <w:t>) I</w:t>
      </w:r>
      <w:r w:rsidRPr="00342570">
        <w:rPr>
          <w:rFonts w:cs="Times-Roman"/>
          <w:color w:val="231F20"/>
          <w:sz w:val="24"/>
          <w:szCs w:val="24"/>
        </w:rPr>
        <w:t>n clarifying or declaring the true intent of the rules, orders or notifications</w:t>
      </w:r>
      <w:r w:rsidR="0062062E">
        <w:rPr>
          <w:rFonts w:cs="Times-Roman"/>
          <w:color w:val="231F20"/>
          <w:sz w:val="24"/>
          <w:szCs w:val="24"/>
        </w:rPr>
        <w:t xml:space="preserve"> </w:t>
      </w:r>
      <w:r w:rsidRPr="00342570">
        <w:rPr>
          <w:rFonts w:cs="Times-Roman"/>
          <w:color w:val="231F20"/>
          <w:sz w:val="24"/>
          <w:szCs w:val="24"/>
        </w:rPr>
        <w:t>in their application under this Code; or</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v</w:t>
      </w:r>
      <w:r w:rsidR="0062062E">
        <w:rPr>
          <w:rFonts w:cs="Times-Roman"/>
          <w:color w:val="231F20"/>
          <w:sz w:val="24"/>
          <w:szCs w:val="24"/>
        </w:rPr>
        <w:t>) I</w:t>
      </w:r>
      <w:r w:rsidRPr="00342570">
        <w:rPr>
          <w:rFonts w:cs="Times-Roman"/>
          <w:color w:val="231F20"/>
          <w:sz w:val="24"/>
          <w:szCs w:val="24"/>
        </w:rPr>
        <w:t>n giving effect to the provisions of this Code while repealing the Income-tax</w:t>
      </w:r>
      <w:r w:rsidR="0062062E">
        <w:rPr>
          <w:rFonts w:cs="Times-Roman"/>
          <w:color w:val="231F20"/>
          <w:sz w:val="24"/>
          <w:szCs w:val="24"/>
        </w:rPr>
        <w:t xml:space="preserve"> </w:t>
      </w:r>
      <w:r w:rsidRPr="00342570">
        <w:rPr>
          <w:rFonts w:cs="Times-Roman"/>
          <w:color w:val="231F20"/>
          <w:sz w:val="24"/>
          <w:szCs w:val="24"/>
        </w:rPr>
        <w:t>Act, 1961; or</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62062E">
        <w:rPr>
          <w:rFonts w:cs="Times-Roman"/>
          <w:color w:val="231F20"/>
          <w:sz w:val="24"/>
          <w:szCs w:val="24"/>
        </w:rPr>
        <w:t>) I</w:t>
      </w:r>
      <w:r w:rsidRPr="00342570">
        <w:rPr>
          <w:rFonts w:cs="Times-Roman"/>
          <w:color w:val="231F20"/>
          <w:sz w:val="24"/>
          <w:szCs w:val="24"/>
        </w:rPr>
        <w:t>n generally giving effect to the provisions of this Code,</w:t>
      </w:r>
      <w:r w:rsidR="0062062E">
        <w:rPr>
          <w:rFonts w:cs="Times-Roman"/>
          <w:color w:val="231F20"/>
          <w:sz w:val="24"/>
          <w:szCs w:val="24"/>
        </w:rPr>
        <w:t xml:space="preserve"> </w:t>
      </w:r>
      <w:r w:rsidRPr="00342570">
        <w:rPr>
          <w:rFonts w:cs="Times-Roman"/>
          <w:color w:val="231F20"/>
          <w:sz w:val="24"/>
          <w:szCs w:val="24"/>
        </w:rPr>
        <w:t>the Central Government may, by order, make such provisions not inconsistent with the</w:t>
      </w:r>
      <w:r w:rsidR="0062062E">
        <w:rPr>
          <w:rFonts w:cs="Times-Roman"/>
          <w:color w:val="231F20"/>
          <w:sz w:val="24"/>
          <w:szCs w:val="24"/>
        </w:rPr>
        <w:t xml:space="preserve"> </w:t>
      </w:r>
      <w:r w:rsidRPr="00342570">
        <w:rPr>
          <w:rFonts w:cs="Times-Roman"/>
          <w:color w:val="231F20"/>
          <w:sz w:val="24"/>
          <w:szCs w:val="24"/>
        </w:rPr>
        <w:t>provisions of this Code, as it may appear to it to be necessary or expedient for the purpose</w:t>
      </w:r>
      <w:r w:rsidR="0062062E">
        <w:rPr>
          <w:rFonts w:cs="Times-Roman"/>
          <w:color w:val="231F20"/>
          <w:sz w:val="24"/>
          <w:szCs w:val="24"/>
        </w:rPr>
        <w:t xml:space="preserve"> </w:t>
      </w:r>
      <w:r w:rsidRPr="00342570">
        <w:rPr>
          <w:rFonts w:cs="Times-Roman"/>
          <w:color w:val="231F20"/>
          <w:sz w:val="24"/>
          <w:szCs w:val="24"/>
        </w:rPr>
        <w:t>of removing the difficulty.</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In particular, and without prejudice to the generality of the foregoing power, any</w:t>
      </w:r>
      <w:r w:rsidR="0062062E">
        <w:rPr>
          <w:rFonts w:cs="Times-Roman"/>
          <w:color w:val="231F20"/>
          <w:sz w:val="24"/>
          <w:szCs w:val="24"/>
        </w:rPr>
        <w:t xml:space="preserve"> </w:t>
      </w:r>
      <w:r w:rsidRPr="00342570">
        <w:rPr>
          <w:rFonts w:cs="Times-Roman"/>
          <w:color w:val="231F20"/>
          <w:sz w:val="24"/>
          <w:szCs w:val="24"/>
        </w:rPr>
        <w:t>such order may provide for the adaptations and modifications subject to which the repealed</w:t>
      </w:r>
      <w:r w:rsidR="0062062E">
        <w:rPr>
          <w:rFonts w:cs="Times-Roman"/>
          <w:color w:val="231F20"/>
          <w:sz w:val="24"/>
          <w:szCs w:val="24"/>
        </w:rPr>
        <w:t xml:space="preserve"> </w:t>
      </w:r>
      <w:r w:rsidRPr="00342570">
        <w:rPr>
          <w:rFonts w:cs="Times-Roman"/>
          <w:color w:val="231F20"/>
          <w:sz w:val="24"/>
          <w:szCs w:val="24"/>
        </w:rPr>
        <w:t>Income-tax Act, 1961 shall apply in relation to the assessments for the financial year ending</w:t>
      </w:r>
      <w:r w:rsidR="0062062E">
        <w:rPr>
          <w:rFonts w:cs="Times-Roman"/>
          <w:color w:val="231F20"/>
          <w:sz w:val="24"/>
          <w:szCs w:val="24"/>
        </w:rPr>
        <w:t xml:space="preserve"> </w:t>
      </w:r>
      <w:r w:rsidRPr="00342570">
        <w:rPr>
          <w:rFonts w:cs="Times-Roman"/>
          <w:color w:val="231F20"/>
          <w:sz w:val="24"/>
          <w:szCs w:val="24"/>
        </w:rPr>
        <w:t>on the 31st day of March, 2011, or any earlier year.</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No order under sub-section (</w:t>
      </w:r>
      <w:r w:rsidRPr="00342570">
        <w:rPr>
          <w:rFonts w:cs="Times-Italic"/>
          <w:i/>
          <w:iCs/>
          <w:color w:val="231F20"/>
          <w:sz w:val="24"/>
          <w:szCs w:val="24"/>
        </w:rPr>
        <w:t>1</w:t>
      </w:r>
      <w:r w:rsidRPr="00342570">
        <w:rPr>
          <w:rFonts w:cs="Times-Roman"/>
          <w:color w:val="231F20"/>
          <w:sz w:val="24"/>
          <w:szCs w:val="24"/>
        </w:rPr>
        <w:t>) shall be made after the expiry of a period of three</w:t>
      </w:r>
      <w:r w:rsidR="0062062E">
        <w:rPr>
          <w:rFonts w:cs="Times-Roman"/>
          <w:color w:val="231F20"/>
          <w:sz w:val="24"/>
          <w:szCs w:val="24"/>
        </w:rPr>
        <w:t xml:space="preserve"> </w:t>
      </w:r>
      <w:r w:rsidRPr="00342570">
        <w:rPr>
          <w:rFonts w:cs="Times-Roman"/>
          <w:color w:val="231F20"/>
          <w:sz w:val="24"/>
          <w:szCs w:val="24"/>
        </w:rPr>
        <w:t>years from the commencement of this Code.</w:t>
      </w:r>
    </w:p>
    <w:p w:rsidR="00342570" w:rsidRPr="00342570" w:rsidRDefault="00342570" w:rsidP="006206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Every order made under this section shall be laid, as soon as may be after it is made,</w:t>
      </w:r>
      <w:r w:rsidR="0062062E">
        <w:rPr>
          <w:rFonts w:cs="Times-Roman"/>
          <w:color w:val="231F20"/>
          <w:sz w:val="24"/>
          <w:szCs w:val="24"/>
        </w:rPr>
        <w:t xml:space="preserve"> </w:t>
      </w:r>
      <w:r w:rsidRPr="00342570">
        <w:rPr>
          <w:rFonts w:cs="Times-Roman"/>
          <w:color w:val="231F20"/>
          <w:sz w:val="24"/>
          <w:szCs w:val="24"/>
        </w:rPr>
        <w:t>before each House of Parliament.</w:t>
      </w:r>
    </w:p>
    <w:p w:rsidR="0062062E" w:rsidRDefault="0062062E" w:rsidP="00342570">
      <w:pPr>
        <w:autoSpaceDE w:val="0"/>
        <w:autoSpaceDN w:val="0"/>
        <w:adjustRightInd w:val="0"/>
        <w:spacing w:after="0" w:line="240" w:lineRule="auto"/>
        <w:rPr>
          <w:rFonts w:cs="Times-Roman"/>
          <w:color w:val="231F20"/>
          <w:sz w:val="24"/>
          <w:szCs w:val="24"/>
        </w:rPr>
      </w:pPr>
    </w:p>
    <w:p w:rsidR="0062062E" w:rsidRDefault="0062062E" w:rsidP="00342570">
      <w:pPr>
        <w:autoSpaceDE w:val="0"/>
        <w:autoSpaceDN w:val="0"/>
        <w:adjustRightInd w:val="0"/>
        <w:spacing w:after="0" w:line="240" w:lineRule="auto"/>
        <w:rPr>
          <w:rFonts w:cs="Times-Roman"/>
          <w:color w:val="231F20"/>
          <w:sz w:val="24"/>
          <w:szCs w:val="24"/>
        </w:rPr>
      </w:pPr>
    </w:p>
    <w:p w:rsidR="0062062E" w:rsidRDefault="0062062E" w:rsidP="00342570">
      <w:pPr>
        <w:autoSpaceDE w:val="0"/>
        <w:autoSpaceDN w:val="0"/>
        <w:adjustRightInd w:val="0"/>
        <w:spacing w:after="0" w:line="240" w:lineRule="auto"/>
        <w:rPr>
          <w:rFonts w:cs="Times-Roman"/>
          <w:color w:val="231F20"/>
          <w:sz w:val="24"/>
          <w:szCs w:val="24"/>
        </w:rPr>
      </w:pPr>
    </w:p>
    <w:p w:rsidR="00342570" w:rsidRPr="00F6334D" w:rsidRDefault="00342570" w:rsidP="0062062E">
      <w:pPr>
        <w:autoSpaceDE w:val="0"/>
        <w:autoSpaceDN w:val="0"/>
        <w:adjustRightInd w:val="0"/>
        <w:spacing w:after="0" w:line="240" w:lineRule="auto"/>
        <w:ind w:left="2880" w:firstLine="720"/>
        <w:rPr>
          <w:rFonts w:cs="Times-Roman"/>
          <w:b/>
          <w:color w:val="231F20"/>
          <w:sz w:val="24"/>
          <w:szCs w:val="24"/>
          <w:u w:val="single"/>
        </w:rPr>
      </w:pPr>
      <w:r w:rsidRPr="00F6334D">
        <w:rPr>
          <w:rFonts w:cs="Times-Roman"/>
          <w:b/>
          <w:color w:val="231F20"/>
          <w:sz w:val="24"/>
          <w:szCs w:val="24"/>
          <w:u w:val="single"/>
        </w:rPr>
        <w:t>THE FIRST SCHEDULE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sections 2(4), 15(1), 62(1), 211(3), 230(11), 314(120)(K) and (158)]</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RATES OF INCOME-TAX</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PART I</w:t>
      </w:r>
    </w:p>
    <w:p w:rsidR="00342570" w:rsidRPr="00342570" w:rsidRDefault="00342570" w:rsidP="00E72DB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liability to income tax, of any person, in respect of his total income of a financial</w:t>
      </w:r>
      <w:r w:rsidR="00E72DB2">
        <w:rPr>
          <w:rFonts w:cs="Times-Roman"/>
          <w:color w:val="231F20"/>
          <w:sz w:val="24"/>
          <w:szCs w:val="24"/>
        </w:rPr>
        <w:t xml:space="preserve"> </w:t>
      </w:r>
      <w:r w:rsidRPr="00342570">
        <w:rPr>
          <w:rFonts w:cs="Times-Roman"/>
          <w:color w:val="231F20"/>
          <w:sz w:val="24"/>
          <w:szCs w:val="24"/>
        </w:rPr>
        <w:t>year, which does not include income from any special source, shall be the amount of incometax</w:t>
      </w:r>
      <w:r w:rsidR="00E72DB2">
        <w:rPr>
          <w:rFonts w:cs="Times-Roman"/>
          <w:color w:val="231F20"/>
          <w:sz w:val="24"/>
          <w:szCs w:val="24"/>
        </w:rPr>
        <w:t xml:space="preserve"> </w:t>
      </w:r>
      <w:r w:rsidRPr="00342570">
        <w:rPr>
          <w:rFonts w:cs="Times-Roman"/>
          <w:color w:val="231F20"/>
          <w:sz w:val="24"/>
          <w:szCs w:val="24"/>
        </w:rPr>
        <w:t>calculated at the rate specified, and in the manner provided, in the following Paragraph</w:t>
      </w:r>
      <w:r w:rsidR="00E72DB2">
        <w:rPr>
          <w:rFonts w:cs="Times-Roman"/>
          <w:color w:val="231F20"/>
          <w:sz w:val="24"/>
          <w:szCs w:val="24"/>
        </w:rPr>
        <w:t xml:space="preserve"> </w:t>
      </w:r>
      <w:r w:rsidRPr="00342570">
        <w:rPr>
          <w:rFonts w:cs="Times-Roman"/>
          <w:color w:val="231F20"/>
          <w:sz w:val="24"/>
          <w:szCs w:val="24"/>
        </w:rPr>
        <w:t>A to Paragraph F:</w:t>
      </w:r>
    </w:p>
    <w:p w:rsidR="00E72DB2" w:rsidRDefault="00E72DB2" w:rsidP="00342570">
      <w:pPr>
        <w:autoSpaceDE w:val="0"/>
        <w:autoSpaceDN w:val="0"/>
        <w:adjustRightInd w:val="0"/>
        <w:spacing w:after="0" w:line="240" w:lineRule="auto"/>
        <w:rPr>
          <w:rFonts w:cs="Times-Italic"/>
          <w:i/>
          <w:iCs/>
          <w:color w:val="231F20"/>
          <w:sz w:val="24"/>
          <w:szCs w:val="24"/>
        </w:rPr>
      </w:pP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Paragraph A</w:t>
      </w:r>
    </w:p>
    <w:p w:rsidR="00342570" w:rsidRPr="0092338D" w:rsidRDefault="00342570" w:rsidP="00E72DB2">
      <w:pPr>
        <w:autoSpaceDE w:val="0"/>
        <w:autoSpaceDN w:val="0"/>
        <w:adjustRightInd w:val="0"/>
        <w:spacing w:after="0" w:line="240" w:lineRule="auto"/>
        <w:jc w:val="both"/>
        <w:rPr>
          <w:rFonts w:cs="Times-Roman"/>
          <w:i/>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In the case of every individual, other than the individual referred to in item (</w:t>
      </w:r>
      <w:r w:rsidRPr="00342570">
        <w:rPr>
          <w:rFonts w:cs="Times-Italic"/>
          <w:i/>
          <w:iCs/>
          <w:color w:val="231F20"/>
          <w:sz w:val="24"/>
          <w:szCs w:val="24"/>
        </w:rPr>
        <w:t>II</w:t>
      </w:r>
      <w:r w:rsidRPr="00342570">
        <w:rPr>
          <w:rFonts w:cs="Times-Roman"/>
          <w:color w:val="231F20"/>
          <w:sz w:val="24"/>
          <w:szCs w:val="24"/>
        </w:rPr>
        <w:t>)</w:t>
      </w:r>
      <w:r w:rsidR="0092338D">
        <w:rPr>
          <w:rFonts w:cs="Times-Roman"/>
          <w:color w:val="231F20"/>
          <w:sz w:val="24"/>
          <w:szCs w:val="24"/>
        </w:rPr>
        <w:t xml:space="preserve"> &amp; </w:t>
      </w:r>
      <w:r w:rsidR="0092338D" w:rsidRPr="0092338D">
        <w:rPr>
          <w:rFonts w:cs="Times-Roman"/>
          <w:i/>
          <w:color w:val="231F20"/>
          <w:sz w:val="24"/>
          <w:szCs w:val="24"/>
        </w:rPr>
        <w:t>(III)</w:t>
      </w:r>
      <w:r w:rsidRPr="00342570">
        <w:rPr>
          <w:rFonts w:cs="Times-Roman"/>
          <w:color w:val="231F20"/>
          <w:sz w:val="24"/>
          <w:szCs w:val="24"/>
        </w:rPr>
        <w:t xml:space="preserve"> of</w:t>
      </w:r>
      <w:r w:rsidR="00E72DB2">
        <w:rPr>
          <w:rFonts w:cs="Times-Roman"/>
          <w:color w:val="231F20"/>
          <w:sz w:val="24"/>
          <w:szCs w:val="24"/>
        </w:rPr>
        <w:t xml:space="preserve"> </w:t>
      </w:r>
      <w:r w:rsidRPr="00342570">
        <w:rPr>
          <w:rFonts w:cs="Times-Roman"/>
          <w:color w:val="231F20"/>
          <w:sz w:val="24"/>
          <w:szCs w:val="24"/>
        </w:rPr>
        <w:t xml:space="preserve">this Paragraph, Hindu undivided family or </w:t>
      </w:r>
      <w:r w:rsidRPr="001F4F9E">
        <w:rPr>
          <w:rFonts w:cs="Times-Roman"/>
          <w:color w:val="0066FF"/>
          <w:sz w:val="24"/>
          <w:szCs w:val="24"/>
        </w:rPr>
        <w:t>artificial juridical person</w:t>
      </w:r>
      <w:r w:rsidRPr="00342570">
        <w:rPr>
          <w:rFonts w:cs="Times-Roman"/>
          <w:color w:val="231F20"/>
          <w:sz w:val="24"/>
          <w:szCs w:val="24"/>
        </w:rPr>
        <w:t>,</w:t>
      </w:r>
      <w:r w:rsidR="0092338D" w:rsidRPr="0092338D">
        <w:rPr>
          <w:rFonts w:cs="Times-Roman"/>
          <w:b/>
          <w:color w:val="231F20"/>
          <w:sz w:val="24"/>
          <w:szCs w:val="24"/>
        </w:rPr>
        <w:t>AOP,BOI</w:t>
      </w:r>
      <w:r w:rsidRPr="00342570">
        <w:rPr>
          <w:rFonts w:cs="Times-Roman"/>
          <w:color w:val="231F20"/>
          <w:sz w:val="24"/>
          <w:szCs w:val="24"/>
        </w:rPr>
        <w:t xml:space="preserve"> not being a case to</w:t>
      </w:r>
      <w:r w:rsidR="00E72DB2">
        <w:rPr>
          <w:rFonts w:cs="Times-Roman"/>
          <w:color w:val="231F20"/>
          <w:sz w:val="24"/>
          <w:szCs w:val="24"/>
        </w:rPr>
        <w:t xml:space="preserve"> </w:t>
      </w:r>
      <w:r w:rsidRPr="00342570">
        <w:rPr>
          <w:rFonts w:cs="Times-Roman"/>
          <w:color w:val="231F20"/>
          <w:sz w:val="24"/>
          <w:szCs w:val="24"/>
        </w:rPr>
        <w:t xml:space="preserve">which any other </w:t>
      </w:r>
      <w:r w:rsidR="00E72DB2">
        <w:rPr>
          <w:rFonts w:cs="Times-Roman"/>
          <w:color w:val="231F20"/>
          <w:sz w:val="24"/>
          <w:szCs w:val="24"/>
        </w:rPr>
        <w:t>Paragraph of this Part applies, -</w:t>
      </w:r>
    </w:p>
    <w:p w:rsidR="00776254" w:rsidRDefault="00776254" w:rsidP="00342570">
      <w:pPr>
        <w:autoSpaceDE w:val="0"/>
        <w:autoSpaceDN w:val="0"/>
        <w:adjustRightInd w:val="0"/>
        <w:spacing w:after="0" w:line="240" w:lineRule="auto"/>
        <w:rPr>
          <w:rFonts w:cs="Times-Italic"/>
          <w:i/>
          <w:iCs/>
          <w:color w:val="231F20"/>
          <w:sz w:val="24"/>
          <w:szCs w:val="24"/>
        </w:rPr>
      </w:pPr>
    </w:p>
    <w:p w:rsidR="00E72DB2" w:rsidRPr="00E72DB2"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Rates of income-tax</w:t>
      </w:r>
    </w:p>
    <w:p w:rsidR="00E72DB2" w:rsidRDefault="00E72DB2" w:rsidP="00342570">
      <w:pPr>
        <w:autoSpaceDE w:val="0"/>
        <w:autoSpaceDN w:val="0"/>
        <w:adjustRightInd w:val="0"/>
        <w:spacing w:after="0" w:line="240" w:lineRule="auto"/>
        <w:rPr>
          <w:rFonts w:cs="Times-Roman"/>
          <w:color w:val="231F20"/>
          <w:sz w:val="24"/>
          <w:szCs w:val="24"/>
        </w:rPr>
      </w:pPr>
    </w:p>
    <w:tbl>
      <w:tblPr>
        <w:tblStyle w:val="TableGrid"/>
        <w:tblW w:w="0" w:type="auto"/>
        <w:tblInd w:w="108" w:type="dxa"/>
        <w:tblLook w:val="04A0"/>
      </w:tblPr>
      <w:tblGrid>
        <w:gridCol w:w="4680"/>
        <w:gridCol w:w="4788"/>
      </w:tblGrid>
      <w:tr w:rsidR="00E72DB2" w:rsidTr="00E72DB2">
        <w:tc>
          <w:tcPr>
            <w:tcW w:w="4680" w:type="dxa"/>
          </w:tcPr>
          <w:p w:rsidR="00E72DB2" w:rsidRDefault="00E72DB2" w:rsidP="00342570">
            <w:pPr>
              <w:autoSpaceDE w:val="0"/>
              <w:autoSpaceDN w:val="0"/>
              <w:adjustRightInd w:val="0"/>
              <w:rPr>
                <w:rFonts w:cs="Times-Roman"/>
                <w:color w:val="231F20"/>
                <w:sz w:val="24"/>
                <w:szCs w:val="24"/>
              </w:rPr>
            </w:pPr>
            <w:r w:rsidRPr="00342570">
              <w:rPr>
                <w:rFonts w:cs="Times-Roman"/>
                <w:color w:val="231F20"/>
                <w:sz w:val="24"/>
                <w:szCs w:val="24"/>
              </w:rPr>
              <w:t>where the total income does not exceed Rs. 2,00,000</w:t>
            </w:r>
            <w:r>
              <w:rPr>
                <w:rFonts w:cs="Times-Roman"/>
                <w:color w:val="231F20"/>
                <w:sz w:val="24"/>
                <w:szCs w:val="24"/>
              </w:rPr>
              <w:t>.</w:t>
            </w:r>
          </w:p>
        </w:tc>
        <w:tc>
          <w:tcPr>
            <w:tcW w:w="4788" w:type="dxa"/>
          </w:tcPr>
          <w:p w:rsidR="00E72DB2" w:rsidRDefault="00E72DB2" w:rsidP="00342570">
            <w:pPr>
              <w:autoSpaceDE w:val="0"/>
              <w:autoSpaceDN w:val="0"/>
              <w:adjustRightInd w:val="0"/>
              <w:rPr>
                <w:rFonts w:cs="Times-Roman"/>
                <w:color w:val="231F20"/>
                <w:sz w:val="24"/>
                <w:szCs w:val="24"/>
              </w:rPr>
            </w:pPr>
            <w:r>
              <w:rPr>
                <w:rFonts w:cs="Times-Roman"/>
                <w:color w:val="231F20"/>
                <w:sz w:val="24"/>
                <w:szCs w:val="24"/>
              </w:rPr>
              <w:t>NIL</w:t>
            </w:r>
          </w:p>
        </w:tc>
      </w:tr>
      <w:tr w:rsidR="00E72DB2" w:rsidTr="00E72DB2">
        <w:tc>
          <w:tcPr>
            <w:tcW w:w="4680" w:type="dxa"/>
          </w:tcPr>
          <w:p w:rsidR="00E72DB2" w:rsidRDefault="00E72DB2" w:rsidP="00342570">
            <w:pPr>
              <w:autoSpaceDE w:val="0"/>
              <w:autoSpaceDN w:val="0"/>
              <w:adjustRightInd w:val="0"/>
              <w:rPr>
                <w:rFonts w:cs="Times-Roman"/>
                <w:color w:val="231F20"/>
                <w:sz w:val="24"/>
                <w:szCs w:val="24"/>
              </w:rPr>
            </w:pPr>
            <w:r>
              <w:rPr>
                <w:rFonts w:cs="Times-Roman"/>
                <w:color w:val="231F20"/>
                <w:sz w:val="24"/>
                <w:szCs w:val="24"/>
              </w:rPr>
              <w:t xml:space="preserve">where the total income </w:t>
            </w:r>
            <w:r w:rsidRPr="00342570">
              <w:rPr>
                <w:rFonts w:cs="Times-Roman"/>
                <w:color w:val="231F20"/>
                <w:sz w:val="24"/>
                <w:szCs w:val="24"/>
              </w:rPr>
              <w:t>exceed</w:t>
            </w:r>
            <w:r>
              <w:rPr>
                <w:rFonts w:cs="Times-Roman"/>
                <w:color w:val="231F20"/>
                <w:sz w:val="24"/>
                <w:szCs w:val="24"/>
              </w:rPr>
              <w:t>s</w:t>
            </w:r>
            <w:r w:rsidRPr="00342570">
              <w:rPr>
                <w:rFonts w:cs="Times-Roman"/>
                <w:color w:val="231F20"/>
                <w:sz w:val="24"/>
                <w:szCs w:val="24"/>
              </w:rPr>
              <w:t xml:space="preserve"> Rs. 2,00,000 </w:t>
            </w:r>
            <w:r>
              <w:rPr>
                <w:rFonts w:cs="Times-Roman"/>
                <w:color w:val="231F20"/>
                <w:sz w:val="24"/>
                <w:szCs w:val="24"/>
              </w:rPr>
              <w:t>but does not exceed Rs.5,00,000.</w:t>
            </w:r>
          </w:p>
        </w:tc>
        <w:tc>
          <w:tcPr>
            <w:tcW w:w="4788" w:type="dxa"/>
          </w:tcPr>
          <w:p w:rsidR="00E72DB2" w:rsidRPr="00342570" w:rsidRDefault="00E72DB2" w:rsidP="00E72DB2">
            <w:pPr>
              <w:autoSpaceDE w:val="0"/>
              <w:autoSpaceDN w:val="0"/>
              <w:adjustRightInd w:val="0"/>
              <w:rPr>
                <w:rFonts w:cs="Times-Roman"/>
                <w:color w:val="231F20"/>
                <w:sz w:val="24"/>
                <w:szCs w:val="24"/>
              </w:rPr>
            </w:pPr>
            <w:r w:rsidRPr="00342570">
              <w:rPr>
                <w:rFonts w:cs="Times-Roman"/>
                <w:color w:val="231F20"/>
                <w:sz w:val="24"/>
                <w:szCs w:val="24"/>
              </w:rPr>
              <w:t>10 per cent. of the amount by which</w:t>
            </w:r>
          </w:p>
          <w:p w:rsidR="00E72DB2" w:rsidRDefault="00E72DB2" w:rsidP="00E72DB2">
            <w:pPr>
              <w:autoSpaceDE w:val="0"/>
              <w:autoSpaceDN w:val="0"/>
              <w:adjustRightInd w:val="0"/>
              <w:rPr>
                <w:rFonts w:cs="Times-Roman"/>
                <w:color w:val="231F20"/>
                <w:sz w:val="24"/>
                <w:szCs w:val="24"/>
              </w:rPr>
            </w:pPr>
            <w:r>
              <w:rPr>
                <w:rFonts w:cs="Times-Roman"/>
                <w:color w:val="231F20"/>
                <w:sz w:val="24"/>
                <w:szCs w:val="24"/>
              </w:rPr>
              <w:t xml:space="preserve">the total income exceeds </w:t>
            </w:r>
            <w:r w:rsidRPr="00342570">
              <w:rPr>
                <w:rFonts w:cs="Times-Roman"/>
                <w:color w:val="231F20"/>
                <w:sz w:val="24"/>
                <w:szCs w:val="24"/>
              </w:rPr>
              <w:t>Rs. 2,00,000</w:t>
            </w:r>
            <w:r>
              <w:rPr>
                <w:rFonts w:cs="Times-Roman"/>
                <w:color w:val="231F20"/>
                <w:sz w:val="24"/>
                <w:szCs w:val="24"/>
              </w:rPr>
              <w:t>.</w:t>
            </w:r>
          </w:p>
        </w:tc>
      </w:tr>
      <w:tr w:rsidR="00E72DB2" w:rsidTr="00E72DB2">
        <w:tc>
          <w:tcPr>
            <w:tcW w:w="4680" w:type="dxa"/>
          </w:tcPr>
          <w:p w:rsidR="00E72DB2" w:rsidRDefault="00E72DB2" w:rsidP="00342570">
            <w:pPr>
              <w:autoSpaceDE w:val="0"/>
              <w:autoSpaceDN w:val="0"/>
              <w:adjustRightInd w:val="0"/>
              <w:rPr>
                <w:rFonts w:cs="Times-Roman"/>
                <w:color w:val="231F20"/>
                <w:sz w:val="24"/>
                <w:szCs w:val="24"/>
              </w:rPr>
            </w:pPr>
            <w:r>
              <w:rPr>
                <w:rFonts w:cs="Times-Roman"/>
                <w:color w:val="231F20"/>
                <w:sz w:val="24"/>
                <w:szCs w:val="24"/>
              </w:rPr>
              <w:t>where the total income exceeds Rs. 5</w:t>
            </w:r>
            <w:r w:rsidRPr="00342570">
              <w:rPr>
                <w:rFonts w:cs="Times-Roman"/>
                <w:color w:val="231F20"/>
                <w:sz w:val="24"/>
                <w:szCs w:val="24"/>
              </w:rPr>
              <w:t xml:space="preserve">,00,000 </w:t>
            </w:r>
            <w:r>
              <w:rPr>
                <w:rFonts w:cs="Times-Roman"/>
                <w:color w:val="231F20"/>
                <w:sz w:val="24"/>
                <w:szCs w:val="24"/>
              </w:rPr>
              <w:t>but does not exceed Rs.10,00,000.</w:t>
            </w:r>
          </w:p>
        </w:tc>
        <w:tc>
          <w:tcPr>
            <w:tcW w:w="4788" w:type="dxa"/>
          </w:tcPr>
          <w:p w:rsidR="00E72DB2" w:rsidRDefault="00E72DB2" w:rsidP="00E72DB2">
            <w:pPr>
              <w:autoSpaceDE w:val="0"/>
              <w:autoSpaceDN w:val="0"/>
              <w:adjustRightInd w:val="0"/>
              <w:rPr>
                <w:rFonts w:cs="Times-Roman"/>
                <w:color w:val="231F20"/>
                <w:sz w:val="24"/>
                <w:szCs w:val="24"/>
              </w:rPr>
            </w:pPr>
            <w:r>
              <w:rPr>
                <w:rFonts w:cs="Times-Roman"/>
                <w:color w:val="231F20"/>
                <w:sz w:val="24"/>
                <w:szCs w:val="24"/>
              </w:rPr>
              <w:t>Rs 30,000 plus 2</w:t>
            </w:r>
            <w:r w:rsidRPr="00342570">
              <w:rPr>
                <w:rFonts w:cs="Times-Roman"/>
                <w:color w:val="231F20"/>
                <w:sz w:val="24"/>
                <w:szCs w:val="24"/>
              </w:rPr>
              <w:t>0 per cent. of the amount by which</w:t>
            </w:r>
            <w:r>
              <w:rPr>
                <w:rFonts w:cs="Times-Roman"/>
                <w:color w:val="231F20"/>
                <w:sz w:val="24"/>
                <w:szCs w:val="24"/>
              </w:rPr>
              <w:t xml:space="preserve"> the total income exceeds Rs. 5</w:t>
            </w:r>
            <w:r w:rsidRPr="00342570">
              <w:rPr>
                <w:rFonts w:cs="Times-Roman"/>
                <w:color w:val="231F20"/>
                <w:sz w:val="24"/>
                <w:szCs w:val="24"/>
              </w:rPr>
              <w:t>,00,000</w:t>
            </w:r>
            <w:r>
              <w:rPr>
                <w:rFonts w:cs="Times-Roman"/>
                <w:color w:val="231F20"/>
                <w:sz w:val="24"/>
                <w:szCs w:val="24"/>
              </w:rPr>
              <w:t>.</w:t>
            </w:r>
          </w:p>
        </w:tc>
      </w:tr>
      <w:tr w:rsidR="00E72DB2" w:rsidTr="00E72DB2">
        <w:tc>
          <w:tcPr>
            <w:tcW w:w="4680" w:type="dxa"/>
          </w:tcPr>
          <w:p w:rsidR="00E72DB2" w:rsidRDefault="00E72DB2" w:rsidP="00E72DB2">
            <w:pPr>
              <w:autoSpaceDE w:val="0"/>
              <w:autoSpaceDN w:val="0"/>
              <w:adjustRightInd w:val="0"/>
              <w:rPr>
                <w:rFonts w:cs="Times-Roman"/>
                <w:color w:val="231F20"/>
                <w:sz w:val="24"/>
                <w:szCs w:val="24"/>
              </w:rPr>
            </w:pPr>
            <w:r>
              <w:rPr>
                <w:rFonts w:cs="Times-Roman"/>
                <w:color w:val="231F20"/>
                <w:sz w:val="24"/>
                <w:szCs w:val="24"/>
              </w:rPr>
              <w:t>where the total income exceeds Rs. 10</w:t>
            </w:r>
            <w:r w:rsidRPr="00342570">
              <w:rPr>
                <w:rFonts w:cs="Times-Roman"/>
                <w:color w:val="231F20"/>
                <w:sz w:val="24"/>
                <w:szCs w:val="24"/>
              </w:rPr>
              <w:t>,00,000</w:t>
            </w:r>
            <w:r>
              <w:rPr>
                <w:rFonts w:cs="Times-Roman"/>
                <w:color w:val="231F20"/>
                <w:sz w:val="24"/>
                <w:szCs w:val="24"/>
              </w:rPr>
              <w:t>.</w:t>
            </w:r>
          </w:p>
        </w:tc>
        <w:tc>
          <w:tcPr>
            <w:tcW w:w="4788" w:type="dxa"/>
          </w:tcPr>
          <w:p w:rsidR="00E72DB2" w:rsidRDefault="00E72DB2" w:rsidP="00342570">
            <w:pPr>
              <w:autoSpaceDE w:val="0"/>
              <w:autoSpaceDN w:val="0"/>
              <w:adjustRightInd w:val="0"/>
              <w:rPr>
                <w:rFonts w:cs="Times-Roman"/>
                <w:color w:val="231F20"/>
                <w:sz w:val="24"/>
                <w:szCs w:val="24"/>
              </w:rPr>
            </w:pPr>
            <w:r>
              <w:rPr>
                <w:rFonts w:cs="Times-Roman"/>
                <w:color w:val="231F20"/>
                <w:sz w:val="24"/>
                <w:szCs w:val="24"/>
              </w:rPr>
              <w:t>Rs 1,30,000 plus 3</w:t>
            </w:r>
            <w:r w:rsidRPr="00342570">
              <w:rPr>
                <w:rFonts w:cs="Times-Roman"/>
                <w:color w:val="231F20"/>
                <w:sz w:val="24"/>
                <w:szCs w:val="24"/>
              </w:rPr>
              <w:t>0 per cent. of the amount by which</w:t>
            </w:r>
            <w:r>
              <w:rPr>
                <w:rFonts w:cs="Times-Roman"/>
                <w:color w:val="231F20"/>
                <w:sz w:val="24"/>
                <w:szCs w:val="24"/>
              </w:rPr>
              <w:t xml:space="preserve"> the total income exceeds Rs. 10</w:t>
            </w:r>
            <w:r w:rsidRPr="00342570">
              <w:rPr>
                <w:rFonts w:cs="Times-Roman"/>
                <w:color w:val="231F20"/>
                <w:sz w:val="24"/>
                <w:szCs w:val="24"/>
              </w:rPr>
              <w:t>,00,000</w:t>
            </w:r>
            <w:r>
              <w:rPr>
                <w:rFonts w:cs="Times-Roman"/>
                <w:color w:val="231F20"/>
                <w:sz w:val="24"/>
                <w:szCs w:val="24"/>
              </w:rPr>
              <w:t>.</w:t>
            </w:r>
          </w:p>
        </w:tc>
      </w:tr>
    </w:tbl>
    <w:p w:rsidR="00776254" w:rsidRDefault="00776254" w:rsidP="00342570">
      <w:pPr>
        <w:autoSpaceDE w:val="0"/>
        <w:autoSpaceDN w:val="0"/>
        <w:adjustRightInd w:val="0"/>
        <w:spacing w:after="0" w:line="240" w:lineRule="auto"/>
        <w:rPr>
          <w:rFonts w:cs="Times-Roman"/>
          <w:color w:val="231F20"/>
          <w:sz w:val="24"/>
          <w:szCs w:val="24"/>
        </w:rPr>
      </w:pPr>
    </w:p>
    <w:p w:rsidR="00776254" w:rsidRDefault="00776254"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(II) In the case of every individual, being a resident in India, who is of the age of</w:t>
      </w:r>
      <w:r w:rsidR="00776254">
        <w:rPr>
          <w:rFonts w:cs="Times-Roman"/>
          <w:color w:val="231F20"/>
          <w:sz w:val="24"/>
          <w:szCs w:val="24"/>
        </w:rPr>
        <w:t xml:space="preserve"> </w:t>
      </w:r>
      <w:r w:rsidRPr="00342570">
        <w:rPr>
          <w:rFonts w:cs="Times-Roman"/>
          <w:color w:val="231F20"/>
          <w:sz w:val="24"/>
          <w:szCs w:val="24"/>
        </w:rPr>
        <w:t>sixty-five years or more at any time during the financial year—</w:t>
      </w:r>
    </w:p>
    <w:p w:rsidR="00776254" w:rsidRDefault="00776254" w:rsidP="00342570">
      <w:pPr>
        <w:autoSpaceDE w:val="0"/>
        <w:autoSpaceDN w:val="0"/>
        <w:adjustRightInd w:val="0"/>
        <w:spacing w:after="0" w:line="240" w:lineRule="auto"/>
        <w:rPr>
          <w:rFonts w:cs="Times-Roman"/>
          <w:color w:val="231F20"/>
          <w:sz w:val="24"/>
          <w:szCs w:val="24"/>
        </w:rPr>
      </w:pPr>
    </w:p>
    <w:tbl>
      <w:tblPr>
        <w:tblStyle w:val="TableGrid"/>
        <w:tblW w:w="0" w:type="auto"/>
        <w:tblInd w:w="108" w:type="dxa"/>
        <w:tblLook w:val="04A0"/>
      </w:tblPr>
      <w:tblGrid>
        <w:gridCol w:w="4680"/>
        <w:gridCol w:w="4788"/>
      </w:tblGrid>
      <w:tr w:rsidR="00776254" w:rsidTr="00EE1158">
        <w:tc>
          <w:tcPr>
            <w:tcW w:w="4680" w:type="dxa"/>
          </w:tcPr>
          <w:p w:rsidR="00776254" w:rsidRDefault="00776254" w:rsidP="00EE1158">
            <w:pPr>
              <w:autoSpaceDE w:val="0"/>
              <w:autoSpaceDN w:val="0"/>
              <w:adjustRightInd w:val="0"/>
              <w:rPr>
                <w:rFonts w:cs="Times-Roman"/>
                <w:color w:val="231F20"/>
                <w:sz w:val="24"/>
                <w:szCs w:val="24"/>
              </w:rPr>
            </w:pPr>
            <w:r w:rsidRPr="00342570">
              <w:rPr>
                <w:rFonts w:cs="Times-Roman"/>
                <w:color w:val="231F20"/>
                <w:sz w:val="24"/>
                <w:szCs w:val="24"/>
              </w:rPr>
              <w:lastRenderedPageBreak/>
              <w:t xml:space="preserve">where the total income does not </w:t>
            </w:r>
            <w:r>
              <w:rPr>
                <w:rFonts w:cs="Times-Roman"/>
                <w:color w:val="231F20"/>
                <w:sz w:val="24"/>
                <w:szCs w:val="24"/>
              </w:rPr>
              <w:t>exceed Rs. 2,5</w:t>
            </w:r>
            <w:r w:rsidRPr="00342570">
              <w:rPr>
                <w:rFonts w:cs="Times-Roman"/>
                <w:color w:val="231F20"/>
                <w:sz w:val="24"/>
                <w:szCs w:val="24"/>
              </w:rPr>
              <w:t>0,000</w:t>
            </w:r>
            <w:r>
              <w:rPr>
                <w:rFonts w:cs="Times-Roman"/>
                <w:color w:val="231F20"/>
                <w:sz w:val="24"/>
                <w:szCs w:val="24"/>
              </w:rPr>
              <w:t>.</w:t>
            </w:r>
          </w:p>
        </w:tc>
        <w:tc>
          <w:tcPr>
            <w:tcW w:w="4788" w:type="dxa"/>
          </w:tcPr>
          <w:p w:rsidR="00776254" w:rsidRDefault="00776254" w:rsidP="00EE1158">
            <w:pPr>
              <w:autoSpaceDE w:val="0"/>
              <w:autoSpaceDN w:val="0"/>
              <w:adjustRightInd w:val="0"/>
              <w:rPr>
                <w:rFonts w:cs="Times-Roman"/>
                <w:color w:val="231F20"/>
                <w:sz w:val="24"/>
                <w:szCs w:val="24"/>
              </w:rPr>
            </w:pPr>
            <w:r>
              <w:rPr>
                <w:rFonts w:cs="Times-Roman"/>
                <w:color w:val="231F20"/>
                <w:sz w:val="24"/>
                <w:szCs w:val="24"/>
              </w:rPr>
              <w:t>NIL</w:t>
            </w:r>
          </w:p>
        </w:tc>
      </w:tr>
      <w:tr w:rsidR="00776254" w:rsidTr="00EE1158">
        <w:tc>
          <w:tcPr>
            <w:tcW w:w="4680" w:type="dxa"/>
          </w:tcPr>
          <w:p w:rsidR="00776254" w:rsidRDefault="00776254" w:rsidP="00EE1158">
            <w:pPr>
              <w:autoSpaceDE w:val="0"/>
              <w:autoSpaceDN w:val="0"/>
              <w:adjustRightInd w:val="0"/>
              <w:rPr>
                <w:rFonts w:cs="Times-Roman"/>
                <w:color w:val="231F20"/>
                <w:sz w:val="24"/>
                <w:szCs w:val="24"/>
              </w:rPr>
            </w:pPr>
            <w:r>
              <w:rPr>
                <w:rFonts w:cs="Times-Roman"/>
                <w:color w:val="231F20"/>
                <w:sz w:val="24"/>
                <w:szCs w:val="24"/>
              </w:rPr>
              <w:t xml:space="preserve">where the total income </w:t>
            </w:r>
            <w:r w:rsidRPr="00342570">
              <w:rPr>
                <w:rFonts w:cs="Times-Roman"/>
                <w:color w:val="231F20"/>
                <w:sz w:val="24"/>
                <w:szCs w:val="24"/>
              </w:rPr>
              <w:t>exceed</w:t>
            </w:r>
            <w:r>
              <w:rPr>
                <w:rFonts w:cs="Times-Roman"/>
                <w:color w:val="231F20"/>
                <w:sz w:val="24"/>
                <w:szCs w:val="24"/>
              </w:rPr>
              <w:t>s Rs. 2,5</w:t>
            </w:r>
            <w:r w:rsidRPr="00342570">
              <w:rPr>
                <w:rFonts w:cs="Times-Roman"/>
                <w:color w:val="231F20"/>
                <w:sz w:val="24"/>
                <w:szCs w:val="24"/>
              </w:rPr>
              <w:t xml:space="preserve">0,000 </w:t>
            </w:r>
            <w:r>
              <w:rPr>
                <w:rFonts w:cs="Times-Roman"/>
                <w:color w:val="231F20"/>
                <w:sz w:val="24"/>
                <w:szCs w:val="24"/>
              </w:rPr>
              <w:t>but does not exceed Rs.5,00,000.</w:t>
            </w:r>
          </w:p>
        </w:tc>
        <w:tc>
          <w:tcPr>
            <w:tcW w:w="4788" w:type="dxa"/>
          </w:tcPr>
          <w:p w:rsidR="00776254" w:rsidRPr="00342570" w:rsidRDefault="00776254" w:rsidP="00EE1158">
            <w:pPr>
              <w:autoSpaceDE w:val="0"/>
              <w:autoSpaceDN w:val="0"/>
              <w:adjustRightInd w:val="0"/>
              <w:rPr>
                <w:rFonts w:cs="Times-Roman"/>
                <w:color w:val="231F20"/>
                <w:sz w:val="24"/>
                <w:szCs w:val="24"/>
              </w:rPr>
            </w:pPr>
            <w:r w:rsidRPr="00342570">
              <w:rPr>
                <w:rFonts w:cs="Times-Roman"/>
                <w:color w:val="231F20"/>
                <w:sz w:val="24"/>
                <w:szCs w:val="24"/>
              </w:rPr>
              <w:t>10 per cent. of the amount by which</w:t>
            </w:r>
          </w:p>
          <w:p w:rsidR="00776254" w:rsidRDefault="00776254" w:rsidP="00EE1158">
            <w:pPr>
              <w:autoSpaceDE w:val="0"/>
              <w:autoSpaceDN w:val="0"/>
              <w:adjustRightInd w:val="0"/>
              <w:rPr>
                <w:rFonts w:cs="Times-Roman"/>
                <w:color w:val="231F20"/>
                <w:sz w:val="24"/>
                <w:szCs w:val="24"/>
              </w:rPr>
            </w:pPr>
            <w:r>
              <w:rPr>
                <w:rFonts w:cs="Times-Roman"/>
                <w:color w:val="231F20"/>
                <w:sz w:val="24"/>
                <w:szCs w:val="24"/>
              </w:rPr>
              <w:t xml:space="preserve">the total income exceeds </w:t>
            </w:r>
            <w:r w:rsidRPr="00342570">
              <w:rPr>
                <w:rFonts w:cs="Times-Roman"/>
                <w:color w:val="231F20"/>
                <w:sz w:val="24"/>
                <w:szCs w:val="24"/>
              </w:rPr>
              <w:t>Rs. 2,00,000</w:t>
            </w:r>
            <w:r>
              <w:rPr>
                <w:rFonts w:cs="Times-Roman"/>
                <w:color w:val="231F20"/>
                <w:sz w:val="24"/>
                <w:szCs w:val="24"/>
              </w:rPr>
              <w:t>.</w:t>
            </w:r>
          </w:p>
        </w:tc>
      </w:tr>
      <w:tr w:rsidR="00776254" w:rsidTr="00EE1158">
        <w:tc>
          <w:tcPr>
            <w:tcW w:w="4680" w:type="dxa"/>
          </w:tcPr>
          <w:p w:rsidR="00776254" w:rsidRDefault="00776254" w:rsidP="00EE1158">
            <w:pPr>
              <w:autoSpaceDE w:val="0"/>
              <w:autoSpaceDN w:val="0"/>
              <w:adjustRightInd w:val="0"/>
              <w:rPr>
                <w:rFonts w:cs="Times-Roman"/>
                <w:color w:val="231F20"/>
                <w:sz w:val="24"/>
                <w:szCs w:val="24"/>
              </w:rPr>
            </w:pPr>
            <w:r>
              <w:rPr>
                <w:rFonts w:cs="Times-Roman"/>
                <w:color w:val="231F20"/>
                <w:sz w:val="24"/>
                <w:szCs w:val="24"/>
              </w:rPr>
              <w:t>where the total income exceeds Rs. 5</w:t>
            </w:r>
            <w:r w:rsidRPr="00342570">
              <w:rPr>
                <w:rFonts w:cs="Times-Roman"/>
                <w:color w:val="231F20"/>
                <w:sz w:val="24"/>
                <w:szCs w:val="24"/>
              </w:rPr>
              <w:t xml:space="preserve">,00,000 </w:t>
            </w:r>
            <w:r>
              <w:rPr>
                <w:rFonts w:cs="Times-Roman"/>
                <w:color w:val="231F20"/>
                <w:sz w:val="24"/>
                <w:szCs w:val="24"/>
              </w:rPr>
              <w:t>but does not exceed Rs.10,00,000.</w:t>
            </w:r>
          </w:p>
        </w:tc>
        <w:tc>
          <w:tcPr>
            <w:tcW w:w="4788" w:type="dxa"/>
          </w:tcPr>
          <w:p w:rsidR="00776254" w:rsidRDefault="00776254" w:rsidP="00EE1158">
            <w:pPr>
              <w:autoSpaceDE w:val="0"/>
              <w:autoSpaceDN w:val="0"/>
              <w:adjustRightInd w:val="0"/>
              <w:rPr>
                <w:rFonts w:cs="Times-Roman"/>
                <w:color w:val="231F20"/>
                <w:sz w:val="24"/>
                <w:szCs w:val="24"/>
              </w:rPr>
            </w:pPr>
            <w:r>
              <w:rPr>
                <w:rFonts w:cs="Times-Roman"/>
                <w:color w:val="231F20"/>
                <w:sz w:val="24"/>
                <w:szCs w:val="24"/>
              </w:rPr>
              <w:t>Rs 25,000 plus 2</w:t>
            </w:r>
            <w:r w:rsidRPr="00342570">
              <w:rPr>
                <w:rFonts w:cs="Times-Roman"/>
                <w:color w:val="231F20"/>
                <w:sz w:val="24"/>
                <w:szCs w:val="24"/>
              </w:rPr>
              <w:t>0 per cent. of the amount by which</w:t>
            </w:r>
            <w:r>
              <w:rPr>
                <w:rFonts w:cs="Times-Roman"/>
                <w:color w:val="231F20"/>
                <w:sz w:val="24"/>
                <w:szCs w:val="24"/>
              </w:rPr>
              <w:t xml:space="preserve"> the total income exceeds Rs. 5</w:t>
            </w:r>
            <w:r w:rsidRPr="00342570">
              <w:rPr>
                <w:rFonts w:cs="Times-Roman"/>
                <w:color w:val="231F20"/>
                <w:sz w:val="24"/>
                <w:szCs w:val="24"/>
              </w:rPr>
              <w:t>,00,000</w:t>
            </w:r>
            <w:r>
              <w:rPr>
                <w:rFonts w:cs="Times-Roman"/>
                <w:color w:val="231F20"/>
                <w:sz w:val="24"/>
                <w:szCs w:val="24"/>
              </w:rPr>
              <w:t>.</w:t>
            </w:r>
          </w:p>
        </w:tc>
      </w:tr>
      <w:tr w:rsidR="00776254" w:rsidTr="00EE1158">
        <w:tc>
          <w:tcPr>
            <w:tcW w:w="4680" w:type="dxa"/>
          </w:tcPr>
          <w:p w:rsidR="00776254" w:rsidRDefault="00776254" w:rsidP="00EE1158">
            <w:pPr>
              <w:autoSpaceDE w:val="0"/>
              <w:autoSpaceDN w:val="0"/>
              <w:adjustRightInd w:val="0"/>
              <w:rPr>
                <w:rFonts w:cs="Times-Roman"/>
                <w:color w:val="231F20"/>
                <w:sz w:val="24"/>
                <w:szCs w:val="24"/>
              </w:rPr>
            </w:pPr>
            <w:r>
              <w:rPr>
                <w:rFonts w:cs="Times-Roman"/>
                <w:color w:val="231F20"/>
                <w:sz w:val="24"/>
                <w:szCs w:val="24"/>
              </w:rPr>
              <w:t>where the total income exceeds Rs. 10</w:t>
            </w:r>
            <w:r w:rsidRPr="00342570">
              <w:rPr>
                <w:rFonts w:cs="Times-Roman"/>
                <w:color w:val="231F20"/>
                <w:sz w:val="24"/>
                <w:szCs w:val="24"/>
              </w:rPr>
              <w:t>,00,000</w:t>
            </w:r>
            <w:r>
              <w:rPr>
                <w:rFonts w:cs="Times-Roman"/>
                <w:color w:val="231F20"/>
                <w:sz w:val="24"/>
                <w:szCs w:val="24"/>
              </w:rPr>
              <w:t>.</w:t>
            </w:r>
          </w:p>
        </w:tc>
        <w:tc>
          <w:tcPr>
            <w:tcW w:w="4788" w:type="dxa"/>
          </w:tcPr>
          <w:p w:rsidR="00776254" w:rsidRDefault="00776254" w:rsidP="00EE1158">
            <w:pPr>
              <w:autoSpaceDE w:val="0"/>
              <w:autoSpaceDN w:val="0"/>
              <w:adjustRightInd w:val="0"/>
              <w:rPr>
                <w:rFonts w:cs="Times-Roman"/>
                <w:color w:val="231F20"/>
                <w:sz w:val="24"/>
                <w:szCs w:val="24"/>
              </w:rPr>
            </w:pPr>
            <w:r>
              <w:rPr>
                <w:rFonts w:cs="Times-Roman"/>
                <w:color w:val="231F20"/>
                <w:sz w:val="24"/>
                <w:szCs w:val="24"/>
              </w:rPr>
              <w:t>Rs 1,25,000 plus 3</w:t>
            </w:r>
            <w:r w:rsidRPr="00342570">
              <w:rPr>
                <w:rFonts w:cs="Times-Roman"/>
                <w:color w:val="231F20"/>
                <w:sz w:val="24"/>
                <w:szCs w:val="24"/>
              </w:rPr>
              <w:t>0 per cent. of the amount by which</w:t>
            </w:r>
            <w:r>
              <w:rPr>
                <w:rFonts w:cs="Times-Roman"/>
                <w:color w:val="231F20"/>
                <w:sz w:val="24"/>
                <w:szCs w:val="24"/>
              </w:rPr>
              <w:t xml:space="preserve"> the total income exceeds Rs. 10</w:t>
            </w:r>
            <w:r w:rsidRPr="00342570">
              <w:rPr>
                <w:rFonts w:cs="Times-Roman"/>
                <w:color w:val="231F20"/>
                <w:sz w:val="24"/>
                <w:szCs w:val="24"/>
              </w:rPr>
              <w:t>,00,000</w:t>
            </w:r>
            <w:r>
              <w:rPr>
                <w:rFonts w:cs="Times-Roman"/>
                <w:color w:val="231F20"/>
                <w:sz w:val="24"/>
                <w:szCs w:val="24"/>
              </w:rPr>
              <w:t>.</w:t>
            </w:r>
          </w:p>
        </w:tc>
      </w:tr>
    </w:tbl>
    <w:p w:rsidR="00776254" w:rsidRDefault="00776254" w:rsidP="00342570">
      <w:pPr>
        <w:autoSpaceDE w:val="0"/>
        <w:autoSpaceDN w:val="0"/>
        <w:adjustRightInd w:val="0"/>
        <w:spacing w:after="0" w:line="240" w:lineRule="auto"/>
        <w:rPr>
          <w:rFonts w:cs="Times-Roman"/>
          <w:color w:val="231F20"/>
          <w:sz w:val="24"/>
          <w:szCs w:val="24"/>
        </w:rPr>
      </w:pPr>
    </w:p>
    <w:p w:rsidR="00776254" w:rsidRPr="00776254" w:rsidRDefault="00776254" w:rsidP="00776254">
      <w:pPr>
        <w:autoSpaceDE w:val="0"/>
        <w:autoSpaceDN w:val="0"/>
        <w:adjustRightInd w:val="0"/>
        <w:spacing w:after="0" w:line="240" w:lineRule="auto"/>
        <w:rPr>
          <w:rFonts w:cs="Times-Roman"/>
          <w:b/>
          <w:color w:val="231F20"/>
          <w:sz w:val="24"/>
          <w:szCs w:val="24"/>
        </w:rPr>
      </w:pPr>
      <w:r w:rsidRPr="00776254">
        <w:rPr>
          <w:rFonts w:cs="Times-Roman"/>
          <w:b/>
          <w:color w:val="231F20"/>
          <w:sz w:val="24"/>
          <w:szCs w:val="24"/>
        </w:rPr>
        <w:t>(III) In the case of every individual, being a resident in India, who is of the age of Eighty-five years or more at any time during the financial year –</w:t>
      </w:r>
    </w:p>
    <w:p w:rsidR="00776254" w:rsidRPr="00776254" w:rsidRDefault="00776254" w:rsidP="00776254">
      <w:pPr>
        <w:autoSpaceDE w:val="0"/>
        <w:autoSpaceDN w:val="0"/>
        <w:adjustRightInd w:val="0"/>
        <w:spacing w:after="0" w:line="240" w:lineRule="auto"/>
        <w:rPr>
          <w:rFonts w:cs="Times-Roman"/>
          <w:b/>
          <w:color w:val="231F20"/>
          <w:sz w:val="24"/>
          <w:szCs w:val="24"/>
        </w:rPr>
      </w:pPr>
      <w:r w:rsidRPr="00776254">
        <w:rPr>
          <w:rFonts w:cs="Times-Roman"/>
          <w:b/>
          <w:color w:val="231F20"/>
          <w:sz w:val="24"/>
          <w:szCs w:val="24"/>
        </w:rPr>
        <w:t xml:space="preserve"> </w:t>
      </w:r>
    </w:p>
    <w:tbl>
      <w:tblPr>
        <w:tblStyle w:val="TableGrid"/>
        <w:tblW w:w="0" w:type="auto"/>
        <w:tblInd w:w="108" w:type="dxa"/>
        <w:tblLook w:val="04A0"/>
      </w:tblPr>
      <w:tblGrid>
        <w:gridCol w:w="4680"/>
        <w:gridCol w:w="4788"/>
      </w:tblGrid>
      <w:tr w:rsidR="00776254" w:rsidRPr="00776254" w:rsidTr="00EE1158">
        <w:tc>
          <w:tcPr>
            <w:tcW w:w="4680"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where the total income does not exceed Rs. 5,00,000.</w:t>
            </w:r>
          </w:p>
        </w:tc>
        <w:tc>
          <w:tcPr>
            <w:tcW w:w="4788"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NIL</w:t>
            </w:r>
          </w:p>
        </w:tc>
      </w:tr>
      <w:tr w:rsidR="00776254" w:rsidRPr="00776254" w:rsidTr="00EE1158">
        <w:tc>
          <w:tcPr>
            <w:tcW w:w="4680"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where the total income exceeds Rs. 5,00,000 but does not exceed Rs.10,00,000.</w:t>
            </w:r>
          </w:p>
        </w:tc>
        <w:tc>
          <w:tcPr>
            <w:tcW w:w="4788"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20 per cent. of the amount by which the total income exceeds Rs. 5,00,000.</w:t>
            </w:r>
          </w:p>
        </w:tc>
      </w:tr>
      <w:tr w:rsidR="00776254" w:rsidRPr="00776254" w:rsidTr="00EE1158">
        <w:tc>
          <w:tcPr>
            <w:tcW w:w="4680"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where the total income exceeds Rs. 10,00,000.</w:t>
            </w:r>
          </w:p>
        </w:tc>
        <w:tc>
          <w:tcPr>
            <w:tcW w:w="4788"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Rs 1,00,000 plus 30 per cent. of the amount by which the total income exceeds Rs. 10,00,000.</w:t>
            </w:r>
          </w:p>
        </w:tc>
      </w:tr>
    </w:tbl>
    <w:p w:rsidR="00776254" w:rsidRDefault="00776254" w:rsidP="00342570">
      <w:pPr>
        <w:autoSpaceDE w:val="0"/>
        <w:autoSpaceDN w:val="0"/>
        <w:adjustRightInd w:val="0"/>
        <w:spacing w:after="0" w:line="240" w:lineRule="auto"/>
        <w:rPr>
          <w:rFonts w:cs="Times-Italic"/>
          <w:i/>
          <w:iCs/>
          <w:color w:val="231F20"/>
          <w:sz w:val="24"/>
          <w:szCs w:val="24"/>
        </w:rPr>
      </w:pP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Paragraph B</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In the case of every co-operative society—</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Rates of income-tax</w:t>
      </w:r>
    </w:p>
    <w:tbl>
      <w:tblPr>
        <w:tblStyle w:val="TableGrid"/>
        <w:tblW w:w="0" w:type="auto"/>
        <w:tblInd w:w="108" w:type="dxa"/>
        <w:tblLook w:val="04A0"/>
      </w:tblPr>
      <w:tblGrid>
        <w:gridCol w:w="4680"/>
        <w:gridCol w:w="4788"/>
      </w:tblGrid>
      <w:tr w:rsidR="00776254" w:rsidTr="00EE1158">
        <w:tc>
          <w:tcPr>
            <w:tcW w:w="4680"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where the total income does not exceed Rs. 50,000.</w:t>
            </w:r>
          </w:p>
        </w:tc>
        <w:tc>
          <w:tcPr>
            <w:tcW w:w="4788"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NIL</w:t>
            </w:r>
          </w:p>
        </w:tc>
      </w:tr>
      <w:tr w:rsidR="00776254" w:rsidTr="00EE1158">
        <w:tc>
          <w:tcPr>
            <w:tcW w:w="4680"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where the total income exceeds Rs. 50,000 but does not exceed Rs.1,00,000.</w:t>
            </w:r>
          </w:p>
        </w:tc>
        <w:tc>
          <w:tcPr>
            <w:tcW w:w="4788"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10 per cent. of the amount by which</w:t>
            </w:r>
          </w:p>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the total income exceeds Rs. 50,000.</w:t>
            </w:r>
          </w:p>
        </w:tc>
      </w:tr>
      <w:tr w:rsidR="00776254" w:rsidTr="00EE1158">
        <w:tc>
          <w:tcPr>
            <w:tcW w:w="4680"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where the total income exceeds Rs. 1,00,000 but does not exceed Rs.2,00,000.</w:t>
            </w:r>
          </w:p>
        </w:tc>
        <w:tc>
          <w:tcPr>
            <w:tcW w:w="4788"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Rs 5,000 plus 20 per cent. of the amount by which the total income exceeds Rs. 1,00,000.</w:t>
            </w:r>
          </w:p>
        </w:tc>
      </w:tr>
      <w:tr w:rsidR="00776254" w:rsidTr="00EE1158">
        <w:tc>
          <w:tcPr>
            <w:tcW w:w="4680"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where the total income exceeds Rs. 2,00,000.</w:t>
            </w:r>
          </w:p>
        </w:tc>
        <w:tc>
          <w:tcPr>
            <w:tcW w:w="4788" w:type="dxa"/>
          </w:tcPr>
          <w:p w:rsidR="00776254" w:rsidRPr="00776254" w:rsidRDefault="00776254" w:rsidP="00EE1158">
            <w:pPr>
              <w:autoSpaceDE w:val="0"/>
              <w:autoSpaceDN w:val="0"/>
              <w:adjustRightInd w:val="0"/>
              <w:rPr>
                <w:rFonts w:cs="Times-Roman"/>
                <w:b/>
                <w:color w:val="231F20"/>
                <w:sz w:val="24"/>
                <w:szCs w:val="24"/>
              </w:rPr>
            </w:pPr>
            <w:r w:rsidRPr="00776254">
              <w:rPr>
                <w:rFonts w:cs="Times-Roman"/>
                <w:b/>
                <w:color w:val="231F20"/>
                <w:sz w:val="24"/>
                <w:szCs w:val="24"/>
              </w:rPr>
              <w:t>Rs 25,000 plus 30 per cent. of the amount by which the total income exceeds Rs. 2,00,000.</w:t>
            </w:r>
          </w:p>
        </w:tc>
      </w:tr>
    </w:tbl>
    <w:p w:rsidR="00776254" w:rsidRDefault="00776254"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(II) In </w:t>
      </w:r>
      <w:r w:rsidR="00FB47ED">
        <w:rPr>
          <w:rFonts w:cs="Times-Roman"/>
          <w:color w:val="231F20"/>
          <w:sz w:val="24"/>
          <w:szCs w:val="24"/>
        </w:rPr>
        <w:t>the case of every other society-</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 of income-tax</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On the whole of the total income 30 per cent.</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Paragraph C</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In the case of</w:t>
      </w:r>
      <w:r w:rsidR="00FB47ED">
        <w:rPr>
          <w:rFonts w:cs="Times-Roman"/>
          <w:color w:val="231F20"/>
          <w:sz w:val="24"/>
          <w:szCs w:val="24"/>
        </w:rPr>
        <w:t xml:space="preserve"> every non-profit organisation-</w:t>
      </w:r>
    </w:p>
    <w:p w:rsid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 of income-tax</w:t>
      </w:r>
    </w:p>
    <w:tbl>
      <w:tblPr>
        <w:tblStyle w:val="TableGrid"/>
        <w:tblW w:w="0" w:type="auto"/>
        <w:tblInd w:w="108" w:type="dxa"/>
        <w:tblLook w:val="04A0"/>
      </w:tblPr>
      <w:tblGrid>
        <w:gridCol w:w="4680"/>
        <w:gridCol w:w="4788"/>
      </w:tblGrid>
      <w:tr w:rsidR="00FB47ED" w:rsidRPr="00776254" w:rsidTr="00EE1158">
        <w:tc>
          <w:tcPr>
            <w:tcW w:w="4680" w:type="dxa"/>
          </w:tcPr>
          <w:p w:rsidR="00FB47ED" w:rsidRPr="00776254" w:rsidRDefault="00FB47ED" w:rsidP="00EE1158">
            <w:pPr>
              <w:autoSpaceDE w:val="0"/>
              <w:autoSpaceDN w:val="0"/>
              <w:adjustRightInd w:val="0"/>
              <w:rPr>
                <w:rFonts w:cs="Times-Roman"/>
                <w:b/>
                <w:color w:val="231F20"/>
                <w:sz w:val="24"/>
                <w:szCs w:val="24"/>
              </w:rPr>
            </w:pPr>
            <w:r w:rsidRPr="00776254">
              <w:rPr>
                <w:rFonts w:cs="Times-Roman"/>
                <w:b/>
                <w:color w:val="231F20"/>
                <w:sz w:val="24"/>
                <w:szCs w:val="24"/>
              </w:rPr>
              <w:t xml:space="preserve">where the total income does not exceed Rs. </w:t>
            </w:r>
            <w:r>
              <w:rPr>
                <w:rFonts w:cs="Times-Roman"/>
                <w:b/>
                <w:color w:val="231F20"/>
                <w:sz w:val="24"/>
                <w:szCs w:val="24"/>
              </w:rPr>
              <w:t>1,0</w:t>
            </w:r>
            <w:r w:rsidRPr="00776254">
              <w:rPr>
                <w:rFonts w:cs="Times-Roman"/>
                <w:b/>
                <w:color w:val="231F20"/>
                <w:sz w:val="24"/>
                <w:szCs w:val="24"/>
              </w:rPr>
              <w:t>0,000.</w:t>
            </w:r>
          </w:p>
        </w:tc>
        <w:tc>
          <w:tcPr>
            <w:tcW w:w="4788" w:type="dxa"/>
          </w:tcPr>
          <w:p w:rsidR="00FB47ED" w:rsidRPr="00776254" w:rsidRDefault="00FB47ED" w:rsidP="00EE1158">
            <w:pPr>
              <w:autoSpaceDE w:val="0"/>
              <w:autoSpaceDN w:val="0"/>
              <w:adjustRightInd w:val="0"/>
              <w:rPr>
                <w:rFonts w:cs="Times-Roman"/>
                <w:b/>
                <w:color w:val="231F20"/>
                <w:sz w:val="24"/>
                <w:szCs w:val="24"/>
              </w:rPr>
            </w:pPr>
            <w:r w:rsidRPr="00776254">
              <w:rPr>
                <w:rFonts w:cs="Times-Roman"/>
                <w:b/>
                <w:color w:val="231F20"/>
                <w:sz w:val="24"/>
                <w:szCs w:val="24"/>
              </w:rPr>
              <w:t>NIL</w:t>
            </w:r>
          </w:p>
        </w:tc>
      </w:tr>
      <w:tr w:rsidR="00FB47ED" w:rsidRPr="00776254" w:rsidTr="00EE1158">
        <w:tc>
          <w:tcPr>
            <w:tcW w:w="4680" w:type="dxa"/>
          </w:tcPr>
          <w:p w:rsidR="00FB47ED" w:rsidRPr="00776254" w:rsidRDefault="00FB47ED" w:rsidP="00EE1158">
            <w:pPr>
              <w:autoSpaceDE w:val="0"/>
              <w:autoSpaceDN w:val="0"/>
              <w:adjustRightInd w:val="0"/>
              <w:rPr>
                <w:rFonts w:cs="Times-Roman"/>
                <w:b/>
                <w:color w:val="231F20"/>
                <w:sz w:val="24"/>
                <w:szCs w:val="24"/>
              </w:rPr>
            </w:pPr>
            <w:r w:rsidRPr="00776254">
              <w:rPr>
                <w:rFonts w:cs="Times-Roman"/>
                <w:b/>
                <w:color w:val="231F20"/>
                <w:sz w:val="24"/>
                <w:szCs w:val="24"/>
              </w:rPr>
              <w:t xml:space="preserve">where the total income exceeds Rs. </w:t>
            </w:r>
            <w:r>
              <w:rPr>
                <w:rFonts w:cs="Times-Roman"/>
                <w:b/>
                <w:color w:val="231F20"/>
                <w:sz w:val="24"/>
                <w:szCs w:val="24"/>
              </w:rPr>
              <w:t>10</w:t>
            </w:r>
            <w:r w:rsidRPr="00776254">
              <w:rPr>
                <w:rFonts w:cs="Times-Roman"/>
                <w:b/>
                <w:color w:val="231F20"/>
                <w:sz w:val="24"/>
                <w:szCs w:val="24"/>
              </w:rPr>
              <w:t>0,000</w:t>
            </w:r>
            <w:r>
              <w:rPr>
                <w:rFonts w:cs="Times-Roman"/>
                <w:b/>
                <w:color w:val="231F20"/>
                <w:sz w:val="24"/>
                <w:szCs w:val="24"/>
              </w:rPr>
              <w:t>.</w:t>
            </w:r>
          </w:p>
        </w:tc>
        <w:tc>
          <w:tcPr>
            <w:tcW w:w="4788" w:type="dxa"/>
          </w:tcPr>
          <w:p w:rsidR="00FB47ED" w:rsidRPr="00776254" w:rsidRDefault="00FB47ED" w:rsidP="00EE1158">
            <w:pPr>
              <w:autoSpaceDE w:val="0"/>
              <w:autoSpaceDN w:val="0"/>
              <w:adjustRightInd w:val="0"/>
              <w:rPr>
                <w:rFonts w:cs="Times-Roman"/>
                <w:b/>
                <w:color w:val="231F20"/>
                <w:sz w:val="24"/>
                <w:szCs w:val="24"/>
              </w:rPr>
            </w:pPr>
            <w:r>
              <w:rPr>
                <w:rFonts w:cs="Times-Roman"/>
                <w:b/>
                <w:color w:val="231F20"/>
                <w:sz w:val="24"/>
                <w:szCs w:val="24"/>
              </w:rPr>
              <w:t>15</w:t>
            </w:r>
            <w:r w:rsidRPr="00776254">
              <w:rPr>
                <w:rFonts w:cs="Times-Roman"/>
                <w:b/>
                <w:color w:val="231F20"/>
                <w:sz w:val="24"/>
                <w:szCs w:val="24"/>
              </w:rPr>
              <w:t xml:space="preserve"> per cent. of the amount by which</w:t>
            </w:r>
          </w:p>
          <w:p w:rsidR="00FB47ED" w:rsidRPr="00776254" w:rsidRDefault="00FB47ED" w:rsidP="00FB47ED">
            <w:pPr>
              <w:autoSpaceDE w:val="0"/>
              <w:autoSpaceDN w:val="0"/>
              <w:adjustRightInd w:val="0"/>
              <w:rPr>
                <w:rFonts w:cs="Times-Roman"/>
                <w:b/>
                <w:color w:val="231F20"/>
                <w:sz w:val="24"/>
                <w:szCs w:val="24"/>
              </w:rPr>
            </w:pPr>
            <w:r w:rsidRPr="00776254">
              <w:rPr>
                <w:rFonts w:cs="Times-Roman"/>
                <w:b/>
                <w:color w:val="231F20"/>
                <w:sz w:val="24"/>
                <w:szCs w:val="24"/>
              </w:rPr>
              <w:t xml:space="preserve">the total income exceeds Rs. </w:t>
            </w:r>
            <w:r>
              <w:rPr>
                <w:rFonts w:cs="Times-Roman"/>
                <w:b/>
                <w:color w:val="231F20"/>
                <w:sz w:val="24"/>
                <w:szCs w:val="24"/>
              </w:rPr>
              <w:t>1,0</w:t>
            </w:r>
            <w:r w:rsidRPr="00776254">
              <w:rPr>
                <w:rFonts w:cs="Times-Roman"/>
                <w:b/>
                <w:color w:val="231F20"/>
                <w:sz w:val="24"/>
                <w:szCs w:val="24"/>
              </w:rPr>
              <w:t>0,000.</w:t>
            </w:r>
          </w:p>
        </w:tc>
      </w:tr>
    </w:tbl>
    <w:p w:rsidR="00FB47ED" w:rsidRPr="00342570" w:rsidRDefault="00FB47ED" w:rsidP="00342570">
      <w:pPr>
        <w:autoSpaceDE w:val="0"/>
        <w:autoSpaceDN w:val="0"/>
        <w:adjustRightInd w:val="0"/>
        <w:spacing w:after="0" w:line="240" w:lineRule="auto"/>
        <w:rPr>
          <w:rFonts w:cs="Times-Italic"/>
          <w:i/>
          <w:iCs/>
          <w:color w:val="231F20"/>
          <w:sz w:val="24"/>
          <w:szCs w:val="24"/>
        </w:rPr>
      </w:pPr>
    </w:p>
    <w:p w:rsidR="00FB47ED" w:rsidRDefault="00FB47ED" w:rsidP="00342570">
      <w:pPr>
        <w:autoSpaceDE w:val="0"/>
        <w:autoSpaceDN w:val="0"/>
        <w:adjustRightInd w:val="0"/>
        <w:spacing w:after="0" w:line="240" w:lineRule="auto"/>
        <w:rPr>
          <w:rFonts w:cs="Times-Roman"/>
          <w:color w:val="231F20"/>
          <w:sz w:val="24"/>
          <w:szCs w:val="24"/>
        </w:rPr>
      </w:pPr>
    </w:p>
    <w:p w:rsidR="00FB47ED" w:rsidRDefault="00FB47ED" w:rsidP="00342570">
      <w:pPr>
        <w:autoSpaceDE w:val="0"/>
        <w:autoSpaceDN w:val="0"/>
        <w:adjustRightInd w:val="0"/>
        <w:spacing w:after="0" w:line="240" w:lineRule="auto"/>
        <w:rPr>
          <w:rFonts w:cs="Times-Roman"/>
          <w:color w:val="231F20"/>
          <w:sz w:val="24"/>
          <w:szCs w:val="24"/>
        </w:rPr>
      </w:pPr>
    </w:p>
    <w:p w:rsidR="00FB47ED" w:rsidRDefault="00FB47ED" w:rsidP="00342570">
      <w:pPr>
        <w:autoSpaceDE w:val="0"/>
        <w:autoSpaceDN w:val="0"/>
        <w:adjustRightInd w:val="0"/>
        <w:spacing w:after="0" w:line="240" w:lineRule="auto"/>
        <w:rPr>
          <w:rFonts w:cs="Times-Roman"/>
          <w:color w:val="231F20"/>
          <w:sz w:val="24"/>
          <w:szCs w:val="24"/>
        </w:rPr>
      </w:pPr>
    </w:p>
    <w:p w:rsidR="00342570" w:rsidRPr="00342570" w:rsidRDefault="00F6334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(i) W</w:t>
      </w:r>
      <w:r w:rsidR="00342570" w:rsidRPr="00342570">
        <w:rPr>
          <w:rFonts w:cs="Times-Roman"/>
          <w:color w:val="231F20"/>
          <w:sz w:val="24"/>
          <w:szCs w:val="24"/>
        </w:rPr>
        <w:t>hen the total income does not Nil;</w:t>
      </w:r>
      <w:r>
        <w:rPr>
          <w:rFonts w:cs="Times-Roman"/>
          <w:color w:val="231F20"/>
          <w:sz w:val="24"/>
          <w:szCs w:val="24"/>
        </w:rPr>
        <w:t xml:space="preserve"> </w:t>
      </w:r>
      <w:r w:rsidR="00342570" w:rsidRPr="00342570">
        <w:rPr>
          <w:rFonts w:cs="Times-Roman"/>
          <w:color w:val="231F20"/>
          <w:sz w:val="24"/>
          <w:szCs w:val="24"/>
        </w:rPr>
        <w:t>exceed Rs. 1,00,000</w:t>
      </w:r>
    </w:p>
    <w:p w:rsidR="00342570" w:rsidRPr="00342570" w:rsidRDefault="00F6334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(ii) W</w:t>
      </w:r>
      <w:r w:rsidR="00342570" w:rsidRPr="00342570">
        <w:rPr>
          <w:rFonts w:cs="Times-Roman"/>
          <w:color w:val="231F20"/>
          <w:sz w:val="24"/>
          <w:szCs w:val="24"/>
        </w:rPr>
        <w:t>here the total income exceeds 15 per cent. of the amount by which</w:t>
      </w:r>
      <w:r>
        <w:rPr>
          <w:rFonts w:cs="Times-Roman"/>
          <w:color w:val="231F20"/>
          <w:sz w:val="24"/>
          <w:szCs w:val="24"/>
        </w:rPr>
        <w:t xml:space="preserve"> </w:t>
      </w:r>
      <w:r w:rsidR="00342570" w:rsidRPr="00342570">
        <w:rPr>
          <w:rFonts w:cs="Times-Roman"/>
          <w:color w:val="231F20"/>
          <w:sz w:val="24"/>
          <w:szCs w:val="24"/>
        </w:rPr>
        <w:t>Rs. 1,00,000 the total income exceeds Rs. 1,00,000</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Paragraph D</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 xml:space="preserve">In the case of </w:t>
      </w:r>
      <w:r w:rsidR="00F6334D">
        <w:rPr>
          <w:rFonts w:cs="Times-Italic"/>
          <w:i/>
          <w:iCs/>
          <w:color w:val="231F20"/>
          <w:sz w:val="24"/>
          <w:szCs w:val="24"/>
        </w:rPr>
        <w:t>every unincorporated body, -</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 of income-tax</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On the whole of the total income 30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Paragraph E</w:t>
      </w:r>
    </w:p>
    <w:p w:rsidR="00342570" w:rsidRPr="00342570" w:rsidRDefault="00F6334D" w:rsidP="00342570">
      <w:pPr>
        <w:autoSpaceDE w:val="0"/>
        <w:autoSpaceDN w:val="0"/>
        <w:adjustRightInd w:val="0"/>
        <w:spacing w:after="0" w:line="240" w:lineRule="auto"/>
        <w:rPr>
          <w:rFonts w:cs="Times-Italic"/>
          <w:i/>
          <w:iCs/>
          <w:color w:val="231F20"/>
          <w:sz w:val="24"/>
          <w:szCs w:val="24"/>
        </w:rPr>
      </w:pPr>
      <w:r>
        <w:rPr>
          <w:rFonts w:cs="Times-Italic"/>
          <w:i/>
          <w:iCs/>
          <w:color w:val="231F20"/>
          <w:sz w:val="24"/>
          <w:szCs w:val="24"/>
        </w:rPr>
        <w:t>In the case of a company, -</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 of income-tax</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On the whole of the total income 30 per cent.</w:t>
      </w:r>
    </w:p>
    <w:p w:rsidR="00342570" w:rsidRPr="001F4F9E" w:rsidRDefault="00342570" w:rsidP="001F4F9E">
      <w:pPr>
        <w:autoSpaceDE w:val="0"/>
        <w:autoSpaceDN w:val="0"/>
        <w:adjustRightInd w:val="0"/>
        <w:spacing w:after="0" w:line="240" w:lineRule="auto"/>
        <w:ind w:left="4320"/>
        <w:rPr>
          <w:rFonts w:cs="Times-Roman"/>
          <w:b/>
          <w:color w:val="231F20"/>
          <w:sz w:val="24"/>
          <w:szCs w:val="24"/>
          <w:u w:val="single"/>
        </w:rPr>
      </w:pPr>
      <w:r w:rsidRPr="001F4F9E">
        <w:rPr>
          <w:rFonts w:cs="Times-Roman"/>
          <w:b/>
          <w:color w:val="231F20"/>
          <w:sz w:val="24"/>
          <w:szCs w:val="24"/>
          <w:u w:val="single"/>
        </w:rPr>
        <w:t>PART II</w:t>
      </w:r>
    </w:p>
    <w:p w:rsidR="00342570" w:rsidRPr="008036BA" w:rsidRDefault="00342570" w:rsidP="00C508F4">
      <w:pPr>
        <w:autoSpaceDE w:val="0"/>
        <w:autoSpaceDN w:val="0"/>
        <w:adjustRightInd w:val="0"/>
        <w:spacing w:after="0" w:line="240" w:lineRule="auto"/>
        <w:jc w:val="both"/>
        <w:rPr>
          <w:rFonts w:cs="Times-Roman"/>
          <w:sz w:val="24"/>
          <w:szCs w:val="24"/>
        </w:rPr>
      </w:pPr>
      <w:r w:rsidRPr="008036BA">
        <w:rPr>
          <w:rFonts w:cs="Times-Roman"/>
          <w:sz w:val="24"/>
          <w:szCs w:val="24"/>
        </w:rPr>
        <w:t>In the cases to which Paragraph A of Part 1 applies, where the person has, in the</w:t>
      </w:r>
      <w:r w:rsidR="002F2E9A" w:rsidRPr="008036BA">
        <w:rPr>
          <w:rFonts w:cs="Times-Roman"/>
          <w:sz w:val="24"/>
          <w:szCs w:val="24"/>
        </w:rPr>
        <w:t xml:space="preserve"> </w:t>
      </w:r>
      <w:r w:rsidRPr="008036BA">
        <w:rPr>
          <w:rFonts w:cs="Times-Roman"/>
          <w:sz w:val="24"/>
          <w:szCs w:val="24"/>
        </w:rPr>
        <w:t>financial year, any net ag</w:t>
      </w:r>
      <w:r w:rsidR="002F2E9A" w:rsidRPr="008036BA">
        <w:rPr>
          <w:rFonts w:cs="Times-Roman"/>
          <w:sz w:val="24"/>
          <w:szCs w:val="24"/>
        </w:rPr>
        <w:t xml:space="preserve">ricultural income exceeding </w:t>
      </w:r>
      <w:r w:rsidR="002F2E9A" w:rsidRPr="00990378">
        <w:rPr>
          <w:rFonts w:cs="Times-Roman"/>
          <w:b/>
          <w:color w:val="0066FF"/>
          <w:sz w:val="24"/>
          <w:szCs w:val="24"/>
        </w:rPr>
        <w:t>Ten</w:t>
      </w:r>
      <w:r w:rsidRPr="00990378">
        <w:rPr>
          <w:rFonts w:cs="Times-Roman"/>
          <w:b/>
          <w:color w:val="0066FF"/>
          <w:sz w:val="24"/>
          <w:szCs w:val="24"/>
        </w:rPr>
        <w:t xml:space="preserve"> thousand rupees</w:t>
      </w:r>
      <w:r w:rsidRPr="00990378">
        <w:rPr>
          <w:rFonts w:cs="Times-Roman"/>
          <w:color w:val="0066FF"/>
          <w:sz w:val="24"/>
          <w:szCs w:val="24"/>
        </w:rPr>
        <w:t>,</w:t>
      </w:r>
      <w:r w:rsidRPr="008036BA">
        <w:rPr>
          <w:rFonts w:cs="Times-Roman"/>
          <w:sz w:val="24"/>
          <w:szCs w:val="24"/>
        </w:rPr>
        <w:t xml:space="preserve"> in addition to</w:t>
      </w:r>
      <w:r w:rsidR="002F2E9A" w:rsidRPr="008036BA">
        <w:rPr>
          <w:rFonts w:cs="Times-Roman"/>
          <w:sz w:val="24"/>
          <w:szCs w:val="24"/>
        </w:rPr>
        <w:t xml:space="preserve"> </w:t>
      </w:r>
      <w:r w:rsidRPr="008036BA">
        <w:rPr>
          <w:rFonts w:cs="Times-Roman"/>
          <w:sz w:val="24"/>
          <w:szCs w:val="24"/>
        </w:rPr>
        <w:t>total income from ordinary sources and the total income exc</w:t>
      </w:r>
      <w:r w:rsidR="002F2E9A" w:rsidRPr="008036BA">
        <w:rPr>
          <w:rFonts w:cs="Times-Roman"/>
          <w:sz w:val="24"/>
          <w:szCs w:val="24"/>
        </w:rPr>
        <w:t>eeds the threshold limit, then,-</w:t>
      </w:r>
    </w:p>
    <w:p w:rsidR="00342570" w:rsidRPr="008036BA" w:rsidRDefault="00342570" w:rsidP="00C508F4">
      <w:pPr>
        <w:autoSpaceDE w:val="0"/>
        <w:autoSpaceDN w:val="0"/>
        <w:adjustRightInd w:val="0"/>
        <w:spacing w:after="0" w:line="240" w:lineRule="auto"/>
        <w:jc w:val="both"/>
        <w:rPr>
          <w:rFonts w:cs="Times-Roman"/>
          <w:sz w:val="24"/>
          <w:szCs w:val="24"/>
        </w:rPr>
      </w:pPr>
      <w:r w:rsidRPr="008036BA">
        <w:rPr>
          <w:rFonts w:cs="Times-Roman"/>
          <w:sz w:val="24"/>
          <w:szCs w:val="24"/>
        </w:rPr>
        <w:t>(</w:t>
      </w:r>
      <w:r w:rsidRPr="008036BA">
        <w:rPr>
          <w:rFonts w:cs="Times-Italic"/>
          <w:i/>
          <w:iCs/>
          <w:sz w:val="24"/>
          <w:szCs w:val="24"/>
        </w:rPr>
        <w:t>a</w:t>
      </w:r>
      <w:r w:rsidR="002F2E9A" w:rsidRPr="008036BA">
        <w:rPr>
          <w:rFonts w:cs="Times-Roman"/>
          <w:sz w:val="24"/>
          <w:szCs w:val="24"/>
        </w:rPr>
        <w:t>) T</w:t>
      </w:r>
      <w:r w:rsidRPr="008036BA">
        <w:rPr>
          <w:rFonts w:cs="Times-Roman"/>
          <w:sz w:val="24"/>
          <w:szCs w:val="24"/>
        </w:rPr>
        <w:t>he net agricultural income shall be taken into account, in the manner provided</w:t>
      </w:r>
      <w:r w:rsidR="002F2E9A" w:rsidRPr="008036BA">
        <w:rPr>
          <w:rFonts w:cs="Times-Roman"/>
          <w:sz w:val="24"/>
          <w:szCs w:val="24"/>
        </w:rPr>
        <w:t xml:space="preserve"> </w:t>
      </w:r>
      <w:r w:rsidRPr="008036BA">
        <w:rPr>
          <w:rFonts w:cs="Times-Roman"/>
          <w:sz w:val="24"/>
          <w:szCs w:val="24"/>
        </w:rPr>
        <w:t>in clause (</w:t>
      </w:r>
      <w:r w:rsidRPr="008036BA">
        <w:rPr>
          <w:rFonts w:cs="Times-Italic"/>
          <w:i/>
          <w:iCs/>
          <w:sz w:val="24"/>
          <w:szCs w:val="24"/>
        </w:rPr>
        <w:t>b</w:t>
      </w:r>
      <w:r w:rsidRPr="008036BA">
        <w:rPr>
          <w:rFonts w:cs="Times-Roman"/>
          <w:sz w:val="24"/>
          <w:szCs w:val="24"/>
        </w:rPr>
        <w:t>) [that is to say, as if the net agricultural income were comprised in the total</w:t>
      </w:r>
      <w:r w:rsidR="002F2E9A" w:rsidRPr="008036BA">
        <w:rPr>
          <w:rFonts w:cs="Times-Roman"/>
          <w:sz w:val="24"/>
          <w:szCs w:val="24"/>
        </w:rPr>
        <w:t xml:space="preserve"> income after the t</w:t>
      </w:r>
      <w:r w:rsidRPr="008036BA">
        <w:rPr>
          <w:rFonts w:cs="Times-Roman"/>
          <w:sz w:val="24"/>
          <w:szCs w:val="24"/>
        </w:rPr>
        <w:t>hreshold limit but without being liable to tax], only for the purpose</w:t>
      </w:r>
      <w:r w:rsidR="002F2E9A" w:rsidRPr="008036BA">
        <w:rPr>
          <w:rFonts w:cs="Times-Roman"/>
          <w:sz w:val="24"/>
          <w:szCs w:val="24"/>
        </w:rPr>
        <w:t xml:space="preserve"> </w:t>
      </w:r>
      <w:r w:rsidRPr="008036BA">
        <w:rPr>
          <w:rFonts w:cs="Times-Roman"/>
          <w:sz w:val="24"/>
          <w:szCs w:val="24"/>
        </w:rPr>
        <w:t>of charging income-tax in respect of the total income; and</w:t>
      </w:r>
    </w:p>
    <w:p w:rsidR="00342570" w:rsidRPr="008036BA" w:rsidRDefault="00342570" w:rsidP="00C508F4">
      <w:pPr>
        <w:autoSpaceDE w:val="0"/>
        <w:autoSpaceDN w:val="0"/>
        <w:adjustRightInd w:val="0"/>
        <w:spacing w:after="0" w:line="240" w:lineRule="auto"/>
        <w:jc w:val="both"/>
        <w:rPr>
          <w:rFonts w:cs="Times-Roman"/>
          <w:sz w:val="24"/>
          <w:szCs w:val="24"/>
        </w:rPr>
      </w:pPr>
      <w:r w:rsidRPr="008036BA">
        <w:rPr>
          <w:rFonts w:cs="Times-Roman"/>
          <w:sz w:val="24"/>
          <w:szCs w:val="24"/>
        </w:rPr>
        <w:t>(</w:t>
      </w:r>
      <w:r w:rsidRPr="008036BA">
        <w:rPr>
          <w:rFonts w:cs="Times-Italic"/>
          <w:i/>
          <w:iCs/>
          <w:sz w:val="24"/>
          <w:szCs w:val="24"/>
        </w:rPr>
        <w:t>b</w:t>
      </w:r>
      <w:r w:rsidR="00B3562D" w:rsidRPr="008036BA">
        <w:rPr>
          <w:rFonts w:cs="Times-Roman"/>
          <w:sz w:val="24"/>
          <w:szCs w:val="24"/>
        </w:rPr>
        <w:t>) T</w:t>
      </w:r>
      <w:r w:rsidRPr="008036BA">
        <w:rPr>
          <w:rFonts w:cs="Times-Roman"/>
          <w:sz w:val="24"/>
          <w:szCs w:val="24"/>
        </w:rPr>
        <w:t>he income-tax chargeable shall be calculated as follows:</w:t>
      </w:r>
    </w:p>
    <w:p w:rsidR="00342570" w:rsidRPr="008036BA" w:rsidRDefault="00342570" w:rsidP="00C508F4">
      <w:pPr>
        <w:autoSpaceDE w:val="0"/>
        <w:autoSpaceDN w:val="0"/>
        <w:adjustRightInd w:val="0"/>
        <w:spacing w:after="0" w:line="240" w:lineRule="auto"/>
        <w:jc w:val="both"/>
        <w:rPr>
          <w:rFonts w:cs="Times-Roman"/>
          <w:sz w:val="24"/>
          <w:szCs w:val="24"/>
        </w:rPr>
      </w:pPr>
      <w:r w:rsidRPr="008036BA">
        <w:rPr>
          <w:rFonts w:cs="Times-Roman"/>
          <w:sz w:val="24"/>
          <w:szCs w:val="24"/>
        </w:rPr>
        <w:t>(</w:t>
      </w:r>
      <w:r w:rsidRPr="008036BA">
        <w:rPr>
          <w:rFonts w:cs="Times-Italic"/>
          <w:i/>
          <w:iCs/>
          <w:sz w:val="24"/>
          <w:szCs w:val="24"/>
        </w:rPr>
        <w:t>i</w:t>
      </w:r>
      <w:r w:rsidR="00B3562D" w:rsidRPr="008036BA">
        <w:rPr>
          <w:rFonts w:cs="Times-Roman"/>
          <w:sz w:val="24"/>
          <w:szCs w:val="24"/>
        </w:rPr>
        <w:t>) T</w:t>
      </w:r>
      <w:r w:rsidRPr="008036BA">
        <w:rPr>
          <w:rFonts w:cs="Times-Roman"/>
          <w:sz w:val="24"/>
          <w:szCs w:val="24"/>
        </w:rPr>
        <w:t>he total income and the net agricultural income shall be aggregated</w:t>
      </w:r>
      <w:r w:rsidR="00B3562D" w:rsidRPr="008036BA">
        <w:rPr>
          <w:rFonts w:cs="Times-Roman"/>
          <w:sz w:val="24"/>
          <w:szCs w:val="24"/>
        </w:rPr>
        <w:t xml:space="preserve"> </w:t>
      </w:r>
      <w:r w:rsidRPr="008036BA">
        <w:rPr>
          <w:rFonts w:cs="Times-Roman"/>
          <w:sz w:val="24"/>
          <w:szCs w:val="24"/>
        </w:rPr>
        <w:t>and the amount of income-tax shall be determined in respect of the aggregate</w:t>
      </w:r>
      <w:r w:rsidR="00B3562D" w:rsidRPr="008036BA">
        <w:rPr>
          <w:rFonts w:cs="Times-Roman"/>
          <w:sz w:val="24"/>
          <w:szCs w:val="24"/>
        </w:rPr>
        <w:t xml:space="preserve"> </w:t>
      </w:r>
      <w:r w:rsidRPr="008036BA">
        <w:rPr>
          <w:rFonts w:cs="Times-Roman"/>
          <w:sz w:val="24"/>
          <w:szCs w:val="24"/>
        </w:rPr>
        <w:t>income at the rates specified in the said Paragraph A, as if such aggregate</w:t>
      </w:r>
      <w:r w:rsidR="00B3562D" w:rsidRPr="008036BA">
        <w:rPr>
          <w:rFonts w:cs="Times-Roman"/>
          <w:sz w:val="24"/>
          <w:szCs w:val="24"/>
        </w:rPr>
        <w:t xml:space="preserve"> </w:t>
      </w:r>
      <w:r w:rsidRPr="008036BA">
        <w:rPr>
          <w:rFonts w:cs="Times-Roman"/>
          <w:sz w:val="24"/>
          <w:szCs w:val="24"/>
        </w:rPr>
        <w:t>income were the total income;</w:t>
      </w:r>
    </w:p>
    <w:p w:rsidR="00342570" w:rsidRPr="008036BA" w:rsidRDefault="00342570" w:rsidP="00C508F4">
      <w:pPr>
        <w:autoSpaceDE w:val="0"/>
        <w:autoSpaceDN w:val="0"/>
        <w:adjustRightInd w:val="0"/>
        <w:spacing w:after="0" w:line="240" w:lineRule="auto"/>
        <w:jc w:val="both"/>
        <w:rPr>
          <w:rFonts w:cs="Times-Roman"/>
          <w:sz w:val="24"/>
          <w:szCs w:val="24"/>
        </w:rPr>
      </w:pPr>
      <w:r w:rsidRPr="008036BA">
        <w:rPr>
          <w:rFonts w:cs="Times-Roman"/>
          <w:sz w:val="24"/>
          <w:szCs w:val="24"/>
        </w:rPr>
        <w:t>(</w:t>
      </w:r>
      <w:r w:rsidRPr="008036BA">
        <w:rPr>
          <w:rFonts w:cs="Times-Italic"/>
          <w:i/>
          <w:iCs/>
          <w:sz w:val="24"/>
          <w:szCs w:val="24"/>
        </w:rPr>
        <w:t>ii</w:t>
      </w:r>
      <w:r w:rsidR="00B3562D" w:rsidRPr="008036BA">
        <w:rPr>
          <w:rFonts w:cs="Times-Roman"/>
          <w:sz w:val="24"/>
          <w:szCs w:val="24"/>
        </w:rPr>
        <w:t>) T</w:t>
      </w:r>
      <w:r w:rsidRPr="008036BA">
        <w:rPr>
          <w:rFonts w:cs="Times-Roman"/>
          <w:sz w:val="24"/>
          <w:szCs w:val="24"/>
        </w:rPr>
        <w:t>he net agricultural income shall be increased by the amount of</w:t>
      </w:r>
      <w:r w:rsidR="00B3562D" w:rsidRPr="008036BA">
        <w:rPr>
          <w:rFonts w:cs="Times-Roman"/>
          <w:sz w:val="24"/>
          <w:szCs w:val="24"/>
        </w:rPr>
        <w:t xml:space="preserve"> </w:t>
      </w:r>
      <w:r w:rsidRPr="008036BA">
        <w:rPr>
          <w:rFonts w:cs="Times-Roman"/>
          <w:sz w:val="24"/>
          <w:szCs w:val="24"/>
        </w:rPr>
        <w:t>threshold limit, and the amount of income-tax shall be determined in respect of</w:t>
      </w:r>
      <w:r w:rsidR="00B3562D" w:rsidRPr="008036BA">
        <w:rPr>
          <w:rFonts w:cs="Times-Roman"/>
          <w:sz w:val="24"/>
          <w:szCs w:val="24"/>
        </w:rPr>
        <w:t xml:space="preserve"> </w:t>
      </w:r>
      <w:r w:rsidRPr="008036BA">
        <w:rPr>
          <w:rFonts w:cs="Times-Roman"/>
          <w:sz w:val="24"/>
          <w:szCs w:val="24"/>
        </w:rPr>
        <w:t>the net agricultural income as so increased at the rates specified in the said</w:t>
      </w:r>
      <w:r w:rsidR="00B3562D" w:rsidRPr="008036BA">
        <w:rPr>
          <w:rFonts w:cs="Times-Roman"/>
          <w:sz w:val="24"/>
          <w:szCs w:val="24"/>
        </w:rPr>
        <w:t xml:space="preserve"> </w:t>
      </w:r>
      <w:r w:rsidRPr="008036BA">
        <w:rPr>
          <w:rFonts w:cs="Times-Roman"/>
          <w:sz w:val="24"/>
          <w:szCs w:val="24"/>
        </w:rPr>
        <w:t>Paragraph A, as if the net agricultural income as so increased were the total</w:t>
      </w:r>
      <w:r w:rsidR="00B3562D" w:rsidRPr="008036BA">
        <w:rPr>
          <w:rFonts w:cs="Times-Roman"/>
          <w:sz w:val="24"/>
          <w:szCs w:val="24"/>
        </w:rPr>
        <w:t xml:space="preserve"> </w:t>
      </w:r>
      <w:r w:rsidRPr="008036BA">
        <w:rPr>
          <w:rFonts w:cs="Times-Roman"/>
          <w:sz w:val="24"/>
          <w:szCs w:val="24"/>
        </w:rPr>
        <w:t>income;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B3562D">
        <w:rPr>
          <w:rFonts w:cs="Times-Roman"/>
          <w:color w:val="231F20"/>
          <w:sz w:val="24"/>
          <w:szCs w:val="24"/>
        </w:rPr>
        <w:t>) T</w:t>
      </w:r>
      <w:r w:rsidRPr="00342570">
        <w:rPr>
          <w:rFonts w:cs="Times-Roman"/>
          <w:color w:val="231F20"/>
          <w:sz w:val="24"/>
          <w:szCs w:val="24"/>
        </w:rPr>
        <w:t>he amount of income-tax determined in accordance with sub-clause</w:t>
      </w:r>
      <w:r w:rsidR="008036BA">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shall be reduced by the amount of income-tax determined in accordance with</w:t>
      </w:r>
      <w:r w:rsidR="00B3562D">
        <w:rPr>
          <w:rFonts w:cs="Times-Roman"/>
          <w:color w:val="231F20"/>
          <w:sz w:val="24"/>
          <w:szCs w:val="24"/>
        </w:rPr>
        <w:t xml:space="preserve"> </w:t>
      </w:r>
      <w:r w:rsidRPr="00342570">
        <w:rPr>
          <w:rFonts w:cs="Times-Roman"/>
          <w:color w:val="231F20"/>
          <w:sz w:val="24"/>
          <w:szCs w:val="24"/>
        </w:rPr>
        <w:t>sub-clause (</w:t>
      </w:r>
      <w:r w:rsidRPr="00342570">
        <w:rPr>
          <w:rFonts w:cs="Times-Italic"/>
          <w:i/>
          <w:iCs/>
          <w:color w:val="231F20"/>
          <w:sz w:val="24"/>
          <w:szCs w:val="24"/>
        </w:rPr>
        <w:t>ii</w:t>
      </w:r>
      <w:r w:rsidRPr="00342570">
        <w:rPr>
          <w:rFonts w:cs="Times-Roman"/>
          <w:color w:val="231F20"/>
          <w:sz w:val="24"/>
          <w:szCs w:val="24"/>
        </w:rPr>
        <w:t>) and the sum so arrived at shall be the income-tax in respect of</w:t>
      </w:r>
      <w:r w:rsidR="00B3562D">
        <w:rPr>
          <w:rFonts w:cs="Times-Roman"/>
          <w:color w:val="231F20"/>
          <w:sz w:val="24"/>
          <w:szCs w:val="24"/>
        </w:rPr>
        <w:t xml:space="preserve"> </w:t>
      </w:r>
      <w:r w:rsidRPr="00342570">
        <w:rPr>
          <w:rFonts w:cs="Times-Roman"/>
          <w:color w:val="231F20"/>
          <w:sz w:val="24"/>
          <w:szCs w:val="24"/>
        </w:rPr>
        <w:t>the total income.</w:t>
      </w:r>
    </w:p>
    <w:p w:rsidR="008036BA" w:rsidRDefault="008036BA"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PART III</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Where, if the total income of a person specified in column (2) of the Table given below</w:t>
      </w:r>
      <w:r w:rsidR="008036BA">
        <w:rPr>
          <w:rFonts w:cs="Times-Roman"/>
          <w:color w:val="231F20"/>
          <w:sz w:val="24"/>
          <w:szCs w:val="24"/>
        </w:rPr>
        <w:t xml:space="preserve"> </w:t>
      </w:r>
      <w:r w:rsidRPr="00342570">
        <w:rPr>
          <w:rFonts w:cs="Times-Roman"/>
          <w:color w:val="231F20"/>
          <w:sz w:val="24"/>
          <w:szCs w:val="24"/>
        </w:rPr>
        <w:t>includes income from any special source specified in the corresponding entry in column (3)</w:t>
      </w:r>
      <w:r w:rsidR="008036BA">
        <w:rPr>
          <w:rFonts w:cs="Times-Roman"/>
          <w:color w:val="231F20"/>
          <w:sz w:val="24"/>
          <w:szCs w:val="24"/>
        </w:rPr>
        <w:t xml:space="preserve"> </w:t>
      </w:r>
      <w:r w:rsidRPr="00342570">
        <w:rPr>
          <w:rFonts w:cs="Times-Roman"/>
          <w:color w:val="231F20"/>
          <w:sz w:val="24"/>
          <w:szCs w:val="24"/>
        </w:rPr>
        <w:t>of the said Table, the liability to income-tax of the p</w:t>
      </w:r>
      <w:r w:rsidR="008036BA">
        <w:rPr>
          <w:rFonts w:cs="Times-Roman"/>
          <w:color w:val="231F20"/>
          <w:sz w:val="24"/>
          <w:szCs w:val="24"/>
        </w:rPr>
        <w:t xml:space="preserve">erson shall be the aggregate of -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036BA">
        <w:rPr>
          <w:rFonts w:cs="Times-Roman"/>
          <w:color w:val="231F20"/>
          <w:sz w:val="24"/>
          <w:szCs w:val="24"/>
        </w:rPr>
        <w:t>) T</w:t>
      </w:r>
      <w:r w:rsidRPr="00342570">
        <w:rPr>
          <w:rFonts w:cs="Times-Roman"/>
          <w:color w:val="231F20"/>
          <w:sz w:val="24"/>
          <w:szCs w:val="24"/>
        </w:rPr>
        <w:t>he amount calculated at the rate specified in the corresponding entry in</w:t>
      </w:r>
      <w:r w:rsidR="008036BA">
        <w:rPr>
          <w:rFonts w:cs="Times-Roman"/>
          <w:color w:val="231F20"/>
          <w:sz w:val="24"/>
          <w:szCs w:val="24"/>
        </w:rPr>
        <w:t xml:space="preserve"> </w:t>
      </w:r>
      <w:r w:rsidRPr="00342570">
        <w:rPr>
          <w:rFonts w:cs="Times-Roman"/>
          <w:color w:val="231F20"/>
          <w:sz w:val="24"/>
          <w:szCs w:val="24"/>
        </w:rPr>
        <w:t>column (4) of the said Table on the income specified in the corresponding entry in</w:t>
      </w:r>
      <w:r w:rsidR="008036BA">
        <w:rPr>
          <w:rFonts w:cs="Times-Roman"/>
          <w:color w:val="231F20"/>
          <w:sz w:val="24"/>
          <w:szCs w:val="24"/>
        </w:rPr>
        <w:t xml:space="preserve"> </w:t>
      </w:r>
      <w:r w:rsidRPr="00342570">
        <w:rPr>
          <w:rFonts w:cs="Times-Roman"/>
          <w:color w:val="231F20"/>
          <w:sz w:val="24"/>
          <w:szCs w:val="24"/>
        </w:rPr>
        <w:t>column (3);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036BA">
        <w:rPr>
          <w:rFonts w:cs="Times-Roman"/>
          <w:color w:val="231F20"/>
          <w:sz w:val="24"/>
          <w:szCs w:val="24"/>
        </w:rPr>
        <w:t>) T</w:t>
      </w:r>
      <w:r w:rsidRPr="00342570">
        <w:rPr>
          <w:rFonts w:cs="Times-Roman"/>
          <w:color w:val="231F20"/>
          <w:sz w:val="24"/>
          <w:szCs w:val="24"/>
        </w:rPr>
        <w:t>he amount of income-tax calculated in accordance with the provisions of</w:t>
      </w:r>
      <w:r w:rsidR="008036BA">
        <w:rPr>
          <w:rFonts w:cs="Times-Roman"/>
          <w:color w:val="231F20"/>
          <w:sz w:val="24"/>
          <w:szCs w:val="24"/>
        </w:rPr>
        <w:t xml:space="preserve"> </w:t>
      </w:r>
      <w:r w:rsidRPr="00342570">
        <w:rPr>
          <w:rFonts w:cs="Times-Roman"/>
          <w:color w:val="231F20"/>
          <w:sz w:val="24"/>
          <w:szCs w:val="24"/>
        </w:rPr>
        <w:t>Part I and Part II in respect of the balance of h</w:t>
      </w:r>
      <w:r w:rsidR="008036BA">
        <w:rPr>
          <w:rFonts w:cs="Times-Roman"/>
          <w:color w:val="231F20"/>
          <w:sz w:val="24"/>
          <w:szCs w:val="24"/>
        </w:rPr>
        <w:t>is total income, that is, the “T</w:t>
      </w:r>
      <w:r w:rsidRPr="00342570">
        <w:rPr>
          <w:rFonts w:cs="Times-Roman"/>
          <w:color w:val="231F20"/>
          <w:sz w:val="24"/>
          <w:szCs w:val="24"/>
        </w:rPr>
        <w:t>otal income</w:t>
      </w:r>
      <w:r w:rsidR="008036BA">
        <w:rPr>
          <w:rFonts w:cs="Times-Roman"/>
          <w:color w:val="231F20"/>
          <w:sz w:val="24"/>
          <w:szCs w:val="24"/>
        </w:rPr>
        <w:t xml:space="preserve"> </w:t>
      </w:r>
      <w:r w:rsidRPr="00342570">
        <w:rPr>
          <w:rFonts w:cs="Times-Roman"/>
          <w:color w:val="231F20"/>
          <w:sz w:val="24"/>
          <w:szCs w:val="24"/>
        </w:rPr>
        <w:t>from ordinary sources”:</w:t>
      </w:r>
    </w:p>
    <w:p w:rsidR="008036BA" w:rsidRDefault="008036BA"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TABLE</w:t>
      </w:r>
    </w:p>
    <w:p w:rsidR="00342570" w:rsidRPr="0066677E" w:rsidRDefault="00342570" w:rsidP="00342570">
      <w:pPr>
        <w:autoSpaceDE w:val="0"/>
        <w:autoSpaceDN w:val="0"/>
        <w:adjustRightInd w:val="0"/>
        <w:spacing w:after="0" w:line="240" w:lineRule="auto"/>
        <w:rPr>
          <w:rFonts w:cs="Times-Roman"/>
          <w:b/>
          <w:color w:val="231F20"/>
          <w:sz w:val="24"/>
          <w:szCs w:val="24"/>
        </w:rPr>
      </w:pPr>
      <w:r w:rsidRPr="0066677E">
        <w:rPr>
          <w:rFonts w:cs="Times-Roman"/>
          <w:b/>
          <w:color w:val="231F20"/>
          <w:sz w:val="24"/>
          <w:szCs w:val="24"/>
        </w:rPr>
        <w:lastRenderedPageBreak/>
        <w:t xml:space="preserve">Serial </w:t>
      </w:r>
      <w:r w:rsidR="0066677E">
        <w:rPr>
          <w:rFonts w:cs="Times-Roman"/>
          <w:b/>
          <w:color w:val="231F20"/>
          <w:sz w:val="24"/>
          <w:szCs w:val="24"/>
        </w:rPr>
        <w:tab/>
      </w:r>
      <w:r w:rsidRPr="0066677E">
        <w:rPr>
          <w:rFonts w:cs="Times-Roman"/>
          <w:b/>
          <w:color w:val="231F20"/>
          <w:sz w:val="24"/>
          <w:szCs w:val="24"/>
        </w:rPr>
        <w:t xml:space="preserve">Person </w:t>
      </w:r>
      <w:r w:rsidR="0066677E">
        <w:rPr>
          <w:rFonts w:cs="Times-Roman"/>
          <w:b/>
          <w:color w:val="231F20"/>
          <w:sz w:val="24"/>
          <w:szCs w:val="24"/>
        </w:rPr>
        <w:tab/>
      </w:r>
      <w:r w:rsidR="0066677E">
        <w:rPr>
          <w:rFonts w:cs="Times-Roman"/>
          <w:b/>
          <w:color w:val="231F20"/>
          <w:sz w:val="24"/>
          <w:szCs w:val="24"/>
        </w:rPr>
        <w:tab/>
      </w:r>
      <w:r w:rsidRPr="0066677E">
        <w:rPr>
          <w:rFonts w:cs="Times-Roman"/>
          <w:b/>
          <w:color w:val="231F20"/>
          <w:sz w:val="24"/>
          <w:szCs w:val="24"/>
        </w:rPr>
        <w:t xml:space="preserve">Nature of income </w:t>
      </w:r>
      <w:r w:rsidR="00264E76" w:rsidRPr="0066677E">
        <w:rPr>
          <w:rFonts w:cs="Times-Roman"/>
          <w:b/>
          <w:color w:val="231F20"/>
          <w:sz w:val="24"/>
          <w:szCs w:val="24"/>
        </w:rPr>
        <w:tab/>
      </w:r>
      <w:r w:rsidR="00264E76" w:rsidRPr="0066677E">
        <w:rPr>
          <w:rFonts w:cs="Times-Roman"/>
          <w:b/>
          <w:color w:val="231F20"/>
          <w:sz w:val="24"/>
          <w:szCs w:val="24"/>
        </w:rPr>
        <w:tab/>
      </w:r>
      <w:r w:rsidR="00264E76" w:rsidRPr="0066677E">
        <w:rPr>
          <w:rFonts w:cs="Times-Roman"/>
          <w:b/>
          <w:color w:val="231F20"/>
          <w:sz w:val="24"/>
          <w:szCs w:val="24"/>
        </w:rPr>
        <w:tab/>
      </w:r>
      <w:r w:rsidR="00264E76" w:rsidRPr="0066677E">
        <w:rPr>
          <w:rFonts w:cs="Times-Roman"/>
          <w:b/>
          <w:color w:val="231F20"/>
          <w:sz w:val="24"/>
          <w:szCs w:val="24"/>
        </w:rPr>
        <w:tab/>
      </w:r>
      <w:r w:rsidR="00264E76" w:rsidRPr="0066677E">
        <w:rPr>
          <w:rFonts w:cs="Times-Roman"/>
          <w:b/>
          <w:color w:val="231F20"/>
          <w:sz w:val="24"/>
          <w:szCs w:val="24"/>
        </w:rPr>
        <w:tab/>
      </w:r>
      <w:r w:rsidRPr="0066677E">
        <w:rPr>
          <w:rFonts w:cs="Times-Roman"/>
          <w:b/>
          <w:color w:val="231F20"/>
          <w:sz w:val="24"/>
          <w:szCs w:val="24"/>
        </w:rPr>
        <w:t>Rate of tax</w:t>
      </w:r>
    </w:p>
    <w:p w:rsidR="00342570" w:rsidRPr="00342570" w:rsidRDefault="0066677E" w:rsidP="00342570">
      <w:pPr>
        <w:autoSpaceDE w:val="0"/>
        <w:autoSpaceDN w:val="0"/>
        <w:adjustRightInd w:val="0"/>
        <w:spacing w:after="0" w:line="240" w:lineRule="auto"/>
        <w:rPr>
          <w:rFonts w:cs="Times-Roman"/>
          <w:color w:val="231F20"/>
          <w:sz w:val="24"/>
          <w:szCs w:val="24"/>
        </w:rPr>
      </w:pPr>
      <w:r>
        <w:rPr>
          <w:rFonts w:cs="Times-Roman"/>
          <w:color w:val="231F20"/>
          <w:sz w:val="24"/>
          <w:szCs w:val="24"/>
        </w:rPr>
        <w:t>No.</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w:t>
      </w:r>
      <w:r w:rsidR="008036BA">
        <w:rPr>
          <w:rFonts w:cs="Times-Roman"/>
          <w:color w:val="231F20"/>
          <w:sz w:val="24"/>
          <w:szCs w:val="24"/>
        </w:rPr>
        <w:tab/>
      </w:r>
      <w:r w:rsidRPr="00342570">
        <w:rPr>
          <w:rFonts w:cs="Times-Roman"/>
          <w:color w:val="231F20"/>
          <w:sz w:val="24"/>
          <w:szCs w:val="24"/>
        </w:rPr>
        <w:t xml:space="preserve">(2) </w:t>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Pr="00342570">
        <w:rPr>
          <w:rFonts w:cs="Times-Roman"/>
          <w:color w:val="231F20"/>
          <w:sz w:val="24"/>
          <w:szCs w:val="24"/>
        </w:rPr>
        <w:t xml:space="preserve">(3) </w:t>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Pr="00342570">
        <w:rPr>
          <w:rFonts w:cs="Times-Roman"/>
          <w:color w:val="231F20"/>
          <w:sz w:val="24"/>
          <w:szCs w:val="24"/>
        </w:rPr>
        <w:t>(4)</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Non-resident </w:t>
      </w:r>
      <w:r w:rsidR="008036BA">
        <w:rPr>
          <w:rFonts w:cs="Times-Roman"/>
          <w:color w:val="231F20"/>
          <w:sz w:val="24"/>
          <w:szCs w:val="24"/>
        </w:rPr>
        <w:tab/>
      </w:r>
      <w:r w:rsidR="008036BA">
        <w:rPr>
          <w:rFonts w:cs="Times-Roman"/>
          <w:color w:val="231F20"/>
          <w:sz w:val="24"/>
          <w:szCs w:val="24"/>
        </w:rPr>
        <w:tab/>
      </w: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 On investment income by way of-</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xml:space="preserve">) interest </w:t>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Pr="00342570">
        <w:rPr>
          <w:rFonts w:cs="Times-Roman"/>
          <w:color w:val="231F20"/>
          <w:sz w:val="24"/>
          <w:szCs w:val="24"/>
        </w:rPr>
        <w:t>20 per cent.</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dividends on which distribution tax</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has not been paid under section 109.</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Pr="00342570">
        <w:rPr>
          <w:rFonts w:cs="Times-Roman"/>
          <w:color w:val="231F20"/>
          <w:sz w:val="24"/>
          <w:szCs w:val="24"/>
        </w:rPr>
        <w:t>) Profit distributed by a fund on</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which tax on distributed income has</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 xml:space="preserve">not been paid under section 110 </w:t>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Pr="00342570">
        <w:rPr>
          <w:rFonts w:cs="Times-Roman"/>
          <w:color w:val="231F20"/>
          <w:sz w:val="24"/>
          <w:szCs w:val="24"/>
        </w:rPr>
        <w:t>20 per cent.</w:t>
      </w:r>
    </w:p>
    <w:p w:rsidR="008036BA" w:rsidRDefault="008036BA" w:rsidP="00342570">
      <w:pPr>
        <w:autoSpaceDE w:val="0"/>
        <w:autoSpaceDN w:val="0"/>
        <w:adjustRightInd w:val="0"/>
        <w:spacing w:after="0" w:line="240" w:lineRule="auto"/>
        <w:rPr>
          <w:rFonts w:cs="Times-Roman"/>
          <w:color w:val="231F20"/>
          <w:sz w:val="24"/>
          <w:szCs w:val="24"/>
        </w:rPr>
      </w:pP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036BA">
        <w:rPr>
          <w:rFonts w:cs="Times-Roman"/>
          <w:color w:val="231F20"/>
          <w:sz w:val="24"/>
          <w:szCs w:val="24"/>
        </w:rPr>
        <w:t>) o</w:t>
      </w:r>
      <w:r w:rsidRPr="00342570">
        <w:rPr>
          <w:rFonts w:cs="Times-Roman"/>
          <w:color w:val="231F20"/>
          <w:sz w:val="24"/>
          <w:szCs w:val="24"/>
        </w:rPr>
        <w:t xml:space="preserve">n income by way of royalty </w:t>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Pr="00342570">
        <w:rPr>
          <w:rFonts w:cs="Times-Roman"/>
          <w:color w:val="231F20"/>
          <w:sz w:val="24"/>
          <w:szCs w:val="24"/>
        </w:rPr>
        <w:t>20 per cent.</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or fees for technical services</w:t>
      </w:r>
    </w:p>
    <w:p w:rsidR="008036BA" w:rsidRDefault="008036BA" w:rsidP="008036BA">
      <w:pPr>
        <w:autoSpaceDE w:val="0"/>
        <w:autoSpaceDN w:val="0"/>
        <w:adjustRightInd w:val="0"/>
        <w:spacing w:after="0" w:line="240" w:lineRule="auto"/>
        <w:ind w:left="2880"/>
        <w:rPr>
          <w:rFonts w:cs="Times-Roman"/>
          <w:color w:val="231F20"/>
          <w:sz w:val="24"/>
          <w:szCs w:val="24"/>
        </w:rPr>
      </w:pPr>
    </w:p>
    <w:p w:rsidR="00342570" w:rsidRPr="00342570" w:rsidRDefault="008036BA" w:rsidP="008036BA">
      <w:pPr>
        <w:autoSpaceDE w:val="0"/>
        <w:autoSpaceDN w:val="0"/>
        <w:adjustRightInd w:val="0"/>
        <w:spacing w:after="0" w:line="240" w:lineRule="auto"/>
        <w:ind w:left="2880"/>
        <w:rPr>
          <w:rFonts w:cs="Times-Roman"/>
          <w:color w:val="231F20"/>
          <w:sz w:val="24"/>
          <w:szCs w:val="24"/>
        </w:rPr>
      </w:pPr>
      <w:r>
        <w:rPr>
          <w:rFonts w:cs="Times-Roman"/>
          <w:color w:val="231F20"/>
          <w:sz w:val="24"/>
          <w:szCs w:val="24"/>
        </w:rPr>
        <w:t>(c) o</w:t>
      </w:r>
      <w:r w:rsidR="00342570" w:rsidRPr="00342570">
        <w:rPr>
          <w:rFonts w:cs="Times-Roman"/>
          <w:color w:val="231F20"/>
          <w:sz w:val="24"/>
          <w:szCs w:val="24"/>
        </w:rPr>
        <w:t xml:space="preserve">n income by way of </w:t>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20 per cent.</w:t>
      </w:r>
    </w:p>
    <w:p w:rsid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insurance including reinsurance.</w:t>
      </w:r>
    </w:p>
    <w:p w:rsidR="008036BA" w:rsidRPr="001F4F9E" w:rsidRDefault="008036BA" w:rsidP="008036BA">
      <w:pPr>
        <w:autoSpaceDE w:val="0"/>
        <w:autoSpaceDN w:val="0"/>
        <w:adjustRightInd w:val="0"/>
        <w:spacing w:after="0" w:line="240" w:lineRule="auto"/>
        <w:ind w:left="2160" w:firstLine="720"/>
        <w:rPr>
          <w:rFonts w:cs="Times-Roman"/>
          <w:b/>
          <w:color w:val="0066FF"/>
          <w:sz w:val="24"/>
          <w:szCs w:val="24"/>
        </w:rPr>
      </w:pPr>
      <w:r w:rsidRPr="001F4F9E">
        <w:rPr>
          <w:rFonts w:cs="Times-Roman"/>
          <w:b/>
          <w:color w:val="0066FF"/>
          <w:sz w:val="24"/>
          <w:szCs w:val="24"/>
        </w:rPr>
        <w:t>(d) on income from fees for technical services.</w:t>
      </w:r>
    </w:p>
    <w:p w:rsidR="008036BA" w:rsidRDefault="008036BA" w:rsidP="00342570">
      <w:pPr>
        <w:autoSpaceDE w:val="0"/>
        <w:autoSpaceDN w:val="0"/>
        <w:adjustRightInd w:val="0"/>
        <w:spacing w:after="0" w:line="240" w:lineRule="auto"/>
        <w:rPr>
          <w:rFonts w:cs="Times-Roman"/>
          <w:color w:val="231F20"/>
          <w:sz w:val="24"/>
          <w:szCs w:val="24"/>
        </w:rPr>
      </w:pPr>
    </w:p>
    <w:p w:rsidR="00342570" w:rsidRPr="00342570" w:rsidRDefault="008036BA" w:rsidP="008036BA">
      <w:pPr>
        <w:autoSpaceDE w:val="0"/>
        <w:autoSpaceDN w:val="0"/>
        <w:adjustRightInd w:val="0"/>
        <w:spacing w:after="0" w:line="240" w:lineRule="auto"/>
        <w:rPr>
          <w:rFonts w:cs="Times-Roman"/>
          <w:color w:val="231F20"/>
          <w:sz w:val="24"/>
          <w:szCs w:val="24"/>
        </w:rPr>
      </w:pPr>
      <w:r>
        <w:rPr>
          <w:rFonts w:cs="Times-Roman"/>
          <w:color w:val="231F20"/>
          <w:sz w:val="24"/>
          <w:szCs w:val="24"/>
        </w:rPr>
        <w:t xml:space="preserve">(2) Non-resident </w:t>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On income by way of—</w:t>
      </w:r>
    </w:p>
    <w:p w:rsidR="00342570" w:rsidRPr="00342570" w:rsidRDefault="008036BA" w:rsidP="00342570">
      <w:pPr>
        <w:autoSpaceDE w:val="0"/>
        <w:autoSpaceDN w:val="0"/>
        <w:adjustRightInd w:val="0"/>
        <w:spacing w:after="0" w:line="240" w:lineRule="auto"/>
        <w:rPr>
          <w:rFonts w:cs="Times-Roman"/>
          <w:color w:val="231F20"/>
          <w:sz w:val="24"/>
          <w:szCs w:val="24"/>
        </w:rPr>
      </w:pPr>
      <w:r>
        <w:rPr>
          <w:rFonts w:cs="Times-Roman"/>
          <w:color w:val="231F20"/>
          <w:sz w:val="24"/>
          <w:szCs w:val="24"/>
        </w:rPr>
        <w:t>sportsperson</w:t>
      </w:r>
      <w:r w:rsidR="00342570" w:rsidRPr="00342570">
        <w:rPr>
          <w:rFonts w:cs="Times-Roman"/>
          <w:color w:val="231F20"/>
          <w:sz w:val="24"/>
          <w:szCs w:val="24"/>
        </w:rPr>
        <w:t xml:space="preserve">who is not a </w:t>
      </w:r>
      <w:r>
        <w:rPr>
          <w:rFonts w:cs="Times-Roman"/>
          <w:color w:val="231F20"/>
          <w:sz w:val="24"/>
          <w:szCs w:val="24"/>
        </w:rPr>
        <w:tab/>
      </w:r>
      <w:r w:rsidR="00342570" w:rsidRPr="00342570">
        <w:rPr>
          <w:rFonts w:cs="Times-Roman"/>
          <w:color w:val="231F20"/>
          <w:sz w:val="24"/>
          <w:szCs w:val="24"/>
        </w:rPr>
        <w:t>(</w:t>
      </w:r>
      <w:r w:rsidR="00342570" w:rsidRPr="00342570">
        <w:rPr>
          <w:rFonts w:cs="Times-Italic"/>
          <w:i/>
          <w:iCs/>
          <w:color w:val="231F20"/>
          <w:sz w:val="24"/>
          <w:szCs w:val="24"/>
        </w:rPr>
        <w:t>i</w:t>
      </w:r>
      <w:r>
        <w:rPr>
          <w:rFonts w:cs="Times-Roman"/>
          <w:color w:val="231F20"/>
          <w:sz w:val="24"/>
          <w:szCs w:val="24"/>
        </w:rPr>
        <w:t>) P</w:t>
      </w:r>
      <w:r w:rsidR="00342570" w:rsidRPr="00342570">
        <w:rPr>
          <w:rFonts w:cs="Times-Roman"/>
          <w:color w:val="231F20"/>
          <w:sz w:val="24"/>
          <w:szCs w:val="24"/>
        </w:rPr>
        <w:t xml:space="preserve">articipation in India in any </w:t>
      </w:r>
      <w:r>
        <w:rPr>
          <w:rFonts w:cs="Times-Roman"/>
          <w:color w:val="231F20"/>
          <w:sz w:val="24"/>
          <w:szCs w:val="24"/>
        </w:rPr>
        <w:tab/>
      </w:r>
      <w:r>
        <w:rPr>
          <w:rFonts w:cs="Times-Roman"/>
          <w:color w:val="231F20"/>
          <w:sz w:val="24"/>
          <w:szCs w:val="24"/>
        </w:rPr>
        <w:tab/>
      </w:r>
      <w:r>
        <w:rPr>
          <w:rFonts w:cs="Times-Roman"/>
          <w:color w:val="231F20"/>
          <w:sz w:val="24"/>
          <w:szCs w:val="24"/>
        </w:rPr>
        <w:tab/>
      </w:r>
      <w:r w:rsidRPr="001F4F9E">
        <w:rPr>
          <w:rFonts w:cs="Times-Roman"/>
          <w:b/>
          <w:color w:val="0066FF"/>
          <w:sz w:val="24"/>
          <w:szCs w:val="24"/>
        </w:rPr>
        <w:t>2</w:t>
      </w:r>
      <w:r w:rsidR="00342570" w:rsidRPr="001F4F9E">
        <w:rPr>
          <w:rFonts w:cs="Times-Roman"/>
          <w:b/>
          <w:color w:val="0066FF"/>
          <w:sz w:val="24"/>
          <w:szCs w:val="24"/>
        </w:rPr>
        <w:t>0 per cent.</w:t>
      </w:r>
    </w:p>
    <w:p w:rsidR="00342570" w:rsidRPr="00342570" w:rsidRDefault="008036BA" w:rsidP="008036BA">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citizen of India </w:t>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game [other than a game the</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winnings wherefrom are taxable</w:t>
      </w:r>
    </w:p>
    <w:p w:rsidR="00342570" w:rsidRPr="00342570" w:rsidRDefault="00342570" w:rsidP="008036BA">
      <w:pPr>
        <w:autoSpaceDE w:val="0"/>
        <w:autoSpaceDN w:val="0"/>
        <w:adjustRightInd w:val="0"/>
        <w:spacing w:after="0" w:line="240" w:lineRule="auto"/>
        <w:ind w:left="2880"/>
        <w:rPr>
          <w:rFonts w:cs="Times-Roman"/>
          <w:color w:val="231F20"/>
          <w:sz w:val="24"/>
          <w:szCs w:val="24"/>
        </w:rPr>
      </w:pPr>
      <w:r w:rsidRPr="00342570">
        <w:rPr>
          <w:rFonts w:cs="Times-Roman"/>
          <w:color w:val="231F20"/>
          <w:sz w:val="24"/>
          <w:szCs w:val="24"/>
        </w:rPr>
        <w:t>under item (</w:t>
      </w:r>
      <w:r w:rsidRPr="00342570">
        <w:rPr>
          <w:rFonts w:cs="Times-Italic"/>
          <w:i/>
          <w:iCs/>
          <w:color w:val="231F20"/>
          <w:sz w:val="24"/>
          <w:szCs w:val="24"/>
        </w:rPr>
        <w:t>ii</w:t>
      </w:r>
      <w:r w:rsidRPr="00342570">
        <w:rPr>
          <w:rFonts w:cs="Times-Roman"/>
          <w:color w:val="231F20"/>
          <w:sz w:val="24"/>
          <w:szCs w:val="24"/>
        </w:rPr>
        <w:t>) or item (iii) of</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serial number 4] or sport;</w:t>
      </w:r>
    </w:p>
    <w:p w:rsidR="008036BA" w:rsidRDefault="008036BA" w:rsidP="00342570">
      <w:pPr>
        <w:autoSpaceDE w:val="0"/>
        <w:autoSpaceDN w:val="0"/>
        <w:adjustRightInd w:val="0"/>
        <w:spacing w:after="0" w:line="240" w:lineRule="auto"/>
        <w:rPr>
          <w:rFonts w:cs="Times-Roman"/>
          <w:color w:val="231F20"/>
          <w:sz w:val="24"/>
          <w:szCs w:val="24"/>
        </w:rPr>
      </w:pPr>
    </w:p>
    <w:p w:rsidR="00342570" w:rsidRPr="001F4F9E" w:rsidRDefault="00342570" w:rsidP="008036BA">
      <w:pPr>
        <w:autoSpaceDE w:val="0"/>
        <w:autoSpaceDN w:val="0"/>
        <w:adjustRightInd w:val="0"/>
        <w:spacing w:after="0" w:line="240" w:lineRule="auto"/>
        <w:ind w:left="2160" w:firstLine="720"/>
        <w:rPr>
          <w:rFonts w:cs="Times-Roman"/>
          <w:b/>
          <w:color w:val="0066FF"/>
          <w:sz w:val="24"/>
          <w:szCs w:val="24"/>
        </w:rPr>
      </w:pPr>
      <w:r w:rsidRPr="00342570">
        <w:rPr>
          <w:rFonts w:cs="Times-Roman"/>
          <w:color w:val="231F20"/>
          <w:sz w:val="24"/>
          <w:szCs w:val="24"/>
        </w:rPr>
        <w:t>(</w:t>
      </w:r>
      <w:r w:rsidRPr="00342570">
        <w:rPr>
          <w:rFonts w:cs="Times-Italic"/>
          <w:i/>
          <w:iCs/>
          <w:color w:val="231F20"/>
          <w:sz w:val="24"/>
          <w:szCs w:val="24"/>
        </w:rPr>
        <w:t>ii</w:t>
      </w:r>
      <w:r w:rsidR="008036BA">
        <w:rPr>
          <w:rFonts w:cs="Times-Roman"/>
          <w:color w:val="231F20"/>
          <w:sz w:val="24"/>
          <w:szCs w:val="24"/>
        </w:rPr>
        <w:t>) A</w:t>
      </w:r>
      <w:r w:rsidRPr="00342570">
        <w:rPr>
          <w:rFonts w:cs="Times-Roman"/>
          <w:color w:val="231F20"/>
          <w:sz w:val="24"/>
          <w:szCs w:val="24"/>
        </w:rPr>
        <w:t xml:space="preserve">dvertisement; or </w:t>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sidRPr="001F4F9E">
        <w:rPr>
          <w:rFonts w:cs="Times-Roman"/>
          <w:b/>
          <w:color w:val="0066FF"/>
          <w:sz w:val="24"/>
          <w:szCs w:val="24"/>
        </w:rPr>
        <w:t>2</w:t>
      </w:r>
      <w:r w:rsidRPr="001F4F9E">
        <w:rPr>
          <w:rFonts w:cs="Times-Roman"/>
          <w:b/>
          <w:color w:val="0066FF"/>
          <w:sz w:val="24"/>
          <w:szCs w:val="24"/>
        </w:rPr>
        <w:t>0 per cent.</w:t>
      </w:r>
    </w:p>
    <w:p w:rsidR="008036BA" w:rsidRDefault="008036BA" w:rsidP="00342570">
      <w:pPr>
        <w:autoSpaceDE w:val="0"/>
        <w:autoSpaceDN w:val="0"/>
        <w:adjustRightInd w:val="0"/>
        <w:spacing w:after="0" w:line="240" w:lineRule="auto"/>
        <w:rPr>
          <w:rFonts w:cs="Times-Roman"/>
          <w:color w:val="231F20"/>
          <w:sz w:val="24"/>
          <w:szCs w:val="24"/>
        </w:rPr>
      </w:pP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8036BA">
        <w:rPr>
          <w:rFonts w:cs="Times-Roman"/>
          <w:color w:val="231F20"/>
          <w:sz w:val="24"/>
          <w:szCs w:val="24"/>
        </w:rPr>
        <w:t>) C</w:t>
      </w:r>
      <w:r w:rsidRPr="00342570">
        <w:rPr>
          <w:rFonts w:cs="Times-Roman"/>
          <w:color w:val="231F20"/>
          <w:sz w:val="24"/>
          <w:szCs w:val="24"/>
        </w:rPr>
        <w:t xml:space="preserve">ontribution of articles relating </w:t>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Pr="00342570">
        <w:rPr>
          <w:rFonts w:cs="Times-Roman"/>
          <w:color w:val="231F20"/>
          <w:sz w:val="24"/>
          <w:szCs w:val="24"/>
        </w:rPr>
        <w:t>10 per cent.</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to any game or sport in newspapers,</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magazines or journals in India.</w:t>
      </w:r>
    </w:p>
    <w:p w:rsidR="008036BA" w:rsidRDefault="008036BA" w:rsidP="00342570">
      <w:pPr>
        <w:autoSpaceDE w:val="0"/>
        <w:autoSpaceDN w:val="0"/>
        <w:adjustRightInd w:val="0"/>
        <w:spacing w:after="0" w:line="240" w:lineRule="auto"/>
        <w:rPr>
          <w:rFonts w:cs="Times-Roman"/>
          <w:color w:val="231F20"/>
          <w:sz w:val="24"/>
          <w:szCs w:val="24"/>
        </w:rPr>
      </w:pPr>
    </w:p>
    <w:p w:rsidR="00342570" w:rsidRPr="00342570" w:rsidRDefault="00342570" w:rsidP="008036BA">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(3) Non-resident sports </w:t>
      </w:r>
      <w:r w:rsidR="008036BA">
        <w:rPr>
          <w:rFonts w:cs="Times-Roman"/>
          <w:color w:val="231F20"/>
          <w:sz w:val="24"/>
          <w:szCs w:val="24"/>
        </w:rPr>
        <w:tab/>
      </w:r>
      <w:r w:rsidRPr="00342570">
        <w:rPr>
          <w:rFonts w:cs="Times-Roman"/>
          <w:color w:val="231F20"/>
          <w:sz w:val="24"/>
          <w:szCs w:val="24"/>
        </w:rPr>
        <w:t xml:space="preserve">On income by way of guarantee </w:t>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Pr="00342570">
        <w:rPr>
          <w:rFonts w:cs="Times-Roman"/>
          <w:color w:val="231F20"/>
          <w:sz w:val="24"/>
          <w:szCs w:val="24"/>
        </w:rPr>
        <w:t>10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association or institution </w:t>
      </w:r>
      <w:r w:rsidR="008036BA">
        <w:rPr>
          <w:rFonts w:cs="Times-Roman"/>
          <w:color w:val="231F20"/>
          <w:sz w:val="24"/>
          <w:szCs w:val="24"/>
        </w:rPr>
        <w:tab/>
      </w:r>
      <w:r w:rsidRPr="00342570">
        <w:rPr>
          <w:rFonts w:cs="Times-Roman"/>
          <w:color w:val="231F20"/>
          <w:sz w:val="24"/>
          <w:szCs w:val="24"/>
        </w:rPr>
        <w:t>money in relation to any game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sports played in India.</w:t>
      </w:r>
    </w:p>
    <w:p w:rsidR="008036BA" w:rsidRDefault="008036BA"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(4) Any assessee whether </w:t>
      </w:r>
      <w:r w:rsidR="008036BA">
        <w:rPr>
          <w:rFonts w:cs="Times-Roman"/>
          <w:color w:val="231F20"/>
          <w:sz w:val="24"/>
          <w:szCs w:val="24"/>
        </w:rPr>
        <w:tab/>
        <w:t xml:space="preserve">Income by way of winnings from - </w:t>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Pr="00342570">
        <w:rPr>
          <w:rFonts w:cs="Times-Roman"/>
          <w:color w:val="231F20"/>
          <w:sz w:val="24"/>
          <w:szCs w:val="24"/>
        </w:rPr>
        <w:t>30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resident or non-resident </w:t>
      </w:r>
      <w:r w:rsidR="008036BA">
        <w:rPr>
          <w:rFonts w:cs="Times-Roman"/>
          <w:color w:val="231F20"/>
          <w:sz w:val="24"/>
          <w:szCs w:val="24"/>
        </w:rPr>
        <w:tab/>
      </w: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any lottery or crossword puzzle;</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race, including horse race (not</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being the income from the activity</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of owning and maintaining race</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horses); or</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Pr="00342570">
        <w:rPr>
          <w:rFonts w:cs="Times-Roman"/>
          <w:color w:val="231F20"/>
          <w:sz w:val="24"/>
          <w:szCs w:val="24"/>
        </w:rPr>
        <w:t>) card game or any other game</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or gambling or betting</w:t>
      </w:r>
    </w:p>
    <w:p w:rsidR="00F6334D" w:rsidRDefault="00F6334D" w:rsidP="008036BA">
      <w:pPr>
        <w:autoSpaceDE w:val="0"/>
        <w:autoSpaceDN w:val="0"/>
        <w:adjustRightInd w:val="0"/>
        <w:spacing w:after="0" w:line="240" w:lineRule="auto"/>
        <w:ind w:left="2880" w:firstLine="720"/>
        <w:rPr>
          <w:rFonts w:cs="Times-Roman"/>
          <w:b/>
          <w:color w:val="231F20"/>
          <w:sz w:val="24"/>
          <w:szCs w:val="24"/>
        </w:rPr>
      </w:pPr>
    </w:p>
    <w:p w:rsidR="00342570" w:rsidRPr="00264E76" w:rsidRDefault="00342570" w:rsidP="008036BA">
      <w:pPr>
        <w:autoSpaceDE w:val="0"/>
        <w:autoSpaceDN w:val="0"/>
        <w:adjustRightInd w:val="0"/>
        <w:spacing w:after="0" w:line="240" w:lineRule="auto"/>
        <w:ind w:left="2880" w:firstLine="720"/>
        <w:rPr>
          <w:rFonts w:cs="Times-Roman"/>
          <w:b/>
          <w:color w:val="231F20"/>
          <w:sz w:val="24"/>
          <w:szCs w:val="24"/>
        </w:rPr>
      </w:pPr>
      <w:r w:rsidRPr="00264E76">
        <w:rPr>
          <w:rFonts w:cs="Times-Roman"/>
          <w:b/>
          <w:color w:val="231F20"/>
          <w:sz w:val="24"/>
          <w:szCs w:val="24"/>
        </w:rPr>
        <w:lastRenderedPageBreak/>
        <w:t>THE SECOND SCHEDULE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Sections 104(1), (6), 109(2), 110(3), 111(2), 112(2), 230(11) and 314(225)]</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RATES OF OTHER TAXES</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A.—Tax on book profit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1. </w:t>
      </w:r>
      <w:r w:rsidRPr="00342570">
        <w:rPr>
          <w:rFonts w:cs="Times-Roman"/>
          <w:color w:val="231F20"/>
          <w:sz w:val="24"/>
          <w:szCs w:val="24"/>
        </w:rPr>
        <w:t>The income-tax referred to in sub-section (</w:t>
      </w:r>
      <w:r w:rsidRPr="00342570">
        <w:rPr>
          <w:rFonts w:cs="Times-Italic"/>
          <w:i/>
          <w:iCs/>
          <w:color w:val="231F20"/>
          <w:sz w:val="24"/>
          <w:szCs w:val="24"/>
        </w:rPr>
        <w:t>1</w:t>
      </w:r>
      <w:r w:rsidRPr="00342570">
        <w:rPr>
          <w:rFonts w:cs="Times-Roman"/>
          <w:color w:val="231F20"/>
          <w:sz w:val="24"/>
          <w:szCs w:val="24"/>
        </w:rPr>
        <w:t>) of section 103 shall be calculated</w:t>
      </w:r>
      <w:r w:rsidR="008036BA">
        <w:rPr>
          <w:rFonts w:cs="Times-Roman"/>
          <w:color w:val="231F20"/>
          <w:sz w:val="24"/>
          <w:szCs w:val="24"/>
        </w:rPr>
        <w:t xml:space="preserve"> </w:t>
      </w:r>
      <w:r w:rsidRPr="00342570">
        <w:rPr>
          <w:rFonts w:cs="Times-Roman"/>
          <w:color w:val="231F20"/>
          <w:sz w:val="24"/>
          <w:szCs w:val="24"/>
        </w:rPr>
        <w:t>a</w:t>
      </w:r>
      <w:r w:rsidR="00F6334D">
        <w:rPr>
          <w:rFonts w:cs="Times-Roman"/>
          <w:color w:val="231F20"/>
          <w:sz w:val="24"/>
          <w:szCs w:val="24"/>
        </w:rPr>
        <w:t>t the rate specified hereunder:-</w:t>
      </w:r>
    </w:p>
    <w:p w:rsidR="008036BA" w:rsidRDefault="008036BA" w:rsidP="00342570">
      <w:pPr>
        <w:autoSpaceDE w:val="0"/>
        <w:autoSpaceDN w:val="0"/>
        <w:adjustRightInd w:val="0"/>
        <w:spacing w:after="0" w:line="240" w:lineRule="auto"/>
        <w:rPr>
          <w:rFonts w:cs="Times-Italic"/>
          <w:i/>
          <w:iCs/>
          <w:color w:val="231F20"/>
          <w:sz w:val="24"/>
          <w:szCs w:val="24"/>
        </w:rPr>
      </w:pPr>
    </w:p>
    <w:p w:rsidR="00342570" w:rsidRPr="008036BA"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 of tax</w:t>
      </w:r>
      <w:r w:rsidR="008036BA">
        <w:rPr>
          <w:rFonts w:cs="Times-Italic"/>
          <w:i/>
          <w:iCs/>
          <w:color w:val="231F20"/>
          <w:sz w:val="24"/>
          <w:szCs w:val="24"/>
        </w:rPr>
        <w:tab/>
      </w:r>
      <w:r w:rsidR="008036BA">
        <w:rPr>
          <w:rFonts w:cs="Times-Italic"/>
          <w:i/>
          <w:iCs/>
          <w:color w:val="231F20"/>
          <w:sz w:val="24"/>
          <w:szCs w:val="24"/>
        </w:rPr>
        <w:tab/>
      </w:r>
      <w:r w:rsidR="008036BA">
        <w:rPr>
          <w:rFonts w:cs="Times-Italic"/>
          <w:i/>
          <w:iCs/>
          <w:color w:val="231F20"/>
          <w:sz w:val="24"/>
          <w:szCs w:val="24"/>
        </w:rPr>
        <w:tab/>
      </w:r>
      <w:r w:rsidRPr="00342570">
        <w:rPr>
          <w:rFonts w:cs="Times-Roman"/>
          <w:color w:val="231F20"/>
          <w:sz w:val="24"/>
          <w:szCs w:val="24"/>
        </w:rPr>
        <w:t>On the amount of book profit</w:t>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Pr="00342570">
        <w:rPr>
          <w:rFonts w:cs="Times-Roman"/>
          <w:color w:val="231F20"/>
          <w:sz w:val="24"/>
          <w:szCs w:val="24"/>
        </w:rPr>
        <w:t>20 per cent.</w:t>
      </w:r>
    </w:p>
    <w:p w:rsidR="008036BA" w:rsidRDefault="008036BA" w:rsidP="00342570">
      <w:pPr>
        <w:autoSpaceDE w:val="0"/>
        <w:autoSpaceDN w:val="0"/>
        <w:adjustRightInd w:val="0"/>
        <w:spacing w:after="0" w:line="240" w:lineRule="auto"/>
        <w:rPr>
          <w:rFonts w:cs="Times-Italic"/>
          <w:i/>
          <w:iCs/>
          <w:color w:val="231F20"/>
          <w:sz w:val="24"/>
          <w:szCs w:val="24"/>
        </w:rPr>
      </w:pP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B.—Tax on distributed profits of a domestic company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2. </w:t>
      </w:r>
      <w:r w:rsidRPr="00342570">
        <w:rPr>
          <w:rFonts w:cs="Times-Roman"/>
          <w:color w:val="231F20"/>
          <w:sz w:val="24"/>
          <w:szCs w:val="24"/>
        </w:rPr>
        <w:t>The tax referred to in sub-section (</w:t>
      </w:r>
      <w:r w:rsidRPr="00342570">
        <w:rPr>
          <w:rFonts w:cs="Times-Italic"/>
          <w:i/>
          <w:iCs/>
          <w:color w:val="231F20"/>
          <w:sz w:val="24"/>
          <w:szCs w:val="24"/>
        </w:rPr>
        <w:t>2</w:t>
      </w:r>
      <w:r w:rsidRPr="00342570">
        <w:rPr>
          <w:rFonts w:cs="Times-Roman"/>
          <w:color w:val="231F20"/>
          <w:sz w:val="24"/>
          <w:szCs w:val="24"/>
        </w:rPr>
        <w:t>) of section 109 shall be calculated at the rate</w:t>
      </w:r>
      <w:r w:rsidR="008036BA">
        <w:rPr>
          <w:rFonts w:cs="Times-Roman"/>
          <w:color w:val="231F20"/>
          <w:sz w:val="24"/>
          <w:szCs w:val="24"/>
        </w:rPr>
        <w:t xml:space="preserve"> </w:t>
      </w:r>
      <w:r w:rsidRPr="00342570">
        <w:rPr>
          <w:rFonts w:cs="Times-Roman"/>
          <w:color w:val="231F20"/>
          <w:sz w:val="24"/>
          <w:szCs w:val="24"/>
        </w:rPr>
        <w:t>specified hereunder:—</w:t>
      </w:r>
    </w:p>
    <w:p w:rsidR="008036BA" w:rsidRDefault="008036BA" w:rsidP="00342570">
      <w:pPr>
        <w:autoSpaceDE w:val="0"/>
        <w:autoSpaceDN w:val="0"/>
        <w:adjustRightInd w:val="0"/>
        <w:spacing w:after="0" w:line="240" w:lineRule="auto"/>
        <w:rPr>
          <w:rFonts w:cs="Times-Italic"/>
          <w:i/>
          <w:iCs/>
          <w:color w:val="231F20"/>
          <w:sz w:val="24"/>
          <w:szCs w:val="24"/>
        </w:rPr>
      </w:pPr>
    </w:p>
    <w:p w:rsidR="00342570" w:rsidRPr="008036BA"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 of tax</w:t>
      </w:r>
      <w:r w:rsidR="008036BA">
        <w:rPr>
          <w:rFonts w:cs="Times-Italic"/>
          <w:i/>
          <w:iCs/>
          <w:color w:val="231F20"/>
          <w:sz w:val="24"/>
          <w:szCs w:val="24"/>
        </w:rPr>
        <w:tab/>
      </w:r>
      <w:r w:rsidR="008036BA">
        <w:rPr>
          <w:rFonts w:cs="Times-Italic"/>
          <w:i/>
          <w:iCs/>
          <w:color w:val="231F20"/>
          <w:sz w:val="24"/>
          <w:szCs w:val="24"/>
        </w:rPr>
        <w:tab/>
      </w:r>
      <w:r w:rsidR="008036BA">
        <w:rPr>
          <w:rFonts w:cs="Times-Italic"/>
          <w:i/>
          <w:iCs/>
          <w:color w:val="231F20"/>
          <w:sz w:val="24"/>
          <w:szCs w:val="24"/>
        </w:rPr>
        <w:tab/>
      </w:r>
      <w:r w:rsidRPr="00342570">
        <w:rPr>
          <w:rFonts w:cs="Times-Roman"/>
          <w:color w:val="231F20"/>
          <w:sz w:val="24"/>
          <w:szCs w:val="24"/>
        </w:rPr>
        <w:t xml:space="preserve">On the amount of dividend declared, distributed </w:t>
      </w:r>
      <w:r w:rsidR="008036BA">
        <w:rPr>
          <w:rFonts w:cs="Times-Roman"/>
          <w:color w:val="231F20"/>
          <w:sz w:val="24"/>
          <w:szCs w:val="24"/>
        </w:rPr>
        <w:tab/>
      </w:r>
      <w:r w:rsidRPr="00342570">
        <w:rPr>
          <w:rFonts w:cs="Times-Roman"/>
          <w:color w:val="231F20"/>
          <w:sz w:val="24"/>
          <w:szCs w:val="24"/>
        </w:rPr>
        <w:t>15 per cent.</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or paid by a domestic company</w:t>
      </w:r>
    </w:p>
    <w:p w:rsidR="008036BA" w:rsidRDefault="008036BA" w:rsidP="00342570">
      <w:pPr>
        <w:autoSpaceDE w:val="0"/>
        <w:autoSpaceDN w:val="0"/>
        <w:adjustRightInd w:val="0"/>
        <w:spacing w:after="0" w:line="240" w:lineRule="auto"/>
        <w:rPr>
          <w:rFonts w:cs="Times-Italic"/>
          <w:i/>
          <w:iCs/>
          <w:color w:val="231F20"/>
          <w:sz w:val="24"/>
          <w:szCs w:val="24"/>
        </w:rPr>
      </w:pP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C.—Tax on distributed income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3. </w:t>
      </w:r>
      <w:r w:rsidRPr="00342570">
        <w:rPr>
          <w:rFonts w:cs="Times-Roman"/>
          <w:color w:val="231F20"/>
          <w:sz w:val="24"/>
          <w:szCs w:val="24"/>
        </w:rPr>
        <w:t>The tax referred to in sub-section (</w:t>
      </w:r>
      <w:r w:rsidRPr="00342570">
        <w:rPr>
          <w:rFonts w:cs="Times-Italic"/>
          <w:i/>
          <w:iCs/>
          <w:color w:val="231F20"/>
          <w:sz w:val="24"/>
          <w:szCs w:val="24"/>
        </w:rPr>
        <w:t>3</w:t>
      </w:r>
      <w:r w:rsidRPr="00342570">
        <w:rPr>
          <w:rFonts w:cs="Times-Roman"/>
          <w:color w:val="231F20"/>
          <w:sz w:val="24"/>
          <w:szCs w:val="24"/>
        </w:rPr>
        <w:t>) of section 110 shall be calculated at the rates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specified hereunder:—</w:t>
      </w:r>
    </w:p>
    <w:p w:rsidR="008036BA" w:rsidRDefault="008036BA" w:rsidP="00342570">
      <w:pPr>
        <w:autoSpaceDE w:val="0"/>
        <w:autoSpaceDN w:val="0"/>
        <w:adjustRightInd w:val="0"/>
        <w:spacing w:after="0" w:line="240" w:lineRule="auto"/>
        <w:rPr>
          <w:rFonts w:cs="Times-Italic"/>
          <w:i/>
          <w:iCs/>
          <w:color w:val="231F20"/>
          <w:sz w:val="24"/>
          <w:szCs w:val="24"/>
        </w:rPr>
      </w:pPr>
    </w:p>
    <w:p w:rsidR="00342570" w:rsidRPr="008036BA"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Rates of tax</w:t>
      </w:r>
      <w:r w:rsidR="008036BA">
        <w:rPr>
          <w:rFonts w:cs="Times-Italic"/>
          <w:i/>
          <w:iCs/>
          <w:color w:val="231F20"/>
          <w:sz w:val="24"/>
          <w:szCs w:val="24"/>
        </w:rPr>
        <w:tab/>
      </w:r>
      <w:r w:rsidR="008036BA">
        <w:rPr>
          <w:rFonts w:cs="Times-Italic"/>
          <w:i/>
          <w:iCs/>
          <w:color w:val="231F20"/>
          <w:sz w:val="24"/>
          <w:szCs w:val="24"/>
        </w:rPr>
        <w:tab/>
      </w:r>
      <w:r w:rsidR="008036BA">
        <w:rPr>
          <w:rFonts w:cs="Times-Italic"/>
          <w:i/>
          <w:iCs/>
          <w:color w:val="231F20"/>
          <w:sz w:val="24"/>
          <w:szCs w:val="24"/>
        </w:rPr>
        <w:tab/>
      </w:r>
      <w:r w:rsidRPr="00342570">
        <w:rPr>
          <w:rFonts w:cs="Times-Roman"/>
          <w:color w:val="231F20"/>
          <w:sz w:val="24"/>
          <w:szCs w:val="24"/>
        </w:rPr>
        <w:t>On the amount of income distributed by</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8036BA">
        <w:rPr>
          <w:rFonts w:cs="Times-Roman"/>
          <w:color w:val="231F20"/>
          <w:sz w:val="24"/>
          <w:szCs w:val="24"/>
        </w:rPr>
        <w:t>) A</w:t>
      </w:r>
      <w:r w:rsidRPr="00342570">
        <w:rPr>
          <w:rFonts w:cs="Times-Roman"/>
          <w:color w:val="231F20"/>
          <w:sz w:val="24"/>
          <w:szCs w:val="24"/>
        </w:rPr>
        <w:t xml:space="preserve"> mutual fund to the unit holders of equity </w:t>
      </w:r>
      <w:r w:rsidR="008036BA">
        <w:rPr>
          <w:rFonts w:cs="Times-Roman"/>
          <w:color w:val="231F20"/>
          <w:sz w:val="24"/>
          <w:szCs w:val="24"/>
        </w:rPr>
        <w:tab/>
      </w:r>
      <w:r w:rsidR="008036BA" w:rsidRPr="001F4F9E">
        <w:rPr>
          <w:rFonts w:cs="Times-Roman"/>
          <w:b/>
          <w:color w:val="0066FF"/>
          <w:sz w:val="24"/>
          <w:szCs w:val="24"/>
        </w:rPr>
        <w:t>15</w:t>
      </w:r>
      <w:r w:rsidRPr="001F4F9E">
        <w:rPr>
          <w:rFonts w:cs="Times-Roman"/>
          <w:b/>
          <w:color w:val="0066FF"/>
          <w:sz w:val="24"/>
          <w:szCs w:val="24"/>
        </w:rPr>
        <w:t xml:space="preserve"> per cent.</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oriented fund; or</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life insurer to the policy holders of an</w:t>
      </w:r>
    </w:p>
    <w:p w:rsidR="00342570" w:rsidRPr="00342570" w:rsidRDefault="00342570" w:rsidP="008036BA">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 xml:space="preserve">approved equity oriented life insurance scheme </w:t>
      </w:r>
      <w:r w:rsidR="008036BA">
        <w:rPr>
          <w:rFonts w:cs="Times-Roman"/>
          <w:color w:val="231F20"/>
          <w:sz w:val="24"/>
          <w:szCs w:val="24"/>
        </w:rPr>
        <w:tab/>
      </w:r>
      <w:r w:rsidR="008036BA" w:rsidRPr="001F4F9E">
        <w:rPr>
          <w:rFonts w:cs="Times-Roman"/>
          <w:b/>
          <w:color w:val="0066FF"/>
          <w:sz w:val="24"/>
          <w:szCs w:val="24"/>
        </w:rPr>
        <w:t>1</w:t>
      </w:r>
      <w:r w:rsidRPr="001F4F9E">
        <w:rPr>
          <w:rFonts w:cs="Times-Roman"/>
          <w:b/>
          <w:color w:val="0066FF"/>
          <w:sz w:val="24"/>
          <w:szCs w:val="24"/>
        </w:rPr>
        <w:t>5 per cent.</w:t>
      </w:r>
    </w:p>
    <w:p w:rsidR="008036BA" w:rsidRDefault="008036BA" w:rsidP="00342570">
      <w:pPr>
        <w:autoSpaceDE w:val="0"/>
        <w:autoSpaceDN w:val="0"/>
        <w:adjustRightInd w:val="0"/>
        <w:spacing w:after="0" w:line="240" w:lineRule="auto"/>
        <w:rPr>
          <w:rFonts w:cs="Times-Italic"/>
          <w:i/>
          <w:iCs/>
          <w:color w:val="231F20"/>
          <w:sz w:val="24"/>
          <w:szCs w:val="24"/>
        </w:rPr>
      </w:pP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D.—Tax on branch profits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4. </w:t>
      </w:r>
      <w:r w:rsidRPr="00342570">
        <w:rPr>
          <w:rFonts w:cs="Times-Roman"/>
          <w:color w:val="231F20"/>
          <w:sz w:val="24"/>
          <w:szCs w:val="24"/>
        </w:rPr>
        <w:t>The tax referred to in sub-section (</w:t>
      </w:r>
      <w:r w:rsidRPr="00342570">
        <w:rPr>
          <w:rFonts w:cs="Times-Italic"/>
          <w:i/>
          <w:iCs/>
          <w:color w:val="231F20"/>
          <w:sz w:val="24"/>
          <w:szCs w:val="24"/>
        </w:rPr>
        <w:t>2</w:t>
      </w:r>
      <w:r w:rsidRPr="00342570">
        <w:rPr>
          <w:rFonts w:cs="Times-Roman"/>
          <w:color w:val="231F20"/>
          <w:sz w:val="24"/>
          <w:szCs w:val="24"/>
        </w:rPr>
        <w:t>) of section 111 shall be calculated at the rate</w:t>
      </w:r>
      <w:r w:rsidR="008036BA">
        <w:rPr>
          <w:rFonts w:cs="Times-Roman"/>
          <w:color w:val="231F20"/>
          <w:sz w:val="24"/>
          <w:szCs w:val="24"/>
        </w:rPr>
        <w:t xml:space="preserve"> </w:t>
      </w:r>
      <w:r w:rsidRPr="00342570">
        <w:rPr>
          <w:rFonts w:cs="Times-Roman"/>
          <w:color w:val="231F20"/>
          <w:sz w:val="24"/>
          <w:szCs w:val="24"/>
        </w:rPr>
        <w:t>specified hereunder:—</w:t>
      </w:r>
    </w:p>
    <w:p w:rsidR="00342570" w:rsidRPr="008036BA"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 of tax</w:t>
      </w:r>
      <w:r w:rsidR="008036BA">
        <w:rPr>
          <w:rFonts w:cs="Times-Italic"/>
          <w:i/>
          <w:iCs/>
          <w:color w:val="231F20"/>
          <w:sz w:val="24"/>
          <w:szCs w:val="24"/>
        </w:rPr>
        <w:tab/>
      </w:r>
      <w:r w:rsidR="008036BA">
        <w:rPr>
          <w:rFonts w:cs="Times-Italic"/>
          <w:i/>
          <w:iCs/>
          <w:color w:val="231F20"/>
          <w:sz w:val="24"/>
          <w:szCs w:val="24"/>
        </w:rPr>
        <w:tab/>
      </w:r>
      <w:r w:rsidR="008036BA">
        <w:rPr>
          <w:rFonts w:cs="Times-Italic"/>
          <w:i/>
          <w:iCs/>
          <w:color w:val="231F20"/>
          <w:sz w:val="24"/>
          <w:szCs w:val="24"/>
        </w:rPr>
        <w:tab/>
      </w:r>
      <w:r w:rsidRPr="00342570">
        <w:rPr>
          <w:rFonts w:cs="Times-Roman"/>
          <w:color w:val="231F20"/>
          <w:sz w:val="24"/>
          <w:szCs w:val="24"/>
        </w:rPr>
        <w:t xml:space="preserve">On the branch profits </w:t>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Pr>
          <w:rFonts w:cs="Times-Roman"/>
          <w:color w:val="231F20"/>
          <w:sz w:val="24"/>
          <w:szCs w:val="24"/>
        </w:rPr>
        <w:tab/>
      </w:r>
      <w:r w:rsidR="008036BA" w:rsidRPr="001F4F9E">
        <w:rPr>
          <w:rFonts w:cs="Times-Roman"/>
          <w:b/>
          <w:color w:val="0066FF"/>
          <w:sz w:val="24"/>
          <w:szCs w:val="24"/>
        </w:rPr>
        <w:t>30</w:t>
      </w:r>
      <w:r w:rsidRPr="001F4F9E">
        <w:rPr>
          <w:rFonts w:cs="Times-Roman"/>
          <w:b/>
          <w:color w:val="0066FF"/>
          <w:sz w:val="24"/>
          <w:szCs w:val="24"/>
        </w:rPr>
        <w:t xml:space="preserve"> per cent.</w:t>
      </w:r>
    </w:p>
    <w:p w:rsidR="008036BA" w:rsidRDefault="008036BA" w:rsidP="00342570">
      <w:pPr>
        <w:autoSpaceDE w:val="0"/>
        <w:autoSpaceDN w:val="0"/>
        <w:adjustRightInd w:val="0"/>
        <w:spacing w:after="0" w:line="240" w:lineRule="auto"/>
        <w:rPr>
          <w:rFonts w:cs="Times-Italic"/>
          <w:i/>
          <w:iCs/>
          <w:color w:val="231F20"/>
          <w:sz w:val="24"/>
          <w:szCs w:val="24"/>
        </w:rPr>
      </w:pP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E.—Tax on net wealth</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5. </w:t>
      </w:r>
      <w:r w:rsidRPr="00342570">
        <w:rPr>
          <w:rFonts w:cs="Times-Roman"/>
          <w:color w:val="231F20"/>
          <w:sz w:val="24"/>
          <w:szCs w:val="24"/>
        </w:rPr>
        <w:t>The tax referred to in sub-section (</w:t>
      </w:r>
      <w:r w:rsidRPr="00342570">
        <w:rPr>
          <w:rFonts w:cs="Times-Italic"/>
          <w:i/>
          <w:iCs/>
          <w:color w:val="231F20"/>
          <w:sz w:val="24"/>
          <w:szCs w:val="24"/>
        </w:rPr>
        <w:t>2</w:t>
      </w:r>
      <w:r w:rsidRPr="00342570">
        <w:rPr>
          <w:rFonts w:cs="Times-Roman"/>
          <w:color w:val="231F20"/>
          <w:sz w:val="24"/>
          <w:szCs w:val="24"/>
        </w:rPr>
        <w:t>) of section 112 shall be calculated at the rates</w:t>
      </w:r>
      <w:r w:rsidR="00DF07BA">
        <w:rPr>
          <w:rFonts w:cs="Times-Roman"/>
          <w:color w:val="231F20"/>
          <w:sz w:val="24"/>
          <w:szCs w:val="24"/>
        </w:rPr>
        <w:t xml:space="preserve"> </w:t>
      </w:r>
      <w:r w:rsidRPr="00342570">
        <w:rPr>
          <w:rFonts w:cs="Times-Roman"/>
          <w:color w:val="231F20"/>
          <w:sz w:val="24"/>
          <w:szCs w:val="24"/>
        </w:rPr>
        <w:t>specified and in the manner provided hereunder:—</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Rates of tax</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where the net wealth as on the valuation</w:t>
      </w:r>
      <w:r w:rsidR="00DF07BA">
        <w:rPr>
          <w:rFonts w:cs="Times-Roman"/>
          <w:color w:val="231F20"/>
          <w:sz w:val="24"/>
          <w:szCs w:val="24"/>
        </w:rPr>
        <w:tab/>
      </w:r>
      <w:r w:rsidR="00DF07BA">
        <w:rPr>
          <w:rFonts w:cs="Times-Roman"/>
          <w:color w:val="231F20"/>
          <w:sz w:val="24"/>
          <w:szCs w:val="24"/>
        </w:rPr>
        <w:tab/>
      </w:r>
      <w:r w:rsidR="00DF07BA">
        <w:rPr>
          <w:rFonts w:cs="Times-Roman"/>
          <w:color w:val="231F20"/>
          <w:sz w:val="24"/>
          <w:szCs w:val="24"/>
        </w:rPr>
        <w:tab/>
      </w:r>
      <w:r w:rsidR="00DF07BA">
        <w:rPr>
          <w:rFonts w:cs="Times-Roman"/>
          <w:color w:val="231F20"/>
          <w:sz w:val="24"/>
          <w:szCs w:val="24"/>
        </w:rPr>
        <w:tab/>
      </w:r>
      <w:r w:rsidR="00DF07BA">
        <w:rPr>
          <w:rFonts w:cs="Times-Roman"/>
          <w:color w:val="231F20"/>
          <w:sz w:val="24"/>
          <w:szCs w:val="24"/>
        </w:rPr>
        <w:tab/>
      </w:r>
      <w:r w:rsidR="00DF07BA">
        <w:rPr>
          <w:rFonts w:cs="Times-Roman"/>
          <w:color w:val="231F20"/>
          <w:sz w:val="24"/>
          <w:szCs w:val="24"/>
        </w:rPr>
        <w:tab/>
      </w:r>
      <w:r w:rsidRPr="00342570">
        <w:rPr>
          <w:rFonts w:cs="Times-Roman"/>
          <w:color w:val="231F20"/>
          <w:sz w:val="24"/>
          <w:szCs w:val="24"/>
        </w:rPr>
        <w:t xml:space="preserve"> </w:t>
      </w:r>
      <w:r w:rsidRPr="00342570">
        <w:rPr>
          <w:rFonts w:cs="Times-Italic"/>
          <w:i/>
          <w:iCs/>
          <w:color w:val="231F20"/>
          <w:sz w:val="24"/>
          <w:szCs w:val="24"/>
        </w:rPr>
        <w:t>NIL</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date does not exceed one crore rupees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xml:space="preserve">) where the net wealth, as on the valuation date </w:t>
      </w:r>
      <w:r w:rsidR="00DF07BA">
        <w:rPr>
          <w:rFonts w:cs="Times-Roman"/>
          <w:color w:val="231F20"/>
          <w:sz w:val="24"/>
          <w:szCs w:val="24"/>
        </w:rPr>
        <w:tab/>
      </w:r>
      <w:r w:rsidR="00DF07BA">
        <w:rPr>
          <w:rFonts w:cs="Times-Roman"/>
          <w:color w:val="231F20"/>
          <w:sz w:val="24"/>
          <w:szCs w:val="24"/>
        </w:rPr>
        <w:tab/>
      </w:r>
      <w:r w:rsidR="00DF07BA">
        <w:rPr>
          <w:rFonts w:cs="Times-Roman"/>
          <w:color w:val="231F20"/>
          <w:sz w:val="24"/>
          <w:szCs w:val="24"/>
        </w:rPr>
        <w:tab/>
      </w:r>
      <w:r w:rsidR="00DF07BA">
        <w:rPr>
          <w:rFonts w:cs="Times-Roman"/>
          <w:color w:val="231F20"/>
          <w:sz w:val="24"/>
          <w:szCs w:val="24"/>
        </w:rPr>
        <w:tab/>
      </w:r>
      <w:r w:rsidRPr="00342570">
        <w:rPr>
          <w:rFonts w:cs="Times-Roman"/>
          <w:color w:val="231F20"/>
          <w:sz w:val="24"/>
          <w:szCs w:val="24"/>
        </w:rPr>
        <w:t>1 per cent. of the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exceeds rupees one crore </w:t>
      </w:r>
      <w:r w:rsidR="00DF07BA">
        <w:rPr>
          <w:rFonts w:cs="Times-Roman"/>
          <w:color w:val="231F20"/>
          <w:sz w:val="24"/>
          <w:szCs w:val="24"/>
        </w:rPr>
        <w:tab/>
      </w:r>
      <w:r w:rsidR="00DF07BA">
        <w:rPr>
          <w:rFonts w:cs="Times-Roman"/>
          <w:color w:val="231F20"/>
          <w:sz w:val="24"/>
          <w:szCs w:val="24"/>
        </w:rPr>
        <w:tab/>
      </w:r>
      <w:r w:rsidR="00DF07BA">
        <w:rPr>
          <w:rFonts w:cs="Times-Roman"/>
          <w:color w:val="231F20"/>
          <w:sz w:val="24"/>
          <w:szCs w:val="24"/>
        </w:rPr>
        <w:tab/>
      </w:r>
      <w:r w:rsidR="00DF07BA">
        <w:rPr>
          <w:rFonts w:cs="Times-Roman"/>
          <w:color w:val="231F20"/>
          <w:sz w:val="24"/>
          <w:szCs w:val="24"/>
        </w:rPr>
        <w:tab/>
      </w:r>
      <w:r w:rsidR="00DF07BA">
        <w:rPr>
          <w:rFonts w:cs="Times-Roman"/>
          <w:color w:val="231F20"/>
          <w:sz w:val="24"/>
          <w:szCs w:val="24"/>
        </w:rPr>
        <w:tab/>
      </w:r>
      <w:r w:rsidR="00DF07BA">
        <w:rPr>
          <w:rFonts w:cs="Times-Roman"/>
          <w:color w:val="231F20"/>
          <w:sz w:val="24"/>
          <w:szCs w:val="24"/>
        </w:rPr>
        <w:tab/>
      </w:r>
      <w:r w:rsidR="00DF07BA">
        <w:rPr>
          <w:rFonts w:cs="Times-Roman"/>
          <w:color w:val="231F20"/>
          <w:sz w:val="24"/>
          <w:szCs w:val="24"/>
        </w:rPr>
        <w:tab/>
      </w:r>
      <w:r w:rsidRPr="00342570">
        <w:rPr>
          <w:rFonts w:cs="Times-Roman"/>
          <w:color w:val="231F20"/>
          <w:sz w:val="24"/>
          <w:szCs w:val="24"/>
        </w:rPr>
        <w:t>amount by which</w:t>
      </w:r>
    </w:p>
    <w:p w:rsidR="00342570" w:rsidRPr="00342570" w:rsidRDefault="00342570" w:rsidP="00DF07BA">
      <w:pPr>
        <w:autoSpaceDE w:val="0"/>
        <w:autoSpaceDN w:val="0"/>
        <w:adjustRightInd w:val="0"/>
        <w:spacing w:after="0" w:line="240" w:lineRule="auto"/>
        <w:ind w:left="7200"/>
        <w:rPr>
          <w:rFonts w:cs="Times-Roman"/>
          <w:color w:val="231F20"/>
          <w:sz w:val="24"/>
          <w:szCs w:val="24"/>
        </w:rPr>
      </w:pPr>
      <w:r w:rsidRPr="00342570">
        <w:rPr>
          <w:rFonts w:cs="Times-Roman"/>
          <w:color w:val="231F20"/>
          <w:sz w:val="24"/>
          <w:szCs w:val="24"/>
        </w:rPr>
        <w:t>the net wealth exceeds</w:t>
      </w:r>
      <w:r w:rsidR="00DF07BA">
        <w:rPr>
          <w:rFonts w:cs="Times-Roman"/>
          <w:color w:val="231F20"/>
          <w:sz w:val="24"/>
          <w:szCs w:val="24"/>
        </w:rPr>
        <w:t xml:space="preserve"> </w:t>
      </w:r>
      <w:r w:rsidRPr="00342570">
        <w:rPr>
          <w:rFonts w:cs="Times-Roman"/>
          <w:color w:val="231F20"/>
          <w:sz w:val="24"/>
          <w:szCs w:val="24"/>
        </w:rPr>
        <w:t>one crore rupees</w:t>
      </w:r>
    </w:p>
    <w:p w:rsidR="00DF07BA" w:rsidRDefault="00DF07BA" w:rsidP="00342570">
      <w:pPr>
        <w:autoSpaceDE w:val="0"/>
        <w:autoSpaceDN w:val="0"/>
        <w:adjustRightInd w:val="0"/>
        <w:spacing w:after="0" w:line="240" w:lineRule="auto"/>
        <w:rPr>
          <w:rFonts w:cs="Times-Roman"/>
          <w:color w:val="231F20"/>
          <w:sz w:val="24"/>
          <w:szCs w:val="24"/>
        </w:rPr>
      </w:pPr>
    </w:p>
    <w:p w:rsidR="00DF07BA" w:rsidRDefault="00DF07BA" w:rsidP="00342570">
      <w:pPr>
        <w:autoSpaceDE w:val="0"/>
        <w:autoSpaceDN w:val="0"/>
        <w:adjustRightInd w:val="0"/>
        <w:spacing w:after="0" w:line="240" w:lineRule="auto"/>
        <w:rPr>
          <w:rFonts w:cs="Times-Roman"/>
          <w:color w:val="231F20"/>
          <w:sz w:val="24"/>
          <w:szCs w:val="24"/>
        </w:rPr>
      </w:pPr>
    </w:p>
    <w:p w:rsidR="00342570" w:rsidRPr="005A3224" w:rsidRDefault="00342570" w:rsidP="00DF07BA">
      <w:pPr>
        <w:autoSpaceDE w:val="0"/>
        <w:autoSpaceDN w:val="0"/>
        <w:adjustRightInd w:val="0"/>
        <w:spacing w:after="0" w:line="240" w:lineRule="auto"/>
        <w:ind w:left="3600"/>
        <w:rPr>
          <w:rFonts w:cs="Times-Roman"/>
          <w:b/>
          <w:color w:val="231F20"/>
          <w:sz w:val="24"/>
          <w:szCs w:val="24"/>
          <w:u w:val="single"/>
        </w:rPr>
      </w:pPr>
      <w:r w:rsidRPr="005A3224">
        <w:rPr>
          <w:rFonts w:cs="Times-Roman"/>
          <w:b/>
          <w:color w:val="231F20"/>
          <w:sz w:val="24"/>
          <w:szCs w:val="24"/>
          <w:u w:val="single"/>
        </w:rPr>
        <w:lastRenderedPageBreak/>
        <w:t>THE THIRD SCHEDULE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sections 195(</w:t>
      </w:r>
      <w:r w:rsidRPr="00342570">
        <w:rPr>
          <w:rFonts w:cs="Times-Italic"/>
          <w:i/>
          <w:iCs/>
          <w:color w:val="231F20"/>
          <w:sz w:val="24"/>
          <w:szCs w:val="24"/>
        </w:rPr>
        <w:t>2</w:t>
      </w:r>
      <w:r w:rsidRPr="00342570">
        <w:rPr>
          <w:rFonts w:cs="Times-Roman"/>
          <w:color w:val="231F20"/>
          <w:sz w:val="24"/>
          <w:szCs w:val="24"/>
        </w:rPr>
        <w:t>) and 314(187)(b)]</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RATES FOR DEDUCTION OF TAX AT SOURCE</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(Rates for deduction of tax at source in the case of resident deductee)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Serial </w:t>
      </w:r>
      <w:r w:rsidR="00264E76">
        <w:rPr>
          <w:rFonts w:cs="Times-Roman"/>
          <w:color w:val="231F20"/>
          <w:sz w:val="24"/>
          <w:szCs w:val="24"/>
        </w:rPr>
        <w:tab/>
      </w:r>
      <w:r w:rsidR="00264E76">
        <w:rPr>
          <w:rFonts w:cs="Times-Roman"/>
          <w:color w:val="231F20"/>
          <w:sz w:val="24"/>
          <w:szCs w:val="24"/>
        </w:rPr>
        <w:tab/>
      </w:r>
      <w:r w:rsidR="00264E76">
        <w:rPr>
          <w:rFonts w:cs="Times-Roman"/>
          <w:color w:val="231F20"/>
          <w:sz w:val="24"/>
          <w:szCs w:val="24"/>
        </w:rPr>
        <w:tab/>
      </w:r>
      <w:r w:rsidR="00264E76">
        <w:rPr>
          <w:rFonts w:cs="Times-Roman"/>
          <w:color w:val="231F20"/>
          <w:sz w:val="24"/>
          <w:szCs w:val="24"/>
        </w:rPr>
        <w:tab/>
      </w:r>
      <w:r w:rsidRPr="00342570">
        <w:rPr>
          <w:rFonts w:cs="Times-Roman"/>
          <w:color w:val="231F20"/>
          <w:sz w:val="24"/>
          <w:szCs w:val="24"/>
        </w:rPr>
        <w:t xml:space="preserve">Nature of payment </w:t>
      </w:r>
      <w:r w:rsidR="0066677E">
        <w:rPr>
          <w:rFonts w:cs="Times-Roman"/>
          <w:color w:val="231F20"/>
          <w:sz w:val="24"/>
          <w:szCs w:val="24"/>
        </w:rPr>
        <w:tab/>
      </w:r>
      <w:r w:rsidR="0066677E">
        <w:rPr>
          <w:rFonts w:cs="Times-Roman"/>
          <w:color w:val="231F20"/>
          <w:sz w:val="24"/>
          <w:szCs w:val="24"/>
        </w:rPr>
        <w:tab/>
      </w:r>
      <w:r w:rsidR="0066677E">
        <w:rPr>
          <w:rFonts w:cs="Times-Roman"/>
          <w:color w:val="231F20"/>
          <w:sz w:val="24"/>
          <w:szCs w:val="24"/>
        </w:rPr>
        <w:tab/>
      </w:r>
      <w:r w:rsidR="0066677E">
        <w:rPr>
          <w:rFonts w:cs="Times-Roman"/>
          <w:color w:val="231F20"/>
          <w:sz w:val="24"/>
          <w:szCs w:val="24"/>
        </w:rPr>
        <w:tab/>
      </w:r>
      <w:r w:rsidR="0066677E">
        <w:rPr>
          <w:rFonts w:cs="Times-Roman"/>
          <w:color w:val="231F20"/>
          <w:sz w:val="24"/>
          <w:szCs w:val="24"/>
        </w:rPr>
        <w:tab/>
      </w:r>
      <w:r w:rsidRPr="00342570">
        <w:rPr>
          <w:rFonts w:cs="Times-Roman"/>
          <w:color w:val="231F20"/>
          <w:sz w:val="24"/>
          <w:szCs w:val="24"/>
        </w:rPr>
        <w:t>Rate</w:t>
      </w:r>
      <w:r w:rsidR="0066677E">
        <w:rPr>
          <w:rFonts w:cs="Times-Roman"/>
          <w:color w:val="231F20"/>
          <w:sz w:val="24"/>
          <w:szCs w:val="24"/>
        </w:rPr>
        <w:t xml:space="preserve"> of Tax</w:t>
      </w:r>
    </w:p>
    <w:p w:rsidR="00342570" w:rsidRPr="00342570" w:rsidRDefault="0066677E" w:rsidP="0066677E">
      <w:pPr>
        <w:autoSpaceDE w:val="0"/>
        <w:autoSpaceDN w:val="0"/>
        <w:adjustRightInd w:val="0"/>
        <w:spacing w:after="0" w:line="240" w:lineRule="auto"/>
        <w:rPr>
          <w:rFonts w:cs="Times-Roman"/>
          <w:color w:val="231F20"/>
          <w:sz w:val="24"/>
          <w:szCs w:val="24"/>
        </w:rPr>
      </w:pPr>
      <w:r>
        <w:rPr>
          <w:rFonts w:cs="Times-Roman"/>
          <w:color w:val="231F20"/>
          <w:sz w:val="24"/>
          <w:szCs w:val="24"/>
        </w:rPr>
        <w:t>No.</w:t>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(Specified payment)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w:t>
      </w:r>
      <w:r w:rsidR="0066677E">
        <w:rPr>
          <w:rFonts w:cs="Times-Roman"/>
          <w:color w:val="231F20"/>
          <w:sz w:val="24"/>
          <w:szCs w:val="24"/>
        </w:rPr>
        <w:tab/>
      </w:r>
      <w:r w:rsidR="0066677E">
        <w:rPr>
          <w:rFonts w:cs="Times-Roman"/>
          <w:color w:val="231F20"/>
          <w:sz w:val="24"/>
          <w:szCs w:val="24"/>
        </w:rPr>
        <w:tab/>
      </w:r>
      <w:r w:rsidR="0066677E">
        <w:rPr>
          <w:rFonts w:cs="Times-Roman"/>
          <w:color w:val="231F20"/>
          <w:sz w:val="24"/>
          <w:szCs w:val="24"/>
        </w:rPr>
        <w:tab/>
      </w:r>
      <w:r w:rsidR="0066677E">
        <w:rPr>
          <w:rFonts w:cs="Times-Roman"/>
          <w:color w:val="231F20"/>
          <w:sz w:val="24"/>
          <w:szCs w:val="24"/>
        </w:rPr>
        <w:tab/>
      </w:r>
      <w:r w:rsidR="0066677E">
        <w:rPr>
          <w:rFonts w:cs="Times-Roman"/>
          <w:color w:val="231F20"/>
          <w:sz w:val="24"/>
          <w:szCs w:val="24"/>
        </w:rPr>
        <w:tab/>
      </w:r>
      <w:r w:rsidRPr="00342570">
        <w:rPr>
          <w:rFonts w:cs="Times-Roman"/>
          <w:color w:val="231F20"/>
          <w:sz w:val="24"/>
          <w:szCs w:val="24"/>
        </w:rPr>
        <w:t xml:space="preserve">(2) </w:t>
      </w:r>
      <w:r w:rsidR="0066677E">
        <w:rPr>
          <w:rFonts w:cs="Times-Roman"/>
          <w:color w:val="231F20"/>
          <w:sz w:val="24"/>
          <w:szCs w:val="24"/>
        </w:rPr>
        <w:tab/>
      </w:r>
      <w:r w:rsidR="0066677E">
        <w:rPr>
          <w:rFonts w:cs="Times-Roman"/>
          <w:color w:val="231F20"/>
          <w:sz w:val="24"/>
          <w:szCs w:val="24"/>
        </w:rPr>
        <w:tab/>
      </w:r>
      <w:r w:rsidR="0066677E">
        <w:rPr>
          <w:rFonts w:cs="Times-Roman"/>
          <w:color w:val="231F20"/>
          <w:sz w:val="24"/>
          <w:szCs w:val="24"/>
        </w:rPr>
        <w:tab/>
      </w:r>
      <w:r w:rsidR="0066677E">
        <w:rPr>
          <w:rFonts w:cs="Times-Roman"/>
          <w:color w:val="231F20"/>
          <w:sz w:val="24"/>
          <w:szCs w:val="24"/>
        </w:rPr>
        <w:tab/>
      </w:r>
      <w:r w:rsidR="0066677E">
        <w:rPr>
          <w:rFonts w:cs="Times-Roman"/>
          <w:color w:val="231F20"/>
          <w:sz w:val="24"/>
          <w:szCs w:val="24"/>
        </w:rPr>
        <w:tab/>
      </w:r>
      <w:r w:rsidR="0066677E">
        <w:rPr>
          <w:rFonts w:cs="Times-Roman"/>
          <w:color w:val="231F20"/>
          <w:sz w:val="24"/>
          <w:szCs w:val="24"/>
        </w:rPr>
        <w:tab/>
      </w:r>
      <w:r w:rsidRPr="00342570">
        <w:rPr>
          <w:rFonts w:cs="Times-Roman"/>
          <w:color w:val="231F20"/>
          <w:sz w:val="24"/>
          <w:szCs w:val="24"/>
        </w:rPr>
        <w:t>(3)</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Income from employment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The average rate of income-tax</w:t>
      </w:r>
    </w:p>
    <w:p w:rsidR="00342570" w:rsidRPr="00342570" w:rsidRDefault="00342570" w:rsidP="00F87CEE">
      <w:pPr>
        <w:autoSpaceDE w:val="0"/>
        <w:autoSpaceDN w:val="0"/>
        <w:adjustRightInd w:val="0"/>
        <w:spacing w:after="0" w:line="240" w:lineRule="auto"/>
        <w:ind w:left="5040" w:firstLine="720"/>
        <w:rPr>
          <w:rFonts w:cs="Times-Roman"/>
          <w:color w:val="231F20"/>
          <w:sz w:val="24"/>
          <w:szCs w:val="24"/>
        </w:rPr>
      </w:pPr>
      <w:r w:rsidRPr="00342570">
        <w:rPr>
          <w:rFonts w:cs="Times-Roman"/>
          <w:color w:val="231F20"/>
          <w:sz w:val="24"/>
          <w:szCs w:val="24"/>
        </w:rPr>
        <w:t>on estimated income from</w:t>
      </w:r>
    </w:p>
    <w:p w:rsidR="00342570" w:rsidRPr="00342570" w:rsidRDefault="00342570" w:rsidP="00F87CEE">
      <w:pPr>
        <w:autoSpaceDE w:val="0"/>
        <w:autoSpaceDN w:val="0"/>
        <w:adjustRightInd w:val="0"/>
        <w:spacing w:after="0" w:line="240" w:lineRule="auto"/>
        <w:ind w:left="5760"/>
        <w:rPr>
          <w:rFonts w:cs="Times-Roman"/>
          <w:color w:val="231F20"/>
          <w:sz w:val="24"/>
          <w:szCs w:val="24"/>
        </w:rPr>
      </w:pPr>
      <w:r w:rsidRPr="00342570">
        <w:rPr>
          <w:rFonts w:cs="Times-Roman"/>
          <w:color w:val="231F20"/>
          <w:sz w:val="24"/>
          <w:szCs w:val="24"/>
        </w:rPr>
        <w:t>employment during the</w:t>
      </w:r>
      <w:r w:rsidR="00F87CEE">
        <w:rPr>
          <w:rFonts w:cs="Times-Roman"/>
          <w:color w:val="231F20"/>
          <w:sz w:val="24"/>
          <w:szCs w:val="24"/>
        </w:rPr>
        <w:t xml:space="preserve"> </w:t>
      </w:r>
      <w:r w:rsidRPr="00342570">
        <w:rPr>
          <w:rFonts w:cs="Times-Roman"/>
          <w:color w:val="231F20"/>
          <w:sz w:val="24"/>
          <w:szCs w:val="24"/>
        </w:rPr>
        <w:t>financial year, computed on the</w:t>
      </w:r>
      <w:r w:rsidR="00F87CEE">
        <w:rPr>
          <w:rFonts w:cs="Times-Roman"/>
          <w:color w:val="231F20"/>
          <w:sz w:val="24"/>
          <w:szCs w:val="24"/>
        </w:rPr>
        <w:t xml:space="preserve"> </w:t>
      </w:r>
      <w:r w:rsidRPr="00342570">
        <w:rPr>
          <w:rFonts w:cs="Times-Roman"/>
          <w:color w:val="231F20"/>
          <w:sz w:val="24"/>
          <w:szCs w:val="24"/>
        </w:rPr>
        <w:t>basis of the rates specified in</w:t>
      </w:r>
      <w:r w:rsidR="00F87CEE">
        <w:rPr>
          <w:rFonts w:cs="Times-Roman"/>
          <w:color w:val="231F20"/>
          <w:sz w:val="24"/>
          <w:szCs w:val="24"/>
        </w:rPr>
        <w:t xml:space="preserve"> </w:t>
      </w:r>
      <w:r w:rsidRPr="00342570">
        <w:rPr>
          <w:rFonts w:cs="Times-Roman"/>
          <w:color w:val="231F20"/>
          <w:sz w:val="24"/>
          <w:szCs w:val="24"/>
        </w:rPr>
        <w:t>Part 1 of the First Schedule</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F87CEE" w:rsidP="00342570">
      <w:pPr>
        <w:autoSpaceDE w:val="0"/>
        <w:autoSpaceDN w:val="0"/>
        <w:adjustRightInd w:val="0"/>
        <w:spacing w:after="0" w:line="240" w:lineRule="auto"/>
        <w:rPr>
          <w:rFonts w:cs="Times-Roman"/>
          <w:color w:val="231F20"/>
          <w:sz w:val="24"/>
          <w:szCs w:val="24"/>
        </w:rPr>
      </w:pPr>
      <w:r>
        <w:rPr>
          <w:rFonts w:cs="Times-Roman"/>
          <w:color w:val="231F20"/>
          <w:sz w:val="24"/>
          <w:szCs w:val="24"/>
        </w:rPr>
        <w:t>2. Payment in respect of -</w:t>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 xml:space="preserve"> </w:t>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2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 works contract;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service contract;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Pr="00342570">
        <w:rPr>
          <w:rFonts w:cs="Times-Roman"/>
          <w:color w:val="231F20"/>
          <w:sz w:val="24"/>
          <w:szCs w:val="24"/>
        </w:rPr>
        <w:t>) broadcasting and telecasting;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Pr="00342570">
        <w:rPr>
          <w:rFonts w:cs="Times-Roman"/>
          <w:color w:val="231F20"/>
          <w:sz w:val="24"/>
          <w:szCs w:val="24"/>
        </w:rPr>
        <w:t>) supply of labour for carrying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out any works, or service contract;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Pr="00342570">
        <w:rPr>
          <w:rFonts w:cs="Times-Roman"/>
          <w:color w:val="231F20"/>
          <w:sz w:val="24"/>
          <w:szCs w:val="24"/>
        </w:rPr>
        <w:t>) advertising;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Pr="00342570">
        <w:rPr>
          <w:rFonts w:cs="Times-Roman"/>
          <w:color w:val="231F20"/>
          <w:sz w:val="24"/>
          <w:szCs w:val="24"/>
        </w:rPr>
        <w:t>) carriage of goods and passengers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by any mode of transport other than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railways.</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3. Interest.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10 per cent.</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4. Dividend other than dividend in respect of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10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which dividend distribution tax is paid</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5. Income distributed by mutual fund on which </w:t>
      </w:r>
      <w:r w:rsidR="00F87CEE">
        <w:rPr>
          <w:rFonts w:cs="Times-Roman"/>
          <w:color w:val="231F20"/>
          <w:sz w:val="24"/>
          <w:szCs w:val="24"/>
        </w:rPr>
        <w:tab/>
      </w:r>
      <w:r w:rsidR="00F87CEE">
        <w:rPr>
          <w:rFonts w:cs="Times-Roman"/>
          <w:color w:val="231F20"/>
          <w:sz w:val="24"/>
          <w:szCs w:val="24"/>
        </w:rPr>
        <w:tab/>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income distribution tax is not paid,-</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xml:space="preserve">) where the deductee is an Individual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20 per cent.</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or a Hindu undivided family;</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any other deductee</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sidRPr="00342570">
        <w:rPr>
          <w:rFonts w:cs="Times-Roman"/>
          <w:color w:val="231F20"/>
          <w:sz w:val="24"/>
          <w:szCs w:val="24"/>
        </w:rPr>
        <w:t>20 per cent.</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6. Payment made by a life-insurer in respect of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 life insurance policy other than the policy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referred to in clause (</w:t>
      </w:r>
      <w:r w:rsidRPr="00342570">
        <w:rPr>
          <w:rFonts w:cs="Times-Italic"/>
          <w:i/>
          <w:iCs/>
          <w:color w:val="231F20"/>
          <w:sz w:val="24"/>
          <w:szCs w:val="24"/>
        </w:rPr>
        <w:t>d</w:t>
      </w:r>
      <w:r w:rsidRPr="00342570">
        <w:rPr>
          <w:rFonts w:cs="Times-Roman"/>
          <w:color w:val="231F20"/>
          <w:sz w:val="24"/>
          <w:szCs w:val="24"/>
        </w:rPr>
        <w:t>) or clause (</w:t>
      </w:r>
      <w:r w:rsidRPr="00342570">
        <w:rPr>
          <w:rFonts w:cs="Times-Italic"/>
          <w:i/>
          <w:iCs/>
          <w:color w:val="231F20"/>
          <w:sz w:val="24"/>
          <w:szCs w:val="24"/>
        </w:rPr>
        <w:t>e</w:t>
      </w:r>
      <w:r w:rsidRPr="00342570">
        <w:rPr>
          <w:rFonts w:cs="Times-Roman"/>
          <w:color w:val="231F20"/>
          <w:sz w:val="24"/>
          <w:szCs w:val="24"/>
        </w:rPr>
        <w:t>) of subsection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of section 59—</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xml:space="preserve">) where the deductee is an Individual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10 per cent.</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or a Hindu undivided family;</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xml:space="preserve">) any other deductee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20 per cent.</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 xml:space="preserve">7. Commission, brokerage, remuneration,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10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or prize (by whatever name called) for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rendering any services</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8. Fees for professional or technical services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10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9. Payment for royalty or non-compete fee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10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10. Payment of compensation on compulsory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10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acquisition of immovable property other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than agricultural land.</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11. Rent—</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xml:space="preserve">) for the use of machinery or plant or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2 per cent.</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equipment;</w:t>
      </w:r>
    </w:p>
    <w:p w:rsidR="00342570" w:rsidRPr="00342570" w:rsidRDefault="00F87CEE"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ii</w:t>
      </w:r>
      <w:r w:rsidR="00342570" w:rsidRPr="00342570">
        <w:rPr>
          <w:rFonts w:cs="Times-Roman"/>
          <w:color w:val="231F20"/>
          <w:sz w:val="24"/>
          <w:szCs w:val="24"/>
        </w:rPr>
        <w:t xml:space="preserve">) for the use of any land or building </w:t>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sidRPr="00F87CEE">
        <w:rPr>
          <w:rFonts w:cs="Times-Roman"/>
          <w:b/>
          <w:color w:val="231F20"/>
          <w:sz w:val="24"/>
          <w:szCs w:val="24"/>
        </w:rPr>
        <w:t>15</w:t>
      </w:r>
      <w:r w:rsidR="00342570" w:rsidRPr="00F87CEE">
        <w:rPr>
          <w:rFonts w:cs="Times-Roman"/>
          <w:b/>
          <w:color w:val="231F20"/>
          <w:sz w:val="24"/>
          <w:szCs w:val="24"/>
        </w:rPr>
        <w:t xml:space="preserve"> per cent.</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(including factory building) or land</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appurtenant to a building (including factory</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building) or furniture or fittings</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12. Winnings from any lottery or crossword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30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puzzle or card game or other game of any sort</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13. Winnings from any horse race.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30 per cent.</w:t>
      </w:r>
    </w:p>
    <w:p w:rsidR="00F87CEE" w:rsidRDefault="00F87CEE" w:rsidP="00342570">
      <w:pPr>
        <w:autoSpaceDE w:val="0"/>
        <w:autoSpaceDN w:val="0"/>
        <w:adjustRightInd w:val="0"/>
        <w:spacing w:after="0" w:line="240" w:lineRule="auto"/>
        <w:rPr>
          <w:rFonts w:cs="Times-Roman"/>
          <w:color w:val="231F20"/>
          <w:sz w:val="24"/>
          <w:szCs w:val="24"/>
        </w:rPr>
      </w:pPr>
    </w:p>
    <w:p w:rsidR="00F87CEE" w:rsidRDefault="00F87CEE" w:rsidP="00342570">
      <w:pPr>
        <w:autoSpaceDE w:val="0"/>
        <w:autoSpaceDN w:val="0"/>
        <w:adjustRightInd w:val="0"/>
        <w:spacing w:after="0" w:line="240" w:lineRule="auto"/>
        <w:rPr>
          <w:rFonts w:cs="Times-Roman"/>
          <w:color w:val="231F20"/>
          <w:sz w:val="24"/>
          <w:szCs w:val="24"/>
        </w:rPr>
      </w:pPr>
    </w:p>
    <w:p w:rsidR="00F87CEE" w:rsidRDefault="00F87CEE" w:rsidP="00342570">
      <w:pPr>
        <w:autoSpaceDE w:val="0"/>
        <w:autoSpaceDN w:val="0"/>
        <w:adjustRightInd w:val="0"/>
        <w:spacing w:after="0" w:line="240" w:lineRule="auto"/>
        <w:rPr>
          <w:rFonts w:cs="Times-Roman"/>
          <w:color w:val="231F20"/>
          <w:sz w:val="24"/>
          <w:szCs w:val="24"/>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151B8A" w:rsidRDefault="00151B8A" w:rsidP="00F87CEE">
      <w:pPr>
        <w:autoSpaceDE w:val="0"/>
        <w:autoSpaceDN w:val="0"/>
        <w:adjustRightInd w:val="0"/>
        <w:spacing w:after="0" w:line="240" w:lineRule="auto"/>
        <w:ind w:left="3600"/>
        <w:rPr>
          <w:rFonts w:cs="Times-Roman"/>
          <w:b/>
          <w:color w:val="231F20"/>
          <w:sz w:val="24"/>
          <w:szCs w:val="24"/>
          <w:u w:val="single"/>
        </w:rPr>
      </w:pPr>
    </w:p>
    <w:p w:rsidR="00342570" w:rsidRPr="00F87CEE" w:rsidRDefault="00342570" w:rsidP="00F87CEE">
      <w:pPr>
        <w:autoSpaceDE w:val="0"/>
        <w:autoSpaceDN w:val="0"/>
        <w:adjustRightInd w:val="0"/>
        <w:spacing w:after="0" w:line="240" w:lineRule="auto"/>
        <w:ind w:left="3600"/>
        <w:rPr>
          <w:rFonts w:cs="Times-Roman"/>
          <w:b/>
          <w:color w:val="231F20"/>
          <w:sz w:val="24"/>
          <w:szCs w:val="24"/>
          <w:u w:val="single"/>
        </w:rPr>
      </w:pPr>
      <w:r w:rsidRPr="00F87CEE">
        <w:rPr>
          <w:rFonts w:cs="Times-Roman"/>
          <w:b/>
          <w:color w:val="231F20"/>
          <w:sz w:val="24"/>
          <w:szCs w:val="24"/>
          <w:u w:val="single"/>
        </w:rPr>
        <w:lastRenderedPageBreak/>
        <w:t>THE FOURTH SCHEDULE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sections 195(</w:t>
      </w:r>
      <w:r w:rsidRPr="00342570">
        <w:rPr>
          <w:rFonts w:cs="Times-Italic"/>
          <w:i/>
          <w:iCs/>
          <w:color w:val="231F20"/>
          <w:sz w:val="24"/>
          <w:szCs w:val="24"/>
        </w:rPr>
        <w:t>3</w:t>
      </w:r>
      <w:r w:rsidRPr="00342570">
        <w:rPr>
          <w:rFonts w:cs="Times-Roman"/>
          <w:color w:val="231F20"/>
          <w:sz w:val="24"/>
          <w:szCs w:val="24"/>
        </w:rPr>
        <w:t>) and (4), 314(187)(b)]</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(Rates for deduction of tax at source in the case of non-resident deductee)</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Serial </w:t>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Nature of payment</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 xml:space="preserve">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Rate</w:t>
      </w:r>
      <w:r w:rsidR="00F87CEE">
        <w:rPr>
          <w:rFonts w:cs="Times-Roman"/>
          <w:color w:val="231F20"/>
          <w:sz w:val="24"/>
          <w:szCs w:val="24"/>
        </w:rPr>
        <w:t xml:space="preserve"> of Tax</w:t>
      </w:r>
    </w:p>
    <w:p w:rsidR="00342570" w:rsidRPr="00342570" w:rsidRDefault="00F87CEE" w:rsidP="00342570">
      <w:pPr>
        <w:autoSpaceDE w:val="0"/>
        <w:autoSpaceDN w:val="0"/>
        <w:adjustRightInd w:val="0"/>
        <w:spacing w:after="0" w:line="240" w:lineRule="auto"/>
        <w:rPr>
          <w:rFonts w:cs="Times-Roman"/>
          <w:color w:val="231F20"/>
          <w:sz w:val="24"/>
          <w:szCs w:val="24"/>
        </w:rPr>
      </w:pPr>
      <w:r>
        <w:rPr>
          <w:rFonts w:cs="Times-Roman"/>
          <w:color w:val="231F20"/>
          <w:sz w:val="24"/>
          <w:szCs w:val="24"/>
        </w:rPr>
        <w:t>No.</w:t>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(Specified payment)</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w:t>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 xml:space="preserve">(2)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(3)</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Income from employment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The average rate of income-tax</w:t>
      </w:r>
    </w:p>
    <w:p w:rsidR="00342570" w:rsidRPr="00342570" w:rsidRDefault="00342570" w:rsidP="00F87CEE">
      <w:pPr>
        <w:autoSpaceDE w:val="0"/>
        <w:autoSpaceDN w:val="0"/>
        <w:adjustRightInd w:val="0"/>
        <w:spacing w:after="0" w:line="240" w:lineRule="auto"/>
        <w:ind w:left="5760"/>
        <w:rPr>
          <w:rFonts w:cs="Times-Roman"/>
          <w:color w:val="231F20"/>
          <w:sz w:val="24"/>
          <w:szCs w:val="24"/>
        </w:rPr>
      </w:pPr>
      <w:r w:rsidRPr="00342570">
        <w:rPr>
          <w:rFonts w:cs="Times-Roman"/>
          <w:color w:val="231F20"/>
          <w:sz w:val="24"/>
          <w:szCs w:val="24"/>
        </w:rPr>
        <w:t>on estimated income from</w:t>
      </w:r>
    </w:p>
    <w:p w:rsidR="00342570" w:rsidRPr="00342570" w:rsidRDefault="00342570" w:rsidP="00F87CEE">
      <w:pPr>
        <w:autoSpaceDE w:val="0"/>
        <w:autoSpaceDN w:val="0"/>
        <w:adjustRightInd w:val="0"/>
        <w:spacing w:after="0" w:line="240" w:lineRule="auto"/>
        <w:ind w:left="5040" w:firstLine="720"/>
        <w:rPr>
          <w:rFonts w:cs="Times-Roman"/>
          <w:color w:val="231F20"/>
          <w:sz w:val="24"/>
          <w:szCs w:val="24"/>
        </w:rPr>
      </w:pPr>
      <w:r w:rsidRPr="00342570">
        <w:rPr>
          <w:rFonts w:cs="Times-Roman"/>
          <w:color w:val="231F20"/>
          <w:sz w:val="24"/>
          <w:szCs w:val="24"/>
        </w:rPr>
        <w:t>employment during the</w:t>
      </w:r>
    </w:p>
    <w:p w:rsidR="00342570" w:rsidRPr="00342570" w:rsidRDefault="00342570" w:rsidP="00F87CEE">
      <w:pPr>
        <w:autoSpaceDE w:val="0"/>
        <w:autoSpaceDN w:val="0"/>
        <w:adjustRightInd w:val="0"/>
        <w:spacing w:after="0" w:line="240" w:lineRule="auto"/>
        <w:ind w:left="5760"/>
        <w:rPr>
          <w:rFonts w:cs="Times-Roman"/>
          <w:color w:val="231F20"/>
          <w:sz w:val="24"/>
          <w:szCs w:val="24"/>
        </w:rPr>
      </w:pPr>
      <w:r w:rsidRPr="00342570">
        <w:rPr>
          <w:rFonts w:cs="Times-Roman"/>
          <w:color w:val="231F20"/>
          <w:sz w:val="24"/>
          <w:szCs w:val="24"/>
        </w:rPr>
        <w:t>financial year, computed on the</w:t>
      </w:r>
    </w:p>
    <w:p w:rsidR="00342570" w:rsidRPr="00342570" w:rsidRDefault="00342570" w:rsidP="00F87CEE">
      <w:pPr>
        <w:autoSpaceDE w:val="0"/>
        <w:autoSpaceDN w:val="0"/>
        <w:adjustRightInd w:val="0"/>
        <w:spacing w:after="0" w:line="240" w:lineRule="auto"/>
        <w:ind w:left="5040" w:firstLine="720"/>
        <w:rPr>
          <w:rFonts w:cs="Times-Roman"/>
          <w:color w:val="231F20"/>
          <w:sz w:val="24"/>
          <w:szCs w:val="24"/>
        </w:rPr>
      </w:pPr>
      <w:r w:rsidRPr="00342570">
        <w:rPr>
          <w:rFonts w:cs="Times-Roman"/>
          <w:color w:val="231F20"/>
          <w:sz w:val="24"/>
          <w:szCs w:val="24"/>
        </w:rPr>
        <w:t>basis of the rates specified in</w:t>
      </w:r>
    </w:p>
    <w:p w:rsidR="00342570" w:rsidRPr="00342570" w:rsidRDefault="00342570" w:rsidP="00F87CEE">
      <w:pPr>
        <w:autoSpaceDE w:val="0"/>
        <w:autoSpaceDN w:val="0"/>
        <w:adjustRightInd w:val="0"/>
        <w:spacing w:after="0" w:line="240" w:lineRule="auto"/>
        <w:ind w:left="5040" w:firstLine="720"/>
        <w:rPr>
          <w:rFonts w:cs="Times-Roman"/>
          <w:color w:val="231F20"/>
          <w:sz w:val="24"/>
          <w:szCs w:val="24"/>
        </w:rPr>
      </w:pPr>
      <w:r w:rsidRPr="00342570">
        <w:rPr>
          <w:rFonts w:cs="Times-Roman"/>
          <w:color w:val="231F20"/>
          <w:sz w:val="24"/>
          <w:szCs w:val="24"/>
        </w:rPr>
        <w:t>Part 1 of the First Schedule</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F87CEE" w:rsidP="00342570">
      <w:pPr>
        <w:autoSpaceDE w:val="0"/>
        <w:autoSpaceDN w:val="0"/>
        <w:adjustRightInd w:val="0"/>
        <w:spacing w:after="0" w:line="240" w:lineRule="auto"/>
        <w:rPr>
          <w:rFonts w:cs="Times-Roman"/>
          <w:color w:val="231F20"/>
          <w:sz w:val="24"/>
          <w:szCs w:val="24"/>
        </w:rPr>
      </w:pPr>
      <w:r>
        <w:rPr>
          <w:rFonts w:cs="Times-Roman"/>
          <w:color w:val="231F20"/>
          <w:sz w:val="24"/>
          <w:szCs w:val="24"/>
        </w:rPr>
        <w:t>2. Payment by way of -</w:t>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 xml:space="preserve"> </w:t>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20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interest; or</w:t>
      </w:r>
    </w:p>
    <w:p w:rsidR="00F87CEE"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dividends on which dividend</w:t>
      </w:r>
      <w:r w:rsidR="00F87CEE">
        <w:rPr>
          <w:rFonts w:cs="Times-Roman"/>
          <w:color w:val="231F20"/>
          <w:sz w:val="24"/>
          <w:szCs w:val="24"/>
        </w:rPr>
        <w:t xml:space="preserve"> </w:t>
      </w:r>
      <w:r w:rsidRPr="00342570">
        <w:rPr>
          <w:rFonts w:cs="Times-Roman"/>
          <w:color w:val="231F20"/>
          <w:sz w:val="24"/>
          <w:szCs w:val="24"/>
        </w:rPr>
        <w:t xml:space="preserve">distribution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tax has not been paid</w:t>
      </w:r>
      <w:r w:rsidR="00F87CEE">
        <w:rPr>
          <w:rFonts w:cs="Times-Roman"/>
          <w:color w:val="231F20"/>
          <w:sz w:val="24"/>
          <w:szCs w:val="24"/>
        </w:rPr>
        <w:t xml:space="preserve"> </w:t>
      </w:r>
      <w:r w:rsidRPr="00342570">
        <w:rPr>
          <w:rFonts w:cs="Times-Roman"/>
          <w:color w:val="231F20"/>
          <w:sz w:val="24"/>
          <w:szCs w:val="24"/>
        </w:rPr>
        <w:t>under secton 109; or</w:t>
      </w:r>
    </w:p>
    <w:p w:rsidR="00F87CEE"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(iii) profit distributed by a fund on</w:t>
      </w:r>
      <w:r w:rsidR="00F87CEE">
        <w:rPr>
          <w:rFonts w:cs="Times-Roman"/>
          <w:color w:val="231F20"/>
          <w:sz w:val="24"/>
          <w:szCs w:val="24"/>
        </w:rPr>
        <w:t xml:space="preserve"> </w:t>
      </w:r>
      <w:r w:rsidRPr="00342570">
        <w:rPr>
          <w:rFonts w:cs="Times-Roman"/>
          <w:color w:val="231F20"/>
          <w:sz w:val="24"/>
          <w:szCs w:val="24"/>
        </w:rPr>
        <w:t xml:space="preserve">which tax on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distributed income</w:t>
      </w:r>
      <w:r w:rsidR="00F87CEE">
        <w:rPr>
          <w:rFonts w:cs="Times-Roman"/>
          <w:color w:val="231F20"/>
          <w:sz w:val="24"/>
          <w:szCs w:val="24"/>
        </w:rPr>
        <w:t xml:space="preserve"> </w:t>
      </w:r>
      <w:r w:rsidRPr="00342570">
        <w:rPr>
          <w:rFonts w:cs="Times-Roman"/>
          <w:color w:val="231F20"/>
          <w:sz w:val="24"/>
          <w:szCs w:val="24"/>
        </w:rPr>
        <w:t>has not been paid under section 110.</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3. Payment by way of royalty or fees for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20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technical services.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4. Winnings from lotteries, crossword puzzles,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30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card games or any other game or gambling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or betting.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5. Winnings from horse races (not related to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30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activity of owning and maintaining</w:t>
      </w:r>
      <w:r w:rsidR="00F87CEE">
        <w:rPr>
          <w:rFonts w:cs="Times-Roman"/>
          <w:color w:val="231F20"/>
          <w:sz w:val="24"/>
          <w:szCs w:val="24"/>
        </w:rPr>
        <w:t xml:space="preserve"> </w:t>
      </w:r>
      <w:r w:rsidRPr="00342570">
        <w:rPr>
          <w:rFonts w:cs="Times-Roman"/>
          <w:color w:val="231F20"/>
          <w:sz w:val="24"/>
          <w:szCs w:val="24"/>
        </w:rPr>
        <w:t>race horses).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6. Payment to a non-resident sportsperson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sidRPr="001F4F9E">
        <w:rPr>
          <w:rFonts w:cs="Times-Roman"/>
          <w:b/>
          <w:color w:val="0066FF"/>
          <w:sz w:val="24"/>
          <w:szCs w:val="24"/>
        </w:rPr>
        <w:t>2</w:t>
      </w:r>
      <w:r w:rsidRPr="001F4F9E">
        <w:rPr>
          <w:rFonts w:cs="Times-Roman"/>
          <w:b/>
          <w:color w:val="0066FF"/>
          <w:sz w:val="24"/>
          <w:szCs w:val="24"/>
        </w:rPr>
        <w:t>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(not bein</w:t>
      </w:r>
      <w:r w:rsidR="00F87CEE">
        <w:rPr>
          <w:rFonts w:cs="Times-Roman"/>
          <w:color w:val="231F20"/>
          <w:sz w:val="24"/>
          <w:szCs w:val="24"/>
        </w:rPr>
        <w:t>g a citizen of India) by way of-</w:t>
      </w:r>
    </w:p>
    <w:p w:rsidR="00F87CEE" w:rsidRPr="00F87CEE" w:rsidRDefault="00342570" w:rsidP="00F87CEE">
      <w:pPr>
        <w:autoSpaceDE w:val="0"/>
        <w:autoSpaceDN w:val="0"/>
        <w:adjustRightInd w:val="0"/>
        <w:spacing w:after="0" w:line="240" w:lineRule="auto"/>
        <w:ind w:firstLine="720"/>
        <w:rPr>
          <w:rFonts w:cs="Times-Roman"/>
          <w:color w:val="231F20"/>
          <w:sz w:val="24"/>
          <w:szCs w:val="24"/>
        </w:rPr>
      </w:pPr>
      <w:r w:rsidRPr="00F87CEE">
        <w:rPr>
          <w:rFonts w:cs="Times-Roman"/>
          <w:color w:val="231F20"/>
          <w:sz w:val="24"/>
          <w:szCs w:val="24"/>
        </w:rPr>
        <w:t>participation in India in any game or</w:t>
      </w:r>
      <w:r w:rsidR="00F87CEE" w:rsidRPr="00F87CEE">
        <w:rPr>
          <w:rFonts w:cs="Times-Roman"/>
          <w:color w:val="231F20"/>
          <w:sz w:val="24"/>
          <w:szCs w:val="24"/>
        </w:rPr>
        <w:t xml:space="preserve"> </w:t>
      </w:r>
      <w:r w:rsidRPr="00F87CEE">
        <w:rPr>
          <w:rFonts w:cs="Times-Roman"/>
          <w:color w:val="231F20"/>
          <w:sz w:val="24"/>
          <w:szCs w:val="24"/>
        </w:rPr>
        <w:t xml:space="preserve">sport </w:t>
      </w:r>
    </w:p>
    <w:p w:rsidR="00342570" w:rsidRPr="00F87CEE" w:rsidRDefault="00342570" w:rsidP="00F87CEE">
      <w:pPr>
        <w:autoSpaceDE w:val="0"/>
        <w:autoSpaceDN w:val="0"/>
        <w:adjustRightInd w:val="0"/>
        <w:spacing w:after="0" w:line="240" w:lineRule="auto"/>
        <w:ind w:firstLine="720"/>
        <w:rPr>
          <w:rFonts w:cs="Times-Roman"/>
          <w:color w:val="231F20"/>
          <w:sz w:val="24"/>
          <w:szCs w:val="24"/>
        </w:rPr>
      </w:pPr>
      <w:r w:rsidRPr="00F87CEE">
        <w:rPr>
          <w:rFonts w:cs="Times-Roman"/>
          <w:color w:val="231F20"/>
          <w:sz w:val="24"/>
          <w:szCs w:val="24"/>
        </w:rPr>
        <w:t>(other than winnings referred to at</w:t>
      </w:r>
    </w:p>
    <w:p w:rsidR="00342570" w:rsidRPr="00342570" w:rsidRDefault="00342570" w:rsidP="00F87CEE">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serial numbers 4 and 5);</w:t>
      </w:r>
    </w:p>
    <w:p w:rsidR="00342570" w:rsidRPr="00342570" w:rsidRDefault="00342570" w:rsidP="00F87CEE">
      <w:pPr>
        <w:autoSpaceDE w:val="0"/>
        <w:autoSpaceDN w:val="0"/>
        <w:adjustRightInd w:val="0"/>
        <w:spacing w:after="0" w:line="240" w:lineRule="auto"/>
        <w:ind w:firstLine="36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xml:space="preserve">) </w:t>
      </w:r>
      <w:r w:rsidR="00F87CEE">
        <w:rPr>
          <w:rFonts w:cs="Times-Roman"/>
          <w:color w:val="231F20"/>
          <w:sz w:val="24"/>
          <w:szCs w:val="24"/>
        </w:rPr>
        <w:tab/>
      </w:r>
      <w:r w:rsidRPr="00342570">
        <w:rPr>
          <w:rFonts w:cs="Times-Roman"/>
          <w:color w:val="231F20"/>
          <w:sz w:val="24"/>
          <w:szCs w:val="24"/>
        </w:rPr>
        <w:t>advertisement; or</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sidRPr="001F4F9E">
        <w:rPr>
          <w:rFonts w:cs="Times-Roman"/>
          <w:b/>
          <w:color w:val="0066FF"/>
          <w:sz w:val="24"/>
          <w:szCs w:val="24"/>
        </w:rPr>
        <w:t>20 per Cent.</w:t>
      </w:r>
    </w:p>
    <w:p w:rsidR="00342570" w:rsidRPr="00342570" w:rsidRDefault="00342570" w:rsidP="00F87CEE">
      <w:pPr>
        <w:autoSpaceDE w:val="0"/>
        <w:autoSpaceDN w:val="0"/>
        <w:adjustRightInd w:val="0"/>
        <w:spacing w:after="0" w:line="240" w:lineRule="auto"/>
        <w:ind w:firstLine="36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Pr="00342570">
        <w:rPr>
          <w:rFonts w:cs="Times-Roman"/>
          <w:color w:val="231F20"/>
          <w:sz w:val="24"/>
          <w:szCs w:val="24"/>
        </w:rPr>
        <w:t>) contribution of articles relating to</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sidRPr="001F4F9E">
        <w:rPr>
          <w:rFonts w:cs="Times-Roman"/>
          <w:b/>
          <w:color w:val="0066FF"/>
          <w:sz w:val="24"/>
          <w:szCs w:val="24"/>
        </w:rPr>
        <w:t>10 per Cent.</w:t>
      </w:r>
    </w:p>
    <w:p w:rsidR="00342570" w:rsidRPr="00342570" w:rsidRDefault="00342570" w:rsidP="00F87CEE">
      <w:pPr>
        <w:autoSpaceDE w:val="0"/>
        <w:autoSpaceDN w:val="0"/>
        <w:adjustRightInd w:val="0"/>
        <w:spacing w:after="0" w:line="240" w:lineRule="auto"/>
        <w:ind w:firstLine="360"/>
        <w:rPr>
          <w:rFonts w:cs="Times-Roman"/>
          <w:color w:val="231F20"/>
          <w:sz w:val="24"/>
          <w:szCs w:val="24"/>
        </w:rPr>
      </w:pPr>
      <w:r w:rsidRPr="00342570">
        <w:rPr>
          <w:rFonts w:cs="Times-Roman"/>
          <w:color w:val="231F20"/>
          <w:sz w:val="24"/>
          <w:szCs w:val="24"/>
        </w:rPr>
        <w:t>any game or sport in newspapers,</w:t>
      </w:r>
    </w:p>
    <w:p w:rsidR="00342570" w:rsidRPr="00342570" w:rsidRDefault="00342570" w:rsidP="00F87CEE">
      <w:pPr>
        <w:autoSpaceDE w:val="0"/>
        <w:autoSpaceDN w:val="0"/>
        <w:adjustRightInd w:val="0"/>
        <w:spacing w:after="0" w:line="240" w:lineRule="auto"/>
        <w:ind w:firstLine="360"/>
        <w:rPr>
          <w:rFonts w:cs="Times-Roman"/>
          <w:color w:val="231F20"/>
          <w:sz w:val="24"/>
          <w:szCs w:val="24"/>
        </w:rPr>
      </w:pPr>
      <w:r w:rsidRPr="00342570">
        <w:rPr>
          <w:rFonts w:cs="Times-Roman"/>
          <w:color w:val="231F20"/>
          <w:sz w:val="24"/>
          <w:szCs w:val="24"/>
        </w:rPr>
        <w:t>magazines or journals in India</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7. Payment by way of guarantee money to a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sidRPr="001F4F9E">
        <w:rPr>
          <w:rFonts w:cs="Times-Roman"/>
          <w:b/>
          <w:color w:val="0066FF"/>
          <w:sz w:val="24"/>
          <w:szCs w:val="24"/>
        </w:rPr>
        <w:t>2</w:t>
      </w:r>
      <w:r w:rsidRPr="001F4F9E">
        <w:rPr>
          <w:rFonts w:cs="Times-Roman"/>
          <w:b/>
          <w:color w:val="0066FF"/>
          <w:sz w:val="24"/>
          <w:szCs w:val="24"/>
        </w:rPr>
        <w:t>0 per cent.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non-resident sports association or institution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in relation to any game or sports played in India</w:t>
      </w:r>
    </w:p>
    <w:p w:rsidR="00F87CEE" w:rsidRDefault="00F87CE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8. Any other sum chargeable to tax. </w:t>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00F87CEE">
        <w:rPr>
          <w:rFonts w:cs="Times-Roman"/>
          <w:color w:val="231F20"/>
          <w:sz w:val="24"/>
          <w:szCs w:val="24"/>
        </w:rPr>
        <w:tab/>
      </w:r>
      <w:r w:rsidRPr="00342570">
        <w:rPr>
          <w:rFonts w:cs="Times-Roman"/>
          <w:color w:val="231F20"/>
          <w:sz w:val="24"/>
          <w:szCs w:val="24"/>
        </w:rPr>
        <w:t>30 per cent.</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1344C8" w:rsidRDefault="00151B8A" w:rsidP="001344C8">
      <w:pPr>
        <w:autoSpaceDE w:val="0"/>
        <w:autoSpaceDN w:val="0"/>
        <w:adjustRightInd w:val="0"/>
        <w:spacing w:after="0" w:line="240" w:lineRule="auto"/>
        <w:ind w:left="3600"/>
        <w:rPr>
          <w:rFonts w:cs="Times-Roman"/>
          <w:b/>
          <w:color w:val="231F20"/>
          <w:sz w:val="24"/>
          <w:szCs w:val="24"/>
          <w:u w:val="single"/>
        </w:rPr>
      </w:pPr>
      <w:r>
        <w:rPr>
          <w:rFonts w:cs="Times-Roman"/>
          <w:b/>
          <w:color w:val="231F20"/>
          <w:sz w:val="24"/>
          <w:szCs w:val="24"/>
          <w:u w:val="single"/>
        </w:rPr>
        <w:t>T</w:t>
      </w:r>
      <w:r w:rsidR="00342570" w:rsidRPr="001344C8">
        <w:rPr>
          <w:rFonts w:cs="Times-Roman"/>
          <w:b/>
          <w:color w:val="231F20"/>
          <w:sz w:val="24"/>
          <w:szCs w:val="24"/>
          <w:u w:val="single"/>
        </w:rPr>
        <w:t>HE FIFTH SCHEDULE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sections 139(4), 219(</w:t>
      </w:r>
      <w:r w:rsidRPr="00342570">
        <w:rPr>
          <w:rFonts w:cs="Times-Italic"/>
          <w:i/>
          <w:iCs/>
          <w:color w:val="231F20"/>
          <w:sz w:val="24"/>
          <w:szCs w:val="24"/>
        </w:rPr>
        <w:t>1</w:t>
      </w:r>
      <w:r w:rsidRPr="00342570">
        <w:rPr>
          <w:rFonts w:cs="Times-Roman"/>
          <w:color w:val="231F20"/>
          <w:sz w:val="24"/>
          <w:szCs w:val="24"/>
        </w:rPr>
        <w:t>), (</w:t>
      </w:r>
      <w:r w:rsidRPr="00342570">
        <w:rPr>
          <w:rFonts w:cs="Times-Italic"/>
          <w:i/>
          <w:iCs/>
          <w:color w:val="231F20"/>
          <w:sz w:val="24"/>
          <w:szCs w:val="24"/>
        </w:rPr>
        <w:t>5</w:t>
      </w:r>
      <w:r w:rsidRPr="00342570">
        <w:rPr>
          <w:rFonts w:cs="Times-Roman"/>
          <w:color w:val="231F20"/>
          <w:sz w:val="24"/>
          <w:szCs w:val="24"/>
        </w:rPr>
        <w:t>), 220(</w:t>
      </w:r>
      <w:r w:rsidRPr="00342570">
        <w:rPr>
          <w:rFonts w:cs="Times-Italic"/>
          <w:i/>
          <w:iCs/>
          <w:color w:val="231F20"/>
          <w:sz w:val="24"/>
          <w:szCs w:val="24"/>
        </w:rPr>
        <w:t>14</w:t>
      </w:r>
      <w:r w:rsidRPr="00342570">
        <w:rPr>
          <w:rFonts w:cs="Times-Roman"/>
          <w:color w:val="231F20"/>
          <w:sz w:val="24"/>
          <w:szCs w:val="24"/>
        </w:rPr>
        <w:t>), 16, 238, 279(</w:t>
      </w:r>
      <w:r w:rsidRPr="00342570">
        <w:rPr>
          <w:rFonts w:cs="Times-Italic"/>
          <w:i/>
          <w:iCs/>
          <w:color w:val="231F20"/>
          <w:sz w:val="24"/>
          <w:szCs w:val="24"/>
        </w:rPr>
        <w:t>1</w:t>
      </w:r>
      <w:r w:rsidRPr="00342570">
        <w:rPr>
          <w:rFonts w:cs="Times-Roman"/>
          <w:color w:val="231F20"/>
          <w:sz w:val="24"/>
          <w:szCs w:val="24"/>
        </w:rPr>
        <w:t>) and 297(</w:t>
      </w:r>
      <w:r w:rsidRPr="00342570">
        <w:rPr>
          <w:rFonts w:cs="Times-Italic"/>
          <w:i/>
          <w:iCs/>
          <w:color w:val="231F20"/>
          <w:sz w:val="24"/>
          <w:szCs w:val="24"/>
        </w:rPr>
        <w:t>1</w:t>
      </w:r>
      <w:r w:rsidRPr="00342570">
        <w:rPr>
          <w:rFonts w:cs="Times-Roman"/>
          <w:color w:val="231F20"/>
          <w:sz w:val="24"/>
          <w:szCs w:val="24"/>
        </w:rPr>
        <w: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PROCEDURE FOR RECOVERY OF TAX</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PART I</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GENERAL PROVISIONS</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 (</w:t>
      </w:r>
      <w:r w:rsidRPr="00342570">
        <w:rPr>
          <w:rFonts w:cs="Times-Italic"/>
          <w:i/>
          <w:iCs/>
          <w:color w:val="231F20"/>
          <w:sz w:val="24"/>
          <w:szCs w:val="24"/>
        </w:rPr>
        <w:t>1</w:t>
      </w:r>
      <w:r w:rsidRPr="00342570">
        <w:rPr>
          <w:rFonts w:cs="Times-Roman"/>
          <w:color w:val="231F20"/>
          <w:sz w:val="24"/>
          <w:szCs w:val="24"/>
        </w:rPr>
        <w:t>) The Tax Recovery Officer shall, upon assumption of jurisdiction under</w:t>
      </w:r>
      <w:r w:rsidR="00012296">
        <w:rPr>
          <w:rFonts w:cs="Times-Roman"/>
          <w:color w:val="231F20"/>
          <w:sz w:val="24"/>
          <w:szCs w:val="24"/>
        </w:rPr>
        <w:t xml:space="preserve"> </w:t>
      </w:r>
      <w:r w:rsidRPr="00342570">
        <w:rPr>
          <w:rFonts w:cs="Times-Roman"/>
          <w:color w:val="231F20"/>
          <w:sz w:val="24"/>
          <w:szCs w:val="24"/>
        </w:rPr>
        <w:t>section 219, cause to be served upon the defaulter a notice requiring the defaulter to pay the</w:t>
      </w:r>
      <w:r w:rsidR="00012296">
        <w:rPr>
          <w:rFonts w:cs="Times-Roman"/>
          <w:color w:val="231F20"/>
          <w:sz w:val="24"/>
          <w:szCs w:val="24"/>
        </w:rPr>
        <w:t xml:space="preserve"> </w:t>
      </w:r>
      <w:r w:rsidRPr="00342570">
        <w:rPr>
          <w:rFonts w:cs="Times-Roman"/>
          <w:color w:val="231F20"/>
          <w:sz w:val="24"/>
          <w:szCs w:val="24"/>
        </w:rPr>
        <w:t>amount specified in the certif</w:t>
      </w:r>
      <w:r w:rsidR="00012296">
        <w:rPr>
          <w:rFonts w:cs="Times-Roman"/>
          <w:color w:val="231F20"/>
          <w:sz w:val="24"/>
          <w:szCs w:val="24"/>
        </w:rPr>
        <w:t xml:space="preserve">icate within a period of </w:t>
      </w:r>
      <w:r w:rsidR="00012296" w:rsidRPr="001F4F9E">
        <w:rPr>
          <w:rFonts w:cs="Times-Roman"/>
          <w:b/>
          <w:color w:val="0066FF"/>
          <w:sz w:val="24"/>
          <w:szCs w:val="24"/>
        </w:rPr>
        <w:t>thirty</w:t>
      </w:r>
      <w:r w:rsidRPr="001F4F9E">
        <w:rPr>
          <w:rFonts w:cs="Times-Roman"/>
          <w:b/>
          <w:color w:val="0066FF"/>
          <w:sz w:val="24"/>
          <w:szCs w:val="24"/>
        </w:rPr>
        <w:t xml:space="preserve"> days</w:t>
      </w:r>
      <w:r w:rsidRPr="00342570">
        <w:rPr>
          <w:rFonts w:cs="Times-Roman"/>
          <w:color w:val="231F20"/>
          <w:sz w:val="24"/>
          <w:szCs w:val="24"/>
        </w:rPr>
        <w:t xml:space="preserve"> from the date of service of</w:t>
      </w:r>
      <w:r w:rsidR="00012296">
        <w:rPr>
          <w:rFonts w:cs="Times-Roman"/>
          <w:color w:val="231F20"/>
          <w:sz w:val="24"/>
          <w:szCs w:val="24"/>
        </w:rPr>
        <w:t xml:space="preserve"> </w:t>
      </w:r>
      <w:r w:rsidRPr="00342570">
        <w:rPr>
          <w:rFonts w:cs="Times-Roman"/>
          <w:color w:val="231F20"/>
          <w:sz w:val="24"/>
          <w:szCs w:val="24"/>
        </w:rPr>
        <w:t>the notice.</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notice under sub-paragraph (</w:t>
      </w:r>
      <w:r w:rsidRPr="00342570">
        <w:rPr>
          <w:rFonts w:cs="Times-Italic"/>
          <w:i/>
          <w:iCs/>
          <w:color w:val="231F20"/>
          <w:sz w:val="24"/>
          <w:szCs w:val="24"/>
        </w:rPr>
        <w:t>1</w:t>
      </w:r>
      <w:r w:rsidRPr="00342570">
        <w:rPr>
          <w:rFonts w:cs="Times-Roman"/>
          <w:color w:val="231F20"/>
          <w:sz w:val="24"/>
          <w:szCs w:val="24"/>
        </w:rPr>
        <w:t>) shall also intimate to the defaulter the steps</w:t>
      </w:r>
      <w:r w:rsidR="00012296">
        <w:rPr>
          <w:rFonts w:cs="Times-Roman"/>
          <w:color w:val="231F20"/>
          <w:sz w:val="24"/>
          <w:szCs w:val="24"/>
        </w:rPr>
        <w:t xml:space="preserve"> </w:t>
      </w:r>
      <w:r w:rsidRPr="00342570">
        <w:rPr>
          <w:rFonts w:cs="Times-Roman"/>
          <w:color w:val="231F20"/>
          <w:sz w:val="24"/>
          <w:szCs w:val="24"/>
        </w:rPr>
        <w:t>which shall be taken to realise the amount under this Schedule, if he defaults to make</w:t>
      </w:r>
      <w:r w:rsidR="00012296">
        <w:rPr>
          <w:rFonts w:cs="Times-Roman"/>
          <w:color w:val="231F20"/>
          <w:sz w:val="24"/>
          <w:szCs w:val="24"/>
        </w:rPr>
        <w:t xml:space="preserve"> </w:t>
      </w:r>
      <w:r w:rsidRPr="00342570">
        <w:rPr>
          <w:rFonts w:cs="Times-Roman"/>
          <w:color w:val="231F20"/>
          <w:sz w:val="24"/>
          <w:szCs w:val="24"/>
        </w:rPr>
        <w:t>payment within the time specified therein or within such further time as the Tax Recovery</w:t>
      </w:r>
      <w:r w:rsidR="00012296">
        <w:rPr>
          <w:rFonts w:cs="Times-Roman"/>
          <w:color w:val="231F20"/>
          <w:sz w:val="24"/>
          <w:szCs w:val="24"/>
        </w:rPr>
        <w:t xml:space="preserve"> </w:t>
      </w:r>
      <w:r w:rsidRPr="00342570">
        <w:rPr>
          <w:rFonts w:cs="Times-Roman"/>
          <w:color w:val="231F20"/>
          <w:sz w:val="24"/>
          <w:szCs w:val="24"/>
        </w:rPr>
        <w:t>Officer may in his discretion, grant.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 (</w:t>
      </w:r>
      <w:r w:rsidRPr="00342570">
        <w:rPr>
          <w:rFonts w:cs="Times-Italic"/>
          <w:i/>
          <w:iCs/>
          <w:color w:val="231F20"/>
          <w:sz w:val="24"/>
          <w:szCs w:val="24"/>
        </w:rPr>
        <w:t>1</w:t>
      </w:r>
      <w:r w:rsidRPr="00342570">
        <w:rPr>
          <w:rFonts w:cs="Times-Roman"/>
          <w:color w:val="231F20"/>
          <w:sz w:val="24"/>
          <w:szCs w:val="24"/>
        </w:rPr>
        <w:t>) No step in execution of a certificate shall be taken until the period of fifteen days</w:t>
      </w:r>
      <w:r w:rsidR="00012296">
        <w:rPr>
          <w:rFonts w:cs="Times-Roman"/>
          <w:color w:val="231F20"/>
          <w:sz w:val="24"/>
          <w:szCs w:val="24"/>
        </w:rPr>
        <w:t xml:space="preserve"> has </w:t>
      </w:r>
      <w:r w:rsidRPr="00342570">
        <w:rPr>
          <w:rFonts w:cs="Times-Roman"/>
          <w:color w:val="231F20"/>
          <w:sz w:val="24"/>
          <w:szCs w:val="24"/>
        </w:rPr>
        <w:t>elapsed since the date of the service of the notice required under paragraph.</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Tax Recovery Officer may attach the whole or any part of the movable property</w:t>
      </w:r>
      <w:r w:rsidR="00012296">
        <w:rPr>
          <w:rFonts w:cs="Times-Roman"/>
          <w:color w:val="231F20"/>
          <w:sz w:val="24"/>
          <w:szCs w:val="24"/>
        </w:rPr>
        <w:t xml:space="preserve"> </w:t>
      </w:r>
      <w:r w:rsidRPr="00342570">
        <w:rPr>
          <w:rFonts w:cs="Times-Roman"/>
          <w:color w:val="231F20"/>
          <w:sz w:val="24"/>
          <w:szCs w:val="24"/>
        </w:rPr>
        <w:t>of the defaulter, as would be liable to attachment in execution of a decree of a civil court,</w:t>
      </w:r>
      <w:r w:rsidR="00012296">
        <w:rPr>
          <w:rFonts w:cs="Times-Roman"/>
          <w:color w:val="231F20"/>
          <w:sz w:val="24"/>
          <w:szCs w:val="24"/>
        </w:rPr>
        <w:t xml:space="preserve"> </w:t>
      </w:r>
      <w:r w:rsidRPr="00342570">
        <w:rPr>
          <w:rFonts w:cs="Times-Roman"/>
          <w:color w:val="231F20"/>
          <w:sz w:val="24"/>
          <w:szCs w:val="24"/>
        </w:rPr>
        <w:t>w</w:t>
      </w:r>
      <w:r w:rsidR="00012296">
        <w:rPr>
          <w:rFonts w:cs="Times-Roman"/>
          <w:color w:val="231F20"/>
          <w:sz w:val="24"/>
          <w:szCs w:val="24"/>
        </w:rPr>
        <w:t xml:space="preserve">ithin the said period of </w:t>
      </w:r>
      <w:r w:rsidR="00012296" w:rsidRPr="00012296">
        <w:rPr>
          <w:rFonts w:cs="Times-Roman"/>
          <w:b/>
          <w:color w:val="231F20"/>
          <w:sz w:val="24"/>
          <w:szCs w:val="24"/>
        </w:rPr>
        <w:t>thirty</w:t>
      </w:r>
      <w:r w:rsidRPr="00012296">
        <w:rPr>
          <w:rFonts w:cs="Times-Roman"/>
          <w:b/>
          <w:color w:val="231F20"/>
          <w:sz w:val="24"/>
          <w:szCs w:val="24"/>
        </w:rPr>
        <w:t xml:space="preserve"> days</w:t>
      </w:r>
      <w:r w:rsidRPr="00342570">
        <w:rPr>
          <w:rFonts w:cs="Times-Roman"/>
          <w:color w:val="231F20"/>
          <w:sz w:val="24"/>
          <w:szCs w:val="24"/>
        </w:rPr>
        <w:t xml:space="preserve"> if—</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012296">
        <w:rPr>
          <w:rFonts w:cs="Times-Roman"/>
          <w:color w:val="231F20"/>
          <w:sz w:val="24"/>
          <w:szCs w:val="24"/>
        </w:rPr>
        <w:t>) H</w:t>
      </w:r>
      <w:r w:rsidRPr="00342570">
        <w:rPr>
          <w:rFonts w:cs="Times-Roman"/>
          <w:color w:val="231F20"/>
          <w:sz w:val="24"/>
          <w:szCs w:val="24"/>
        </w:rPr>
        <w:t>e is satisfied, for reasons to be recorded in writing, that the defaulter is</w:t>
      </w:r>
      <w:r w:rsidR="00012296">
        <w:rPr>
          <w:rFonts w:cs="Times-Roman"/>
          <w:color w:val="231F20"/>
          <w:sz w:val="24"/>
          <w:szCs w:val="24"/>
        </w:rPr>
        <w:t xml:space="preserve"> </w:t>
      </w:r>
      <w:r w:rsidRPr="00342570">
        <w:rPr>
          <w:rFonts w:cs="Times-Roman"/>
          <w:color w:val="231F20"/>
          <w:sz w:val="24"/>
          <w:szCs w:val="24"/>
        </w:rPr>
        <w:t>likely to conceal, remove or dispose of the whole or any part of the movable property;</w:t>
      </w:r>
      <w:r w:rsidR="00012296">
        <w:rPr>
          <w:rFonts w:cs="Times-Roman"/>
          <w:color w:val="231F20"/>
          <w:sz w:val="24"/>
          <w:szCs w:val="24"/>
        </w:rPr>
        <w:t xml:space="preserve"> </w:t>
      </w:r>
      <w:r w:rsidRPr="00342570">
        <w:rPr>
          <w:rFonts w:cs="Times-Roman"/>
          <w:color w:val="231F20"/>
          <w:sz w:val="24"/>
          <w:szCs w:val="24"/>
        </w:rPr>
        <w:t>and</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012296">
        <w:rPr>
          <w:rFonts w:cs="Times-Roman"/>
          <w:color w:val="231F20"/>
          <w:sz w:val="24"/>
          <w:szCs w:val="24"/>
        </w:rPr>
        <w:t>) T</w:t>
      </w:r>
      <w:r w:rsidRPr="00342570">
        <w:rPr>
          <w:rFonts w:cs="Times-Roman"/>
          <w:color w:val="231F20"/>
          <w:sz w:val="24"/>
          <w:szCs w:val="24"/>
        </w:rPr>
        <w:t>he realisation of the amount of the certificate would in consequence be</w:t>
      </w:r>
      <w:r w:rsidR="00012296">
        <w:rPr>
          <w:rFonts w:cs="Times-Roman"/>
          <w:color w:val="231F20"/>
          <w:sz w:val="24"/>
          <w:szCs w:val="24"/>
        </w:rPr>
        <w:t xml:space="preserve"> </w:t>
      </w:r>
      <w:r w:rsidRPr="00342570">
        <w:rPr>
          <w:rFonts w:cs="Times-Roman"/>
          <w:color w:val="231F20"/>
          <w:sz w:val="24"/>
          <w:szCs w:val="24"/>
        </w:rPr>
        <w:t xml:space="preserve">delayed or </w:t>
      </w:r>
      <w:r w:rsidR="00012296">
        <w:rPr>
          <w:rFonts w:cs="Times-Roman"/>
          <w:color w:val="231F20"/>
          <w:sz w:val="24"/>
          <w:szCs w:val="24"/>
        </w:rPr>
        <w:t>o</w:t>
      </w:r>
      <w:r w:rsidRPr="00342570">
        <w:rPr>
          <w:rFonts w:cs="Times-Roman"/>
          <w:color w:val="231F20"/>
          <w:sz w:val="24"/>
          <w:szCs w:val="24"/>
        </w:rPr>
        <w:t>bstructed.</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The defaulter whose property has been so attached may furnish security to the</w:t>
      </w:r>
      <w:r w:rsidR="00012296">
        <w:rPr>
          <w:rFonts w:cs="Times-Roman"/>
          <w:color w:val="231F20"/>
          <w:sz w:val="24"/>
          <w:szCs w:val="24"/>
        </w:rPr>
        <w:t xml:space="preserve"> </w:t>
      </w:r>
      <w:r w:rsidRPr="00342570">
        <w:rPr>
          <w:rFonts w:cs="Times-Roman"/>
          <w:color w:val="231F20"/>
          <w:sz w:val="24"/>
          <w:szCs w:val="24"/>
        </w:rPr>
        <w:t>satisfaction of the Tax Recovery Officer and on such acceptance of the security by the Tax</w:t>
      </w:r>
      <w:r w:rsidR="00012296">
        <w:rPr>
          <w:rFonts w:cs="Times-Roman"/>
          <w:color w:val="231F20"/>
          <w:sz w:val="24"/>
          <w:szCs w:val="24"/>
        </w:rPr>
        <w:t xml:space="preserve"> </w:t>
      </w:r>
      <w:r w:rsidRPr="00342570">
        <w:rPr>
          <w:rFonts w:cs="Times-Roman"/>
          <w:color w:val="231F20"/>
          <w:sz w:val="24"/>
          <w:szCs w:val="24"/>
        </w:rPr>
        <w:t>Recovery Officer, the attachment shall be cancelled from the date on which the security is</w:t>
      </w:r>
      <w:r w:rsidR="00012296">
        <w:rPr>
          <w:rFonts w:cs="Times-Roman"/>
          <w:color w:val="231F20"/>
          <w:sz w:val="24"/>
          <w:szCs w:val="24"/>
        </w:rPr>
        <w:t xml:space="preserve"> </w:t>
      </w:r>
      <w:r w:rsidRPr="00342570">
        <w:rPr>
          <w:rFonts w:cs="Times-Roman"/>
          <w:color w:val="231F20"/>
          <w:sz w:val="24"/>
          <w:szCs w:val="24"/>
        </w:rPr>
        <w:t>accepted.</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 (</w:t>
      </w:r>
      <w:r w:rsidRPr="00342570">
        <w:rPr>
          <w:rFonts w:cs="Times-Italic"/>
          <w:i/>
          <w:iCs/>
          <w:color w:val="231F20"/>
          <w:sz w:val="24"/>
          <w:szCs w:val="24"/>
        </w:rPr>
        <w:t>1</w:t>
      </w:r>
      <w:r w:rsidRPr="00342570">
        <w:rPr>
          <w:rFonts w:cs="Times-Roman"/>
          <w:color w:val="231F20"/>
          <w:sz w:val="24"/>
          <w:szCs w:val="24"/>
        </w:rPr>
        <w:t>) If the amount mentioned in the notice is not paid within the time specified</w:t>
      </w:r>
      <w:r w:rsidR="00012296">
        <w:rPr>
          <w:rFonts w:cs="Times-Roman"/>
          <w:color w:val="231F20"/>
          <w:sz w:val="24"/>
          <w:szCs w:val="24"/>
        </w:rPr>
        <w:t xml:space="preserve"> </w:t>
      </w:r>
      <w:r w:rsidRPr="00342570">
        <w:rPr>
          <w:rFonts w:cs="Times-Roman"/>
          <w:color w:val="231F20"/>
          <w:sz w:val="24"/>
          <w:szCs w:val="24"/>
        </w:rPr>
        <w:t>therein, or within such further time as the Tax Recovery Officer may grant in his discretion,</w:t>
      </w:r>
      <w:r w:rsidR="00012296">
        <w:rPr>
          <w:rFonts w:cs="Times-Roman"/>
          <w:color w:val="231F20"/>
          <w:sz w:val="24"/>
          <w:szCs w:val="24"/>
        </w:rPr>
        <w:t xml:space="preserve"> </w:t>
      </w:r>
      <w:r w:rsidRPr="00342570">
        <w:rPr>
          <w:rFonts w:cs="Times-Roman"/>
          <w:color w:val="231F20"/>
          <w:sz w:val="24"/>
          <w:szCs w:val="24"/>
        </w:rPr>
        <w:t>the Tax Recovery Officer shall proceed to realise the amount by one or more of the following</w:t>
      </w:r>
      <w:r w:rsidR="00012296">
        <w:rPr>
          <w:rFonts w:cs="Times-Roman"/>
          <w:color w:val="231F20"/>
          <w:sz w:val="24"/>
          <w:szCs w:val="24"/>
        </w:rPr>
        <w:t xml:space="preserve"> </w:t>
      </w:r>
      <w:r w:rsidRPr="00342570">
        <w:rPr>
          <w:rFonts w:cs="Times-Roman"/>
          <w:color w:val="231F20"/>
          <w:sz w:val="24"/>
          <w:szCs w:val="24"/>
        </w:rPr>
        <w:t>modes, namely:—</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012296">
        <w:rPr>
          <w:rFonts w:cs="Times-Roman"/>
          <w:color w:val="231F20"/>
          <w:sz w:val="24"/>
          <w:szCs w:val="24"/>
        </w:rPr>
        <w:t>) B</w:t>
      </w:r>
      <w:r w:rsidRPr="00342570">
        <w:rPr>
          <w:rFonts w:cs="Times-Roman"/>
          <w:color w:val="231F20"/>
          <w:sz w:val="24"/>
          <w:szCs w:val="24"/>
        </w:rPr>
        <w:t>y attachment and sale of the defaulter’s movable property;</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012296">
        <w:rPr>
          <w:rFonts w:cs="Times-Roman"/>
          <w:color w:val="231F20"/>
          <w:sz w:val="24"/>
          <w:szCs w:val="24"/>
        </w:rPr>
        <w:t>) B</w:t>
      </w:r>
      <w:r w:rsidRPr="00342570">
        <w:rPr>
          <w:rFonts w:cs="Times-Roman"/>
          <w:color w:val="231F20"/>
          <w:sz w:val="24"/>
          <w:szCs w:val="24"/>
        </w:rPr>
        <w:t>y attachment and sale of the defaulter’s immovable property;</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012296">
        <w:rPr>
          <w:rFonts w:cs="Times-Roman"/>
          <w:color w:val="231F20"/>
          <w:sz w:val="24"/>
          <w:szCs w:val="24"/>
        </w:rPr>
        <w:t>) B</w:t>
      </w:r>
      <w:r w:rsidRPr="00342570">
        <w:rPr>
          <w:rFonts w:cs="Times-Roman"/>
          <w:color w:val="231F20"/>
          <w:sz w:val="24"/>
          <w:szCs w:val="24"/>
        </w:rPr>
        <w:t>y arrest of the defaulter and his detention in prison in accordance with the</w:t>
      </w:r>
      <w:r w:rsidR="00012296">
        <w:rPr>
          <w:rFonts w:cs="Times-Roman"/>
          <w:color w:val="231F20"/>
          <w:sz w:val="24"/>
          <w:szCs w:val="24"/>
        </w:rPr>
        <w:t xml:space="preserve"> </w:t>
      </w:r>
      <w:r w:rsidRPr="00342570">
        <w:rPr>
          <w:rFonts w:cs="Times-Roman"/>
          <w:color w:val="231F20"/>
          <w:sz w:val="24"/>
          <w:szCs w:val="24"/>
        </w:rPr>
        <w:t>provisions of the Code of Criminal Procedure, 1973;</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012296">
        <w:rPr>
          <w:rFonts w:cs="Times-Roman"/>
          <w:color w:val="231F20"/>
          <w:sz w:val="24"/>
          <w:szCs w:val="24"/>
        </w:rPr>
        <w:t>) B</w:t>
      </w:r>
      <w:r w:rsidRPr="00342570">
        <w:rPr>
          <w:rFonts w:cs="Times-Roman"/>
          <w:color w:val="231F20"/>
          <w:sz w:val="24"/>
          <w:szCs w:val="24"/>
        </w:rPr>
        <w:t>y appointing a receiver for the management of the defaulter’s movable and</w:t>
      </w:r>
      <w:r w:rsidR="00012296">
        <w:rPr>
          <w:rFonts w:cs="Times-Roman"/>
          <w:color w:val="231F20"/>
          <w:sz w:val="24"/>
          <w:szCs w:val="24"/>
        </w:rPr>
        <w:t xml:space="preserve"> </w:t>
      </w:r>
      <w:r w:rsidRPr="00342570">
        <w:rPr>
          <w:rFonts w:cs="Times-Roman"/>
          <w:color w:val="231F20"/>
          <w:sz w:val="24"/>
          <w:szCs w:val="24"/>
        </w:rPr>
        <w:t>immovable properties.</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defaulter’s movable or immovable property, referred to in sub-paragraph (</w:t>
      </w:r>
      <w:r w:rsidRPr="00342570">
        <w:rPr>
          <w:rFonts w:cs="Times-Italic"/>
          <w:i/>
          <w:iCs/>
          <w:color w:val="231F20"/>
          <w:sz w:val="24"/>
          <w:szCs w:val="24"/>
        </w:rPr>
        <w:t>1</w:t>
      </w:r>
      <w:r w:rsidRPr="00342570">
        <w:rPr>
          <w:rFonts w:cs="Times-Roman"/>
          <w:color w:val="231F20"/>
          <w:sz w:val="24"/>
          <w:szCs w:val="24"/>
        </w:rPr>
        <w:t>),</w:t>
      </w:r>
      <w:r w:rsidR="00012296">
        <w:rPr>
          <w:rFonts w:cs="Times-Roman"/>
          <w:color w:val="231F20"/>
          <w:sz w:val="24"/>
          <w:szCs w:val="24"/>
        </w:rPr>
        <w:t xml:space="preserve"> </w:t>
      </w:r>
      <w:r w:rsidRPr="00342570">
        <w:rPr>
          <w:rFonts w:cs="Times-Roman"/>
          <w:color w:val="231F20"/>
          <w:sz w:val="24"/>
          <w:szCs w:val="24"/>
        </w:rPr>
        <w:t>shall include any property transferred directly, or indirectly, otherwise than for adequate</w:t>
      </w:r>
      <w:r w:rsidR="00012296">
        <w:rPr>
          <w:rFonts w:cs="Times-Roman"/>
          <w:color w:val="231F20"/>
          <w:sz w:val="24"/>
          <w:szCs w:val="24"/>
        </w:rPr>
        <w:t xml:space="preserve"> </w:t>
      </w:r>
      <w:r w:rsidRPr="00342570">
        <w:rPr>
          <w:rFonts w:cs="Times-Roman"/>
          <w:color w:val="231F20"/>
          <w:sz w:val="24"/>
          <w:szCs w:val="24"/>
        </w:rPr>
        <w:t>consideration by the defaulter</w:t>
      </w:r>
      <w:r w:rsidR="00012296">
        <w:rPr>
          <w:rFonts w:cs="Times-Roman"/>
          <w:color w:val="231F20"/>
          <w:sz w:val="24"/>
          <w:szCs w:val="24"/>
        </w:rPr>
        <w:t>.</w:t>
      </w:r>
      <w:r w:rsidRPr="00342570">
        <w:rPr>
          <w:rFonts w:cs="Times-Roman"/>
          <w:color w:val="231F20"/>
          <w:sz w:val="24"/>
          <w:szCs w:val="24"/>
        </w:rPr>
        <w:t xml:space="preserve"> </w:t>
      </w:r>
    </w:p>
    <w:p w:rsidR="00342570" w:rsidRPr="001F4F9E" w:rsidRDefault="00342570" w:rsidP="00012296">
      <w:pPr>
        <w:autoSpaceDE w:val="0"/>
        <w:autoSpaceDN w:val="0"/>
        <w:adjustRightInd w:val="0"/>
        <w:spacing w:after="0" w:line="240" w:lineRule="auto"/>
        <w:jc w:val="both"/>
        <w:rPr>
          <w:rFonts w:cs="Times-Roman"/>
          <w:strike/>
          <w:color w:val="0066FF"/>
          <w:sz w:val="24"/>
          <w:szCs w:val="24"/>
        </w:rPr>
      </w:pPr>
      <w:r w:rsidRPr="001F4F9E">
        <w:rPr>
          <w:rFonts w:cs="Times-Roman"/>
          <w:strike/>
          <w:color w:val="0066FF"/>
          <w:sz w:val="24"/>
          <w:szCs w:val="24"/>
        </w:rPr>
        <w:t>(</w:t>
      </w:r>
      <w:r w:rsidRPr="001F4F9E">
        <w:rPr>
          <w:rFonts w:cs="Times-Italic"/>
          <w:i/>
          <w:iCs/>
          <w:strike/>
          <w:color w:val="0066FF"/>
          <w:sz w:val="24"/>
          <w:szCs w:val="24"/>
        </w:rPr>
        <w:t>a</w:t>
      </w:r>
      <w:r w:rsidR="00012296" w:rsidRPr="001F4F9E">
        <w:rPr>
          <w:rFonts w:cs="Times-Roman"/>
          <w:strike/>
          <w:color w:val="0066FF"/>
          <w:sz w:val="24"/>
          <w:szCs w:val="24"/>
        </w:rPr>
        <w:t>) H</w:t>
      </w:r>
      <w:r w:rsidRPr="001F4F9E">
        <w:rPr>
          <w:rFonts w:cs="Times-Roman"/>
          <w:strike/>
          <w:color w:val="0066FF"/>
          <w:sz w:val="24"/>
          <w:szCs w:val="24"/>
        </w:rPr>
        <w:t>is spouse; or</w:t>
      </w:r>
    </w:p>
    <w:p w:rsidR="00342570" w:rsidRDefault="00342570" w:rsidP="00012296">
      <w:pPr>
        <w:autoSpaceDE w:val="0"/>
        <w:autoSpaceDN w:val="0"/>
        <w:adjustRightInd w:val="0"/>
        <w:spacing w:after="0" w:line="240" w:lineRule="auto"/>
        <w:jc w:val="both"/>
        <w:rPr>
          <w:rFonts w:cs="Times-Roman"/>
          <w:color w:val="231F20"/>
          <w:sz w:val="24"/>
          <w:szCs w:val="24"/>
        </w:rPr>
      </w:pPr>
      <w:r w:rsidRPr="001F4F9E">
        <w:rPr>
          <w:rFonts w:cs="Times-Roman"/>
          <w:strike/>
          <w:color w:val="0066FF"/>
          <w:sz w:val="24"/>
          <w:szCs w:val="24"/>
        </w:rPr>
        <w:t>(</w:t>
      </w:r>
      <w:r w:rsidRPr="001F4F9E">
        <w:rPr>
          <w:rFonts w:cs="Times-Italic"/>
          <w:i/>
          <w:iCs/>
          <w:strike/>
          <w:color w:val="0066FF"/>
          <w:sz w:val="24"/>
          <w:szCs w:val="24"/>
        </w:rPr>
        <w:t>b</w:t>
      </w:r>
      <w:r w:rsidR="00012296" w:rsidRPr="001F4F9E">
        <w:rPr>
          <w:rFonts w:cs="Times-Roman"/>
          <w:strike/>
          <w:color w:val="0066FF"/>
          <w:sz w:val="24"/>
          <w:szCs w:val="24"/>
        </w:rPr>
        <w:t>) M</w:t>
      </w:r>
      <w:r w:rsidRPr="001F4F9E">
        <w:rPr>
          <w:rFonts w:cs="Times-Roman"/>
          <w:strike/>
          <w:color w:val="0066FF"/>
          <w:sz w:val="24"/>
          <w:szCs w:val="24"/>
        </w:rPr>
        <w:t>inor child</w:t>
      </w:r>
      <w:r w:rsidRPr="00012296">
        <w:rPr>
          <w:rFonts w:cs="Times-Roman"/>
          <w:strike/>
          <w:color w:val="FF0000"/>
          <w:sz w:val="24"/>
          <w:szCs w:val="24"/>
        </w:rPr>
        <w:t>.</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In respect of any arrears due from the defaulter for the period prior to the date of</w:t>
      </w:r>
      <w:r w:rsidR="00012296">
        <w:rPr>
          <w:rFonts w:cs="Times-Roman"/>
          <w:color w:val="231F20"/>
          <w:sz w:val="24"/>
          <w:szCs w:val="24"/>
        </w:rPr>
        <w:t xml:space="preserve"> </w:t>
      </w:r>
      <w:r w:rsidRPr="00342570">
        <w:rPr>
          <w:rFonts w:cs="Times-Roman"/>
          <w:color w:val="231F20"/>
          <w:sz w:val="24"/>
          <w:szCs w:val="24"/>
        </w:rPr>
        <w:t>attainment of majority by the minor child, the property shall continue to be included in the</w:t>
      </w:r>
      <w:r w:rsidR="00012296">
        <w:rPr>
          <w:rFonts w:cs="Times-Roman"/>
          <w:color w:val="231F20"/>
          <w:sz w:val="24"/>
          <w:szCs w:val="24"/>
        </w:rPr>
        <w:t xml:space="preserve"> </w:t>
      </w:r>
      <w:r w:rsidRPr="00342570">
        <w:rPr>
          <w:rFonts w:cs="Times-Roman"/>
          <w:color w:val="231F20"/>
          <w:sz w:val="24"/>
          <w:szCs w:val="24"/>
        </w:rPr>
        <w:t>defaulter’s movable or immovable property</w:t>
      </w:r>
      <w:r w:rsidR="00012296">
        <w:rPr>
          <w:rFonts w:cs="Times-Roman"/>
          <w:sz w:val="24"/>
          <w:szCs w:val="24"/>
        </w:rPr>
        <w:t>.</w:t>
      </w:r>
      <w:r w:rsidRPr="00342570">
        <w:rPr>
          <w:rFonts w:cs="Times-Roman"/>
          <w:color w:val="231F20"/>
          <w:sz w:val="24"/>
          <w:szCs w:val="24"/>
        </w:rPr>
        <w:t xml:space="preserve"> </w:t>
      </w:r>
      <w:r w:rsidRPr="001F4F9E">
        <w:rPr>
          <w:rFonts w:cs="Times-Roman"/>
          <w:strike/>
          <w:color w:val="0066FF"/>
          <w:sz w:val="24"/>
          <w:szCs w:val="24"/>
        </w:rPr>
        <w:t>even after the date.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4. There shall be recoverable, in the proceedings in</w:t>
      </w:r>
      <w:r w:rsidR="00012296">
        <w:rPr>
          <w:rFonts w:cs="Times-Roman"/>
          <w:color w:val="231F20"/>
          <w:sz w:val="24"/>
          <w:szCs w:val="24"/>
        </w:rPr>
        <w:t xml:space="preserve"> execution of every certificate-</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00012296">
        <w:rPr>
          <w:rFonts w:cs="Times-Roman"/>
          <w:color w:val="231F20"/>
          <w:sz w:val="24"/>
          <w:szCs w:val="24"/>
        </w:rPr>
        <w:t>) S</w:t>
      </w:r>
      <w:r w:rsidRPr="00342570">
        <w:rPr>
          <w:rFonts w:cs="Times-Roman"/>
          <w:color w:val="231F20"/>
          <w:sz w:val="24"/>
          <w:szCs w:val="24"/>
        </w:rPr>
        <w:t>uch interest upon the amount of tax or penalty or other sum to which the</w:t>
      </w:r>
      <w:r w:rsidR="00012296">
        <w:rPr>
          <w:rFonts w:cs="Times-Roman"/>
          <w:color w:val="231F20"/>
          <w:sz w:val="24"/>
          <w:szCs w:val="24"/>
        </w:rPr>
        <w:t xml:space="preserve"> certificate </w:t>
      </w:r>
      <w:r w:rsidRPr="00342570">
        <w:rPr>
          <w:rFonts w:cs="Times-Roman"/>
          <w:color w:val="231F20"/>
          <w:sz w:val="24"/>
          <w:szCs w:val="24"/>
        </w:rPr>
        <w:t>relates as is payable in accordance with section 213, and</w:t>
      </w:r>
    </w:p>
    <w:p w:rsidR="00342570" w:rsidRPr="00342570" w:rsidRDefault="00012296"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b</w:t>
      </w:r>
      <w:r>
        <w:rPr>
          <w:rFonts w:cs="Times-Roman"/>
          <w:color w:val="231F20"/>
          <w:sz w:val="24"/>
          <w:szCs w:val="24"/>
        </w:rPr>
        <w:t>) A</w:t>
      </w:r>
      <w:r w:rsidR="00342570" w:rsidRPr="00342570">
        <w:rPr>
          <w:rFonts w:cs="Times-Roman"/>
          <w:color w:val="231F20"/>
          <w:sz w:val="24"/>
          <w:szCs w:val="24"/>
        </w:rPr>
        <w:t>ll charges incurred in respect of—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012296">
        <w:rPr>
          <w:rFonts w:cs="Times-Roman"/>
          <w:color w:val="231F20"/>
          <w:sz w:val="24"/>
          <w:szCs w:val="24"/>
        </w:rPr>
        <w:t>) T</w:t>
      </w:r>
      <w:r w:rsidRPr="00342570">
        <w:rPr>
          <w:rFonts w:cs="Times-Roman"/>
          <w:color w:val="231F20"/>
          <w:sz w:val="24"/>
          <w:szCs w:val="24"/>
        </w:rPr>
        <w:t>he service of notice upon the defaulter to pay the arrears, and of</w:t>
      </w:r>
      <w:r w:rsidR="00012296">
        <w:rPr>
          <w:rFonts w:cs="Times-Roman"/>
          <w:color w:val="231F20"/>
          <w:sz w:val="24"/>
          <w:szCs w:val="24"/>
        </w:rPr>
        <w:t xml:space="preserve"> </w:t>
      </w:r>
      <w:r w:rsidR="00EE1158">
        <w:rPr>
          <w:rFonts w:cs="Times-Roman"/>
          <w:color w:val="231F20"/>
          <w:sz w:val="24"/>
          <w:szCs w:val="24"/>
        </w:rPr>
        <w:t xml:space="preserve">warrants and other </w:t>
      </w:r>
      <w:r w:rsidRPr="00342570">
        <w:rPr>
          <w:rFonts w:cs="Times-Roman"/>
          <w:color w:val="231F20"/>
          <w:sz w:val="24"/>
          <w:szCs w:val="24"/>
        </w:rPr>
        <w:t>processes,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012296">
        <w:rPr>
          <w:rFonts w:cs="Times-Roman"/>
          <w:color w:val="231F20"/>
          <w:sz w:val="24"/>
          <w:szCs w:val="24"/>
        </w:rPr>
        <w:t>) A</w:t>
      </w:r>
      <w:r w:rsidRPr="00342570">
        <w:rPr>
          <w:rFonts w:cs="Times-Roman"/>
          <w:color w:val="231F20"/>
          <w:sz w:val="24"/>
          <w:szCs w:val="24"/>
        </w:rPr>
        <w:t>ll other proceedings taken for reali</w:t>
      </w:r>
      <w:r w:rsidR="00012296">
        <w:rPr>
          <w:rFonts w:cs="Times-Roman"/>
          <w:color w:val="231F20"/>
          <w:sz w:val="24"/>
          <w:szCs w:val="24"/>
        </w:rPr>
        <w:t>z</w:t>
      </w:r>
      <w:r w:rsidRPr="00342570">
        <w:rPr>
          <w:rFonts w:cs="Times-Roman"/>
          <w:color w:val="231F20"/>
          <w:sz w:val="24"/>
          <w:szCs w:val="24"/>
        </w:rPr>
        <w:t>ing the arrears.</w:t>
      </w:r>
    </w:p>
    <w:p w:rsidR="00342570" w:rsidRPr="00342570" w:rsidRDefault="00012296" w:rsidP="00012296">
      <w:pPr>
        <w:autoSpaceDE w:val="0"/>
        <w:autoSpaceDN w:val="0"/>
        <w:adjustRightInd w:val="0"/>
        <w:spacing w:after="0" w:line="240" w:lineRule="auto"/>
        <w:jc w:val="both"/>
        <w:rPr>
          <w:rFonts w:cs="Times-Roman"/>
          <w:color w:val="231F20"/>
          <w:sz w:val="24"/>
          <w:szCs w:val="24"/>
        </w:rPr>
      </w:pPr>
      <w:r>
        <w:rPr>
          <w:rFonts w:cs="Times-Roman"/>
          <w:color w:val="231F20"/>
          <w:sz w:val="24"/>
          <w:szCs w:val="24"/>
        </w:rPr>
        <w:t>5.</w:t>
      </w:r>
      <w:r w:rsidR="00EE1158">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1</w:t>
      </w:r>
      <w:r w:rsidR="00342570" w:rsidRPr="00342570">
        <w:rPr>
          <w:rFonts w:cs="Times-Roman"/>
          <w:color w:val="231F20"/>
          <w:sz w:val="24"/>
          <w:szCs w:val="24"/>
        </w:rPr>
        <w:t>) Where property is sold in execution of a certificate, there shall vest in the</w:t>
      </w:r>
      <w:r>
        <w:rPr>
          <w:rFonts w:cs="Times-Roman"/>
          <w:color w:val="231F20"/>
          <w:sz w:val="24"/>
          <w:szCs w:val="24"/>
        </w:rPr>
        <w:t xml:space="preserve"> </w:t>
      </w:r>
      <w:r w:rsidR="00342570" w:rsidRPr="00342570">
        <w:rPr>
          <w:rFonts w:cs="Times-Roman"/>
          <w:color w:val="231F20"/>
          <w:sz w:val="24"/>
          <w:szCs w:val="24"/>
        </w:rPr>
        <w:t>purchaser merely the right, title and interest of the defaulter at the time of the sale, even</w:t>
      </w:r>
      <w:r>
        <w:rPr>
          <w:rFonts w:cs="Times-Roman"/>
          <w:color w:val="231F20"/>
          <w:sz w:val="24"/>
          <w:szCs w:val="24"/>
        </w:rPr>
        <w:t xml:space="preserve"> </w:t>
      </w:r>
      <w:r w:rsidR="00342570" w:rsidRPr="00342570">
        <w:rPr>
          <w:rFonts w:cs="Times-Roman"/>
          <w:color w:val="231F20"/>
          <w:sz w:val="24"/>
          <w:szCs w:val="24"/>
        </w:rPr>
        <w:t>though the property itself be specified.</w:t>
      </w:r>
    </w:p>
    <w:p w:rsidR="00342570" w:rsidRPr="00342570" w:rsidRDefault="00342570" w:rsidP="0001229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Where immovable property is sold in execution of a certificate, and such sale has</w:t>
      </w:r>
      <w:r w:rsidR="00012296">
        <w:rPr>
          <w:rFonts w:cs="Times-Roman"/>
          <w:color w:val="231F20"/>
          <w:sz w:val="24"/>
          <w:szCs w:val="24"/>
        </w:rPr>
        <w:t xml:space="preserve"> </w:t>
      </w:r>
      <w:r w:rsidRPr="00342570">
        <w:rPr>
          <w:rFonts w:cs="Times-Roman"/>
          <w:color w:val="231F20"/>
          <w:sz w:val="24"/>
          <w:szCs w:val="24"/>
        </w:rPr>
        <w:t>become absolute, the purchaser’s right, title and interest shall be deemed to have vested in</w:t>
      </w:r>
      <w:r w:rsidR="00012296">
        <w:rPr>
          <w:rFonts w:cs="Times-Roman"/>
          <w:color w:val="231F20"/>
          <w:sz w:val="24"/>
          <w:szCs w:val="24"/>
        </w:rPr>
        <w:t xml:space="preserve"> </w:t>
      </w:r>
      <w:r w:rsidRPr="00342570">
        <w:rPr>
          <w:rFonts w:cs="Times-Roman"/>
          <w:color w:val="231F20"/>
          <w:sz w:val="24"/>
          <w:szCs w:val="24"/>
        </w:rPr>
        <w:t>him from the time when the property is sold, and not from the time when the sale becomes</w:t>
      </w:r>
      <w:r w:rsidR="00012296">
        <w:rPr>
          <w:rFonts w:cs="Times-Roman"/>
          <w:color w:val="231F20"/>
          <w:sz w:val="24"/>
          <w:szCs w:val="24"/>
        </w:rPr>
        <w:t xml:space="preserve"> </w:t>
      </w:r>
      <w:r w:rsidRPr="00342570">
        <w:rPr>
          <w:rFonts w:cs="Times-Roman"/>
          <w:color w:val="231F20"/>
          <w:sz w:val="24"/>
          <w:szCs w:val="24"/>
        </w:rPr>
        <w:t>absolute.</w:t>
      </w:r>
    </w:p>
    <w:p w:rsidR="00012296" w:rsidRDefault="00012296" w:rsidP="00342570">
      <w:pPr>
        <w:autoSpaceDE w:val="0"/>
        <w:autoSpaceDN w:val="0"/>
        <w:adjustRightInd w:val="0"/>
        <w:spacing w:after="0" w:line="240" w:lineRule="auto"/>
        <w:rPr>
          <w:rFonts w:cs="Times-Roman"/>
          <w:color w:val="231F20"/>
          <w:sz w:val="24"/>
          <w:szCs w:val="24"/>
        </w:rPr>
      </w:pPr>
    </w:p>
    <w:p w:rsidR="00342570" w:rsidRPr="001F4F9E" w:rsidRDefault="00342570" w:rsidP="00012296">
      <w:pPr>
        <w:autoSpaceDE w:val="0"/>
        <w:autoSpaceDN w:val="0"/>
        <w:adjustRightInd w:val="0"/>
        <w:spacing w:after="0" w:line="240" w:lineRule="auto"/>
        <w:jc w:val="both"/>
        <w:rPr>
          <w:rFonts w:cs="Times-Roman"/>
          <w:strike/>
          <w:color w:val="0066FF"/>
          <w:sz w:val="24"/>
          <w:szCs w:val="24"/>
        </w:rPr>
      </w:pPr>
      <w:r w:rsidRPr="001F4F9E">
        <w:rPr>
          <w:rFonts w:cs="Times-Roman"/>
          <w:strike/>
          <w:color w:val="0066FF"/>
          <w:sz w:val="24"/>
          <w:szCs w:val="24"/>
        </w:rPr>
        <w:t>6. (</w:t>
      </w:r>
      <w:r w:rsidRPr="001F4F9E">
        <w:rPr>
          <w:rFonts w:cs="Times-Italic"/>
          <w:i/>
          <w:iCs/>
          <w:strike/>
          <w:color w:val="0066FF"/>
          <w:sz w:val="24"/>
          <w:szCs w:val="24"/>
        </w:rPr>
        <w:t>1</w:t>
      </w:r>
      <w:r w:rsidRPr="001F4F9E">
        <w:rPr>
          <w:rFonts w:cs="Times-Roman"/>
          <w:strike/>
          <w:color w:val="0066FF"/>
          <w:sz w:val="24"/>
          <w:szCs w:val="24"/>
        </w:rPr>
        <w:t>) No suit shall be maintained against any person claiming title under a purchase</w:t>
      </w:r>
      <w:r w:rsidR="00012296" w:rsidRPr="001F4F9E">
        <w:rPr>
          <w:rFonts w:cs="Times-Roman"/>
          <w:strike/>
          <w:color w:val="0066FF"/>
          <w:sz w:val="24"/>
          <w:szCs w:val="24"/>
        </w:rPr>
        <w:t xml:space="preserve"> </w:t>
      </w:r>
      <w:r w:rsidRPr="001F4F9E">
        <w:rPr>
          <w:rFonts w:cs="Times-Roman"/>
          <w:strike/>
          <w:color w:val="0066FF"/>
          <w:sz w:val="24"/>
          <w:szCs w:val="24"/>
        </w:rPr>
        <w:t>certified by the Tax Recovery Officer in the manner laid down in this Schedule, on the</w:t>
      </w:r>
      <w:r w:rsidR="00012296" w:rsidRPr="001F4F9E">
        <w:rPr>
          <w:rFonts w:cs="Times-Roman"/>
          <w:strike/>
          <w:color w:val="0066FF"/>
          <w:sz w:val="24"/>
          <w:szCs w:val="24"/>
        </w:rPr>
        <w:t xml:space="preserve"> </w:t>
      </w:r>
      <w:r w:rsidRPr="001F4F9E">
        <w:rPr>
          <w:rFonts w:cs="Times-Roman"/>
          <w:strike/>
          <w:color w:val="0066FF"/>
          <w:sz w:val="24"/>
          <w:szCs w:val="24"/>
        </w:rPr>
        <w:t>ground that the purchase was made on behalf of the plaintiff or on behalf of some one</w:t>
      </w:r>
      <w:r w:rsidR="00012296" w:rsidRPr="001F4F9E">
        <w:rPr>
          <w:rFonts w:cs="Times-Roman"/>
          <w:strike/>
          <w:color w:val="0066FF"/>
          <w:sz w:val="24"/>
          <w:szCs w:val="24"/>
        </w:rPr>
        <w:t xml:space="preserve"> </w:t>
      </w:r>
      <w:r w:rsidRPr="001F4F9E">
        <w:rPr>
          <w:rFonts w:cs="Times-Roman"/>
          <w:strike/>
          <w:color w:val="0066FF"/>
          <w:sz w:val="24"/>
          <w:szCs w:val="24"/>
        </w:rPr>
        <w:t>through whom the plaintiff claims.</w:t>
      </w:r>
    </w:p>
    <w:p w:rsidR="00342570" w:rsidRPr="001F4F9E" w:rsidRDefault="00342570" w:rsidP="00012296">
      <w:pPr>
        <w:autoSpaceDE w:val="0"/>
        <w:autoSpaceDN w:val="0"/>
        <w:adjustRightInd w:val="0"/>
        <w:spacing w:after="0" w:line="240" w:lineRule="auto"/>
        <w:jc w:val="both"/>
        <w:rPr>
          <w:rFonts w:cs="Times-Roman"/>
          <w:strike/>
          <w:color w:val="0066FF"/>
          <w:sz w:val="24"/>
          <w:szCs w:val="24"/>
        </w:rPr>
      </w:pPr>
      <w:r w:rsidRPr="001F4F9E">
        <w:rPr>
          <w:rFonts w:cs="Times-Roman"/>
          <w:strike/>
          <w:color w:val="0066FF"/>
          <w:sz w:val="24"/>
          <w:szCs w:val="24"/>
        </w:rPr>
        <w:t>(</w:t>
      </w:r>
      <w:r w:rsidRPr="001F4F9E">
        <w:rPr>
          <w:rFonts w:cs="Times-Italic"/>
          <w:i/>
          <w:iCs/>
          <w:strike/>
          <w:color w:val="0066FF"/>
          <w:sz w:val="24"/>
          <w:szCs w:val="24"/>
        </w:rPr>
        <w:t>2</w:t>
      </w:r>
      <w:r w:rsidRPr="001F4F9E">
        <w:rPr>
          <w:rFonts w:cs="Times-Roman"/>
          <w:strike/>
          <w:color w:val="0066FF"/>
          <w:sz w:val="24"/>
          <w:szCs w:val="24"/>
        </w:rPr>
        <w:t>) Nothing in paragraph (1) shall bar a suit to obtain a declaration that the name of</w:t>
      </w:r>
      <w:r w:rsidR="00012296" w:rsidRPr="001F4F9E">
        <w:rPr>
          <w:rFonts w:cs="Times-Roman"/>
          <w:strike/>
          <w:color w:val="0066FF"/>
          <w:sz w:val="24"/>
          <w:szCs w:val="24"/>
        </w:rPr>
        <w:t xml:space="preserve"> </w:t>
      </w:r>
      <w:r w:rsidRPr="001F4F9E">
        <w:rPr>
          <w:rFonts w:cs="Times-Roman"/>
          <w:strike/>
          <w:color w:val="0066FF"/>
          <w:sz w:val="24"/>
          <w:szCs w:val="24"/>
        </w:rPr>
        <w:t>any purchaser certified there</w:t>
      </w:r>
      <w:r w:rsidR="00EE1158" w:rsidRPr="001F4F9E">
        <w:rPr>
          <w:rFonts w:cs="Times-Roman"/>
          <w:strike/>
          <w:color w:val="0066FF"/>
          <w:sz w:val="24"/>
          <w:szCs w:val="24"/>
        </w:rPr>
        <w:t xml:space="preserve"> </w:t>
      </w:r>
      <w:r w:rsidRPr="001F4F9E">
        <w:rPr>
          <w:rFonts w:cs="Times-Roman"/>
          <w:strike/>
          <w:color w:val="0066FF"/>
          <w:sz w:val="24"/>
          <w:szCs w:val="24"/>
        </w:rPr>
        <w:t>under was inserted in the certificate fraudulently or without</w:t>
      </w:r>
      <w:r w:rsidR="00012296" w:rsidRPr="001F4F9E">
        <w:rPr>
          <w:rFonts w:cs="Times-Roman"/>
          <w:strike/>
          <w:color w:val="0066FF"/>
          <w:sz w:val="24"/>
          <w:szCs w:val="24"/>
        </w:rPr>
        <w:t xml:space="preserve"> </w:t>
      </w:r>
      <w:r w:rsidRPr="001F4F9E">
        <w:rPr>
          <w:rFonts w:cs="Times-Roman"/>
          <w:strike/>
          <w:color w:val="0066FF"/>
          <w:sz w:val="24"/>
          <w:szCs w:val="24"/>
        </w:rPr>
        <w:t>the consent of the real purchaser, or interfere with the right of a third person to proceed</w:t>
      </w:r>
      <w:r w:rsidR="00012296" w:rsidRPr="001F4F9E">
        <w:rPr>
          <w:rFonts w:cs="Times-Roman"/>
          <w:strike/>
          <w:color w:val="0066FF"/>
          <w:sz w:val="24"/>
          <w:szCs w:val="24"/>
        </w:rPr>
        <w:t xml:space="preserve"> </w:t>
      </w:r>
      <w:r w:rsidRPr="001F4F9E">
        <w:rPr>
          <w:rFonts w:cs="Times-Roman"/>
          <w:strike/>
          <w:color w:val="0066FF"/>
          <w:sz w:val="24"/>
          <w:szCs w:val="24"/>
        </w:rPr>
        <w:t>against that property, though ostensibly sold to the certified purchaser, on the ground that</w:t>
      </w:r>
      <w:r w:rsidR="00012296" w:rsidRPr="001F4F9E">
        <w:rPr>
          <w:rFonts w:cs="Times-Roman"/>
          <w:strike/>
          <w:color w:val="0066FF"/>
          <w:sz w:val="24"/>
          <w:szCs w:val="24"/>
        </w:rPr>
        <w:t xml:space="preserve"> </w:t>
      </w:r>
      <w:r w:rsidRPr="001F4F9E">
        <w:rPr>
          <w:rFonts w:cs="Times-Roman"/>
          <w:strike/>
          <w:color w:val="0066FF"/>
          <w:sz w:val="24"/>
          <w:szCs w:val="24"/>
        </w:rPr>
        <w:t>it is liable to satisfy a claim of such third person against the real owner.</w:t>
      </w:r>
    </w:p>
    <w:p w:rsidR="005C5DDC" w:rsidRDefault="005C5DDC" w:rsidP="00EE1158">
      <w:pPr>
        <w:autoSpaceDE w:val="0"/>
        <w:autoSpaceDN w:val="0"/>
        <w:adjustRightInd w:val="0"/>
        <w:spacing w:after="0" w:line="240" w:lineRule="auto"/>
        <w:jc w:val="both"/>
        <w:rPr>
          <w:rFonts w:cs="Times-Roman"/>
          <w:color w:val="231F20"/>
          <w:sz w:val="24"/>
          <w:szCs w:val="24"/>
        </w:rPr>
      </w:pPr>
    </w:p>
    <w:p w:rsidR="00342570" w:rsidRPr="00342570" w:rsidRDefault="005C5DDC" w:rsidP="00EE1158">
      <w:pPr>
        <w:autoSpaceDE w:val="0"/>
        <w:autoSpaceDN w:val="0"/>
        <w:adjustRightInd w:val="0"/>
        <w:spacing w:after="0" w:line="240" w:lineRule="auto"/>
        <w:jc w:val="both"/>
        <w:rPr>
          <w:rFonts w:cs="Times-Roman"/>
          <w:color w:val="231F20"/>
          <w:sz w:val="24"/>
          <w:szCs w:val="24"/>
        </w:rPr>
      </w:pPr>
      <w:r>
        <w:rPr>
          <w:rFonts w:cs="Times-Roman"/>
          <w:color w:val="231F20"/>
          <w:sz w:val="24"/>
          <w:szCs w:val="24"/>
        </w:rPr>
        <w:t xml:space="preserve">7. </w:t>
      </w:r>
      <w:r w:rsidR="00342570" w:rsidRPr="00342570">
        <w:rPr>
          <w:rFonts w:cs="Times-Roman"/>
          <w:color w:val="231F20"/>
          <w:sz w:val="24"/>
          <w:szCs w:val="24"/>
        </w:rPr>
        <w:t>(</w:t>
      </w:r>
      <w:r w:rsidR="00342570" w:rsidRPr="00342570">
        <w:rPr>
          <w:rFonts w:cs="Times-Italic"/>
          <w:i/>
          <w:iCs/>
          <w:color w:val="231F20"/>
          <w:sz w:val="24"/>
          <w:szCs w:val="24"/>
        </w:rPr>
        <w:t>1</w:t>
      </w:r>
      <w:r w:rsidR="00EE1158">
        <w:rPr>
          <w:rFonts w:cs="Times-Roman"/>
          <w:color w:val="231F20"/>
          <w:sz w:val="24"/>
          <w:szCs w:val="24"/>
        </w:rPr>
        <w:t>) Whenever assets are realiz</w:t>
      </w:r>
      <w:r w:rsidR="00342570" w:rsidRPr="00342570">
        <w:rPr>
          <w:rFonts w:cs="Times-Roman"/>
          <w:color w:val="231F20"/>
          <w:sz w:val="24"/>
          <w:szCs w:val="24"/>
        </w:rPr>
        <w:t>ed by sale, or otherwise, in execution of a certificate,</w:t>
      </w:r>
      <w:r w:rsidR="00EE1158">
        <w:rPr>
          <w:rFonts w:cs="Times-Roman"/>
          <w:color w:val="231F20"/>
          <w:sz w:val="24"/>
          <w:szCs w:val="24"/>
        </w:rPr>
        <w:t xml:space="preserve"> the </w:t>
      </w:r>
      <w:r w:rsidR="00342570" w:rsidRPr="00342570">
        <w:rPr>
          <w:rFonts w:cs="Times-Roman"/>
          <w:color w:val="231F20"/>
          <w:sz w:val="24"/>
          <w:szCs w:val="24"/>
        </w:rPr>
        <w:t>proceeds shall be disposed of i</w:t>
      </w:r>
      <w:r w:rsidR="00EE1158">
        <w:rPr>
          <w:rFonts w:cs="Times-Roman"/>
          <w:color w:val="231F20"/>
          <w:sz w:val="24"/>
          <w:szCs w:val="24"/>
        </w:rPr>
        <w:t>n the following manner, namely:</w:t>
      </w:r>
    </w:p>
    <w:p w:rsidR="00342570" w:rsidRPr="00342570" w:rsidRDefault="00342570" w:rsidP="00EE11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E1158">
        <w:rPr>
          <w:rFonts w:cs="Times-Roman"/>
          <w:color w:val="231F20"/>
          <w:sz w:val="24"/>
          <w:szCs w:val="24"/>
        </w:rPr>
        <w:t>) T</w:t>
      </w:r>
      <w:r w:rsidRPr="00342570">
        <w:rPr>
          <w:rFonts w:cs="Times-Roman"/>
          <w:color w:val="231F20"/>
          <w:sz w:val="24"/>
          <w:szCs w:val="24"/>
        </w:rPr>
        <w:t>hey shall first be adjusted towards the amount due under the certificate in</w:t>
      </w:r>
      <w:r w:rsidR="00EE1158">
        <w:rPr>
          <w:rFonts w:cs="Times-Roman"/>
          <w:color w:val="231F20"/>
          <w:sz w:val="24"/>
          <w:szCs w:val="24"/>
        </w:rPr>
        <w:t xml:space="preserve"> </w:t>
      </w:r>
      <w:r w:rsidRPr="00342570">
        <w:rPr>
          <w:rFonts w:cs="Times-Roman"/>
          <w:color w:val="231F20"/>
          <w:sz w:val="24"/>
          <w:szCs w:val="24"/>
        </w:rPr>
        <w:t>execution</w:t>
      </w:r>
      <w:r w:rsidR="00EE1158">
        <w:rPr>
          <w:rFonts w:cs="Times-Roman"/>
          <w:color w:val="231F20"/>
          <w:sz w:val="24"/>
          <w:szCs w:val="24"/>
        </w:rPr>
        <w:t xml:space="preserve"> of which the assets were realiz</w:t>
      </w:r>
      <w:r w:rsidRPr="00342570">
        <w:rPr>
          <w:rFonts w:cs="Times-Roman"/>
          <w:color w:val="231F20"/>
          <w:sz w:val="24"/>
          <w:szCs w:val="24"/>
        </w:rPr>
        <w:t>ed and the costs incurred in the course of</w:t>
      </w:r>
      <w:r w:rsidR="00EE1158">
        <w:rPr>
          <w:rFonts w:cs="Times-Roman"/>
          <w:color w:val="231F20"/>
          <w:sz w:val="24"/>
          <w:szCs w:val="24"/>
        </w:rPr>
        <w:t xml:space="preserve"> </w:t>
      </w:r>
      <w:r w:rsidRPr="00342570">
        <w:rPr>
          <w:rFonts w:cs="Times-Roman"/>
          <w:color w:val="231F20"/>
          <w:sz w:val="24"/>
          <w:szCs w:val="24"/>
        </w:rPr>
        <w:t>such execution;</w:t>
      </w:r>
    </w:p>
    <w:p w:rsidR="00342570" w:rsidRPr="00342570" w:rsidRDefault="00342570" w:rsidP="00EE11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E1158">
        <w:rPr>
          <w:rFonts w:cs="Times-Roman"/>
          <w:color w:val="231F20"/>
          <w:sz w:val="24"/>
          <w:szCs w:val="24"/>
        </w:rPr>
        <w:t>) I</w:t>
      </w:r>
      <w:r w:rsidRPr="00342570">
        <w:rPr>
          <w:rFonts w:cs="Times-Roman"/>
          <w:color w:val="231F20"/>
          <w:sz w:val="24"/>
          <w:szCs w:val="24"/>
        </w:rPr>
        <w:t>f there remains a balance after the adjustment referred to in clause (</w:t>
      </w:r>
      <w:r w:rsidRPr="00342570">
        <w:rPr>
          <w:rFonts w:cs="Times-Italic"/>
          <w:i/>
          <w:iCs/>
          <w:color w:val="231F20"/>
          <w:sz w:val="24"/>
          <w:szCs w:val="24"/>
        </w:rPr>
        <w:t>a</w:t>
      </w:r>
      <w:r w:rsidRPr="00342570">
        <w:rPr>
          <w:rFonts w:cs="Times-Roman"/>
          <w:color w:val="231F20"/>
          <w:sz w:val="24"/>
          <w:szCs w:val="24"/>
        </w:rPr>
        <w:t>), the</w:t>
      </w:r>
      <w:r w:rsidR="00EE1158">
        <w:rPr>
          <w:rFonts w:cs="Times-Roman"/>
          <w:color w:val="231F20"/>
          <w:sz w:val="24"/>
          <w:szCs w:val="24"/>
        </w:rPr>
        <w:t xml:space="preserve"> same shall be utiliz</w:t>
      </w:r>
      <w:r w:rsidRPr="00342570">
        <w:rPr>
          <w:rFonts w:cs="Times-Roman"/>
          <w:color w:val="231F20"/>
          <w:sz w:val="24"/>
          <w:szCs w:val="24"/>
        </w:rPr>
        <w:t>ed for satisfaction of any other amount recoverable from the</w:t>
      </w:r>
      <w:r w:rsidR="00EE1158">
        <w:rPr>
          <w:rFonts w:cs="Times-Roman"/>
          <w:color w:val="231F20"/>
          <w:sz w:val="24"/>
          <w:szCs w:val="24"/>
        </w:rPr>
        <w:t xml:space="preserve"> </w:t>
      </w:r>
      <w:r w:rsidRPr="00342570">
        <w:rPr>
          <w:rFonts w:cs="Times-Roman"/>
          <w:color w:val="231F20"/>
          <w:sz w:val="24"/>
          <w:szCs w:val="24"/>
        </w:rPr>
        <w:t>assessee under this Code which may be due on the date on which the assets were</w:t>
      </w:r>
      <w:r w:rsidR="00EE1158">
        <w:rPr>
          <w:rFonts w:cs="Times-Roman"/>
          <w:color w:val="231F20"/>
          <w:sz w:val="24"/>
          <w:szCs w:val="24"/>
        </w:rPr>
        <w:t xml:space="preserve"> realiz</w:t>
      </w:r>
      <w:r w:rsidRPr="00342570">
        <w:rPr>
          <w:rFonts w:cs="Times-Roman"/>
          <w:color w:val="231F20"/>
          <w:sz w:val="24"/>
          <w:szCs w:val="24"/>
        </w:rPr>
        <w:t>ed; and</w:t>
      </w:r>
    </w:p>
    <w:p w:rsidR="00342570" w:rsidRPr="00342570" w:rsidRDefault="00342570" w:rsidP="00EE11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EE1158">
        <w:rPr>
          <w:rFonts w:cs="Times-Roman"/>
          <w:color w:val="231F20"/>
          <w:sz w:val="24"/>
          <w:szCs w:val="24"/>
        </w:rPr>
        <w:t>) T</w:t>
      </w:r>
      <w:r w:rsidRPr="00342570">
        <w:rPr>
          <w:rFonts w:cs="Times-Roman"/>
          <w:color w:val="231F20"/>
          <w:sz w:val="24"/>
          <w:szCs w:val="24"/>
        </w:rPr>
        <w:t>he balance, if any, remaining after the adjustments under clauses (</w:t>
      </w:r>
      <w:r w:rsidRPr="00342570">
        <w:rPr>
          <w:rFonts w:cs="Times-Italic"/>
          <w:i/>
          <w:iCs/>
          <w:color w:val="231F20"/>
          <w:sz w:val="24"/>
          <w:szCs w:val="24"/>
        </w:rPr>
        <w:t>a</w:t>
      </w:r>
      <w:r w:rsidRPr="00342570">
        <w:rPr>
          <w:rFonts w:cs="Times-Roman"/>
          <w:color w:val="231F20"/>
          <w:sz w:val="24"/>
          <w:szCs w:val="24"/>
        </w:rPr>
        <w:t>) and (</w:t>
      </w:r>
      <w:r w:rsidRPr="00342570">
        <w:rPr>
          <w:rFonts w:cs="Times-Italic"/>
          <w:i/>
          <w:iCs/>
          <w:color w:val="231F20"/>
          <w:sz w:val="24"/>
          <w:szCs w:val="24"/>
        </w:rPr>
        <w:t>b</w:t>
      </w:r>
      <w:r w:rsidRPr="00342570">
        <w:rPr>
          <w:rFonts w:cs="Times-Roman"/>
          <w:color w:val="231F20"/>
          <w:sz w:val="24"/>
          <w:szCs w:val="24"/>
        </w:rPr>
        <w:t>)</w:t>
      </w:r>
      <w:r w:rsidR="00EE1158">
        <w:rPr>
          <w:rFonts w:cs="Times-Roman"/>
          <w:color w:val="231F20"/>
          <w:sz w:val="24"/>
          <w:szCs w:val="24"/>
        </w:rPr>
        <w:t xml:space="preserve"> </w:t>
      </w:r>
      <w:r w:rsidRPr="00342570">
        <w:rPr>
          <w:rFonts w:cs="Times-Roman"/>
          <w:color w:val="231F20"/>
          <w:sz w:val="24"/>
          <w:szCs w:val="24"/>
        </w:rPr>
        <w:t>shall be paid to the defaulter.</w:t>
      </w:r>
    </w:p>
    <w:p w:rsidR="00342570" w:rsidRPr="00342570" w:rsidRDefault="00342570" w:rsidP="00EE11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If the defaulter disputes any adjustment under clause (</w:t>
      </w:r>
      <w:r w:rsidRPr="00342570">
        <w:rPr>
          <w:rFonts w:cs="Times-Italic"/>
          <w:i/>
          <w:iCs/>
          <w:color w:val="231F20"/>
          <w:sz w:val="24"/>
          <w:szCs w:val="24"/>
        </w:rPr>
        <w:t>b</w:t>
      </w:r>
      <w:r w:rsidRPr="00342570">
        <w:rPr>
          <w:rFonts w:cs="Times-Roman"/>
          <w:color w:val="231F20"/>
          <w:sz w:val="24"/>
          <w:szCs w:val="24"/>
        </w:rPr>
        <w:t>) of sub-paragraph (</w:t>
      </w:r>
      <w:r w:rsidRPr="00342570">
        <w:rPr>
          <w:rFonts w:cs="Times-Italic"/>
          <w:i/>
          <w:iCs/>
          <w:color w:val="231F20"/>
          <w:sz w:val="24"/>
          <w:szCs w:val="24"/>
        </w:rPr>
        <w:t>1</w:t>
      </w:r>
      <w:r w:rsidRPr="00342570">
        <w:rPr>
          <w:rFonts w:cs="Times-Roman"/>
          <w:color w:val="231F20"/>
          <w:sz w:val="24"/>
          <w:szCs w:val="24"/>
        </w:rPr>
        <w:t>), the</w:t>
      </w:r>
      <w:r w:rsidR="00EE1158">
        <w:rPr>
          <w:rFonts w:cs="Times-Roman"/>
          <w:color w:val="231F20"/>
          <w:sz w:val="24"/>
          <w:szCs w:val="24"/>
        </w:rPr>
        <w:t xml:space="preserve"> </w:t>
      </w:r>
      <w:r w:rsidRPr="00342570">
        <w:rPr>
          <w:rFonts w:cs="Times-Roman"/>
          <w:color w:val="231F20"/>
          <w:sz w:val="24"/>
          <w:szCs w:val="24"/>
        </w:rPr>
        <w:t>Tax Recovery Officer shall determine the dispute.</w:t>
      </w:r>
    </w:p>
    <w:p w:rsidR="005C5DDC" w:rsidRDefault="005C5DDC" w:rsidP="00EE1158">
      <w:pPr>
        <w:autoSpaceDE w:val="0"/>
        <w:autoSpaceDN w:val="0"/>
        <w:adjustRightInd w:val="0"/>
        <w:spacing w:after="0" w:line="240" w:lineRule="auto"/>
        <w:jc w:val="both"/>
        <w:rPr>
          <w:rFonts w:cs="Times-Roman"/>
          <w:color w:val="231F20"/>
          <w:sz w:val="24"/>
          <w:szCs w:val="24"/>
        </w:rPr>
      </w:pPr>
    </w:p>
    <w:p w:rsidR="00342570" w:rsidRPr="00342570" w:rsidRDefault="00342570" w:rsidP="00EE11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 (</w:t>
      </w:r>
      <w:r w:rsidRPr="00342570">
        <w:rPr>
          <w:rFonts w:cs="Times-Italic"/>
          <w:i/>
          <w:iCs/>
          <w:color w:val="231F20"/>
          <w:sz w:val="24"/>
          <w:szCs w:val="24"/>
        </w:rPr>
        <w:t>1</w:t>
      </w:r>
      <w:r w:rsidRPr="00342570">
        <w:rPr>
          <w:rFonts w:cs="Times-Roman"/>
          <w:color w:val="231F20"/>
          <w:sz w:val="24"/>
          <w:szCs w:val="24"/>
        </w:rPr>
        <w:t>) Except as otherwise expressly provided in this Code, every question arising</w:t>
      </w:r>
      <w:r w:rsidR="00EE1158">
        <w:rPr>
          <w:rFonts w:cs="Times-Roman"/>
          <w:color w:val="231F20"/>
          <w:sz w:val="24"/>
          <w:szCs w:val="24"/>
        </w:rPr>
        <w:t xml:space="preserve"> </w:t>
      </w:r>
      <w:r w:rsidRPr="00342570">
        <w:rPr>
          <w:rFonts w:cs="Times-Roman"/>
          <w:color w:val="231F20"/>
          <w:sz w:val="24"/>
          <w:szCs w:val="24"/>
        </w:rPr>
        <w:t>between the Tax Recovery Officer and the defaulter or their representatives, relating to the</w:t>
      </w:r>
      <w:r w:rsidR="00EE1158">
        <w:rPr>
          <w:rFonts w:cs="Times-Roman"/>
          <w:color w:val="231F20"/>
          <w:sz w:val="24"/>
          <w:szCs w:val="24"/>
        </w:rPr>
        <w:t xml:space="preserve"> </w:t>
      </w:r>
      <w:r w:rsidRPr="00342570">
        <w:rPr>
          <w:rFonts w:cs="Times-Roman"/>
          <w:color w:val="231F20"/>
          <w:sz w:val="24"/>
          <w:szCs w:val="24"/>
        </w:rPr>
        <w:t>execution, discharge or satisfaction of a certificate, or relating to the confirmation or setting</w:t>
      </w:r>
      <w:r w:rsidR="00EE1158">
        <w:rPr>
          <w:rFonts w:cs="Times-Roman"/>
          <w:color w:val="231F20"/>
          <w:sz w:val="24"/>
          <w:szCs w:val="24"/>
        </w:rPr>
        <w:t xml:space="preserve"> </w:t>
      </w:r>
      <w:r w:rsidRPr="00342570">
        <w:rPr>
          <w:rFonts w:cs="Times-Roman"/>
          <w:color w:val="231F20"/>
          <w:sz w:val="24"/>
          <w:szCs w:val="24"/>
        </w:rPr>
        <w:t>aside by an order under this Code of a sale held in execution of such certificate, shall be</w:t>
      </w:r>
      <w:r w:rsidR="00EE1158">
        <w:rPr>
          <w:rFonts w:cs="Times-Roman"/>
          <w:color w:val="231F20"/>
          <w:sz w:val="24"/>
          <w:szCs w:val="24"/>
        </w:rPr>
        <w:t xml:space="preserve"> </w:t>
      </w:r>
      <w:r w:rsidRPr="00342570">
        <w:rPr>
          <w:rFonts w:cs="Times-Roman"/>
          <w:color w:val="231F20"/>
          <w:sz w:val="24"/>
          <w:szCs w:val="24"/>
        </w:rPr>
        <w:t>determined, by the order of the Tax Recovery Officer before whom such question arises and</w:t>
      </w:r>
      <w:r w:rsidR="00EE1158">
        <w:rPr>
          <w:rFonts w:cs="Times-Roman"/>
          <w:color w:val="231F20"/>
          <w:sz w:val="24"/>
          <w:szCs w:val="24"/>
        </w:rPr>
        <w:t xml:space="preserve"> </w:t>
      </w:r>
      <w:r w:rsidRPr="00342570">
        <w:rPr>
          <w:rFonts w:cs="Times-Roman"/>
          <w:color w:val="231F20"/>
          <w:sz w:val="24"/>
          <w:szCs w:val="24"/>
        </w:rPr>
        <w:t>not by suit in courts.</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Notwithstanding sub-paragraph (1), a suit may be brought in a civil court in</w:t>
      </w:r>
      <w:r w:rsidR="00EE1158">
        <w:rPr>
          <w:rFonts w:cs="Times-Roman"/>
          <w:color w:val="231F20"/>
          <w:sz w:val="24"/>
          <w:szCs w:val="24"/>
        </w:rPr>
        <w:t xml:space="preserve"> </w:t>
      </w:r>
      <w:r w:rsidRPr="00342570">
        <w:rPr>
          <w:rFonts w:cs="Times-Roman"/>
          <w:color w:val="231F20"/>
          <w:sz w:val="24"/>
          <w:szCs w:val="24"/>
        </w:rPr>
        <w:t>respect of any question referred to in that sub-paragraph upon the ground of fraud.</w:t>
      </w:r>
    </w:p>
    <w:p w:rsidR="005C5DDC" w:rsidRDefault="005C5DDC" w:rsidP="005C5DDC">
      <w:pPr>
        <w:autoSpaceDE w:val="0"/>
        <w:autoSpaceDN w:val="0"/>
        <w:adjustRightInd w:val="0"/>
        <w:spacing w:after="0" w:line="240" w:lineRule="auto"/>
        <w:jc w:val="both"/>
        <w:rPr>
          <w:rFonts w:cs="Times-Roman"/>
          <w:color w:val="231F20"/>
          <w:sz w:val="24"/>
          <w:szCs w:val="24"/>
        </w:rPr>
      </w:pP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9. (</w:t>
      </w:r>
      <w:r w:rsidRPr="00342570">
        <w:rPr>
          <w:rFonts w:cs="Times-Italic"/>
          <w:i/>
          <w:iCs/>
          <w:color w:val="231F20"/>
          <w:sz w:val="24"/>
          <w:szCs w:val="24"/>
        </w:rPr>
        <w:t>1</w:t>
      </w:r>
      <w:r w:rsidRPr="00342570">
        <w:rPr>
          <w:rFonts w:cs="Times-Roman"/>
          <w:color w:val="231F20"/>
          <w:sz w:val="24"/>
          <w:szCs w:val="24"/>
        </w:rPr>
        <w:t>) Any property exempted, under the Code of Civil Procedure, 1908, from attachment</w:t>
      </w:r>
      <w:r w:rsidR="005C5DDC">
        <w:rPr>
          <w:rFonts w:cs="Times-Roman"/>
          <w:color w:val="231F20"/>
          <w:sz w:val="24"/>
          <w:szCs w:val="24"/>
        </w:rPr>
        <w:t xml:space="preserve"> </w:t>
      </w:r>
      <w:r w:rsidRPr="00342570">
        <w:rPr>
          <w:rFonts w:cs="Times-Roman"/>
          <w:color w:val="231F20"/>
          <w:sz w:val="24"/>
          <w:szCs w:val="24"/>
        </w:rPr>
        <w:t>and sale in execution of a decree of a civil court, shall be exempt from attachment and sale</w:t>
      </w:r>
      <w:r w:rsidR="005C5DDC">
        <w:rPr>
          <w:rFonts w:cs="Times-Roman"/>
          <w:color w:val="231F20"/>
          <w:sz w:val="24"/>
          <w:szCs w:val="24"/>
        </w:rPr>
        <w:t xml:space="preserve"> </w:t>
      </w:r>
      <w:r w:rsidRPr="00342570">
        <w:rPr>
          <w:rFonts w:cs="Times-Roman"/>
          <w:color w:val="231F20"/>
          <w:sz w:val="24"/>
          <w:szCs w:val="24"/>
        </w:rPr>
        <w:t>under this Schedule.</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Tax Recovery Officer’s decision as to what property is so entitled to exemption</w:t>
      </w:r>
      <w:r w:rsidR="005C5DDC">
        <w:rPr>
          <w:rFonts w:cs="Times-Roman"/>
          <w:color w:val="231F20"/>
          <w:sz w:val="24"/>
          <w:szCs w:val="24"/>
        </w:rPr>
        <w:t xml:space="preserve"> other </w:t>
      </w:r>
      <w:r w:rsidRPr="00342570">
        <w:rPr>
          <w:rFonts w:cs="Times-Roman"/>
          <w:color w:val="231F20"/>
          <w:sz w:val="24"/>
          <w:szCs w:val="24"/>
        </w:rPr>
        <w:t>than the property exempt under sub-paragraph (</w:t>
      </w:r>
      <w:r w:rsidRPr="00342570">
        <w:rPr>
          <w:rFonts w:cs="Times-Italic"/>
          <w:i/>
          <w:iCs/>
          <w:color w:val="231F20"/>
          <w:sz w:val="24"/>
          <w:szCs w:val="24"/>
        </w:rPr>
        <w:t>1</w:t>
      </w:r>
      <w:r w:rsidRPr="00342570">
        <w:rPr>
          <w:rFonts w:cs="Times-Roman"/>
          <w:color w:val="231F20"/>
          <w:sz w:val="24"/>
          <w:szCs w:val="24"/>
        </w:rPr>
        <w:t>) shall be conclusive.</w:t>
      </w:r>
    </w:p>
    <w:p w:rsidR="00971F30" w:rsidRDefault="00971F30" w:rsidP="005C5DDC">
      <w:pPr>
        <w:autoSpaceDE w:val="0"/>
        <w:autoSpaceDN w:val="0"/>
        <w:adjustRightInd w:val="0"/>
        <w:spacing w:after="0" w:line="240" w:lineRule="auto"/>
        <w:jc w:val="both"/>
        <w:rPr>
          <w:rFonts w:cs="Times-Roman"/>
          <w:color w:val="231F20"/>
          <w:sz w:val="24"/>
          <w:szCs w:val="24"/>
        </w:rPr>
      </w:pP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 (</w:t>
      </w:r>
      <w:r w:rsidRPr="00342570">
        <w:rPr>
          <w:rFonts w:cs="Times-Italic"/>
          <w:i/>
          <w:iCs/>
          <w:color w:val="231F20"/>
          <w:sz w:val="24"/>
          <w:szCs w:val="24"/>
        </w:rPr>
        <w:t>1</w:t>
      </w:r>
      <w:r w:rsidRPr="00342570">
        <w:rPr>
          <w:rFonts w:cs="Times-Roman"/>
          <w:color w:val="231F20"/>
          <w:sz w:val="24"/>
          <w:szCs w:val="24"/>
        </w:rPr>
        <w:t>) Where any claim is preferred to or any objection is made, to the attachment or</w:t>
      </w:r>
      <w:r w:rsidR="005C5DDC">
        <w:rPr>
          <w:rFonts w:cs="Times-Roman"/>
          <w:color w:val="231F20"/>
          <w:sz w:val="24"/>
          <w:szCs w:val="24"/>
        </w:rPr>
        <w:t xml:space="preserve"> </w:t>
      </w:r>
      <w:r w:rsidRPr="00342570">
        <w:rPr>
          <w:rFonts w:cs="Times-Roman"/>
          <w:color w:val="231F20"/>
          <w:sz w:val="24"/>
          <w:szCs w:val="24"/>
        </w:rPr>
        <w:t>sale of any property in execution of a certificate, on the ground that such property is not</w:t>
      </w:r>
      <w:r w:rsidR="005C5DDC">
        <w:rPr>
          <w:rFonts w:cs="Times-Roman"/>
          <w:color w:val="231F20"/>
          <w:sz w:val="24"/>
          <w:szCs w:val="24"/>
        </w:rPr>
        <w:t xml:space="preserve"> </w:t>
      </w:r>
      <w:r w:rsidRPr="00342570">
        <w:rPr>
          <w:rFonts w:cs="Times-Roman"/>
          <w:color w:val="231F20"/>
          <w:sz w:val="24"/>
          <w:szCs w:val="24"/>
        </w:rPr>
        <w:t>liable to such attachment or sale, the Tax Recovery Officer shall proceed to investigate the</w:t>
      </w:r>
      <w:r w:rsidR="005C5DDC">
        <w:rPr>
          <w:rFonts w:cs="Times-Roman"/>
          <w:color w:val="231F20"/>
          <w:sz w:val="24"/>
          <w:szCs w:val="24"/>
        </w:rPr>
        <w:t xml:space="preserve"> </w:t>
      </w:r>
      <w:r w:rsidRPr="00342570">
        <w:rPr>
          <w:rFonts w:cs="Times-Roman"/>
          <w:color w:val="231F20"/>
          <w:sz w:val="24"/>
          <w:szCs w:val="24"/>
        </w:rPr>
        <w:t>claim or objection.</w:t>
      </w:r>
    </w:p>
    <w:p w:rsidR="00342570" w:rsidRPr="00342570" w:rsidRDefault="005C5DDC"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2</w:t>
      </w:r>
      <w:r w:rsidR="00342570" w:rsidRPr="00342570">
        <w:rPr>
          <w:rFonts w:cs="Times-Roman"/>
          <w:color w:val="231F20"/>
          <w:sz w:val="24"/>
          <w:szCs w:val="24"/>
        </w:rPr>
        <w:t>) No investigation under sub-paragraph (</w:t>
      </w:r>
      <w:r w:rsidR="00342570" w:rsidRPr="00342570">
        <w:rPr>
          <w:rFonts w:cs="Times-Italic"/>
          <w:i/>
          <w:iCs/>
          <w:color w:val="231F20"/>
          <w:sz w:val="24"/>
          <w:szCs w:val="24"/>
        </w:rPr>
        <w:t>1</w:t>
      </w:r>
      <w:r w:rsidR="00342570" w:rsidRPr="00342570">
        <w:rPr>
          <w:rFonts w:cs="Times-Roman"/>
          <w:color w:val="231F20"/>
          <w:sz w:val="24"/>
          <w:szCs w:val="24"/>
        </w:rPr>
        <w:t>) shall be made, where the Tax Recovery</w:t>
      </w:r>
      <w:r>
        <w:rPr>
          <w:rFonts w:cs="Times-Roman"/>
          <w:color w:val="231F20"/>
          <w:sz w:val="24"/>
          <w:szCs w:val="24"/>
        </w:rPr>
        <w:t xml:space="preserve"> </w:t>
      </w:r>
      <w:r w:rsidR="00342570" w:rsidRPr="00342570">
        <w:rPr>
          <w:rFonts w:cs="Times-Roman"/>
          <w:color w:val="231F20"/>
          <w:sz w:val="24"/>
          <w:szCs w:val="24"/>
        </w:rPr>
        <w:t>Officer considers that the claim or objection was designedly or unnecessarily delayed.</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Where the property to which the claim or objection applies has been advertised</w:t>
      </w:r>
      <w:r w:rsidR="005C5DDC">
        <w:rPr>
          <w:rFonts w:cs="Times-Roman"/>
          <w:color w:val="231F20"/>
          <w:sz w:val="24"/>
          <w:szCs w:val="24"/>
        </w:rPr>
        <w:t xml:space="preserve"> </w:t>
      </w:r>
      <w:r w:rsidRPr="00342570">
        <w:rPr>
          <w:rFonts w:cs="Times-Roman"/>
          <w:color w:val="231F20"/>
          <w:sz w:val="24"/>
          <w:szCs w:val="24"/>
        </w:rPr>
        <w:t>for sale, the Tax Recovery Officer ordering the sale, may postpone it pending the investigation</w:t>
      </w:r>
      <w:r w:rsidR="005C5DDC">
        <w:rPr>
          <w:rFonts w:cs="Times-Roman"/>
          <w:color w:val="231F20"/>
          <w:sz w:val="24"/>
          <w:szCs w:val="24"/>
        </w:rPr>
        <w:t xml:space="preserve"> </w:t>
      </w:r>
      <w:r w:rsidRPr="00342570">
        <w:rPr>
          <w:rFonts w:cs="Times-Roman"/>
          <w:color w:val="231F20"/>
          <w:sz w:val="24"/>
          <w:szCs w:val="24"/>
        </w:rPr>
        <w:t>of the claim or objection, upon such terms as to security or otherwise as he thinks fit.</w:t>
      </w:r>
    </w:p>
    <w:p w:rsidR="005C5DDC" w:rsidRDefault="005C5DDC" w:rsidP="005C5DDC">
      <w:pPr>
        <w:autoSpaceDE w:val="0"/>
        <w:autoSpaceDN w:val="0"/>
        <w:adjustRightInd w:val="0"/>
        <w:spacing w:after="0" w:line="240" w:lineRule="auto"/>
        <w:jc w:val="both"/>
        <w:rPr>
          <w:rFonts w:cs="Times-Roman"/>
          <w:color w:val="231F20"/>
          <w:sz w:val="24"/>
          <w:szCs w:val="24"/>
        </w:rPr>
      </w:pP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The claimant o</w:t>
      </w:r>
      <w:r w:rsidR="005C5DDC">
        <w:rPr>
          <w:rFonts w:cs="Times-Roman"/>
          <w:color w:val="231F20"/>
          <w:sz w:val="24"/>
          <w:szCs w:val="24"/>
        </w:rPr>
        <w:t>r objector must adduce evidence-</w:t>
      </w:r>
    </w:p>
    <w:p w:rsidR="00342570" w:rsidRPr="001F4F9E" w:rsidRDefault="00342570" w:rsidP="005C5DDC">
      <w:pPr>
        <w:autoSpaceDE w:val="0"/>
        <w:autoSpaceDN w:val="0"/>
        <w:adjustRightInd w:val="0"/>
        <w:spacing w:after="0" w:line="240" w:lineRule="auto"/>
        <w:jc w:val="both"/>
        <w:rPr>
          <w:rFonts w:cs="Times-Roman"/>
          <w:color w:val="0066FF"/>
          <w:sz w:val="24"/>
          <w:szCs w:val="24"/>
        </w:rPr>
      </w:pPr>
      <w:r w:rsidRPr="001F4F9E">
        <w:rPr>
          <w:rFonts w:cs="Times-Roman"/>
          <w:color w:val="0066FF"/>
          <w:sz w:val="24"/>
          <w:szCs w:val="24"/>
        </w:rPr>
        <w:t>(</w:t>
      </w:r>
      <w:r w:rsidRPr="001F4F9E">
        <w:rPr>
          <w:rFonts w:cs="Times-Italic"/>
          <w:i/>
          <w:iCs/>
          <w:color w:val="0066FF"/>
          <w:sz w:val="24"/>
          <w:szCs w:val="24"/>
        </w:rPr>
        <w:t>a</w:t>
      </w:r>
      <w:r w:rsidR="005C5DDC" w:rsidRPr="001F4F9E">
        <w:rPr>
          <w:rFonts w:cs="Times-Roman"/>
          <w:color w:val="0066FF"/>
          <w:sz w:val="24"/>
          <w:szCs w:val="24"/>
        </w:rPr>
        <w:t>) I</w:t>
      </w:r>
      <w:r w:rsidRPr="001F4F9E">
        <w:rPr>
          <w:rFonts w:cs="Times-Roman"/>
          <w:color w:val="0066FF"/>
          <w:sz w:val="24"/>
          <w:szCs w:val="24"/>
        </w:rPr>
        <w:t>n the case of an immovable property at the date of the service of the notice</w:t>
      </w:r>
      <w:r w:rsidR="005C5DDC" w:rsidRPr="001F4F9E">
        <w:rPr>
          <w:rFonts w:cs="Times-Roman"/>
          <w:color w:val="0066FF"/>
          <w:sz w:val="24"/>
          <w:szCs w:val="24"/>
        </w:rPr>
        <w:t xml:space="preserve"> </w:t>
      </w:r>
      <w:r w:rsidRPr="001F4F9E">
        <w:rPr>
          <w:rFonts w:cs="Times-Roman"/>
          <w:color w:val="0066FF"/>
          <w:sz w:val="24"/>
          <w:szCs w:val="24"/>
        </w:rPr>
        <w:t>issued under this Schedule to pay the arrears, or</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C5DDC">
        <w:rPr>
          <w:rFonts w:cs="Times-Roman"/>
          <w:color w:val="231F20"/>
          <w:sz w:val="24"/>
          <w:szCs w:val="24"/>
        </w:rPr>
        <w:t>) I</w:t>
      </w:r>
      <w:r w:rsidRPr="00342570">
        <w:rPr>
          <w:rFonts w:cs="Times-Roman"/>
          <w:color w:val="231F20"/>
          <w:sz w:val="24"/>
          <w:szCs w:val="24"/>
        </w:rPr>
        <w:t>n the case of a movable property, at the date of the attachment, to show that</w:t>
      </w:r>
      <w:r w:rsidR="005C5DDC">
        <w:rPr>
          <w:rFonts w:cs="Times-Roman"/>
          <w:color w:val="231F20"/>
          <w:sz w:val="24"/>
          <w:szCs w:val="24"/>
        </w:rPr>
        <w:t xml:space="preserve"> </w:t>
      </w:r>
      <w:r w:rsidRPr="00342570">
        <w:rPr>
          <w:rFonts w:cs="Times-Roman"/>
          <w:color w:val="231F20"/>
          <w:sz w:val="24"/>
          <w:szCs w:val="24"/>
        </w:rPr>
        <w:t xml:space="preserve">he had some interest in, or was possessed of, the property in </w:t>
      </w:r>
      <w:r w:rsidR="005C5DDC">
        <w:rPr>
          <w:rFonts w:cs="Times-Roman"/>
          <w:color w:val="231F20"/>
          <w:sz w:val="24"/>
          <w:szCs w:val="24"/>
        </w:rPr>
        <w:t>question-</w:t>
      </w:r>
    </w:p>
    <w:p w:rsidR="005C5DDC" w:rsidRDefault="005C5DDC" w:rsidP="005C5DDC">
      <w:pPr>
        <w:autoSpaceDE w:val="0"/>
        <w:autoSpaceDN w:val="0"/>
        <w:adjustRightInd w:val="0"/>
        <w:spacing w:after="0" w:line="240" w:lineRule="auto"/>
        <w:jc w:val="both"/>
        <w:rPr>
          <w:rFonts w:cs="Times-Roman"/>
          <w:color w:val="231F20"/>
          <w:sz w:val="24"/>
          <w:szCs w:val="24"/>
        </w:rPr>
      </w:pP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w:t>
      </w:r>
      <w:r w:rsidRPr="00342570">
        <w:rPr>
          <w:rFonts w:cs="Times-Roman"/>
          <w:color w:val="231F20"/>
          <w:sz w:val="24"/>
          <w:szCs w:val="24"/>
        </w:rPr>
        <w:t>) The Tax Recovery Officer shall make an order releasing the property wholly or to</w:t>
      </w:r>
      <w:r w:rsidR="005C5DDC">
        <w:rPr>
          <w:rFonts w:cs="Times-Roman"/>
          <w:color w:val="231F20"/>
          <w:sz w:val="24"/>
          <w:szCs w:val="24"/>
        </w:rPr>
        <w:t xml:space="preserve"> </w:t>
      </w:r>
      <w:r w:rsidRPr="00342570">
        <w:rPr>
          <w:rFonts w:cs="Times-Roman"/>
          <w:color w:val="231F20"/>
          <w:sz w:val="24"/>
          <w:szCs w:val="24"/>
        </w:rPr>
        <w:t>such extent as he thinks fit, from attachment or sale, if he is satisfied or investigation that for</w:t>
      </w:r>
      <w:r w:rsidR="005C5DDC">
        <w:rPr>
          <w:rFonts w:cs="Times-Roman"/>
          <w:color w:val="231F20"/>
          <w:sz w:val="24"/>
          <w:szCs w:val="24"/>
        </w:rPr>
        <w:t xml:space="preserve"> the reason </w:t>
      </w:r>
      <w:r w:rsidRPr="00342570">
        <w:rPr>
          <w:rFonts w:cs="Times-Roman"/>
          <w:color w:val="231F20"/>
          <w:sz w:val="24"/>
          <w:szCs w:val="24"/>
        </w:rPr>
        <w:t>stated in the cl</w:t>
      </w:r>
      <w:r w:rsidR="005C5DDC">
        <w:rPr>
          <w:rFonts w:cs="Times-Roman"/>
          <w:color w:val="231F20"/>
          <w:sz w:val="24"/>
          <w:szCs w:val="24"/>
        </w:rPr>
        <w:t>aim or objection, such property-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C5DDC">
        <w:rPr>
          <w:rFonts w:cs="Times-Roman"/>
          <w:color w:val="231F20"/>
          <w:sz w:val="24"/>
          <w:szCs w:val="24"/>
        </w:rPr>
        <w:t>) W</w:t>
      </w:r>
      <w:r w:rsidRPr="00342570">
        <w:rPr>
          <w:rFonts w:cs="Times-Roman"/>
          <w:color w:val="231F20"/>
          <w:sz w:val="24"/>
          <w:szCs w:val="24"/>
        </w:rPr>
        <w:t>as not, at the said date, in the possession of the defaulter or of some</w:t>
      </w:r>
      <w:r w:rsidR="005C5DDC">
        <w:rPr>
          <w:rFonts w:cs="Times-Roman"/>
          <w:color w:val="231F20"/>
          <w:sz w:val="24"/>
          <w:szCs w:val="24"/>
        </w:rPr>
        <w:t xml:space="preserve"> </w:t>
      </w:r>
      <w:r w:rsidR="00971F30">
        <w:rPr>
          <w:rFonts w:cs="Times-Roman"/>
          <w:color w:val="231F20"/>
          <w:sz w:val="24"/>
          <w:szCs w:val="24"/>
        </w:rPr>
        <w:t xml:space="preserve">person in trust for </w:t>
      </w:r>
      <w:r w:rsidRPr="00342570">
        <w:rPr>
          <w:rFonts w:cs="Times-Roman"/>
          <w:color w:val="231F20"/>
          <w:sz w:val="24"/>
          <w:szCs w:val="24"/>
        </w:rPr>
        <w:t>him;</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C5DDC">
        <w:rPr>
          <w:rFonts w:cs="Times-Roman"/>
          <w:color w:val="231F20"/>
          <w:sz w:val="24"/>
          <w:szCs w:val="24"/>
        </w:rPr>
        <w:t>) W</w:t>
      </w:r>
      <w:r w:rsidRPr="00342570">
        <w:rPr>
          <w:rFonts w:cs="Times-Roman"/>
          <w:color w:val="231F20"/>
          <w:sz w:val="24"/>
          <w:szCs w:val="24"/>
        </w:rPr>
        <w:t>as not in the occupancy of a tenant or other person paying rent to the</w:t>
      </w:r>
      <w:r w:rsidR="005C5DDC">
        <w:rPr>
          <w:rFonts w:cs="Times-Roman"/>
          <w:color w:val="231F20"/>
          <w:sz w:val="24"/>
          <w:szCs w:val="24"/>
        </w:rPr>
        <w:t xml:space="preserve"> </w:t>
      </w:r>
      <w:r w:rsidRPr="00342570">
        <w:rPr>
          <w:rFonts w:cs="Times-Roman"/>
          <w:color w:val="231F20"/>
          <w:sz w:val="24"/>
          <w:szCs w:val="24"/>
        </w:rPr>
        <w:t>defaulter; or</w:t>
      </w:r>
    </w:p>
    <w:p w:rsidR="00342570" w:rsidRPr="005C5DDC" w:rsidRDefault="00342570" w:rsidP="005C5DDC">
      <w:pPr>
        <w:autoSpaceDE w:val="0"/>
        <w:autoSpaceDN w:val="0"/>
        <w:adjustRightInd w:val="0"/>
        <w:spacing w:after="0" w:line="240" w:lineRule="auto"/>
        <w:jc w:val="both"/>
        <w:rPr>
          <w:rFonts w:cs="Times-Roman"/>
          <w:strike/>
          <w:color w:val="FF0000"/>
          <w:sz w:val="24"/>
          <w:szCs w:val="24"/>
        </w:rPr>
      </w:pPr>
      <w:r w:rsidRPr="00342570">
        <w:rPr>
          <w:rFonts w:cs="Times-Roman"/>
          <w:color w:val="231F20"/>
          <w:sz w:val="24"/>
          <w:szCs w:val="24"/>
        </w:rPr>
        <w:t>(</w:t>
      </w:r>
      <w:r w:rsidRPr="00342570">
        <w:rPr>
          <w:rFonts w:cs="Times-Italic"/>
          <w:i/>
          <w:iCs/>
          <w:color w:val="231F20"/>
          <w:sz w:val="24"/>
          <w:szCs w:val="24"/>
        </w:rPr>
        <w:t>c</w:t>
      </w:r>
      <w:r w:rsidR="005C5DDC">
        <w:rPr>
          <w:rFonts w:cs="Times-Roman"/>
          <w:color w:val="231F20"/>
          <w:sz w:val="24"/>
          <w:szCs w:val="24"/>
        </w:rPr>
        <w:t>) B</w:t>
      </w:r>
      <w:r w:rsidRPr="00342570">
        <w:rPr>
          <w:rFonts w:cs="Times-Roman"/>
          <w:color w:val="231F20"/>
          <w:sz w:val="24"/>
          <w:szCs w:val="24"/>
        </w:rPr>
        <w:t>eing in the possession of the defaulter at the said date, it was so in his</w:t>
      </w:r>
      <w:r w:rsidR="005C5DDC">
        <w:rPr>
          <w:rFonts w:cs="Times-Roman"/>
          <w:color w:val="231F20"/>
          <w:sz w:val="24"/>
          <w:szCs w:val="24"/>
        </w:rPr>
        <w:t xml:space="preserve"> </w:t>
      </w:r>
      <w:r w:rsidRPr="00342570">
        <w:rPr>
          <w:rFonts w:cs="Times-Roman"/>
          <w:color w:val="231F20"/>
          <w:sz w:val="24"/>
          <w:szCs w:val="24"/>
        </w:rPr>
        <w:t>possession, not on his own account or as his own property, but on account of or in</w:t>
      </w:r>
      <w:r w:rsidR="005C5DDC">
        <w:rPr>
          <w:rFonts w:cs="Times-Roman"/>
          <w:color w:val="231F20"/>
          <w:sz w:val="24"/>
          <w:szCs w:val="24"/>
        </w:rPr>
        <w:t xml:space="preserve"> </w:t>
      </w:r>
      <w:r w:rsidRPr="00342570">
        <w:rPr>
          <w:rFonts w:cs="Times-Roman"/>
          <w:color w:val="231F20"/>
          <w:sz w:val="24"/>
          <w:szCs w:val="24"/>
        </w:rPr>
        <w:t xml:space="preserve">trust for some other person, </w:t>
      </w:r>
      <w:r w:rsidRPr="005C5DDC">
        <w:rPr>
          <w:rFonts w:cs="Times-Roman"/>
          <w:sz w:val="24"/>
          <w:szCs w:val="24"/>
        </w:rPr>
        <w:t>or partly on his own account and partly on account of</w:t>
      </w:r>
      <w:r w:rsidR="005C5DDC" w:rsidRPr="005C5DDC">
        <w:rPr>
          <w:rFonts w:cs="Times-Roman"/>
          <w:sz w:val="24"/>
          <w:szCs w:val="24"/>
        </w:rPr>
        <w:t xml:space="preserve"> </w:t>
      </w:r>
      <w:r w:rsidRPr="005C5DDC">
        <w:rPr>
          <w:rFonts w:cs="Times-Roman"/>
          <w:sz w:val="24"/>
          <w:szCs w:val="24"/>
        </w:rPr>
        <w:t>some other person.</w:t>
      </w:r>
    </w:p>
    <w:p w:rsidR="005C5DDC" w:rsidRDefault="005C5DDC"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w:t>
      </w:r>
      <w:r w:rsidRPr="00342570">
        <w:rPr>
          <w:rFonts w:cs="Times-Roman"/>
          <w:color w:val="231F20"/>
          <w:sz w:val="24"/>
          <w:szCs w:val="24"/>
        </w:rPr>
        <w:t xml:space="preserve">) The Tax Recovery Officer shall </w:t>
      </w:r>
      <w:r w:rsidRPr="005C5DDC">
        <w:rPr>
          <w:rFonts w:cs="Times-Roman"/>
          <w:sz w:val="24"/>
          <w:szCs w:val="24"/>
        </w:rPr>
        <w:t>disallow</w:t>
      </w:r>
      <w:r w:rsidRPr="00342570">
        <w:rPr>
          <w:rFonts w:cs="Times-Roman"/>
          <w:color w:val="231F20"/>
          <w:sz w:val="24"/>
          <w:szCs w:val="24"/>
        </w:rPr>
        <w:t xml:space="preserve"> the claim, for reasons to be recorded in</w:t>
      </w:r>
      <w:r w:rsidR="005C5DDC">
        <w:rPr>
          <w:rFonts w:cs="Times-Roman"/>
          <w:color w:val="231F20"/>
          <w:sz w:val="24"/>
          <w:szCs w:val="24"/>
        </w:rPr>
        <w:t xml:space="preserve"> </w:t>
      </w:r>
      <w:r w:rsidRPr="00342570">
        <w:rPr>
          <w:rFonts w:cs="Times-Roman"/>
          <w:color w:val="231F20"/>
          <w:sz w:val="24"/>
          <w:szCs w:val="24"/>
        </w:rPr>
        <w:t>writing, if he is satisfied that the property wa</w:t>
      </w:r>
      <w:r w:rsidR="00E47794">
        <w:rPr>
          <w:rFonts w:cs="Times-Roman"/>
          <w:color w:val="231F20"/>
          <w:sz w:val="24"/>
          <w:szCs w:val="24"/>
        </w:rPr>
        <w:t>s-</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C5DDC">
        <w:rPr>
          <w:rFonts w:cs="Times-Roman"/>
          <w:color w:val="231F20"/>
          <w:sz w:val="24"/>
          <w:szCs w:val="24"/>
        </w:rPr>
        <w:t>) A</w:t>
      </w:r>
      <w:r w:rsidRPr="00342570">
        <w:rPr>
          <w:rFonts w:cs="Times-Roman"/>
          <w:color w:val="231F20"/>
          <w:sz w:val="24"/>
          <w:szCs w:val="24"/>
        </w:rPr>
        <w:t>t the said date, in the possession of the defaulter as his own property and</w:t>
      </w:r>
      <w:r w:rsidR="005C5DDC">
        <w:rPr>
          <w:rFonts w:cs="Times-Roman"/>
          <w:color w:val="231F20"/>
          <w:sz w:val="24"/>
          <w:szCs w:val="24"/>
        </w:rPr>
        <w:t xml:space="preserve"> not on account </w:t>
      </w:r>
      <w:r w:rsidRPr="00342570">
        <w:rPr>
          <w:rFonts w:cs="Times-Roman"/>
          <w:color w:val="231F20"/>
          <w:sz w:val="24"/>
          <w:szCs w:val="24"/>
        </w:rPr>
        <w:t>of any other person;</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C5DDC">
        <w:rPr>
          <w:rFonts w:cs="Times-Roman"/>
          <w:color w:val="231F20"/>
          <w:sz w:val="24"/>
          <w:szCs w:val="24"/>
        </w:rPr>
        <w:t>) I</w:t>
      </w:r>
      <w:r w:rsidRPr="00342570">
        <w:rPr>
          <w:rFonts w:cs="Times-Roman"/>
          <w:color w:val="231F20"/>
          <w:sz w:val="24"/>
          <w:szCs w:val="24"/>
        </w:rPr>
        <w:t>n the possession of some other person in trust for the defaulter; or</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C5DDC">
        <w:rPr>
          <w:rFonts w:cs="Times-Roman"/>
          <w:color w:val="231F20"/>
          <w:sz w:val="24"/>
          <w:szCs w:val="24"/>
        </w:rPr>
        <w:t>) I</w:t>
      </w:r>
      <w:r w:rsidRPr="00342570">
        <w:rPr>
          <w:rFonts w:cs="Times-Roman"/>
          <w:color w:val="231F20"/>
          <w:sz w:val="24"/>
          <w:szCs w:val="24"/>
        </w:rPr>
        <w:t>n the occupancy of a tenant or other person paying rent to the defaulter.</w:t>
      </w:r>
    </w:p>
    <w:p w:rsidR="005C5DDC" w:rsidRDefault="005C5DDC" w:rsidP="00342570">
      <w:pPr>
        <w:autoSpaceDE w:val="0"/>
        <w:autoSpaceDN w:val="0"/>
        <w:adjustRightInd w:val="0"/>
        <w:spacing w:after="0" w:line="240" w:lineRule="auto"/>
        <w:rPr>
          <w:rFonts w:cs="Times-Roman"/>
          <w:color w:val="231F20"/>
          <w:sz w:val="24"/>
          <w:szCs w:val="24"/>
        </w:rPr>
      </w:pP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w:t>
      </w:r>
      <w:r w:rsidRPr="00342570">
        <w:rPr>
          <w:rFonts w:cs="Times-Roman"/>
          <w:color w:val="231F20"/>
          <w:sz w:val="24"/>
          <w:szCs w:val="24"/>
        </w:rPr>
        <w:t>) Where a claim or an objection is preferred, the party against whom an order is</w:t>
      </w:r>
      <w:r w:rsidR="005C5DDC">
        <w:rPr>
          <w:rFonts w:cs="Times-Roman"/>
          <w:color w:val="231F20"/>
          <w:sz w:val="24"/>
          <w:szCs w:val="24"/>
        </w:rPr>
        <w:t xml:space="preserve"> </w:t>
      </w:r>
      <w:r w:rsidRPr="00342570">
        <w:rPr>
          <w:rFonts w:cs="Times-Roman"/>
          <w:color w:val="231F20"/>
          <w:sz w:val="24"/>
          <w:szCs w:val="24"/>
        </w:rPr>
        <w:t>made may institute a suit in a civil court to establish his right to the property in disputes;</w:t>
      </w:r>
      <w:r w:rsidR="005C5DDC">
        <w:rPr>
          <w:rFonts w:cs="Times-Roman"/>
          <w:color w:val="231F20"/>
          <w:sz w:val="24"/>
          <w:szCs w:val="24"/>
        </w:rPr>
        <w:t xml:space="preserve"> </w:t>
      </w:r>
      <w:r w:rsidRPr="00342570">
        <w:rPr>
          <w:rFonts w:cs="Times-Roman"/>
          <w:color w:val="231F20"/>
          <w:sz w:val="24"/>
          <w:szCs w:val="24"/>
        </w:rPr>
        <w:t>but, subject to the outcome of such suit the order of the Tax Recovery Officer shall be</w:t>
      </w:r>
      <w:r w:rsidR="005C5DDC">
        <w:rPr>
          <w:rFonts w:cs="Times-Roman"/>
          <w:color w:val="231F20"/>
          <w:sz w:val="24"/>
          <w:szCs w:val="24"/>
        </w:rPr>
        <w:t xml:space="preserve"> </w:t>
      </w:r>
      <w:r w:rsidRPr="00342570">
        <w:rPr>
          <w:rFonts w:cs="Times-Roman"/>
          <w:color w:val="231F20"/>
          <w:sz w:val="24"/>
          <w:szCs w:val="24"/>
        </w:rPr>
        <w:t>conclusive.</w:t>
      </w:r>
    </w:p>
    <w:p w:rsidR="005C5DDC" w:rsidRDefault="005C5DDC"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11. Where—</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005C5DDC">
        <w:rPr>
          <w:rFonts w:cs="Times-Roman"/>
          <w:color w:val="231F20"/>
          <w:sz w:val="24"/>
          <w:szCs w:val="24"/>
        </w:rPr>
        <w:t>) T</w:t>
      </w:r>
      <w:r w:rsidRPr="00342570">
        <w:rPr>
          <w:rFonts w:cs="Times-Roman"/>
          <w:color w:val="231F20"/>
          <w:sz w:val="24"/>
          <w:szCs w:val="24"/>
        </w:rPr>
        <w:t>he amount due, with costs and all charges and expenses resulting from the</w:t>
      </w:r>
      <w:r w:rsidR="005C5DDC">
        <w:rPr>
          <w:rFonts w:cs="Times-Roman"/>
          <w:color w:val="231F20"/>
          <w:sz w:val="24"/>
          <w:szCs w:val="24"/>
        </w:rPr>
        <w:t xml:space="preserve"> </w:t>
      </w:r>
      <w:r w:rsidRPr="00342570">
        <w:rPr>
          <w:rFonts w:cs="Times-Roman"/>
          <w:color w:val="231F20"/>
          <w:sz w:val="24"/>
          <w:szCs w:val="24"/>
        </w:rPr>
        <w:t>attachment of any property or incurred in order to hold a sale, are paid to the Tax</w:t>
      </w:r>
      <w:r w:rsidR="005C5DDC">
        <w:rPr>
          <w:rFonts w:cs="Times-Roman"/>
          <w:color w:val="231F20"/>
          <w:sz w:val="24"/>
          <w:szCs w:val="24"/>
        </w:rPr>
        <w:t xml:space="preserve"> </w:t>
      </w:r>
      <w:r w:rsidRPr="00342570">
        <w:rPr>
          <w:rFonts w:cs="Times-Roman"/>
          <w:color w:val="231F20"/>
          <w:sz w:val="24"/>
          <w:szCs w:val="24"/>
        </w:rPr>
        <w:t>Recovery Officer, or</w:t>
      </w:r>
    </w:p>
    <w:p w:rsidR="005C5DDC" w:rsidRDefault="005C5DDC" w:rsidP="005C5DDC">
      <w:pPr>
        <w:autoSpaceDE w:val="0"/>
        <w:autoSpaceDN w:val="0"/>
        <w:adjustRightInd w:val="0"/>
        <w:spacing w:after="0" w:line="240" w:lineRule="auto"/>
        <w:jc w:val="both"/>
        <w:rPr>
          <w:rFonts w:cs="Times-Roman"/>
          <w:color w:val="231F20"/>
          <w:sz w:val="24"/>
          <w:szCs w:val="24"/>
        </w:rPr>
      </w:pP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C5DDC">
        <w:rPr>
          <w:rFonts w:cs="Times-Roman"/>
          <w:color w:val="231F20"/>
          <w:sz w:val="24"/>
          <w:szCs w:val="24"/>
        </w:rPr>
        <w:t>) T</w:t>
      </w:r>
      <w:r w:rsidRPr="00342570">
        <w:rPr>
          <w:rFonts w:cs="Times-Roman"/>
          <w:color w:val="231F20"/>
          <w:sz w:val="24"/>
          <w:szCs w:val="24"/>
        </w:rPr>
        <w:t xml:space="preserve">he certificate is </w:t>
      </w:r>
      <w:r w:rsidRPr="001F4F9E">
        <w:rPr>
          <w:rFonts w:cs="Times-Roman"/>
          <w:strike/>
          <w:color w:val="0066FF"/>
          <w:sz w:val="24"/>
          <w:szCs w:val="24"/>
        </w:rPr>
        <w:t>cancelled,</w:t>
      </w:r>
      <w:r w:rsidR="005C5DDC" w:rsidRPr="001F4F9E">
        <w:rPr>
          <w:rFonts w:cs="Times-Roman"/>
          <w:strike/>
          <w:color w:val="0066FF"/>
          <w:sz w:val="24"/>
          <w:szCs w:val="24"/>
        </w:rPr>
        <w:t xml:space="preserve"> </w:t>
      </w:r>
      <w:r w:rsidRPr="001F4F9E">
        <w:rPr>
          <w:rFonts w:cs="Times-Roman"/>
          <w:strike/>
          <w:color w:val="0066FF"/>
          <w:sz w:val="24"/>
          <w:szCs w:val="24"/>
        </w:rPr>
        <w:t>the attachment shall be deemed to be</w:t>
      </w:r>
      <w:r w:rsidRPr="00342570">
        <w:rPr>
          <w:rFonts w:cs="Times-Roman"/>
          <w:color w:val="231F20"/>
          <w:sz w:val="24"/>
          <w:szCs w:val="24"/>
        </w:rPr>
        <w:t xml:space="preserve"> withdrawn and, in the case of immovable property, the</w:t>
      </w:r>
      <w:r w:rsidR="005C5DDC">
        <w:rPr>
          <w:rFonts w:cs="Times-Roman"/>
          <w:color w:val="231F20"/>
          <w:sz w:val="24"/>
          <w:szCs w:val="24"/>
        </w:rPr>
        <w:t xml:space="preserve"> </w:t>
      </w:r>
      <w:r w:rsidRPr="00342570">
        <w:rPr>
          <w:rFonts w:cs="Times-Roman"/>
          <w:color w:val="231F20"/>
          <w:sz w:val="24"/>
          <w:szCs w:val="24"/>
        </w:rPr>
        <w:t>withdrawal shall, if the defaulter so desires, be proclaimed at his expense, and a copy of the</w:t>
      </w:r>
      <w:r w:rsidR="005C5DDC">
        <w:rPr>
          <w:rFonts w:cs="Times-Roman"/>
          <w:color w:val="231F20"/>
          <w:sz w:val="24"/>
          <w:szCs w:val="24"/>
        </w:rPr>
        <w:t xml:space="preserve"> </w:t>
      </w:r>
      <w:r w:rsidRPr="00342570">
        <w:rPr>
          <w:rFonts w:cs="Times-Roman"/>
          <w:color w:val="231F20"/>
          <w:sz w:val="24"/>
          <w:szCs w:val="24"/>
        </w:rPr>
        <w:t>proclamation shall be affixed in the manner provided in this Schedule.</w:t>
      </w:r>
    </w:p>
    <w:p w:rsidR="005C5DDC" w:rsidRDefault="005C5DDC"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12. The attachment and sale of movable and immovable property may be made by</w:t>
      </w:r>
      <w:r w:rsidR="005C5DDC">
        <w:rPr>
          <w:rFonts w:cs="Times-Roman"/>
          <w:color w:val="231F20"/>
          <w:sz w:val="24"/>
          <w:szCs w:val="24"/>
        </w:rPr>
        <w:t xml:space="preserve"> such </w:t>
      </w:r>
      <w:r w:rsidRPr="001F4F9E">
        <w:rPr>
          <w:rFonts w:cs="Times-Roman"/>
          <w:strike/>
          <w:color w:val="0066FF"/>
          <w:sz w:val="24"/>
          <w:szCs w:val="24"/>
        </w:rPr>
        <w:t xml:space="preserve">persons </w:t>
      </w:r>
      <w:r w:rsidR="00794C0F" w:rsidRPr="001F4F9E">
        <w:rPr>
          <w:rFonts w:cs="Times-Roman"/>
          <w:strike/>
          <w:color w:val="0066FF"/>
          <w:sz w:val="24"/>
          <w:szCs w:val="24"/>
        </w:rPr>
        <w:t xml:space="preserve"> </w:t>
      </w:r>
      <w:r w:rsidR="00794C0F" w:rsidRPr="001F4F9E">
        <w:rPr>
          <w:rFonts w:cs="Times-Roman"/>
          <w:b/>
          <w:color w:val="0066FF"/>
          <w:sz w:val="24"/>
          <w:szCs w:val="24"/>
        </w:rPr>
        <w:t>officer</w:t>
      </w:r>
      <w:r w:rsidR="00794C0F" w:rsidRPr="001F4F9E">
        <w:rPr>
          <w:rFonts w:cs="Times-Roman"/>
          <w:color w:val="0066FF"/>
          <w:sz w:val="24"/>
          <w:szCs w:val="24"/>
        </w:rPr>
        <w:t xml:space="preserve"> </w:t>
      </w:r>
      <w:r w:rsidRPr="00342570">
        <w:rPr>
          <w:rFonts w:cs="Times-Roman"/>
          <w:color w:val="231F20"/>
          <w:sz w:val="24"/>
          <w:szCs w:val="24"/>
        </w:rPr>
        <w:t>as the Tax Recovery Officer may from time to time direct.</w:t>
      </w:r>
    </w:p>
    <w:p w:rsidR="005C5DDC" w:rsidRDefault="005C5DDC" w:rsidP="00342570">
      <w:pPr>
        <w:autoSpaceDE w:val="0"/>
        <w:autoSpaceDN w:val="0"/>
        <w:adjustRightInd w:val="0"/>
        <w:spacing w:after="0" w:line="240" w:lineRule="auto"/>
        <w:rPr>
          <w:rFonts w:cs="Times-Roman"/>
          <w:color w:val="231F20"/>
          <w:sz w:val="24"/>
          <w:szCs w:val="24"/>
        </w:rPr>
      </w:pP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 (</w:t>
      </w:r>
      <w:r w:rsidRPr="00342570">
        <w:rPr>
          <w:rFonts w:cs="Times-Italic"/>
          <w:i/>
          <w:iCs/>
          <w:color w:val="231F20"/>
          <w:sz w:val="24"/>
          <w:szCs w:val="24"/>
        </w:rPr>
        <w:t>1</w:t>
      </w:r>
      <w:r w:rsidRPr="00342570">
        <w:rPr>
          <w:rFonts w:cs="Times-Roman"/>
          <w:color w:val="231F20"/>
          <w:sz w:val="24"/>
          <w:szCs w:val="24"/>
        </w:rPr>
        <w:t xml:space="preserve">) Any deficiency of price which may happen on a </w:t>
      </w:r>
      <w:r w:rsidRPr="001F4F9E">
        <w:rPr>
          <w:rFonts w:cs="Times-Roman"/>
          <w:color w:val="0066FF"/>
          <w:sz w:val="24"/>
          <w:szCs w:val="24"/>
        </w:rPr>
        <w:t xml:space="preserve">sale </w:t>
      </w:r>
      <w:r w:rsidRPr="00342570">
        <w:rPr>
          <w:rFonts w:cs="Times-Roman"/>
          <w:color w:val="231F20"/>
          <w:sz w:val="24"/>
          <w:szCs w:val="24"/>
        </w:rPr>
        <w:t>by reason of the</w:t>
      </w:r>
      <w:r w:rsidR="005C5DDC">
        <w:rPr>
          <w:rFonts w:cs="Times-Roman"/>
          <w:color w:val="231F20"/>
          <w:sz w:val="24"/>
          <w:szCs w:val="24"/>
        </w:rPr>
        <w:t xml:space="preserve"> </w:t>
      </w:r>
      <w:r w:rsidRPr="001F4F9E">
        <w:rPr>
          <w:rFonts w:cs="Times-Roman"/>
          <w:strike/>
          <w:color w:val="0066FF"/>
          <w:sz w:val="24"/>
          <w:szCs w:val="24"/>
        </w:rPr>
        <w:t>purchaser’s</w:t>
      </w:r>
      <w:r w:rsidRPr="00342570">
        <w:rPr>
          <w:rFonts w:cs="Times-Roman"/>
          <w:color w:val="231F20"/>
          <w:sz w:val="24"/>
          <w:szCs w:val="24"/>
        </w:rPr>
        <w:t xml:space="preserve"> </w:t>
      </w:r>
      <w:r w:rsidR="00794C0F" w:rsidRPr="001F4F9E">
        <w:rPr>
          <w:rFonts w:cs="Times-Roman"/>
          <w:b/>
          <w:color w:val="0066FF"/>
          <w:sz w:val="24"/>
          <w:szCs w:val="24"/>
        </w:rPr>
        <w:t>officer’s</w:t>
      </w:r>
      <w:r w:rsidR="00794C0F">
        <w:rPr>
          <w:rFonts w:cs="Times-Roman"/>
          <w:color w:val="231F20"/>
          <w:sz w:val="24"/>
          <w:szCs w:val="24"/>
        </w:rPr>
        <w:t xml:space="preserve"> </w:t>
      </w:r>
      <w:r w:rsidRPr="00342570">
        <w:rPr>
          <w:rFonts w:cs="Times-Roman"/>
          <w:color w:val="231F20"/>
          <w:sz w:val="24"/>
          <w:szCs w:val="24"/>
        </w:rPr>
        <w:t xml:space="preserve">default, and all expenses attending such </w:t>
      </w:r>
      <w:r w:rsidRPr="001F4F9E">
        <w:rPr>
          <w:rFonts w:cs="Times-Roman"/>
          <w:color w:val="0066FF"/>
          <w:sz w:val="24"/>
          <w:szCs w:val="24"/>
        </w:rPr>
        <w:t>sale,</w:t>
      </w:r>
      <w:r w:rsidRPr="00342570">
        <w:rPr>
          <w:rFonts w:cs="Times-Roman"/>
          <w:color w:val="231F20"/>
          <w:sz w:val="24"/>
          <w:szCs w:val="24"/>
        </w:rPr>
        <w:t xml:space="preserve"> shall be certified to the Tax</w:t>
      </w:r>
      <w:r w:rsidR="005C5DDC">
        <w:rPr>
          <w:rFonts w:cs="Times-Roman"/>
          <w:color w:val="231F20"/>
          <w:sz w:val="24"/>
          <w:szCs w:val="24"/>
        </w:rPr>
        <w:t xml:space="preserve"> </w:t>
      </w:r>
      <w:r w:rsidRPr="00342570">
        <w:rPr>
          <w:rFonts w:cs="Times-Roman"/>
          <w:color w:val="231F20"/>
          <w:sz w:val="24"/>
          <w:szCs w:val="24"/>
        </w:rPr>
        <w:t>Recovery Officer by the officer holding the sale, and shall, at the instance of either the Tax</w:t>
      </w:r>
      <w:r w:rsidR="005C5DDC">
        <w:rPr>
          <w:rFonts w:cs="Times-Roman"/>
          <w:color w:val="231F20"/>
          <w:sz w:val="24"/>
          <w:szCs w:val="24"/>
        </w:rPr>
        <w:t xml:space="preserve"> </w:t>
      </w:r>
      <w:r w:rsidRPr="00342570">
        <w:rPr>
          <w:rFonts w:cs="Times-Roman"/>
          <w:color w:val="231F20"/>
          <w:sz w:val="24"/>
          <w:szCs w:val="24"/>
        </w:rPr>
        <w:t xml:space="preserve">Recovery Officer or the defaulter, be recoverable from the </w:t>
      </w:r>
      <w:r w:rsidRPr="001F4F9E">
        <w:rPr>
          <w:rFonts w:cs="Times-Roman"/>
          <w:strike/>
          <w:color w:val="0066FF"/>
          <w:sz w:val="24"/>
          <w:szCs w:val="24"/>
        </w:rPr>
        <w:t>defaulting</w:t>
      </w:r>
      <w:r w:rsidRPr="00342570">
        <w:rPr>
          <w:rFonts w:cs="Times-Roman"/>
          <w:color w:val="231F20"/>
          <w:sz w:val="24"/>
          <w:szCs w:val="24"/>
        </w:rPr>
        <w:t xml:space="preserve"> purchaser under the</w:t>
      </w:r>
      <w:r w:rsidR="005C5DDC">
        <w:rPr>
          <w:rFonts w:cs="Times-Roman"/>
          <w:color w:val="231F20"/>
          <w:sz w:val="24"/>
          <w:szCs w:val="24"/>
        </w:rPr>
        <w:t xml:space="preserve"> </w:t>
      </w:r>
      <w:r w:rsidRPr="00342570">
        <w:rPr>
          <w:rFonts w:cs="Times-Roman"/>
          <w:color w:val="231F20"/>
          <w:sz w:val="24"/>
          <w:szCs w:val="24"/>
        </w:rPr>
        <w:t>procedure provided in this Schedule.</w:t>
      </w:r>
    </w:p>
    <w:p w:rsidR="00342570" w:rsidRPr="001F4F9E" w:rsidRDefault="00342570" w:rsidP="00342570">
      <w:pPr>
        <w:autoSpaceDE w:val="0"/>
        <w:autoSpaceDN w:val="0"/>
        <w:adjustRightInd w:val="0"/>
        <w:spacing w:after="0" w:line="240" w:lineRule="auto"/>
        <w:rPr>
          <w:rFonts w:cs="Times-Roman"/>
          <w:color w:val="0066FF"/>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No application under sub-paragraph (</w:t>
      </w:r>
      <w:r w:rsidRPr="00342570">
        <w:rPr>
          <w:rFonts w:cs="Times-Italic"/>
          <w:i/>
          <w:iCs/>
          <w:color w:val="231F20"/>
          <w:sz w:val="24"/>
          <w:szCs w:val="24"/>
        </w:rPr>
        <w:t>1</w:t>
      </w:r>
      <w:r w:rsidRPr="00342570">
        <w:rPr>
          <w:rFonts w:cs="Times-Roman"/>
          <w:color w:val="231F20"/>
          <w:sz w:val="24"/>
          <w:szCs w:val="24"/>
        </w:rPr>
        <w:t xml:space="preserve">) shall </w:t>
      </w:r>
      <w:r w:rsidRPr="001F4F9E">
        <w:rPr>
          <w:rFonts w:cs="Times-Roman"/>
          <w:strike/>
          <w:color w:val="FF0000"/>
          <w:sz w:val="24"/>
          <w:szCs w:val="24"/>
        </w:rPr>
        <w:t>not</w:t>
      </w:r>
      <w:r w:rsidRPr="001F4F9E">
        <w:rPr>
          <w:rFonts w:cs="Times-Roman"/>
          <w:strike/>
          <w:color w:val="231F20"/>
          <w:sz w:val="24"/>
          <w:szCs w:val="24"/>
        </w:rPr>
        <w:t xml:space="preserve"> </w:t>
      </w:r>
      <w:r w:rsidRPr="00342570">
        <w:rPr>
          <w:rFonts w:cs="Times-Roman"/>
          <w:color w:val="231F20"/>
          <w:sz w:val="24"/>
          <w:szCs w:val="24"/>
        </w:rPr>
        <w:t>be entertained, if it is filed after</w:t>
      </w:r>
      <w:r w:rsidR="005C5DDC">
        <w:rPr>
          <w:rFonts w:cs="Times-Roman"/>
          <w:color w:val="231F20"/>
          <w:sz w:val="24"/>
          <w:szCs w:val="24"/>
        </w:rPr>
        <w:t xml:space="preserve"> </w:t>
      </w:r>
      <w:r w:rsidRPr="00342570">
        <w:rPr>
          <w:rFonts w:cs="Times-Roman"/>
          <w:color w:val="231F20"/>
          <w:sz w:val="24"/>
          <w:szCs w:val="24"/>
        </w:rPr>
        <w:t xml:space="preserve">the end of </w:t>
      </w:r>
      <w:r w:rsidR="00794C0F" w:rsidRPr="001F4F9E">
        <w:rPr>
          <w:rFonts w:cs="Times-Roman"/>
          <w:b/>
          <w:color w:val="0066FF"/>
          <w:sz w:val="24"/>
          <w:szCs w:val="24"/>
        </w:rPr>
        <w:t>Thirty</w:t>
      </w:r>
      <w:r w:rsidRPr="001F4F9E">
        <w:rPr>
          <w:rFonts w:cs="Times-Roman"/>
          <w:b/>
          <w:color w:val="0066FF"/>
          <w:sz w:val="24"/>
          <w:szCs w:val="24"/>
        </w:rPr>
        <w:t xml:space="preserve"> day</w:t>
      </w:r>
      <w:r w:rsidR="00794C0F" w:rsidRPr="001F4F9E">
        <w:rPr>
          <w:rFonts w:cs="Times-Roman"/>
          <w:b/>
          <w:color w:val="0066FF"/>
          <w:sz w:val="24"/>
          <w:szCs w:val="24"/>
        </w:rPr>
        <w:t>s</w:t>
      </w:r>
      <w:r w:rsidRPr="00342570">
        <w:rPr>
          <w:rFonts w:cs="Times-Roman"/>
          <w:color w:val="231F20"/>
          <w:sz w:val="24"/>
          <w:szCs w:val="24"/>
        </w:rPr>
        <w:t xml:space="preserve"> from the date of</w:t>
      </w:r>
      <w:r w:rsidR="001F4F9E">
        <w:rPr>
          <w:rFonts w:cs="Times-Roman"/>
          <w:color w:val="FF0000"/>
          <w:sz w:val="24"/>
          <w:szCs w:val="24"/>
        </w:rPr>
        <w:t xml:space="preserve"> </w:t>
      </w:r>
      <w:r w:rsidRPr="001F4F9E">
        <w:rPr>
          <w:rFonts w:cs="Times-Roman"/>
          <w:color w:val="0066FF"/>
          <w:sz w:val="24"/>
          <w:szCs w:val="24"/>
        </w:rPr>
        <w:t>sale.</w:t>
      </w:r>
    </w:p>
    <w:p w:rsidR="005C5DDC" w:rsidRDefault="005C5DDC" w:rsidP="00342570">
      <w:pPr>
        <w:autoSpaceDE w:val="0"/>
        <w:autoSpaceDN w:val="0"/>
        <w:adjustRightInd w:val="0"/>
        <w:spacing w:after="0" w:line="240" w:lineRule="auto"/>
        <w:rPr>
          <w:rFonts w:cs="Times-Roman"/>
          <w:color w:val="231F20"/>
          <w:sz w:val="24"/>
          <w:szCs w:val="24"/>
        </w:rPr>
      </w:pP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 (</w:t>
      </w:r>
      <w:r w:rsidRPr="00342570">
        <w:rPr>
          <w:rFonts w:cs="Times-Italic"/>
          <w:i/>
          <w:iCs/>
          <w:color w:val="231F20"/>
          <w:sz w:val="24"/>
          <w:szCs w:val="24"/>
        </w:rPr>
        <w:t>1</w:t>
      </w:r>
      <w:r w:rsidRPr="00342570">
        <w:rPr>
          <w:rFonts w:cs="Times-Roman"/>
          <w:color w:val="231F20"/>
          <w:sz w:val="24"/>
          <w:szCs w:val="24"/>
        </w:rPr>
        <w:t>) The Tax Recovery Officer may, in his discretion, adjourn any sale hereunder to</w:t>
      </w:r>
      <w:r w:rsidR="005C5DDC">
        <w:rPr>
          <w:rFonts w:cs="Times-Roman"/>
          <w:color w:val="231F20"/>
          <w:sz w:val="24"/>
          <w:szCs w:val="24"/>
        </w:rPr>
        <w:t xml:space="preserve"> </w:t>
      </w:r>
      <w:r w:rsidRPr="00342570">
        <w:rPr>
          <w:rFonts w:cs="Times-Roman"/>
          <w:color w:val="231F20"/>
          <w:sz w:val="24"/>
          <w:szCs w:val="24"/>
        </w:rPr>
        <w:t>a specified day and hour; and the officer conducting any such sale may, in his discretion,</w:t>
      </w:r>
      <w:r w:rsidR="005C5DDC">
        <w:rPr>
          <w:rFonts w:cs="Times-Roman"/>
          <w:color w:val="231F20"/>
          <w:sz w:val="24"/>
          <w:szCs w:val="24"/>
        </w:rPr>
        <w:t xml:space="preserve"> </w:t>
      </w:r>
      <w:r w:rsidRPr="00342570">
        <w:rPr>
          <w:rFonts w:cs="Times-Roman"/>
          <w:color w:val="231F20"/>
          <w:sz w:val="24"/>
          <w:szCs w:val="24"/>
        </w:rPr>
        <w:t>adjourn the sale, after recording his reasons for such adjournment.</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If the sale is made in, or within the precincts of, the office of the Tax Recovery</w:t>
      </w:r>
      <w:r w:rsidR="005C5DDC">
        <w:rPr>
          <w:rFonts w:cs="Times-Roman"/>
          <w:color w:val="231F20"/>
          <w:sz w:val="24"/>
          <w:szCs w:val="24"/>
        </w:rPr>
        <w:t xml:space="preserve"> </w:t>
      </w:r>
      <w:r w:rsidRPr="00342570">
        <w:rPr>
          <w:rFonts w:cs="Times-Roman"/>
          <w:color w:val="231F20"/>
          <w:sz w:val="24"/>
          <w:szCs w:val="24"/>
        </w:rPr>
        <w:t>Officer, no such adjournment shall be made without the leave of the Tax Recovery Officer.</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Where a sale of immovable property is adjourned under sub-paragraph (</w:t>
      </w:r>
      <w:r w:rsidRPr="00342570">
        <w:rPr>
          <w:rFonts w:cs="Times-Italic"/>
          <w:i/>
          <w:iCs/>
          <w:color w:val="231F20"/>
          <w:sz w:val="24"/>
          <w:szCs w:val="24"/>
        </w:rPr>
        <w:t>1</w:t>
      </w:r>
      <w:r w:rsidRPr="00342570">
        <w:rPr>
          <w:rFonts w:cs="Times-Roman"/>
          <w:color w:val="231F20"/>
          <w:sz w:val="24"/>
          <w:szCs w:val="24"/>
        </w:rPr>
        <w:t>) for a</w:t>
      </w:r>
      <w:r w:rsidR="005C5DDC">
        <w:rPr>
          <w:rFonts w:cs="Times-Roman"/>
          <w:color w:val="231F20"/>
          <w:sz w:val="24"/>
          <w:szCs w:val="24"/>
        </w:rPr>
        <w:t xml:space="preserve"> </w:t>
      </w:r>
      <w:r w:rsidRPr="00342570">
        <w:rPr>
          <w:rFonts w:cs="Times-Roman"/>
          <w:color w:val="231F20"/>
          <w:sz w:val="24"/>
          <w:szCs w:val="24"/>
        </w:rPr>
        <w:t>longer period than one calendar month, a fresh proclamation of sale under this Schedule</w:t>
      </w:r>
      <w:r w:rsidR="005C5DDC">
        <w:rPr>
          <w:rFonts w:cs="Times-Roman"/>
          <w:color w:val="231F20"/>
          <w:sz w:val="24"/>
          <w:szCs w:val="24"/>
        </w:rPr>
        <w:t xml:space="preserve"> </w:t>
      </w:r>
      <w:r w:rsidRPr="00342570">
        <w:rPr>
          <w:rFonts w:cs="Times-Roman"/>
          <w:color w:val="231F20"/>
          <w:sz w:val="24"/>
          <w:szCs w:val="24"/>
        </w:rPr>
        <w:t xml:space="preserve">shall be made unless the </w:t>
      </w:r>
      <w:r w:rsidRPr="001F4F9E">
        <w:rPr>
          <w:rFonts w:cs="Times-Roman"/>
          <w:strike/>
          <w:color w:val="0066FF"/>
          <w:sz w:val="24"/>
          <w:szCs w:val="24"/>
        </w:rPr>
        <w:t>defaulter</w:t>
      </w:r>
      <w:r w:rsidR="00794C0F" w:rsidRPr="001F4F9E">
        <w:rPr>
          <w:rFonts w:cs="Times-Roman"/>
          <w:color w:val="0066FF"/>
          <w:sz w:val="24"/>
          <w:szCs w:val="24"/>
        </w:rPr>
        <w:t xml:space="preserve"> </w:t>
      </w:r>
      <w:r w:rsidR="00794C0F" w:rsidRPr="001F4F9E">
        <w:rPr>
          <w:rFonts w:cs="Times-Roman"/>
          <w:b/>
          <w:color w:val="0066FF"/>
          <w:sz w:val="24"/>
          <w:szCs w:val="24"/>
        </w:rPr>
        <w:t>Tax Recovery Officer</w:t>
      </w:r>
      <w:r w:rsidRPr="00342570">
        <w:rPr>
          <w:rFonts w:cs="Times-Roman"/>
          <w:color w:val="231F20"/>
          <w:sz w:val="24"/>
          <w:szCs w:val="24"/>
        </w:rPr>
        <w:t xml:space="preserve"> consents to waive it.</w:t>
      </w:r>
    </w:p>
    <w:p w:rsid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Every sale shall be stopped if, before the lot is knocked down, the arrears and</w:t>
      </w:r>
      <w:r w:rsidR="005C5DDC">
        <w:rPr>
          <w:rFonts w:cs="Times-Roman"/>
          <w:color w:val="231F20"/>
          <w:sz w:val="24"/>
          <w:szCs w:val="24"/>
        </w:rPr>
        <w:t xml:space="preserve"> </w:t>
      </w:r>
      <w:r w:rsidRPr="00342570">
        <w:rPr>
          <w:rFonts w:cs="Times-Roman"/>
          <w:color w:val="231F20"/>
          <w:sz w:val="24"/>
          <w:szCs w:val="24"/>
        </w:rPr>
        <w:t>costs (including the costs of the sale) are tendered to the officer conducting the sale, or</w:t>
      </w:r>
      <w:r w:rsidR="005C5DDC">
        <w:rPr>
          <w:rFonts w:cs="Times-Roman"/>
          <w:color w:val="231F20"/>
          <w:sz w:val="24"/>
          <w:szCs w:val="24"/>
        </w:rPr>
        <w:t xml:space="preserve"> </w:t>
      </w:r>
      <w:r w:rsidRPr="00342570">
        <w:rPr>
          <w:rFonts w:cs="Times-Roman"/>
          <w:color w:val="231F20"/>
          <w:sz w:val="24"/>
          <w:szCs w:val="24"/>
        </w:rPr>
        <w:t xml:space="preserve">proof is given to his satisfaction that the amount of such arrears and costs </w:t>
      </w:r>
      <w:r w:rsidRPr="00794C0F">
        <w:rPr>
          <w:rFonts w:cs="Times-Roman"/>
          <w:sz w:val="24"/>
          <w:szCs w:val="24"/>
        </w:rPr>
        <w:t>has been</w:t>
      </w:r>
      <w:r w:rsidR="00794C0F" w:rsidRPr="00794C0F">
        <w:rPr>
          <w:rFonts w:cs="Times-Roman"/>
          <w:b/>
          <w:color w:val="231F20"/>
          <w:sz w:val="24"/>
          <w:szCs w:val="24"/>
        </w:rPr>
        <w:t xml:space="preserve"> </w:t>
      </w:r>
      <w:r w:rsidRPr="00342570">
        <w:rPr>
          <w:rFonts w:cs="Times-Roman"/>
          <w:color w:val="231F20"/>
          <w:sz w:val="24"/>
          <w:szCs w:val="24"/>
        </w:rPr>
        <w:t>paid to</w:t>
      </w:r>
      <w:r w:rsidR="005C5DDC">
        <w:rPr>
          <w:rFonts w:cs="Times-Roman"/>
          <w:color w:val="231F20"/>
          <w:sz w:val="24"/>
          <w:szCs w:val="24"/>
        </w:rPr>
        <w:t xml:space="preserve"> </w:t>
      </w:r>
      <w:r w:rsidRPr="00342570">
        <w:rPr>
          <w:rFonts w:cs="Times-Roman"/>
          <w:color w:val="231F20"/>
          <w:sz w:val="24"/>
          <w:szCs w:val="24"/>
        </w:rPr>
        <w:t>the Tax Recovery Officer who ordered the sale.</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 (</w:t>
      </w:r>
      <w:r w:rsidRPr="00342570">
        <w:rPr>
          <w:rFonts w:cs="Times-Italic"/>
          <w:i/>
          <w:iCs/>
          <w:color w:val="231F20"/>
          <w:sz w:val="24"/>
          <w:szCs w:val="24"/>
        </w:rPr>
        <w:t>1</w:t>
      </w:r>
      <w:r w:rsidRPr="00342570">
        <w:rPr>
          <w:rFonts w:cs="Times-Roman"/>
          <w:color w:val="231F20"/>
          <w:sz w:val="24"/>
          <w:szCs w:val="24"/>
        </w:rPr>
        <w:t>) Where a notice has been served on a defaulter under paragraph 1, the defaulter,</w:t>
      </w:r>
      <w:r w:rsidR="005C5DDC">
        <w:rPr>
          <w:rFonts w:cs="Times-Roman"/>
          <w:color w:val="231F20"/>
          <w:sz w:val="24"/>
          <w:szCs w:val="24"/>
        </w:rPr>
        <w:t xml:space="preserve"> </w:t>
      </w:r>
      <w:r w:rsidRPr="00342570">
        <w:rPr>
          <w:rFonts w:cs="Times-Roman"/>
          <w:color w:val="231F20"/>
          <w:sz w:val="24"/>
          <w:szCs w:val="24"/>
        </w:rPr>
        <w:t xml:space="preserve">or his </w:t>
      </w:r>
      <w:r w:rsidR="005C5DDC">
        <w:rPr>
          <w:rFonts w:cs="Times-Roman"/>
          <w:color w:val="231F20"/>
          <w:sz w:val="24"/>
          <w:szCs w:val="24"/>
        </w:rPr>
        <w:t>r</w:t>
      </w:r>
      <w:r w:rsidRPr="00342570">
        <w:rPr>
          <w:rFonts w:cs="Times-Roman"/>
          <w:color w:val="231F20"/>
          <w:sz w:val="24"/>
          <w:szCs w:val="24"/>
        </w:rPr>
        <w:t>epresentative in interest, shall not be competent to mortgage, charge, lease or</w:t>
      </w:r>
      <w:r w:rsidR="005C5DDC">
        <w:rPr>
          <w:rFonts w:cs="Times-Roman"/>
          <w:color w:val="231F20"/>
          <w:sz w:val="24"/>
          <w:szCs w:val="24"/>
        </w:rPr>
        <w:t xml:space="preserve"> </w:t>
      </w:r>
      <w:r w:rsidRPr="00342570">
        <w:rPr>
          <w:rFonts w:cs="Times-Roman"/>
          <w:color w:val="231F20"/>
          <w:sz w:val="24"/>
          <w:szCs w:val="24"/>
        </w:rPr>
        <w:t>otherwise deal with any property belonging to him except with the permission of the Tax</w:t>
      </w:r>
      <w:r w:rsidR="005C5DDC">
        <w:rPr>
          <w:rFonts w:cs="Times-Roman"/>
          <w:color w:val="231F20"/>
          <w:sz w:val="24"/>
          <w:szCs w:val="24"/>
        </w:rPr>
        <w:t xml:space="preserve"> </w:t>
      </w:r>
      <w:r w:rsidRPr="00342570">
        <w:rPr>
          <w:rFonts w:cs="Times-Roman"/>
          <w:color w:val="231F20"/>
          <w:sz w:val="24"/>
          <w:szCs w:val="24"/>
        </w:rPr>
        <w:t>Recovery Officer, nor shall any civil court issue any process against such property in</w:t>
      </w:r>
      <w:r w:rsidR="005C5DDC">
        <w:rPr>
          <w:rFonts w:cs="Times-Roman"/>
          <w:color w:val="231F20"/>
          <w:sz w:val="24"/>
          <w:szCs w:val="24"/>
        </w:rPr>
        <w:t xml:space="preserve"> </w:t>
      </w:r>
      <w:r w:rsidRPr="00342570">
        <w:rPr>
          <w:rFonts w:cs="Times-Roman"/>
          <w:color w:val="231F20"/>
          <w:sz w:val="24"/>
          <w:szCs w:val="24"/>
        </w:rPr>
        <w:t>execution of a decree for the payment of money.</w:t>
      </w:r>
    </w:p>
    <w:p w:rsidR="00342570" w:rsidRPr="00342570" w:rsidRDefault="005C5DDC" w:rsidP="005C5DDC">
      <w:pPr>
        <w:autoSpaceDE w:val="0"/>
        <w:autoSpaceDN w:val="0"/>
        <w:adjustRightInd w:val="0"/>
        <w:spacing w:after="0" w:line="240" w:lineRule="auto"/>
        <w:jc w:val="both"/>
        <w:rPr>
          <w:rFonts w:cs="Times-Roman"/>
          <w:color w:val="231F20"/>
          <w:sz w:val="24"/>
          <w:szCs w:val="24"/>
        </w:rPr>
      </w:pPr>
      <w:r>
        <w:rPr>
          <w:rFonts w:cs="Times-Roman"/>
          <w:color w:val="231F20"/>
          <w:sz w:val="24"/>
          <w:szCs w:val="24"/>
        </w:rPr>
        <w:t>(</w:t>
      </w:r>
      <w:r w:rsidR="00342570" w:rsidRPr="00342570">
        <w:rPr>
          <w:rFonts w:cs="Times-Italic"/>
          <w:i/>
          <w:iCs/>
          <w:color w:val="231F20"/>
          <w:sz w:val="24"/>
          <w:szCs w:val="24"/>
        </w:rPr>
        <w:t>2</w:t>
      </w:r>
      <w:r w:rsidR="00342570" w:rsidRPr="00342570">
        <w:rPr>
          <w:rFonts w:cs="Times-Roman"/>
          <w:color w:val="231F20"/>
          <w:sz w:val="24"/>
          <w:szCs w:val="24"/>
        </w:rPr>
        <w:t>) Where an attachment has been made under this Schedule, any private transfer, or</w:t>
      </w:r>
      <w:r>
        <w:rPr>
          <w:rFonts w:cs="Times-Roman"/>
          <w:color w:val="231F20"/>
          <w:sz w:val="24"/>
          <w:szCs w:val="24"/>
        </w:rPr>
        <w:t xml:space="preserve"> </w:t>
      </w:r>
      <w:r w:rsidR="00342570" w:rsidRPr="00342570">
        <w:rPr>
          <w:rFonts w:cs="Times-Roman"/>
          <w:color w:val="231F20"/>
          <w:sz w:val="24"/>
          <w:szCs w:val="24"/>
        </w:rPr>
        <w:t>delivery, of the property attached or of any interest therein and any payment to the defaulter</w:t>
      </w:r>
      <w:r>
        <w:rPr>
          <w:rFonts w:cs="Times-Roman"/>
          <w:color w:val="231F20"/>
          <w:sz w:val="24"/>
          <w:szCs w:val="24"/>
        </w:rPr>
        <w:t xml:space="preserve"> </w:t>
      </w:r>
      <w:r w:rsidR="00342570" w:rsidRPr="00342570">
        <w:rPr>
          <w:rFonts w:cs="Times-Roman"/>
          <w:color w:val="231F20"/>
          <w:sz w:val="24"/>
          <w:szCs w:val="24"/>
        </w:rPr>
        <w:t>of any debt, dividend or other moneys contrary to such attachment, shall be void as against</w:t>
      </w:r>
      <w:r>
        <w:rPr>
          <w:rFonts w:cs="Times-Roman"/>
          <w:color w:val="231F20"/>
          <w:sz w:val="24"/>
          <w:szCs w:val="24"/>
        </w:rPr>
        <w:t xml:space="preserve"> </w:t>
      </w:r>
      <w:r w:rsidR="00342570" w:rsidRPr="00342570">
        <w:rPr>
          <w:rFonts w:cs="Times-Roman"/>
          <w:color w:val="231F20"/>
          <w:sz w:val="24"/>
          <w:szCs w:val="24"/>
        </w:rPr>
        <w:t>all claims enforceable under the attachment.</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 No officer or other person having any duty to perform in connection with any sale</w:t>
      </w:r>
      <w:r w:rsidR="005C5DDC">
        <w:rPr>
          <w:rFonts w:cs="Times-Roman"/>
          <w:color w:val="231F20"/>
          <w:sz w:val="24"/>
          <w:szCs w:val="24"/>
        </w:rPr>
        <w:t xml:space="preserve"> </w:t>
      </w:r>
      <w:r w:rsidRPr="00342570">
        <w:rPr>
          <w:rFonts w:cs="Times-Roman"/>
          <w:color w:val="231F20"/>
          <w:sz w:val="24"/>
          <w:szCs w:val="24"/>
        </w:rPr>
        <w:t>under this Schedule shall, either directly or indirectly, bid for, acquire or attempt to acquire</w:t>
      </w:r>
      <w:r w:rsidR="005C5DDC">
        <w:rPr>
          <w:rFonts w:cs="Times-Roman"/>
          <w:color w:val="231F20"/>
          <w:sz w:val="24"/>
          <w:szCs w:val="24"/>
        </w:rPr>
        <w:t xml:space="preserve"> </w:t>
      </w:r>
      <w:r w:rsidRPr="00342570">
        <w:rPr>
          <w:rFonts w:cs="Times-Roman"/>
          <w:color w:val="231F20"/>
          <w:sz w:val="24"/>
          <w:szCs w:val="24"/>
        </w:rPr>
        <w:t>any interest in the property sold.</w:t>
      </w:r>
    </w:p>
    <w:p w:rsidR="00342570" w:rsidRPr="00794C0F" w:rsidRDefault="00342570" w:rsidP="00342570">
      <w:pPr>
        <w:autoSpaceDE w:val="0"/>
        <w:autoSpaceDN w:val="0"/>
        <w:adjustRightInd w:val="0"/>
        <w:spacing w:after="0" w:line="240" w:lineRule="auto"/>
        <w:rPr>
          <w:rFonts w:cs="Times-Roman"/>
          <w:sz w:val="24"/>
          <w:szCs w:val="24"/>
        </w:rPr>
      </w:pPr>
      <w:r w:rsidRPr="00794C0F">
        <w:rPr>
          <w:rFonts w:cs="Times-Roman"/>
          <w:sz w:val="24"/>
          <w:szCs w:val="24"/>
        </w:rPr>
        <w:t>17. No sale under thi</w:t>
      </w:r>
      <w:r w:rsidR="005C5DDC" w:rsidRPr="00794C0F">
        <w:rPr>
          <w:rFonts w:cs="Times-Roman"/>
          <w:sz w:val="24"/>
          <w:szCs w:val="24"/>
        </w:rPr>
        <w:t>s Schedule shall take place on;</w:t>
      </w:r>
    </w:p>
    <w:p w:rsidR="00342570" w:rsidRPr="00794C0F" w:rsidRDefault="00342570" w:rsidP="00342570">
      <w:pPr>
        <w:autoSpaceDE w:val="0"/>
        <w:autoSpaceDN w:val="0"/>
        <w:adjustRightInd w:val="0"/>
        <w:spacing w:after="0" w:line="240" w:lineRule="auto"/>
        <w:rPr>
          <w:rFonts w:cs="Times-Roman"/>
          <w:sz w:val="24"/>
          <w:szCs w:val="24"/>
        </w:rPr>
      </w:pPr>
      <w:r w:rsidRPr="00794C0F">
        <w:rPr>
          <w:rFonts w:cs="Times-Roman"/>
          <w:sz w:val="24"/>
          <w:szCs w:val="24"/>
        </w:rPr>
        <w:lastRenderedPageBreak/>
        <w:t>(</w:t>
      </w:r>
      <w:r w:rsidRPr="00794C0F">
        <w:rPr>
          <w:rFonts w:cs="Times-Italic"/>
          <w:i/>
          <w:iCs/>
          <w:sz w:val="24"/>
          <w:szCs w:val="24"/>
        </w:rPr>
        <w:t>a</w:t>
      </w:r>
      <w:r w:rsidRPr="00794C0F">
        <w:rPr>
          <w:rFonts w:cs="Times-Roman"/>
          <w:sz w:val="24"/>
          <w:szCs w:val="24"/>
        </w:rPr>
        <w:t>) a Sunday;</w:t>
      </w:r>
    </w:p>
    <w:p w:rsidR="00342570" w:rsidRPr="00794C0F" w:rsidRDefault="00342570" w:rsidP="00342570">
      <w:pPr>
        <w:autoSpaceDE w:val="0"/>
        <w:autoSpaceDN w:val="0"/>
        <w:adjustRightInd w:val="0"/>
        <w:spacing w:after="0" w:line="240" w:lineRule="auto"/>
        <w:rPr>
          <w:rFonts w:cs="Times-Roman"/>
          <w:sz w:val="24"/>
          <w:szCs w:val="24"/>
        </w:rPr>
      </w:pPr>
      <w:r w:rsidRPr="00794C0F">
        <w:rPr>
          <w:rFonts w:cs="Times-Roman"/>
          <w:sz w:val="24"/>
          <w:szCs w:val="24"/>
        </w:rPr>
        <w:t>(</w:t>
      </w:r>
      <w:r w:rsidRPr="00794C0F">
        <w:rPr>
          <w:rFonts w:cs="Times-Italic"/>
          <w:i/>
          <w:iCs/>
          <w:sz w:val="24"/>
          <w:szCs w:val="24"/>
        </w:rPr>
        <w:t>b</w:t>
      </w:r>
      <w:r w:rsidRPr="00794C0F">
        <w:rPr>
          <w:rFonts w:cs="Times-Roman"/>
          <w:sz w:val="24"/>
          <w:szCs w:val="24"/>
        </w:rPr>
        <w:t>) other general holiday recognised by the State Government ; or</w:t>
      </w:r>
    </w:p>
    <w:p w:rsidR="00342570" w:rsidRPr="00794C0F" w:rsidRDefault="00342570" w:rsidP="00342570">
      <w:pPr>
        <w:autoSpaceDE w:val="0"/>
        <w:autoSpaceDN w:val="0"/>
        <w:adjustRightInd w:val="0"/>
        <w:spacing w:after="0" w:line="240" w:lineRule="auto"/>
        <w:rPr>
          <w:rFonts w:cs="Times-Roman"/>
          <w:sz w:val="24"/>
          <w:szCs w:val="24"/>
        </w:rPr>
      </w:pPr>
      <w:r w:rsidRPr="00794C0F">
        <w:rPr>
          <w:rFonts w:cs="Times-Roman"/>
          <w:sz w:val="24"/>
          <w:szCs w:val="24"/>
        </w:rPr>
        <w:t>(</w:t>
      </w:r>
      <w:r w:rsidRPr="00794C0F">
        <w:rPr>
          <w:rFonts w:cs="Times-Italic"/>
          <w:i/>
          <w:iCs/>
          <w:sz w:val="24"/>
          <w:szCs w:val="24"/>
        </w:rPr>
        <w:t>c</w:t>
      </w:r>
      <w:r w:rsidRPr="00794C0F">
        <w:rPr>
          <w:rFonts w:cs="Times-Roman"/>
          <w:sz w:val="24"/>
          <w:szCs w:val="24"/>
        </w:rPr>
        <w:t>) any day which has been notified by the State Government to be a local</w:t>
      </w:r>
      <w:r w:rsidR="005C5DDC" w:rsidRPr="00794C0F">
        <w:rPr>
          <w:rFonts w:cs="Times-Roman"/>
          <w:sz w:val="24"/>
          <w:szCs w:val="24"/>
        </w:rPr>
        <w:t xml:space="preserve"> </w:t>
      </w:r>
      <w:r w:rsidRPr="00794C0F">
        <w:rPr>
          <w:rFonts w:cs="Times-Roman"/>
          <w:sz w:val="24"/>
          <w:szCs w:val="24"/>
        </w:rPr>
        <w:t>holiday for the area in which the sale is to take place.</w:t>
      </w:r>
      <w:r w:rsidR="005C5DDC" w:rsidRPr="00794C0F">
        <w:rPr>
          <w:rFonts w:cs="Times-Roman"/>
          <w:sz w:val="24"/>
          <w:szCs w:val="24"/>
        </w:rPr>
        <w:t xml:space="preserve"> </w:t>
      </w:r>
    </w:p>
    <w:p w:rsidR="00342570" w:rsidRPr="00342570" w:rsidRDefault="005C5DDC" w:rsidP="005C5DDC">
      <w:pPr>
        <w:autoSpaceDE w:val="0"/>
        <w:autoSpaceDN w:val="0"/>
        <w:adjustRightInd w:val="0"/>
        <w:spacing w:after="0" w:line="240" w:lineRule="auto"/>
        <w:jc w:val="both"/>
        <w:rPr>
          <w:rFonts w:cs="Times-Roman"/>
          <w:color w:val="231F20"/>
          <w:sz w:val="24"/>
          <w:szCs w:val="24"/>
        </w:rPr>
      </w:pPr>
      <w:r>
        <w:rPr>
          <w:rFonts w:cs="Times-Roman"/>
          <w:color w:val="231F20"/>
          <w:sz w:val="24"/>
          <w:szCs w:val="24"/>
        </w:rPr>
        <w:t>18. Any officer authoriz</w:t>
      </w:r>
      <w:r w:rsidR="00342570" w:rsidRPr="00342570">
        <w:rPr>
          <w:rFonts w:cs="Times-Roman"/>
          <w:color w:val="231F20"/>
          <w:sz w:val="24"/>
          <w:szCs w:val="24"/>
        </w:rPr>
        <w:t>ed to attach or sell any property or to arrest the defaulter or</w:t>
      </w:r>
      <w:r>
        <w:rPr>
          <w:rFonts w:cs="Times-Roman"/>
          <w:color w:val="231F20"/>
          <w:sz w:val="24"/>
          <w:szCs w:val="24"/>
        </w:rPr>
        <w:t xml:space="preserve"> </w:t>
      </w:r>
      <w:r w:rsidR="00342570" w:rsidRPr="00342570">
        <w:rPr>
          <w:rFonts w:cs="Times-Roman"/>
          <w:color w:val="231F20"/>
          <w:sz w:val="24"/>
          <w:szCs w:val="24"/>
        </w:rPr>
        <w:t>charged with any duty to be performed under this Schedule, may apply to the officer-in</w:t>
      </w:r>
      <w:r>
        <w:rPr>
          <w:rFonts w:cs="Times-Roman"/>
          <w:color w:val="231F20"/>
          <w:sz w:val="24"/>
          <w:szCs w:val="24"/>
        </w:rPr>
        <w:t xml:space="preserve"> </w:t>
      </w:r>
      <w:r w:rsidR="00342570" w:rsidRPr="00342570">
        <w:rPr>
          <w:rFonts w:cs="Times-Roman"/>
          <w:color w:val="231F20"/>
          <w:sz w:val="24"/>
          <w:szCs w:val="24"/>
        </w:rPr>
        <w:t>charge</w:t>
      </w:r>
      <w:r>
        <w:rPr>
          <w:rFonts w:cs="Times-Roman"/>
          <w:color w:val="231F20"/>
          <w:sz w:val="24"/>
          <w:szCs w:val="24"/>
        </w:rPr>
        <w:t xml:space="preserve"> </w:t>
      </w:r>
      <w:r w:rsidR="00342570" w:rsidRPr="00342570">
        <w:rPr>
          <w:rFonts w:cs="Times-Roman"/>
          <w:color w:val="231F20"/>
          <w:sz w:val="24"/>
          <w:szCs w:val="24"/>
        </w:rPr>
        <w:t>of the nearest police station for such assistance as may be necessary in the discharge</w:t>
      </w:r>
      <w:r>
        <w:rPr>
          <w:rFonts w:cs="Times-Roman"/>
          <w:color w:val="231F20"/>
          <w:sz w:val="24"/>
          <w:szCs w:val="24"/>
        </w:rPr>
        <w:t xml:space="preserve"> </w:t>
      </w:r>
      <w:r w:rsidR="00342570" w:rsidRPr="00342570">
        <w:rPr>
          <w:rFonts w:cs="Times-Roman"/>
          <w:color w:val="231F20"/>
          <w:sz w:val="24"/>
          <w:szCs w:val="24"/>
        </w:rPr>
        <w:t>of his duties, and the authority to whom such application is made shall depute a sufficient</w:t>
      </w:r>
      <w:r>
        <w:rPr>
          <w:rFonts w:cs="Times-Roman"/>
          <w:color w:val="231F20"/>
          <w:sz w:val="24"/>
          <w:szCs w:val="24"/>
        </w:rPr>
        <w:t xml:space="preserve"> </w:t>
      </w:r>
      <w:r w:rsidR="00342570" w:rsidRPr="00342570">
        <w:rPr>
          <w:rFonts w:cs="Times-Roman"/>
          <w:color w:val="231F20"/>
          <w:sz w:val="24"/>
          <w:szCs w:val="24"/>
        </w:rPr>
        <w:t>number of police personnel for furnishing such assistance.</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 A Tax Recovery Officer may, with the previous approval of the Joint Commissioner,</w:t>
      </w:r>
      <w:r w:rsidR="005C5DDC">
        <w:rPr>
          <w:rFonts w:cs="Times-Roman"/>
          <w:color w:val="231F20"/>
          <w:sz w:val="24"/>
          <w:szCs w:val="24"/>
        </w:rPr>
        <w:t xml:space="preserve"> </w:t>
      </w:r>
      <w:r w:rsidRPr="00342570">
        <w:rPr>
          <w:rFonts w:cs="Times-Roman"/>
          <w:color w:val="231F20"/>
          <w:sz w:val="24"/>
          <w:szCs w:val="24"/>
        </w:rPr>
        <w:t>entrust any of his functions as the Tax Recovery Officer to any other officer lower than him</w:t>
      </w:r>
      <w:r w:rsidR="005C5DDC">
        <w:rPr>
          <w:rFonts w:cs="Times-Roman"/>
          <w:color w:val="231F20"/>
          <w:sz w:val="24"/>
          <w:szCs w:val="24"/>
        </w:rPr>
        <w:t xml:space="preserve"> </w:t>
      </w:r>
      <w:r w:rsidRPr="00342570">
        <w:rPr>
          <w:rFonts w:cs="Times-Roman"/>
          <w:color w:val="231F20"/>
          <w:sz w:val="24"/>
          <w:szCs w:val="24"/>
        </w:rPr>
        <w:t>in rank (not being lower in rank than an Inspector of Income-tax) and such officer shall, in</w:t>
      </w:r>
      <w:r w:rsidR="005C5DDC">
        <w:rPr>
          <w:rFonts w:cs="Times-Roman"/>
          <w:color w:val="231F20"/>
          <w:sz w:val="24"/>
          <w:szCs w:val="24"/>
        </w:rPr>
        <w:t xml:space="preserve"> </w:t>
      </w:r>
      <w:r w:rsidRPr="00342570">
        <w:rPr>
          <w:rFonts w:cs="Times-Roman"/>
          <w:color w:val="231F20"/>
          <w:sz w:val="24"/>
          <w:szCs w:val="24"/>
        </w:rPr>
        <w:t>relation to the functions so entrusted to him, be deemed to be a Tax Recovery Officer.</w:t>
      </w:r>
    </w:p>
    <w:p w:rsidR="005C5DDC" w:rsidRDefault="005C5DDC" w:rsidP="00342570">
      <w:pPr>
        <w:autoSpaceDE w:val="0"/>
        <w:autoSpaceDN w:val="0"/>
        <w:adjustRightInd w:val="0"/>
        <w:spacing w:after="0" w:line="240" w:lineRule="auto"/>
        <w:rPr>
          <w:rFonts w:cs="Times-Roman"/>
          <w:color w:val="231F20"/>
          <w:sz w:val="24"/>
          <w:szCs w:val="24"/>
        </w:rPr>
      </w:pPr>
    </w:p>
    <w:p w:rsidR="00342570" w:rsidRPr="005C5DDC" w:rsidRDefault="00342570" w:rsidP="005C5DDC">
      <w:pPr>
        <w:autoSpaceDE w:val="0"/>
        <w:autoSpaceDN w:val="0"/>
        <w:adjustRightInd w:val="0"/>
        <w:spacing w:after="0" w:line="240" w:lineRule="auto"/>
        <w:ind w:left="3600" w:firstLine="720"/>
        <w:rPr>
          <w:rFonts w:cs="Times-Roman"/>
          <w:b/>
          <w:color w:val="231F20"/>
          <w:sz w:val="24"/>
          <w:szCs w:val="24"/>
          <w:u w:val="single"/>
        </w:rPr>
      </w:pPr>
      <w:r w:rsidRPr="005C5DDC">
        <w:rPr>
          <w:rFonts w:cs="Times-Roman"/>
          <w:b/>
          <w:color w:val="231F20"/>
          <w:sz w:val="24"/>
          <w:szCs w:val="24"/>
          <w:u w:val="single"/>
        </w:rPr>
        <w:t>PART II</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ATTACHMENT AND SALE OF MOVABLE PROPERTY</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Attachment</w:t>
      </w:r>
    </w:p>
    <w:p w:rsidR="00342570" w:rsidRPr="00342570" w:rsidRDefault="00342570" w:rsidP="005C5D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20. Except as otherwise provided in this Schedule, when any movable property is to</w:t>
      </w:r>
      <w:r w:rsidR="005C5DDC">
        <w:rPr>
          <w:rFonts w:cs="Times-Roman"/>
          <w:color w:val="231F20"/>
          <w:sz w:val="24"/>
          <w:szCs w:val="24"/>
        </w:rPr>
        <w:t xml:space="preserve"> be </w:t>
      </w:r>
      <w:r w:rsidRPr="00342570">
        <w:rPr>
          <w:rFonts w:cs="Times-Roman"/>
          <w:color w:val="231F20"/>
          <w:sz w:val="24"/>
          <w:szCs w:val="24"/>
        </w:rPr>
        <w:t>attached, the officer shall be furnished by the Tax Recovery Officer (or other officer</w:t>
      </w:r>
      <w:r w:rsidR="005C5DDC">
        <w:rPr>
          <w:rFonts w:cs="Times-Roman"/>
          <w:color w:val="231F20"/>
          <w:sz w:val="24"/>
          <w:szCs w:val="24"/>
        </w:rPr>
        <w:t xml:space="preserve"> </w:t>
      </w:r>
      <w:r w:rsidRPr="00342570">
        <w:rPr>
          <w:rFonts w:cs="Times-Roman"/>
          <w:color w:val="231F20"/>
          <w:sz w:val="24"/>
          <w:szCs w:val="24"/>
        </w:rPr>
        <w:t>empowered by him in that behalf) a warrant in writing and signed with his name specifying</w:t>
      </w:r>
      <w:r w:rsidR="005C5DDC">
        <w:rPr>
          <w:rFonts w:cs="Times-Roman"/>
          <w:color w:val="231F20"/>
          <w:sz w:val="24"/>
          <w:szCs w:val="24"/>
        </w:rPr>
        <w:t xml:space="preserve"> </w:t>
      </w:r>
      <w:r w:rsidRPr="00342570">
        <w:rPr>
          <w:rFonts w:cs="Times-Roman"/>
          <w:color w:val="231F20"/>
          <w:sz w:val="24"/>
          <w:szCs w:val="24"/>
        </w:rPr>
        <w:t>the name of the defau</w:t>
      </w:r>
      <w:r w:rsidR="005C5DDC">
        <w:rPr>
          <w:rFonts w:cs="Times-Roman"/>
          <w:color w:val="231F20"/>
          <w:sz w:val="24"/>
          <w:szCs w:val="24"/>
        </w:rPr>
        <w:t>lter and the amount to be realiz</w:t>
      </w:r>
      <w:r w:rsidRPr="00342570">
        <w:rPr>
          <w:rFonts w:cs="Times-Roman"/>
          <w:color w:val="231F20"/>
          <w:sz w:val="24"/>
          <w:szCs w:val="24"/>
        </w:rPr>
        <w:t>ed.</w:t>
      </w:r>
    </w:p>
    <w:p w:rsidR="00794C0F" w:rsidRDefault="00794C0F"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21. The officer shall cause a copy of the warrant to be served on the defaulter.</w:t>
      </w:r>
    </w:p>
    <w:p w:rsidR="0065754C" w:rsidRDefault="0065754C"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22. If, after service of the copy of the warrant, the amount is not paid forthwith, the</w:t>
      </w:r>
      <w:r w:rsidR="00843F06">
        <w:rPr>
          <w:rFonts w:cs="Times-Roman"/>
          <w:color w:val="231F20"/>
          <w:sz w:val="24"/>
          <w:szCs w:val="24"/>
        </w:rPr>
        <w:t xml:space="preserve"> </w:t>
      </w:r>
      <w:r w:rsidRPr="00342570">
        <w:rPr>
          <w:rFonts w:cs="Times-Roman"/>
          <w:color w:val="231F20"/>
          <w:sz w:val="24"/>
          <w:szCs w:val="24"/>
        </w:rPr>
        <w:t>officer shall proceed to attach the movable property of the defaulter.</w:t>
      </w:r>
    </w:p>
    <w:p w:rsidR="0065754C" w:rsidRDefault="0065754C" w:rsidP="0065754C">
      <w:pPr>
        <w:autoSpaceDE w:val="0"/>
        <w:autoSpaceDN w:val="0"/>
        <w:adjustRightInd w:val="0"/>
        <w:spacing w:after="0" w:line="240" w:lineRule="auto"/>
        <w:jc w:val="both"/>
        <w:rPr>
          <w:rFonts w:cs="Times-Roman"/>
          <w:color w:val="231F20"/>
          <w:sz w:val="24"/>
          <w:szCs w:val="24"/>
        </w:rPr>
      </w:pP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23. (</w:t>
      </w:r>
      <w:r w:rsidRPr="00342570">
        <w:rPr>
          <w:rFonts w:cs="Times-Italic"/>
          <w:i/>
          <w:iCs/>
          <w:color w:val="231F20"/>
          <w:sz w:val="24"/>
          <w:szCs w:val="24"/>
        </w:rPr>
        <w:t>1</w:t>
      </w:r>
      <w:r w:rsidRPr="00342570">
        <w:rPr>
          <w:rFonts w:cs="Times-Roman"/>
          <w:color w:val="231F20"/>
          <w:sz w:val="24"/>
          <w:szCs w:val="24"/>
        </w:rPr>
        <w:t>) Where the property to be attached is movable property (other than agricultural</w:t>
      </w:r>
      <w:r w:rsidR="0065754C">
        <w:rPr>
          <w:rFonts w:cs="Times-Roman"/>
          <w:color w:val="231F20"/>
          <w:sz w:val="24"/>
          <w:szCs w:val="24"/>
        </w:rPr>
        <w:t xml:space="preserve"> </w:t>
      </w:r>
      <w:r w:rsidRPr="00342570">
        <w:rPr>
          <w:rFonts w:cs="Times-Roman"/>
          <w:color w:val="231F20"/>
          <w:sz w:val="24"/>
          <w:szCs w:val="24"/>
        </w:rPr>
        <w:t>produce) in the possession of the defaulter, the attachment shall be made by actual seizure,</w:t>
      </w: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and the officer shall keep the property in his own custody or the custody of one of his</w:t>
      </w:r>
      <w:r w:rsidR="0065754C">
        <w:rPr>
          <w:rFonts w:cs="Times-Roman"/>
          <w:color w:val="231F20"/>
          <w:sz w:val="24"/>
          <w:szCs w:val="24"/>
        </w:rPr>
        <w:t xml:space="preserve"> </w:t>
      </w:r>
      <w:r w:rsidRPr="00342570">
        <w:rPr>
          <w:rFonts w:cs="Times-Roman"/>
          <w:color w:val="231F20"/>
          <w:sz w:val="24"/>
          <w:szCs w:val="24"/>
        </w:rPr>
        <w:t>subordinates and shall be responsible for due custody thereof.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officer referred in sub-paragraph (</w:t>
      </w:r>
      <w:r w:rsidRPr="00342570">
        <w:rPr>
          <w:rFonts w:cs="Times-Italic"/>
          <w:i/>
          <w:iCs/>
          <w:color w:val="231F20"/>
          <w:sz w:val="24"/>
          <w:szCs w:val="24"/>
        </w:rPr>
        <w:t>1</w:t>
      </w:r>
      <w:r w:rsidRPr="00342570">
        <w:rPr>
          <w:rFonts w:cs="Times-Roman"/>
          <w:color w:val="231F20"/>
          <w:sz w:val="24"/>
          <w:szCs w:val="24"/>
        </w:rPr>
        <w:t>) may sell the property seized at once, if—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43F06">
        <w:rPr>
          <w:rFonts w:cs="Times-Roman"/>
          <w:color w:val="231F20"/>
          <w:sz w:val="24"/>
          <w:szCs w:val="24"/>
        </w:rPr>
        <w:t>) T</w:t>
      </w:r>
      <w:r w:rsidRPr="00342570">
        <w:rPr>
          <w:rFonts w:cs="Times-Roman"/>
          <w:color w:val="231F20"/>
          <w:sz w:val="24"/>
          <w:szCs w:val="24"/>
        </w:rPr>
        <w:t>he property seized is subject to speedy and natural decay;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43F06">
        <w:rPr>
          <w:rFonts w:cs="Times-Roman"/>
          <w:color w:val="231F20"/>
          <w:sz w:val="24"/>
          <w:szCs w:val="24"/>
        </w:rPr>
        <w:t>) T</w:t>
      </w:r>
      <w:r w:rsidRPr="00342570">
        <w:rPr>
          <w:rFonts w:cs="Times-Roman"/>
          <w:color w:val="231F20"/>
          <w:sz w:val="24"/>
          <w:szCs w:val="24"/>
        </w:rPr>
        <w:t>he expense of keeping the seized property in custody is likely to exceed its</w:t>
      </w:r>
      <w:r w:rsidR="00843F06">
        <w:rPr>
          <w:rFonts w:cs="Times-Roman"/>
          <w:color w:val="231F20"/>
          <w:sz w:val="24"/>
          <w:szCs w:val="24"/>
        </w:rPr>
        <w:t xml:space="preserve"> </w:t>
      </w:r>
      <w:r w:rsidRPr="00342570">
        <w:rPr>
          <w:rFonts w:cs="Times-Roman"/>
          <w:color w:val="231F20"/>
          <w:sz w:val="24"/>
          <w:szCs w:val="24"/>
        </w:rPr>
        <w:t>value.</w:t>
      </w:r>
    </w:p>
    <w:p w:rsidR="0065754C" w:rsidRDefault="0065754C"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24. (</w:t>
      </w:r>
      <w:r w:rsidRPr="00342570">
        <w:rPr>
          <w:rFonts w:cs="Times-Italic"/>
          <w:i/>
          <w:iCs/>
          <w:color w:val="231F20"/>
          <w:sz w:val="24"/>
          <w:szCs w:val="24"/>
        </w:rPr>
        <w:t>1</w:t>
      </w:r>
      <w:r w:rsidRPr="00342570">
        <w:rPr>
          <w:rFonts w:cs="Times-Roman"/>
          <w:color w:val="231F20"/>
          <w:sz w:val="24"/>
          <w:szCs w:val="24"/>
        </w:rPr>
        <w:t>) Where the property to be attached is agricultural produce the attachment shall</w:t>
      </w:r>
      <w:r w:rsidR="0065754C">
        <w:rPr>
          <w:rFonts w:cs="Times-Roman"/>
          <w:color w:val="231F20"/>
          <w:sz w:val="24"/>
          <w:szCs w:val="24"/>
        </w:rPr>
        <w:t xml:space="preserve"> </w:t>
      </w:r>
      <w:r w:rsidRPr="00342570">
        <w:rPr>
          <w:rFonts w:cs="Times-Roman"/>
          <w:color w:val="231F20"/>
          <w:sz w:val="24"/>
          <w:szCs w:val="24"/>
        </w:rPr>
        <w:t>be made by affixing a copy of the warrant of attachment—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43F06">
        <w:rPr>
          <w:rFonts w:cs="Times-Roman"/>
          <w:color w:val="231F20"/>
          <w:sz w:val="24"/>
          <w:szCs w:val="24"/>
        </w:rPr>
        <w:t>) W</w:t>
      </w:r>
      <w:r w:rsidRPr="00342570">
        <w:rPr>
          <w:rFonts w:cs="Times-Roman"/>
          <w:color w:val="231F20"/>
          <w:sz w:val="24"/>
          <w:szCs w:val="24"/>
        </w:rPr>
        <w:t>here such produce is growing crop, on the land on which such crop has</w:t>
      </w:r>
      <w:r w:rsidR="00843F06">
        <w:rPr>
          <w:rFonts w:cs="Times-Roman"/>
          <w:color w:val="231F20"/>
          <w:sz w:val="24"/>
          <w:szCs w:val="24"/>
        </w:rPr>
        <w:t xml:space="preserve"> </w:t>
      </w:r>
      <w:r w:rsidRPr="00342570">
        <w:rPr>
          <w:rFonts w:cs="Times-Roman"/>
          <w:color w:val="231F20"/>
          <w:sz w:val="24"/>
          <w:szCs w:val="24"/>
        </w:rPr>
        <w:t>grown;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43F06">
        <w:rPr>
          <w:rFonts w:cs="Times-Roman"/>
          <w:color w:val="231F20"/>
          <w:sz w:val="24"/>
          <w:szCs w:val="24"/>
        </w:rPr>
        <w:t>) W</w:t>
      </w:r>
      <w:r w:rsidRPr="00342570">
        <w:rPr>
          <w:rFonts w:cs="Times-Roman"/>
          <w:color w:val="231F20"/>
          <w:sz w:val="24"/>
          <w:szCs w:val="24"/>
        </w:rPr>
        <w:t>here such produce has been cut or gathered, on the threshing floor or</w:t>
      </w:r>
      <w:r w:rsidR="00843F06">
        <w:rPr>
          <w:rFonts w:cs="Times-Roman"/>
          <w:color w:val="231F20"/>
          <w:sz w:val="24"/>
          <w:szCs w:val="24"/>
        </w:rPr>
        <w:t xml:space="preserve"> </w:t>
      </w:r>
      <w:r w:rsidRPr="00342570">
        <w:rPr>
          <w:rFonts w:cs="Times-Roman"/>
          <w:color w:val="231F20"/>
          <w:sz w:val="24"/>
          <w:szCs w:val="24"/>
        </w:rPr>
        <w:t>place for treading out grain or the like, or fodder-stack, on or in which it is deposited,</w:t>
      </w:r>
      <w:r w:rsidR="00843F06">
        <w:rPr>
          <w:rFonts w:cs="Times-Roman"/>
          <w:color w:val="231F20"/>
          <w:sz w:val="24"/>
          <w:szCs w:val="24"/>
        </w:rPr>
        <w:t xml:space="preserve"> </w:t>
      </w:r>
      <w:r w:rsidRPr="00342570">
        <w:rPr>
          <w:rFonts w:cs="Times-Roman"/>
          <w:color w:val="231F20"/>
          <w:sz w:val="24"/>
          <w:szCs w:val="24"/>
        </w:rPr>
        <w:t>in such manner as may be considered necessary.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A copy of warrant of attachment, where the property to be attached is agricultural</w:t>
      </w:r>
      <w:r w:rsidR="00843F06">
        <w:rPr>
          <w:rFonts w:cs="Times-Roman"/>
          <w:color w:val="231F20"/>
          <w:sz w:val="24"/>
          <w:szCs w:val="24"/>
        </w:rPr>
        <w:t xml:space="preserve"> </w:t>
      </w:r>
      <w:r w:rsidRPr="00342570">
        <w:rPr>
          <w:rFonts w:cs="Times-Roman"/>
          <w:color w:val="231F20"/>
          <w:sz w:val="24"/>
          <w:szCs w:val="24"/>
        </w:rPr>
        <w:t>produce, shall also be affixed on the outer door or on some other conspicuous part of the</w:t>
      </w:r>
      <w:r w:rsidR="00843F06">
        <w:rPr>
          <w:rFonts w:cs="Times-Roman"/>
          <w:color w:val="231F20"/>
          <w:sz w:val="24"/>
          <w:szCs w:val="24"/>
        </w:rPr>
        <w:t xml:space="preserve"> </w:t>
      </w:r>
      <w:r w:rsidRPr="00342570">
        <w:rPr>
          <w:rFonts w:cs="Times-Roman"/>
          <w:color w:val="231F20"/>
          <w:sz w:val="24"/>
          <w:szCs w:val="24"/>
        </w:rPr>
        <w:t xml:space="preserve">house in which </w:t>
      </w:r>
      <w:r w:rsidRPr="00342570">
        <w:rPr>
          <w:rFonts w:cs="Times-Roman"/>
          <w:color w:val="231F20"/>
          <w:sz w:val="24"/>
          <w:szCs w:val="24"/>
        </w:rPr>
        <w:lastRenderedPageBreak/>
        <w:t>the defaulter ordinarily resides, or with the leave of the Tax Recovery</w:t>
      </w:r>
      <w:r w:rsidR="00843F06">
        <w:rPr>
          <w:rFonts w:cs="Times-Roman"/>
          <w:color w:val="231F20"/>
          <w:sz w:val="24"/>
          <w:szCs w:val="24"/>
        </w:rPr>
        <w:t xml:space="preserve"> </w:t>
      </w:r>
      <w:r w:rsidRPr="00342570">
        <w:rPr>
          <w:rFonts w:cs="Times-Roman"/>
          <w:color w:val="231F20"/>
          <w:sz w:val="24"/>
          <w:szCs w:val="24"/>
        </w:rPr>
        <w:t>Officer, on the outer door or on some other conspicuous part of the house in which he—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43F06">
        <w:rPr>
          <w:rFonts w:cs="Times-Roman"/>
          <w:color w:val="231F20"/>
          <w:sz w:val="24"/>
          <w:szCs w:val="24"/>
        </w:rPr>
        <w:t>) C</w:t>
      </w:r>
      <w:r w:rsidRPr="00342570">
        <w:rPr>
          <w:rFonts w:cs="Times-Roman"/>
          <w:color w:val="231F20"/>
          <w:sz w:val="24"/>
          <w:szCs w:val="24"/>
        </w:rPr>
        <w:t>arries on business or personally works for gain;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43F06">
        <w:rPr>
          <w:rFonts w:cs="Times-Roman"/>
          <w:color w:val="231F20"/>
          <w:sz w:val="24"/>
          <w:szCs w:val="24"/>
        </w:rPr>
        <w:t>) I</w:t>
      </w:r>
      <w:r w:rsidRPr="00342570">
        <w:rPr>
          <w:rFonts w:cs="Times-Roman"/>
          <w:color w:val="231F20"/>
          <w:sz w:val="24"/>
          <w:szCs w:val="24"/>
        </w:rPr>
        <w:t>s known to have last resided or carried on business or personally worked</w:t>
      </w:r>
      <w:r w:rsidR="00843F06">
        <w:rPr>
          <w:rFonts w:cs="Times-Roman"/>
          <w:color w:val="231F20"/>
          <w:sz w:val="24"/>
          <w:szCs w:val="24"/>
        </w:rPr>
        <w:t xml:space="preserve"> </w:t>
      </w:r>
      <w:r w:rsidRPr="00342570">
        <w:rPr>
          <w:rFonts w:cs="Times-Roman"/>
          <w:color w:val="231F20"/>
          <w:sz w:val="24"/>
          <w:szCs w:val="24"/>
        </w:rPr>
        <w:t>for gain.</w:t>
      </w:r>
    </w:p>
    <w:p w:rsidR="0065754C" w:rsidRDefault="0065754C" w:rsidP="00342570">
      <w:pPr>
        <w:autoSpaceDE w:val="0"/>
        <w:autoSpaceDN w:val="0"/>
        <w:adjustRightInd w:val="0"/>
        <w:spacing w:after="0" w:line="240" w:lineRule="auto"/>
        <w:rPr>
          <w:rFonts w:cs="Times-Roman"/>
          <w:color w:val="231F20"/>
          <w:sz w:val="24"/>
          <w:szCs w:val="24"/>
        </w:rPr>
      </w:pP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Upon affixing the copy of warrant under sub-paragraphs (</w:t>
      </w:r>
      <w:r w:rsidRPr="00342570">
        <w:rPr>
          <w:rFonts w:cs="Times-Italic"/>
          <w:i/>
          <w:iCs/>
          <w:color w:val="231F20"/>
          <w:sz w:val="24"/>
          <w:szCs w:val="24"/>
        </w:rPr>
        <w:t>1</w:t>
      </w:r>
      <w:r w:rsidRPr="00342570">
        <w:rPr>
          <w:rFonts w:cs="Times-Roman"/>
          <w:color w:val="231F20"/>
          <w:sz w:val="24"/>
          <w:szCs w:val="24"/>
        </w:rPr>
        <w:t>) and (</w:t>
      </w:r>
      <w:r w:rsidRPr="00342570">
        <w:rPr>
          <w:rFonts w:cs="Times-Italic"/>
          <w:i/>
          <w:iCs/>
          <w:color w:val="231F20"/>
          <w:sz w:val="24"/>
          <w:szCs w:val="24"/>
        </w:rPr>
        <w:t>2</w:t>
      </w:r>
      <w:r w:rsidRPr="00342570">
        <w:rPr>
          <w:rFonts w:cs="Times-Roman"/>
          <w:color w:val="231F20"/>
          <w:sz w:val="24"/>
          <w:szCs w:val="24"/>
        </w:rPr>
        <w:t>), the produce</w:t>
      </w:r>
      <w:r w:rsidR="00843F06">
        <w:rPr>
          <w:rFonts w:cs="Times-Roman"/>
          <w:color w:val="231F20"/>
          <w:sz w:val="24"/>
          <w:szCs w:val="24"/>
        </w:rPr>
        <w:t xml:space="preserve"> </w:t>
      </w:r>
      <w:r w:rsidRPr="00342570">
        <w:rPr>
          <w:rFonts w:cs="Times-Roman"/>
          <w:color w:val="231F20"/>
          <w:sz w:val="24"/>
          <w:szCs w:val="24"/>
        </w:rPr>
        <w:t>shall be deemed to have passed into the possession of the Tax Recovery Officer.</w:t>
      </w: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25. (</w:t>
      </w:r>
      <w:r w:rsidRPr="00342570">
        <w:rPr>
          <w:rFonts w:cs="Times-Italic"/>
          <w:i/>
          <w:iCs/>
          <w:color w:val="231F20"/>
          <w:sz w:val="24"/>
          <w:szCs w:val="24"/>
        </w:rPr>
        <w:t>1</w:t>
      </w:r>
      <w:r w:rsidRPr="00342570">
        <w:rPr>
          <w:rFonts w:cs="Times-Roman"/>
          <w:color w:val="231F20"/>
          <w:sz w:val="24"/>
          <w:szCs w:val="24"/>
        </w:rPr>
        <w:t>) Where agricultural produce is attached, the Tax Recovery Officer shall make</w:t>
      </w:r>
      <w:r w:rsidR="00843F06">
        <w:rPr>
          <w:rFonts w:cs="Times-Roman"/>
          <w:color w:val="231F20"/>
          <w:sz w:val="24"/>
          <w:szCs w:val="24"/>
        </w:rPr>
        <w:t xml:space="preserve"> </w:t>
      </w:r>
      <w:r w:rsidRPr="00342570">
        <w:rPr>
          <w:rFonts w:cs="Times-Roman"/>
          <w:color w:val="231F20"/>
          <w:sz w:val="24"/>
          <w:szCs w:val="24"/>
        </w:rPr>
        <w:t>such arrangements for the custody, watching, tending, cutting and gathering thereof as he</w:t>
      </w:r>
      <w:r w:rsidR="0065754C">
        <w:rPr>
          <w:rFonts w:cs="Times-Roman"/>
          <w:color w:val="231F20"/>
          <w:sz w:val="24"/>
          <w:szCs w:val="24"/>
        </w:rPr>
        <w:t xml:space="preserve"> </w:t>
      </w:r>
      <w:r w:rsidRPr="00342570">
        <w:rPr>
          <w:rFonts w:cs="Times-Roman"/>
          <w:color w:val="231F20"/>
          <w:sz w:val="24"/>
          <w:szCs w:val="24"/>
        </w:rPr>
        <w:t xml:space="preserve">may deem sufficient; and he shall have power to </w:t>
      </w:r>
      <w:r w:rsidRPr="001F4F9E">
        <w:rPr>
          <w:rFonts w:cs="Times-Roman"/>
          <w:color w:val="231F20"/>
          <w:sz w:val="24"/>
          <w:szCs w:val="24"/>
        </w:rPr>
        <w:t>defray</w:t>
      </w:r>
      <w:r w:rsidRPr="00342570">
        <w:rPr>
          <w:rFonts w:cs="Times-Roman"/>
          <w:color w:val="231F20"/>
          <w:sz w:val="24"/>
          <w:szCs w:val="24"/>
        </w:rPr>
        <w:t xml:space="preserve"> the cost of such arrangements.</w:t>
      </w: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defaulter may tend, cut, gather and store the produce and do any other act</w:t>
      </w:r>
      <w:r w:rsidR="00843F06">
        <w:rPr>
          <w:rFonts w:cs="Times-Roman"/>
          <w:color w:val="231F20"/>
          <w:sz w:val="24"/>
          <w:szCs w:val="24"/>
        </w:rPr>
        <w:t xml:space="preserve"> </w:t>
      </w:r>
      <w:r w:rsidRPr="00342570">
        <w:rPr>
          <w:rFonts w:cs="Times-Roman"/>
          <w:color w:val="231F20"/>
          <w:sz w:val="24"/>
          <w:szCs w:val="24"/>
        </w:rPr>
        <w:t>necessary for maturing or preserving it, subject to such conditions as may be imposed by</w:t>
      </w:r>
      <w:r w:rsidR="00843F06">
        <w:rPr>
          <w:rFonts w:cs="Times-Roman"/>
          <w:color w:val="231F20"/>
          <w:sz w:val="24"/>
          <w:szCs w:val="24"/>
        </w:rPr>
        <w:t xml:space="preserve"> </w:t>
      </w:r>
      <w:r w:rsidRPr="00342570">
        <w:rPr>
          <w:rFonts w:cs="Times-Roman"/>
          <w:color w:val="231F20"/>
          <w:sz w:val="24"/>
          <w:szCs w:val="24"/>
        </w:rPr>
        <w:t>the Tax Recovery Officer in this behalf, either in the order of attachment or in any subsequent</w:t>
      </w:r>
      <w:r w:rsidR="00843F06">
        <w:rPr>
          <w:rFonts w:cs="Times-Roman"/>
          <w:color w:val="231F20"/>
          <w:sz w:val="24"/>
          <w:szCs w:val="24"/>
        </w:rPr>
        <w:t xml:space="preserve"> </w:t>
      </w:r>
      <w:r w:rsidRPr="00342570">
        <w:rPr>
          <w:rFonts w:cs="Times-Roman"/>
          <w:color w:val="231F20"/>
          <w:sz w:val="24"/>
          <w:szCs w:val="24"/>
        </w:rPr>
        <w:t>order.</w:t>
      </w:r>
    </w:p>
    <w:p w:rsidR="0065754C" w:rsidRDefault="0065754C" w:rsidP="0065754C">
      <w:pPr>
        <w:autoSpaceDE w:val="0"/>
        <w:autoSpaceDN w:val="0"/>
        <w:adjustRightInd w:val="0"/>
        <w:spacing w:after="0" w:line="240" w:lineRule="auto"/>
        <w:jc w:val="both"/>
        <w:rPr>
          <w:rFonts w:cs="Times-Roman"/>
          <w:color w:val="231F20"/>
          <w:sz w:val="24"/>
          <w:szCs w:val="24"/>
        </w:rPr>
      </w:pPr>
    </w:p>
    <w:p w:rsid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If the defaulter fails to do all or any of the acts referred to in sub-paragraph (</w:t>
      </w:r>
      <w:r w:rsidRPr="00342570">
        <w:rPr>
          <w:rFonts w:cs="Times-Italic"/>
          <w:i/>
          <w:iCs/>
          <w:color w:val="231F20"/>
          <w:sz w:val="24"/>
          <w:szCs w:val="24"/>
        </w:rPr>
        <w:t>2</w:t>
      </w:r>
      <w:r w:rsidRPr="00342570">
        <w:rPr>
          <w:rFonts w:cs="Times-Roman"/>
          <w:color w:val="231F20"/>
          <w:sz w:val="24"/>
          <w:szCs w:val="24"/>
        </w:rPr>
        <w:t>), any</w:t>
      </w:r>
      <w:r w:rsidR="0065754C">
        <w:rPr>
          <w:rFonts w:cs="Times-Roman"/>
          <w:color w:val="231F20"/>
          <w:sz w:val="24"/>
          <w:szCs w:val="24"/>
        </w:rPr>
        <w:t xml:space="preserve"> </w:t>
      </w:r>
      <w:r w:rsidRPr="00342570">
        <w:rPr>
          <w:rFonts w:cs="Times-Roman"/>
          <w:color w:val="231F20"/>
          <w:sz w:val="24"/>
          <w:szCs w:val="24"/>
        </w:rPr>
        <w:t>person appointed by the Tax Recovery Officer in this behalf may, subject to the like</w:t>
      </w:r>
      <w:r w:rsidR="00843F06">
        <w:rPr>
          <w:rFonts w:cs="Times-Roman"/>
          <w:color w:val="231F20"/>
          <w:sz w:val="24"/>
          <w:szCs w:val="24"/>
        </w:rPr>
        <w:t xml:space="preserve"> </w:t>
      </w:r>
      <w:r w:rsidRPr="00342570">
        <w:rPr>
          <w:rFonts w:cs="Times-Roman"/>
          <w:color w:val="231F20"/>
          <w:sz w:val="24"/>
          <w:szCs w:val="24"/>
        </w:rPr>
        <w:t>conditions, do all or any of such acts, and the costs incurred by such person shall be</w:t>
      </w:r>
      <w:r w:rsidR="00843F06">
        <w:rPr>
          <w:rFonts w:cs="Times-Roman"/>
          <w:color w:val="231F20"/>
          <w:sz w:val="24"/>
          <w:szCs w:val="24"/>
        </w:rPr>
        <w:t xml:space="preserve"> </w:t>
      </w:r>
      <w:r w:rsidRPr="00342570">
        <w:rPr>
          <w:rFonts w:cs="Times-Roman"/>
          <w:color w:val="231F20"/>
          <w:sz w:val="24"/>
          <w:szCs w:val="24"/>
        </w:rPr>
        <w:t>recoverable from the defaulter as if they were included in the certificate.</w:t>
      </w: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Any agricultural produce attached as a growing crop shall not be deemed to have</w:t>
      </w:r>
      <w:r w:rsidR="0065754C">
        <w:rPr>
          <w:rFonts w:cs="Times-Roman"/>
          <w:color w:val="231F20"/>
          <w:sz w:val="24"/>
          <w:szCs w:val="24"/>
        </w:rPr>
        <w:t xml:space="preserve"> </w:t>
      </w:r>
      <w:r w:rsidRPr="00342570">
        <w:rPr>
          <w:rFonts w:cs="Times-Roman"/>
          <w:color w:val="231F20"/>
          <w:sz w:val="24"/>
          <w:szCs w:val="24"/>
        </w:rPr>
        <w:t>ceased to be under attachment or to require re-attachment merely because it has been</w:t>
      </w:r>
      <w:r w:rsidR="0065754C">
        <w:rPr>
          <w:rFonts w:cs="Times-Roman"/>
          <w:color w:val="231F20"/>
          <w:sz w:val="24"/>
          <w:szCs w:val="24"/>
        </w:rPr>
        <w:t xml:space="preserve"> </w:t>
      </w:r>
      <w:r w:rsidRPr="00342570">
        <w:rPr>
          <w:rFonts w:cs="Times-Roman"/>
          <w:color w:val="231F20"/>
          <w:sz w:val="24"/>
          <w:szCs w:val="24"/>
        </w:rPr>
        <w:t>severed from the soil.</w:t>
      </w: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w:t>
      </w:r>
      <w:r w:rsidRPr="00342570">
        <w:rPr>
          <w:rFonts w:cs="Times-Roman"/>
          <w:color w:val="231F20"/>
          <w:sz w:val="24"/>
          <w:szCs w:val="24"/>
        </w:rPr>
        <w:t>) Where an order for the attachment of a growing crop has been made at a considerable</w:t>
      </w:r>
      <w:r w:rsidR="0065754C">
        <w:rPr>
          <w:rFonts w:cs="Times-Roman"/>
          <w:color w:val="231F20"/>
          <w:sz w:val="24"/>
          <w:szCs w:val="24"/>
        </w:rPr>
        <w:t xml:space="preserve"> </w:t>
      </w:r>
      <w:r w:rsidRPr="00342570">
        <w:rPr>
          <w:rFonts w:cs="Times-Roman"/>
          <w:color w:val="231F20"/>
          <w:sz w:val="24"/>
          <w:szCs w:val="24"/>
        </w:rPr>
        <w:t>time before the crop is likely to be fit to be cut or gathered, the Tax Recovery Officer may</w:t>
      </w:r>
      <w:r w:rsidR="0065754C">
        <w:rPr>
          <w:rFonts w:cs="Times-Roman"/>
          <w:color w:val="231F20"/>
          <w:sz w:val="24"/>
          <w:szCs w:val="24"/>
        </w:rPr>
        <w:t xml:space="preserve"> </w:t>
      </w:r>
      <w:r w:rsidRPr="00342570">
        <w:rPr>
          <w:rFonts w:cs="Times-Roman"/>
          <w:color w:val="231F20"/>
          <w:sz w:val="24"/>
          <w:szCs w:val="24"/>
        </w:rPr>
        <w:t>suspend the execution of the order for such time as he thinks fit, and may, in his discretion,</w:t>
      </w:r>
      <w:r w:rsidR="0065754C">
        <w:rPr>
          <w:rFonts w:cs="Times-Roman"/>
          <w:color w:val="231F20"/>
          <w:sz w:val="24"/>
          <w:szCs w:val="24"/>
        </w:rPr>
        <w:t xml:space="preserve"> </w:t>
      </w:r>
      <w:r w:rsidRPr="00342570">
        <w:rPr>
          <w:rFonts w:cs="Times-Roman"/>
          <w:color w:val="231F20"/>
          <w:sz w:val="24"/>
          <w:szCs w:val="24"/>
        </w:rPr>
        <w:t>make a further order prohibiting the removal of the crop pending the execution of the order</w:t>
      </w:r>
      <w:r w:rsidR="0065754C">
        <w:rPr>
          <w:rFonts w:cs="Times-Roman"/>
          <w:color w:val="231F20"/>
          <w:sz w:val="24"/>
          <w:szCs w:val="24"/>
        </w:rPr>
        <w:t xml:space="preserve"> </w:t>
      </w:r>
      <w:r w:rsidRPr="00342570">
        <w:rPr>
          <w:rFonts w:cs="Times-Roman"/>
          <w:color w:val="231F20"/>
          <w:sz w:val="24"/>
          <w:szCs w:val="24"/>
        </w:rPr>
        <w:t>of attachment.</w:t>
      </w: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w:t>
      </w:r>
      <w:r w:rsidRPr="00342570">
        <w:rPr>
          <w:rFonts w:cs="Times-Roman"/>
          <w:color w:val="231F20"/>
          <w:sz w:val="24"/>
          <w:szCs w:val="24"/>
        </w:rPr>
        <w:t>) A growing crop which from its nature does not admit of being stored shall not be</w:t>
      </w:r>
      <w:r w:rsidR="0065754C">
        <w:rPr>
          <w:rFonts w:cs="Times-Roman"/>
          <w:color w:val="231F20"/>
          <w:sz w:val="24"/>
          <w:szCs w:val="24"/>
        </w:rPr>
        <w:t xml:space="preserve"> </w:t>
      </w:r>
      <w:r w:rsidRPr="00342570">
        <w:rPr>
          <w:rFonts w:cs="Times-Roman"/>
          <w:color w:val="231F20"/>
          <w:sz w:val="24"/>
          <w:szCs w:val="24"/>
        </w:rPr>
        <w:t>attached under this paragraph at any time less than twenty days before the time at which it</w:t>
      </w:r>
      <w:r w:rsidR="0065754C">
        <w:rPr>
          <w:rFonts w:cs="Times-Roman"/>
          <w:color w:val="231F20"/>
          <w:sz w:val="24"/>
          <w:szCs w:val="24"/>
        </w:rPr>
        <w:t xml:space="preserve"> </w:t>
      </w:r>
      <w:r w:rsidRPr="00342570">
        <w:rPr>
          <w:rFonts w:cs="Times-Roman"/>
          <w:color w:val="231F20"/>
          <w:sz w:val="24"/>
          <w:szCs w:val="24"/>
        </w:rPr>
        <w:t>is likely to be fit to be cut or gathered.</w:t>
      </w:r>
    </w:p>
    <w:p w:rsidR="0065754C" w:rsidRDefault="0065754C" w:rsidP="00342570">
      <w:pPr>
        <w:autoSpaceDE w:val="0"/>
        <w:autoSpaceDN w:val="0"/>
        <w:adjustRightInd w:val="0"/>
        <w:spacing w:after="0" w:line="240" w:lineRule="auto"/>
        <w:rPr>
          <w:rFonts w:cs="Times-Roman"/>
          <w:color w:val="231F20"/>
          <w:sz w:val="24"/>
          <w:szCs w:val="24"/>
        </w:rPr>
      </w:pP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26. (</w:t>
      </w:r>
      <w:r w:rsidRPr="00342570">
        <w:rPr>
          <w:rFonts w:cs="Times-Italic"/>
          <w:i/>
          <w:iCs/>
          <w:color w:val="231F20"/>
          <w:sz w:val="24"/>
          <w:szCs w:val="24"/>
        </w:rPr>
        <w:t>1</w:t>
      </w:r>
      <w:r w:rsidRPr="00342570">
        <w:rPr>
          <w:rFonts w:cs="Times-Roman"/>
          <w:color w:val="231F20"/>
          <w:sz w:val="24"/>
          <w:szCs w:val="24"/>
        </w:rPr>
        <w:t>) In the case of a debt not secured by a negotiable instrument, a share in a</w:t>
      </w:r>
      <w:r w:rsidR="0065754C">
        <w:rPr>
          <w:rFonts w:cs="Times-Roman"/>
          <w:color w:val="231F20"/>
          <w:sz w:val="24"/>
          <w:szCs w:val="24"/>
        </w:rPr>
        <w:t xml:space="preserve"> </w:t>
      </w:r>
      <w:r w:rsidRPr="00342570">
        <w:rPr>
          <w:rFonts w:cs="Times-Roman"/>
          <w:color w:val="231F20"/>
          <w:sz w:val="24"/>
          <w:szCs w:val="24"/>
        </w:rPr>
        <w:t>corporation or other movable property not in the possession of the defaulter except property</w:t>
      </w:r>
      <w:r w:rsidR="0065754C">
        <w:rPr>
          <w:rFonts w:cs="Times-Roman"/>
          <w:color w:val="231F20"/>
          <w:sz w:val="24"/>
          <w:szCs w:val="24"/>
        </w:rPr>
        <w:t xml:space="preserve"> </w:t>
      </w:r>
      <w:r w:rsidRPr="00342570">
        <w:rPr>
          <w:rFonts w:cs="Times-Roman"/>
          <w:color w:val="231F20"/>
          <w:sz w:val="24"/>
          <w:szCs w:val="24"/>
        </w:rPr>
        <w:t>deposited in, or in the custody of, any court, the attachment shall be made by a written order</w:t>
      </w:r>
      <w:r w:rsidR="0065754C">
        <w:rPr>
          <w:rFonts w:cs="Times-Roman"/>
          <w:color w:val="231F20"/>
          <w:sz w:val="24"/>
          <w:szCs w:val="24"/>
        </w:rPr>
        <w:t xml:space="preserve"> </w:t>
      </w:r>
      <w:r w:rsidRPr="00342570">
        <w:rPr>
          <w:rFonts w:cs="Times-Roman"/>
          <w:color w:val="231F20"/>
          <w:sz w:val="24"/>
          <w:szCs w:val="24"/>
        </w:rPr>
        <w:t>prohibiting,</w:t>
      </w:r>
    </w:p>
    <w:p w:rsidR="0065754C" w:rsidRDefault="0065754C" w:rsidP="0065754C">
      <w:pPr>
        <w:autoSpaceDE w:val="0"/>
        <w:autoSpaceDN w:val="0"/>
        <w:adjustRightInd w:val="0"/>
        <w:spacing w:after="0" w:line="240" w:lineRule="auto"/>
        <w:jc w:val="both"/>
        <w:rPr>
          <w:rFonts w:cs="Times-Roman"/>
          <w:color w:val="231F20"/>
          <w:sz w:val="24"/>
          <w:szCs w:val="24"/>
        </w:rPr>
      </w:pP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65754C">
        <w:rPr>
          <w:rFonts w:cs="Times-Roman"/>
          <w:color w:val="231F20"/>
          <w:sz w:val="24"/>
          <w:szCs w:val="24"/>
        </w:rPr>
        <w:t>) I</w:t>
      </w:r>
      <w:r w:rsidRPr="00342570">
        <w:rPr>
          <w:rFonts w:cs="Times-Roman"/>
          <w:color w:val="231F20"/>
          <w:sz w:val="24"/>
          <w:szCs w:val="24"/>
        </w:rPr>
        <w:t xml:space="preserve">n the case of the debt the creditor from recovering the debt and </w:t>
      </w:r>
      <w:r w:rsidRPr="001F4F9E">
        <w:rPr>
          <w:rFonts w:cs="Times-Roman"/>
          <w:strike/>
          <w:color w:val="0066FF"/>
          <w:sz w:val="24"/>
          <w:szCs w:val="24"/>
        </w:rPr>
        <w:t>the debtor</w:t>
      </w:r>
      <w:r w:rsidR="0065754C" w:rsidRPr="001F4F9E">
        <w:rPr>
          <w:rFonts w:cs="Times-Roman"/>
          <w:strike/>
          <w:color w:val="0066FF"/>
          <w:sz w:val="24"/>
          <w:szCs w:val="24"/>
        </w:rPr>
        <w:t xml:space="preserve"> </w:t>
      </w:r>
      <w:r w:rsidRPr="001F4F9E">
        <w:rPr>
          <w:rFonts w:cs="Times-Roman"/>
          <w:strike/>
          <w:color w:val="0066FF"/>
          <w:sz w:val="24"/>
          <w:szCs w:val="24"/>
        </w:rPr>
        <w:t>from making</w:t>
      </w:r>
      <w:r w:rsidRPr="0065754C">
        <w:rPr>
          <w:rFonts w:cs="Times-Roman"/>
          <w:strike/>
          <w:color w:val="FF0000"/>
          <w:sz w:val="24"/>
          <w:szCs w:val="24"/>
        </w:rPr>
        <w:t xml:space="preserve"> </w:t>
      </w:r>
      <w:r w:rsidRPr="001F4F9E">
        <w:rPr>
          <w:rFonts w:cs="Times-Roman"/>
          <w:strike/>
          <w:color w:val="0066FF"/>
          <w:sz w:val="24"/>
          <w:szCs w:val="24"/>
        </w:rPr>
        <w:t>payment</w:t>
      </w:r>
      <w:r w:rsidRPr="001F4F9E">
        <w:rPr>
          <w:rFonts w:cs="Times-Roman"/>
          <w:color w:val="0066FF"/>
          <w:sz w:val="24"/>
          <w:szCs w:val="24"/>
        </w:rPr>
        <w:t xml:space="preserve"> </w:t>
      </w:r>
      <w:r w:rsidRPr="00342570">
        <w:rPr>
          <w:rFonts w:cs="Times-Roman"/>
          <w:color w:val="231F20"/>
          <w:sz w:val="24"/>
          <w:szCs w:val="24"/>
        </w:rPr>
        <w:t>thereof until the further order of the Tax Recovery Officer;</w:t>
      </w:r>
    </w:p>
    <w:p w:rsidR="00342570" w:rsidRPr="001F4F9E" w:rsidRDefault="00342570" w:rsidP="0065754C">
      <w:pPr>
        <w:autoSpaceDE w:val="0"/>
        <w:autoSpaceDN w:val="0"/>
        <w:adjustRightInd w:val="0"/>
        <w:spacing w:after="0" w:line="240" w:lineRule="auto"/>
        <w:jc w:val="both"/>
        <w:rPr>
          <w:rFonts w:cs="Times-Roman"/>
          <w:color w:val="0066FF"/>
          <w:sz w:val="24"/>
          <w:szCs w:val="24"/>
        </w:rPr>
      </w:pPr>
      <w:r w:rsidRPr="00342570">
        <w:rPr>
          <w:rFonts w:cs="Times-Roman"/>
          <w:color w:val="231F20"/>
          <w:sz w:val="24"/>
          <w:szCs w:val="24"/>
        </w:rPr>
        <w:t>(</w:t>
      </w:r>
      <w:r w:rsidRPr="00342570">
        <w:rPr>
          <w:rFonts w:cs="Times-Italic"/>
          <w:i/>
          <w:iCs/>
          <w:color w:val="231F20"/>
          <w:sz w:val="24"/>
          <w:szCs w:val="24"/>
        </w:rPr>
        <w:t>b</w:t>
      </w:r>
      <w:r w:rsidR="0065754C">
        <w:rPr>
          <w:rFonts w:cs="Times-Roman"/>
          <w:color w:val="231F20"/>
          <w:sz w:val="24"/>
          <w:szCs w:val="24"/>
        </w:rPr>
        <w:t>) I</w:t>
      </w:r>
      <w:r w:rsidRPr="00342570">
        <w:rPr>
          <w:rFonts w:cs="Times-Roman"/>
          <w:color w:val="231F20"/>
          <w:sz w:val="24"/>
          <w:szCs w:val="24"/>
        </w:rPr>
        <w:t>n the case of the share the person in whose name the share may be standing</w:t>
      </w:r>
      <w:r w:rsidR="0065754C">
        <w:rPr>
          <w:rFonts w:cs="Times-Roman"/>
          <w:color w:val="231F20"/>
          <w:sz w:val="24"/>
          <w:szCs w:val="24"/>
        </w:rPr>
        <w:t xml:space="preserve"> </w:t>
      </w:r>
      <w:r w:rsidRPr="00342570">
        <w:rPr>
          <w:rFonts w:cs="Times-Roman"/>
          <w:color w:val="231F20"/>
          <w:sz w:val="24"/>
          <w:szCs w:val="24"/>
        </w:rPr>
        <w:t xml:space="preserve">from </w:t>
      </w:r>
      <w:r w:rsidR="0065754C">
        <w:t>t</w:t>
      </w:r>
      <w:r w:rsidRPr="00342570">
        <w:rPr>
          <w:rFonts w:cs="Times-Roman"/>
          <w:color w:val="231F20"/>
          <w:sz w:val="24"/>
          <w:szCs w:val="24"/>
        </w:rPr>
        <w:t xml:space="preserve">ransferring the same or </w:t>
      </w:r>
      <w:r w:rsidRPr="001F4F9E">
        <w:rPr>
          <w:rFonts w:cs="Times-Roman"/>
          <w:strike/>
          <w:color w:val="0066FF"/>
          <w:sz w:val="24"/>
          <w:szCs w:val="24"/>
        </w:rPr>
        <w:t>receiving any dividend thereon;</w:t>
      </w: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65754C">
        <w:rPr>
          <w:rFonts w:cs="Times-Roman"/>
          <w:color w:val="231F20"/>
          <w:sz w:val="24"/>
          <w:szCs w:val="24"/>
        </w:rPr>
        <w:t>) I</w:t>
      </w:r>
      <w:r w:rsidRPr="00342570">
        <w:rPr>
          <w:rFonts w:cs="Times-Roman"/>
          <w:color w:val="231F20"/>
          <w:sz w:val="24"/>
          <w:szCs w:val="24"/>
        </w:rPr>
        <w:t>n the case of the other movable property (except as aforesaid) the person in</w:t>
      </w:r>
      <w:r w:rsidR="0065754C">
        <w:rPr>
          <w:rFonts w:cs="Times-Roman"/>
          <w:color w:val="231F20"/>
          <w:sz w:val="24"/>
          <w:szCs w:val="24"/>
        </w:rPr>
        <w:t xml:space="preserve"> </w:t>
      </w:r>
      <w:r w:rsidRPr="00342570">
        <w:rPr>
          <w:rFonts w:cs="Times-Roman"/>
          <w:color w:val="231F20"/>
          <w:sz w:val="24"/>
          <w:szCs w:val="24"/>
        </w:rPr>
        <w:t xml:space="preserve">possession of the same from giving it over to the </w:t>
      </w:r>
      <w:r w:rsidRPr="0065754C">
        <w:rPr>
          <w:rFonts w:cs="Times-Roman"/>
          <w:color w:val="FF0000"/>
          <w:sz w:val="24"/>
          <w:szCs w:val="24"/>
        </w:rPr>
        <w:t>defaulter</w:t>
      </w:r>
      <w:r w:rsidRPr="00342570">
        <w:rPr>
          <w:rFonts w:cs="Times-Roman"/>
          <w:color w:val="231F20"/>
          <w:sz w:val="24"/>
          <w:szCs w:val="24"/>
        </w:rPr>
        <w:t>.</w:t>
      </w:r>
    </w:p>
    <w:p w:rsidR="0065754C" w:rsidRDefault="0065754C" w:rsidP="00342570">
      <w:pPr>
        <w:autoSpaceDE w:val="0"/>
        <w:autoSpaceDN w:val="0"/>
        <w:adjustRightInd w:val="0"/>
        <w:spacing w:after="0" w:line="240" w:lineRule="auto"/>
        <w:rPr>
          <w:rFonts w:cs="Times-Roman"/>
          <w:color w:val="231F20"/>
          <w:sz w:val="24"/>
          <w:szCs w:val="24"/>
        </w:rPr>
      </w:pPr>
    </w:p>
    <w:p w:rsidR="00342570" w:rsidRPr="00342570" w:rsidRDefault="00342570" w:rsidP="0065754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A copy of such order shall be affixed on some conspicuous part of the</w:t>
      </w:r>
      <w:r w:rsidR="0065754C">
        <w:rPr>
          <w:rFonts w:cs="Times-Roman"/>
          <w:color w:val="231F20"/>
          <w:sz w:val="24"/>
          <w:szCs w:val="24"/>
        </w:rPr>
        <w:t xml:space="preserve"> </w:t>
      </w:r>
      <w:r w:rsidR="0065754C" w:rsidRPr="001F4F9E">
        <w:rPr>
          <w:rFonts w:cs="Times-Roman"/>
          <w:b/>
          <w:color w:val="0066FF"/>
          <w:sz w:val="24"/>
          <w:szCs w:val="24"/>
        </w:rPr>
        <w:t>debtor</w:t>
      </w:r>
      <w:r w:rsidRPr="001F4F9E">
        <w:rPr>
          <w:rFonts w:cs="Times-Roman"/>
          <w:color w:val="0066FF"/>
          <w:sz w:val="24"/>
          <w:szCs w:val="24"/>
        </w:rPr>
        <w:t xml:space="preserve"> </w:t>
      </w:r>
      <w:r w:rsidRPr="001F4F9E">
        <w:rPr>
          <w:rFonts w:cs="Times-Roman"/>
          <w:strike/>
          <w:color w:val="0066FF"/>
          <w:sz w:val="24"/>
          <w:szCs w:val="24"/>
        </w:rPr>
        <w:t>office of the</w:t>
      </w:r>
      <w:r w:rsidR="0065754C" w:rsidRPr="001F4F9E">
        <w:rPr>
          <w:rFonts w:cs="Times-Roman"/>
          <w:strike/>
          <w:color w:val="0066FF"/>
          <w:sz w:val="24"/>
          <w:szCs w:val="24"/>
        </w:rPr>
        <w:t xml:space="preserve"> </w:t>
      </w:r>
      <w:r w:rsidRPr="001F4F9E">
        <w:rPr>
          <w:rFonts w:cs="Times-Roman"/>
          <w:strike/>
          <w:color w:val="0066FF"/>
          <w:sz w:val="24"/>
          <w:szCs w:val="24"/>
        </w:rPr>
        <w:t>Tax</w:t>
      </w:r>
      <w:r w:rsidR="0065754C" w:rsidRPr="001F4F9E">
        <w:rPr>
          <w:rFonts w:cs="Times-Roman"/>
          <w:strike/>
          <w:color w:val="0066FF"/>
          <w:sz w:val="24"/>
          <w:szCs w:val="24"/>
        </w:rPr>
        <w:t xml:space="preserve"> </w:t>
      </w:r>
      <w:r w:rsidRPr="001F4F9E">
        <w:rPr>
          <w:rFonts w:cs="Times-Roman"/>
          <w:strike/>
          <w:color w:val="0066FF"/>
          <w:sz w:val="24"/>
          <w:szCs w:val="24"/>
        </w:rPr>
        <w:t>Recovery Officer</w:t>
      </w:r>
      <w:r w:rsidRPr="00342570">
        <w:rPr>
          <w:rFonts w:cs="Times-Roman"/>
          <w:color w:val="231F20"/>
          <w:sz w:val="24"/>
          <w:szCs w:val="24"/>
        </w:rPr>
        <w:t>, and another copy shall be sent</w:t>
      </w:r>
      <w:r w:rsidR="0065754C">
        <w:rPr>
          <w:rFonts w:cs="Times-Roman"/>
          <w:color w:val="231F20"/>
          <w:sz w:val="24"/>
          <w:szCs w:val="24"/>
        </w:rPr>
        <w:t xml:space="preserve"> </w:t>
      </w:r>
      <w:r w:rsidR="0065754C" w:rsidRPr="0065754C">
        <w:rPr>
          <w:rFonts w:cs="Times-Roman"/>
          <w:b/>
          <w:color w:val="231F20"/>
          <w:sz w:val="24"/>
          <w:szCs w:val="24"/>
        </w:rPr>
        <w:t>to the office of the Tax Recovery Officer</w:t>
      </w:r>
      <w:r w:rsidRPr="00342570">
        <w:rPr>
          <w:rFonts w:cs="Times-Roman"/>
          <w:color w:val="231F20"/>
          <w:sz w:val="24"/>
          <w:szCs w:val="24"/>
        </w:rPr>
        <w:t xml:space="preserve">, </w:t>
      </w:r>
      <w:r w:rsidRPr="001F4F9E">
        <w:rPr>
          <w:rFonts w:cs="Times-Roman"/>
          <w:strike/>
          <w:color w:val="0066FF"/>
          <w:sz w:val="24"/>
          <w:szCs w:val="24"/>
        </w:rPr>
        <w:t>in the case of the debt, to the debtor</w:t>
      </w:r>
      <w:r w:rsidRPr="00342570">
        <w:rPr>
          <w:rFonts w:cs="Times-Roman"/>
          <w:color w:val="231F20"/>
          <w:sz w:val="24"/>
          <w:szCs w:val="24"/>
        </w:rPr>
        <w:t>,</w:t>
      </w:r>
      <w:r w:rsidR="0065754C">
        <w:rPr>
          <w:rFonts w:cs="Times-Roman"/>
          <w:color w:val="231F20"/>
          <w:sz w:val="24"/>
          <w:szCs w:val="24"/>
        </w:rPr>
        <w:t xml:space="preserve"> </w:t>
      </w:r>
      <w:r w:rsidRPr="00342570">
        <w:rPr>
          <w:rFonts w:cs="Times-Roman"/>
          <w:color w:val="231F20"/>
          <w:sz w:val="24"/>
          <w:szCs w:val="24"/>
        </w:rPr>
        <w:t xml:space="preserve">in the case of the share, to the proper officer of the </w:t>
      </w:r>
      <w:r w:rsidRPr="00342570">
        <w:rPr>
          <w:rFonts w:cs="Times-Roman"/>
          <w:color w:val="231F20"/>
          <w:sz w:val="24"/>
          <w:szCs w:val="24"/>
        </w:rPr>
        <w:lastRenderedPageBreak/>
        <w:t>corporation, and in the case of the other</w:t>
      </w:r>
      <w:r w:rsidR="0065754C">
        <w:rPr>
          <w:rFonts w:cs="Times-Roman"/>
          <w:color w:val="231F20"/>
          <w:sz w:val="24"/>
          <w:szCs w:val="24"/>
        </w:rPr>
        <w:t xml:space="preserve"> </w:t>
      </w:r>
      <w:r w:rsidRPr="00342570">
        <w:rPr>
          <w:rFonts w:cs="Times-Roman"/>
          <w:color w:val="231F20"/>
          <w:sz w:val="24"/>
          <w:szCs w:val="24"/>
        </w:rPr>
        <w:t>movable property (except as aforesaid), to the person in possession of the same.</w:t>
      </w:r>
    </w:p>
    <w:p w:rsidR="00AE45DD" w:rsidRDefault="00AE45DD" w:rsidP="00342570">
      <w:pPr>
        <w:autoSpaceDE w:val="0"/>
        <w:autoSpaceDN w:val="0"/>
        <w:adjustRightInd w:val="0"/>
        <w:spacing w:after="0" w:line="240" w:lineRule="auto"/>
        <w:rPr>
          <w:rFonts w:cs="Times-Roman"/>
          <w:color w:val="231F20"/>
          <w:sz w:val="24"/>
          <w:szCs w:val="24"/>
        </w:rPr>
      </w:pPr>
    </w:p>
    <w:p w:rsidR="00342570" w:rsidRPr="001F4F9E" w:rsidRDefault="00342570" w:rsidP="005A3224">
      <w:pPr>
        <w:autoSpaceDE w:val="0"/>
        <w:autoSpaceDN w:val="0"/>
        <w:adjustRightInd w:val="0"/>
        <w:spacing w:after="0" w:line="240" w:lineRule="auto"/>
        <w:jc w:val="both"/>
        <w:rPr>
          <w:rFonts w:cs="Times-Roman"/>
          <w:strike/>
          <w:color w:val="0066FF"/>
          <w:sz w:val="24"/>
          <w:szCs w:val="24"/>
        </w:rPr>
      </w:pPr>
      <w:r w:rsidRPr="001F4F9E">
        <w:rPr>
          <w:rFonts w:cs="Times-Roman"/>
          <w:strike/>
          <w:color w:val="0066FF"/>
          <w:sz w:val="24"/>
          <w:szCs w:val="24"/>
        </w:rPr>
        <w:t>(</w:t>
      </w:r>
      <w:r w:rsidRPr="001F4F9E">
        <w:rPr>
          <w:rFonts w:cs="Times-Italic"/>
          <w:i/>
          <w:iCs/>
          <w:strike/>
          <w:color w:val="0066FF"/>
          <w:sz w:val="24"/>
          <w:szCs w:val="24"/>
        </w:rPr>
        <w:t>3</w:t>
      </w:r>
      <w:r w:rsidRPr="001F4F9E">
        <w:rPr>
          <w:rFonts w:cs="Times-Roman"/>
          <w:strike/>
          <w:color w:val="0066FF"/>
          <w:sz w:val="24"/>
          <w:szCs w:val="24"/>
        </w:rPr>
        <w:t>) A debtor prohibited under clause (</w:t>
      </w:r>
      <w:r w:rsidRPr="001F4F9E">
        <w:rPr>
          <w:rFonts w:cs="Times-Italic"/>
          <w:i/>
          <w:iCs/>
          <w:strike/>
          <w:color w:val="0066FF"/>
          <w:sz w:val="24"/>
          <w:szCs w:val="24"/>
        </w:rPr>
        <w:t>a</w:t>
      </w:r>
      <w:r w:rsidRPr="001F4F9E">
        <w:rPr>
          <w:rFonts w:cs="Times-Roman"/>
          <w:strike/>
          <w:color w:val="0066FF"/>
          <w:sz w:val="24"/>
          <w:szCs w:val="24"/>
        </w:rPr>
        <w:t>) of sub-paragraph (</w:t>
      </w:r>
      <w:r w:rsidRPr="001F4F9E">
        <w:rPr>
          <w:rFonts w:cs="Times-Italic"/>
          <w:i/>
          <w:iCs/>
          <w:strike/>
          <w:color w:val="0066FF"/>
          <w:sz w:val="24"/>
          <w:szCs w:val="24"/>
        </w:rPr>
        <w:t>1</w:t>
      </w:r>
      <w:r w:rsidRPr="001F4F9E">
        <w:rPr>
          <w:rFonts w:cs="Times-Roman"/>
          <w:strike/>
          <w:color w:val="0066FF"/>
          <w:sz w:val="24"/>
          <w:szCs w:val="24"/>
        </w:rPr>
        <w:t>) may pay the amount of</w:t>
      </w:r>
      <w:r w:rsidR="00AE45DD" w:rsidRPr="001F4F9E">
        <w:rPr>
          <w:rFonts w:cs="Times-Roman"/>
          <w:strike/>
          <w:color w:val="0066FF"/>
          <w:sz w:val="24"/>
          <w:szCs w:val="24"/>
        </w:rPr>
        <w:t xml:space="preserve"> </w:t>
      </w:r>
      <w:r w:rsidRPr="001F4F9E">
        <w:rPr>
          <w:rFonts w:cs="Times-Roman"/>
          <w:strike/>
          <w:color w:val="0066FF"/>
          <w:sz w:val="24"/>
          <w:szCs w:val="24"/>
        </w:rPr>
        <w:t>his debt to the Tax Recovery Officer, and such payment shall discharge him as effectually as</w:t>
      </w:r>
      <w:r w:rsidR="00AE45DD" w:rsidRPr="001F4F9E">
        <w:rPr>
          <w:rFonts w:cs="Times-Roman"/>
          <w:strike/>
          <w:color w:val="0066FF"/>
          <w:sz w:val="24"/>
          <w:szCs w:val="24"/>
        </w:rPr>
        <w:t xml:space="preserve"> </w:t>
      </w:r>
      <w:r w:rsidRPr="001F4F9E">
        <w:rPr>
          <w:rFonts w:cs="Times-Roman"/>
          <w:strike/>
          <w:color w:val="0066FF"/>
          <w:sz w:val="24"/>
          <w:szCs w:val="24"/>
        </w:rPr>
        <w:t>payment to the party entitled to receive the same.</w:t>
      </w:r>
    </w:p>
    <w:p w:rsidR="00342570" w:rsidRPr="00342570" w:rsidRDefault="00342570" w:rsidP="005A32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27. (</w:t>
      </w:r>
      <w:r w:rsidRPr="00342570">
        <w:rPr>
          <w:rFonts w:cs="Times-Italic"/>
          <w:i/>
          <w:iCs/>
          <w:color w:val="231F20"/>
          <w:sz w:val="24"/>
          <w:szCs w:val="24"/>
        </w:rPr>
        <w:t>1</w:t>
      </w:r>
      <w:r w:rsidRPr="00342570">
        <w:rPr>
          <w:rFonts w:cs="Times-Roman"/>
          <w:color w:val="231F20"/>
          <w:sz w:val="24"/>
          <w:szCs w:val="24"/>
        </w:rPr>
        <w:t>) The attachment of a decree of a civil court for the payment of money, or for sale</w:t>
      </w:r>
      <w:r w:rsidR="005A3224">
        <w:rPr>
          <w:rFonts w:cs="Times-Roman"/>
          <w:color w:val="231F20"/>
          <w:sz w:val="24"/>
          <w:szCs w:val="24"/>
        </w:rPr>
        <w:t xml:space="preserve"> </w:t>
      </w:r>
      <w:r w:rsidRPr="00342570">
        <w:rPr>
          <w:rFonts w:cs="Times-Roman"/>
          <w:color w:val="231F20"/>
          <w:sz w:val="24"/>
          <w:szCs w:val="24"/>
        </w:rPr>
        <w:t>in enforcement of a mortgage or charge, shall be made by the issue to the civil court of a</w:t>
      </w:r>
      <w:r w:rsidR="005A3224">
        <w:rPr>
          <w:rFonts w:cs="Times-Roman"/>
          <w:color w:val="231F20"/>
          <w:sz w:val="24"/>
          <w:szCs w:val="24"/>
        </w:rPr>
        <w:t xml:space="preserve"> </w:t>
      </w:r>
      <w:r w:rsidRPr="00342570">
        <w:rPr>
          <w:rFonts w:cs="Times-Roman"/>
          <w:color w:val="231F20"/>
          <w:sz w:val="24"/>
          <w:szCs w:val="24"/>
        </w:rPr>
        <w:t>notice requesting the civil court to stay the execution</w:t>
      </w:r>
      <w:r w:rsidR="005A3224">
        <w:rPr>
          <w:rFonts w:cs="Times-Roman"/>
          <w:color w:val="231F20"/>
          <w:sz w:val="24"/>
          <w:szCs w:val="24"/>
        </w:rPr>
        <w:t xml:space="preserve"> of the decree unless and until -</w:t>
      </w:r>
    </w:p>
    <w:p w:rsidR="00342570" w:rsidRPr="00342570" w:rsidRDefault="00342570" w:rsidP="005A32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A3224">
        <w:rPr>
          <w:rFonts w:cs="Times-Roman"/>
          <w:color w:val="231F20"/>
          <w:sz w:val="24"/>
          <w:szCs w:val="24"/>
        </w:rPr>
        <w:t>) T</w:t>
      </w:r>
      <w:r w:rsidRPr="00342570">
        <w:rPr>
          <w:rFonts w:cs="Times-Roman"/>
          <w:color w:val="231F20"/>
          <w:sz w:val="24"/>
          <w:szCs w:val="24"/>
        </w:rPr>
        <w:t>he Tax Recovery Officer cancels the notice; or</w:t>
      </w:r>
    </w:p>
    <w:p w:rsidR="00342570" w:rsidRPr="00342570" w:rsidRDefault="00342570" w:rsidP="005A32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A3224">
        <w:rPr>
          <w:rFonts w:cs="Times-Roman"/>
          <w:color w:val="231F20"/>
          <w:sz w:val="24"/>
          <w:szCs w:val="24"/>
        </w:rPr>
        <w:t>) T</w:t>
      </w:r>
      <w:r w:rsidRPr="00342570">
        <w:rPr>
          <w:rFonts w:cs="Times-Roman"/>
          <w:color w:val="231F20"/>
          <w:sz w:val="24"/>
          <w:szCs w:val="24"/>
        </w:rPr>
        <w:t>he Tax Recovery Officer, or the defaulter, applies to the court receiving such</w:t>
      </w:r>
      <w:r w:rsidR="005A3224">
        <w:rPr>
          <w:rFonts w:cs="Times-Roman"/>
          <w:color w:val="231F20"/>
          <w:sz w:val="24"/>
          <w:szCs w:val="24"/>
        </w:rPr>
        <w:t xml:space="preserve"> </w:t>
      </w:r>
      <w:r w:rsidRPr="00342570">
        <w:rPr>
          <w:rFonts w:cs="Times-Roman"/>
          <w:color w:val="231F20"/>
          <w:sz w:val="24"/>
          <w:szCs w:val="24"/>
        </w:rPr>
        <w:t>notice to execute the decree</w:t>
      </w:r>
      <w:r w:rsidR="005A3224">
        <w:rPr>
          <w:rFonts w:cs="Times-Roman"/>
          <w:color w:val="231F20"/>
          <w:sz w:val="24"/>
          <w:szCs w:val="24"/>
        </w:rPr>
        <w:t xml:space="preserve"> </w:t>
      </w:r>
      <w:r w:rsidR="005A3224" w:rsidRPr="005A3224">
        <w:rPr>
          <w:rFonts w:cs="Times-Roman"/>
          <w:b/>
          <w:color w:val="231F20"/>
          <w:sz w:val="24"/>
          <w:szCs w:val="24"/>
        </w:rPr>
        <w:t>in satisfaction of the certificate</w:t>
      </w:r>
      <w:r w:rsidRPr="005A3224">
        <w:rPr>
          <w:rFonts w:cs="Times-Roman"/>
          <w:b/>
          <w:color w:val="231F20"/>
          <w:sz w:val="24"/>
          <w:szCs w:val="24"/>
        </w:rPr>
        <w:t>.</w:t>
      </w:r>
    </w:p>
    <w:p w:rsidR="005A3224" w:rsidRDefault="005A3224" w:rsidP="005A3224">
      <w:pPr>
        <w:autoSpaceDE w:val="0"/>
        <w:autoSpaceDN w:val="0"/>
        <w:adjustRightInd w:val="0"/>
        <w:spacing w:after="0" w:line="240" w:lineRule="auto"/>
        <w:jc w:val="both"/>
        <w:rPr>
          <w:rFonts w:cs="Times-Roman"/>
          <w:color w:val="231F20"/>
          <w:sz w:val="24"/>
          <w:szCs w:val="24"/>
        </w:rPr>
      </w:pPr>
    </w:p>
    <w:p w:rsidR="00342570" w:rsidRPr="00342570" w:rsidRDefault="00342570" w:rsidP="005A32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Where a civil court receives an application under clause (</w:t>
      </w:r>
      <w:r w:rsidRPr="00342570">
        <w:rPr>
          <w:rFonts w:cs="Times-Italic"/>
          <w:i/>
          <w:iCs/>
          <w:color w:val="231F20"/>
          <w:sz w:val="24"/>
          <w:szCs w:val="24"/>
        </w:rPr>
        <w:t>b</w:t>
      </w:r>
      <w:r w:rsidRPr="00342570">
        <w:rPr>
          <w:rFonts w:cs="Times-Roman"/>
          <w:color w:val="231F20"/>
          <w:sz w:val="24"/>
          <w:szCs w:val="24"/>
        </w:rPr>
        <w:t>) of sub-paragraph (</w:t>
      </w:r>
      <w:r w:rsidRPr="00342570">
        <w:rPr>
          <w:rFonts w:cs="Times-Italic"/>
          <w:i/>
          <w:iCs/>
          <w:color w:val="231F20"/>
          <w:sz w:val="24"/>
          <w:szCs w:val="24"/>
        </w:rPr>
        <w:t>1</w:t>
      </w:r>
      <w:r w:rsidRPr="00342570">
        <w:rPr>
          <w:rFonts w:cs="Times-Roman"/>
          <w:color w:val="231F20"/>
          <w:sz w:val="24"/>
          <w:szCs w:val="24"/>
        </w:rPr>
        <w:t>),</w:t>
      </w:r>
      <w:r w:rsidR="005A3224">
        <w:rPr>
          <w:rFonts w:cs="Times-Roman"/>
          <w:color w:val="231F20"/>
          <w:sz w:val="24"/>
          <w:szCs w:val="24"/>
        </w:rPr>
        <w:t xml:space="preserve"> </w:t>
      </w:r>
      <w:r w:rsidRPr="00342570">
        <w:rPr>
          <w:rFonts w:cs="Times-Roman"/>
          <w:color w:val="231F20"/>
          <w:sz w:val="24"/>
          <w:szCs w:val="24"/>
        </w:rPr>
        <w:t>it shall, on the application of the Tax Recovery Officer, or the defaulter, and subject to the</w:t>
      </w:r>
      <w:r w:rsidR="005A3224">
        <w:rPr>
          <w:rFonts w:cs="Times-Roman"/>
          <w:color w:val="231F20"/>
          <w:sz w:val="24"/>
          <w:szCs w:val="24"/>
        </w:rPr>
        <w:t xml:space="preserve"> </w:t>
      </w:r>
      <w:r w:rsidRPr="00342570">
        <w:rPr>
          <w:rFonts w:cs="Times-Roman"/>
          <w:color w:val="231F20"/>
          <w:sz w:val="24"/>
          <w:szCs w:val="24"/>
        </w:rPr>
        <w:t>provisions of the Code of Civil Procedure, 1908, proceed to execute the attached decree and</w:t>
      </w:r>
      <w:r w:rsidR="005A3224">
        <w:rPr>
          <w:rFonts w:cs="Times-Roman"/>
          <w:color w:val="231F20"/>
          <w:sz w:val="24"/>
          <w:szCs w:val="24"/>
        </w:rPr>
        <w:t xml:space="preserve"> </w:t>
      </w:r>
      <w:r w:rsidRPr="00342570">
        <w:rPr>
          <w:rFonts w:cs="Times-Roman"/>
          <w:color w:val="231F20"/>
          <w:sz w:val="24"/>
          <w:szCs w:val="24"/>
        </w:rPr>
        <w:t>apply the net proceeds in satisfaction of the certificate.</w:t>
      </w:r>
    </w:p>
    <w:p w:rsidR="00342570" w:rsidRPr="00342570" w:rsidRDefault="00342570" w:rsidP="005A32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The Tax Recovery Officer shall be deemed to be the representative of the holder of</w:t>
      </w:r>
      <w:r w:rsidR="005A3224">
        <w:rPr>
          <w:rFonts w:cs="Times-Roman"/>
          <w:color w:val="231F20"/>
          <w:sz w:val="24"/>
          <w:szCs w:val="24"/>
        </w:rPr>
        <w:t xml:space="preserve"> </w:t>
      </w:r>
      <w:r w:rsidRPr="00342570">
        <w:rPr>
          <w:rFonts w:cs="Times-Roman"/>
          <w:color w:val="231F20"/>
          <w:sz w:val="24"/>
          <w:szCs w:val="24"/>
        </w:rPr>
        <w:t>the attached decree, and to be entitled to execute such attached decree in any manner lawful</w:t>
      </w:r>
      <w:r w:rsidR="005A3224">
        <w:rPr>
          <w:rFonts w:cs="Times-Roman"/>
          <w:color w:val="231F20"/>
          <w:sz w:val="24"/>
          <w:szCs w:val="24"/>
        </w:rPr>
        <w:t xml:space="preserve"> </w:t>
      </w:r>
      <w:r w:rsidRPr="00342570">
        <w:rPr>
          <w:rFonts w:cs="Times-Roman"/>
          <w:color w:val="231F20"/>
          <w:sz w:val="24"/>
          <w:szCs w:val="24"/>
        </w:rPr>
        <w:t>for the holder thereof.</w:t>
      </w:r>
    </w:p>
    <w:p w:rsidR="00342570" w:rsidRPr="00342570" w:rsidRDefault="00342570" w:rsidP="005A32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28. Where the property to be attached consists of the share, or interest, of the defaulter</w:t>
      </w:r>
      <w:r w:rsidR="005A3224">
        <w:rPr>
          <w:rFonts w:cs="Times-Roman"/>
          <w:color w:val="231F20"/>
          <w:sz w:val="24"/>
          <w:szCs w:val="24"/>
        </w:rPr>
        <w:t xml:space="preserve"> </w:t>
      </w:r>
      <w:r w:rsidRPr="00342570">
        <w:rPr>
          <w:rFonts w:cs="Times-Roman"/>
          <w:color w:val="231F20"/>
          <w:sz w:val="24"/>
          <w:szCs w:val="24"/>
        </w:rPr>
        <w:t>in movable property belonging to him and another as co-owners, the attachment shall be</w:t>
      </w:r>
      <w:r w:rsidR="005A3224">
        <w:rPr>
          <w:rFonts w:cs="Times-Roman"/>
          <w:color w:val="231F20"/>
          <w:sz w:val="24"/>
          <w:szCs w:val="24"/>
        </w:rPr>
        <w:t xml:space="preserve"> </w:t>
      </w:r>
      <w:r w:rsidRPr="00342570">
        <w:rPr>
          <w:rFonts w:cs="Times-Roman"/>
          <w:color w:val="231F20"/>
          <w:sz w:val="24"/>
          <w:szCs w:val="24"/>
        </w:rPr>
        <w:t>made by a notice to the defaulter prohibiting him from transferring the share or interest or</w:t>
      </w:r>
      <w:r w:rsidR="005A3224">
        <w:rPr>
          <w:rFonts w:cs="Times-Roman"/>
          <w:color w:val="231F20"/>
          <w:sz w:val="24"/>
          <w:szCs w:val="24"/>
        </w:rPr>
        <w:t xml:space="preserve"> </w:t>
      </w:r>
      <w:r w:rsidRPr="00342570">
        <w:rPr>
          <w:rFonts w:cs="Times-Roman"/>
          <w:color w:val="231F20"/>
          <w:sz w:val="24"/>
          <w:szCs w:val="24"/>
        </w:rPr>
        <w:t>charging it in any way.</w:t>
      </w:r>
    </w:p>
    <w:p w:rsidR="00342570" w:rsidRDefault="00342570" w:rsidP="005A32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29. Attachment of the salary or allowances of servants of the Government, or a local</w:t>
      </w:r>
      <w:r w:rsidR="005A3224">
        <w:rPr>
          <w:rFonts w:cs="Times-Roman"/>
          <w:color w:val="231F20"/>
          <w:sz w:val="24"/>
          <w:szCs w:val="24"/>
        </w:rPr>
        <w:t xml:space="preserve"> </w:t>
      </w:r>
      <w:r w:rsidRPr="00342570">
        <w:rPr>
          <w:rFonts w:cs="Times-Roman"/>
          <w:color w:val="231F20"/>
          <w:sz w:val="24"/>
          <w:szCs w:val="24"/>
        </w:rPr>
        <w:t>authority, may be made in the manner provided under rule 48 of Order 21 of the First</w:t>
      </w:r>
      <w:r w:rsidR="005A3224">
        <w:rPr>
          <w:rFonts w:cs="Times-Roman"/>
          <w:color w:val="231F20"/>
          <w:sz w:val="24"/>
          <w:szCs w:val="24"/>
        </w:rPr>
        <w:t xml:space="preserve"> </w:t>
      </w:r>
      <w:r w:rsidRPr="00342570">
        <w:rPr>
          <w:rFonts w:cs="Times-Roman"/>
          <w:color w:val="231F20"/>
          <w:sz w:val="24"/>
          <w:szCs w:val="24"/>
        </w:rPr>
        <w:t>Schedule to the Code of Civil Procedure, 1908, and the provisions of the said rule shall,</w:t>
      </w:r>
      <w:r w:rsidR="005A3224">
        <w:rPr>
          <w:rFonts w:cs="Times-Roman"/>
          <w:color w:val="231F20"/>
          <w:sz w:val="24"/>
          <w:szCs w:val="24"/>
        </w:rPr>
        <w:t xml:space="preserve"> </w:t>
      </w:r>
      <w:r w:rsidRPr="00342570">
        <w:rPr>
          <w:rFonts w:cs="Times-Roman"/>
          <w:color w:val="231F20"/>
          <w:sz w:val="24"/>
          <w:szCs w:val="24"/>
        </w:rPr>
        <w:t>for the purposes of this paragraph, apply subject to such modifications as may be</w:t>
      </w:r>
      <w:r w:rsidR="005A3224">
        <w:rPr>
          <w:rFonts w:cs="Times-Roman"/>
          <w:color w:val="231F20"/>
          <w:sz w:val="24"/>
          <w:szCs w:val="24"/>
        </w:rPr>
        <w:t xml:space="preserve"> </w:t>
      </w:r>
      <w:r w:rsidRPr="00342570">
        <w:rPr>
          <w:rFonts w:cs="Times-Roman"/>
          <w:color w:val="231F20"/>
          <w:sz w:val="24"/>
          <w:szCs w:val="24"/>
        </w:rPr>
        <w:t>necessary.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30. Where the property is a negotiable instrument not deposited in a court or in the</w:t>
      </w:r>
      <w:r w:rsidR="005A3224">
        <w:rPr>
          <w:rFonts w:cs="Times-Roman"/>
          <w:color w:val="231F20"/>
          <w:sz w:val="24"/>
          <w:szCs w:val="24"/>
        </w:rPr>
        <w:t xml:space="preserve"> </w:t>
      </w:r>
      <w:r w:rsidRPr="00342570">
        <w:rPr>
          <w:rFonts w:cs="Times-Roman"/>
          <w:color w:val="231F20"/>
          <w:sz w:val="24"/>
          <w:szCs w:val="24"/>
        </w:rPr>
        <w:t>custody of a public officer, the attachment shall be made by actual seizure, and the instrument</w:t>
      </w:r>
      <w:r w:rsidR="005A3224">
        <w:rPr>
          <w:rFonts w:cs="Times-Roman"/>
          <w:color w:val="231F20"/>
          <w:sz w:val="24"/>
          <w:szCs w:val="24"/>
        </w:rPr>
        <w:t xml:space="preserve"> </w:t>
      </w:r>
      <w:r w:rsidRPr="00342570">
        <w:rPr>
          <w:rFonts w:cs="Times-Roman"/>
          <w:color w:val="231F20"/>
          <w:sz w:val="24"/>
          <w:szCs w:val="24"/>
        </w:rPr>
        <w:t>shall be</w:t>
      </w:r>
      <w:r w:rsidR="005A3224">
        <w:rPr>
          <w:rFonts w:cs="Times-Roman"/>
          <w:color w:val="231F20"/>
          <w:sz w:val="24"/>
          <w:szCs w:val="24"/>
        </w:rPr>
        <w:t xml:space="preserve"> </w:t>
      </w:r>
      <w:r w:rsidRPr="00342570">
        <w:rPr>
          <w:rFonts w:cs="Times-Roman"/>
          <w:color w:val="231F20"/>
          <w:sz w:val="24"/>
          <w:szCs w:val="24"/>
        </w:rPr>
        <w:t>brought before the Tax Recovery Officer and held subject to his orders.</w:t>
      </w:r>
    </w:p>
    <w:p w:rsidR="00342570" w:rsidRPr="00342570" w:rsidRDefault="00342570" w:rsidP="005A32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31. (</w:t>
      </w:r>
      <w:r w:rsidRPr="00342570">
        <w:rPr>
          <w:rFonts w:cs="Times-Italic"/>
          <w:i/>
          <w:iCs/>
          <w:color w:val="231F20"/>
          <w:sz w:val="24"/>
          <w:szCs w:val="24"/>
        </w:rPr>
        <w:t>1</w:t>
      </w:r>
      <w:r w:rsidRPr="00342570">
        <w:rPr>
          <w:rFonts w:cs="Times-Roman"/>
          <w:color w:val="231F20"/>
          <w:sz w:val="24"/>
          <w:szCs w:val="24"/>
        </w:rPr>
        <w:t>) Where the property to be attached is in the custody of any court or public</w:t>
      </w:r>
      <w:r w:rsidR="005A3224">
        <w:rPr>
          <w:rFonts w:cs="Times-Roman"/>
          <w:color w:val="231F20"/>
          <w:sz w:val="24"/>
          <w:szCs w:val="24"/>
        </w:rPr>
        <w:t xml:space="preserve"> </w:t>
      </w:r>
      <w:r w:rsidRPr="00342570">
        <w:rPr>
          <w:rFonts w:cs="Times-Roman"/>
          <w:color w:val="231F20"/>
          <w:sz w:val="24"/>
          <w:szCs w:val="24"/>
        </w:rPr>
        <w:t>officer, the attachment shall be made by a notice to such court or officer, requesting that</w:t>
      </w:r>
      <w:r w:rsidR="005A3224">
        <w:rPr>
          <w:rFonts w:cs="Times-Roman"/>
          <w:color w:val="231F20"/>
          <w:sz w:val="24"/>
          <w:szCs w:val="24"/>
        </w:rPr>
        <w:t xml:space="preserve"> </w:t>
      </w:r>
      <w:r w:rsidRPr="00342570">
        <w:rPr>
          <w:rFonts w:cs="Times-Roman"/>
          <w:color w:val="231F20"/>
          <w:sz w:val="24"/>
          <w:szCs w:val="24"/>
        </w:rPr>
        <w:t xml:space="preserve">such property, and any interest or dividend becoming payable thereon, may be held </w:t>
      </w:r>
      <w:r w:rsidRPr="001F4F9E">
        <w:rPr>
          <w:rFonts w:cs="Times-Roman"/>
          <w:b/>
          <w:strike/>
          <w:color w:val="0066FF"/>
          <w:sz w:val="24"/>
          <w:szCs w:val="24"/>
        </w:rPr>
        <w:t>subject</w:t>
      </w:r>
      <w:r w:rsidR="005A3224" w:rsidRPr="001F4F9E">
        <w:rPr>
          <w:rFonts w:cs="Times-Roman"/>
          <w:b/>
          <w:strike/>
          <w:color w:val="0066FF"/>
          <w:sz w:val="24"/>
          <w:szCs w:val="24"/>
        </w:rPr>
        <w:t xml:space="preserve"> </w:t>
      </w:r>
      <w:r w:rsidRPr="001F4F9E">
        <w:rPr>
          <w:rFonts w:cs="Times-Roman"/>
          <w:b/>
          <w:strike/>
          <w:color w:val="0066FF"/>
          <w:sz w:val="24"/>
          <w:szCs w:val="24"/>
        </w:rPr>
        <w:t>to the further orders</w:t>
      </w:r>
      <w:r w:rsidRPr="001F4F9E">
        <w:rPr>
          <w:rFonts w:cs="Times-Roman"/>
          <w:strike/>
          <w:color w:val="0066FF"/>
          <w:sz w:val="24"/>
          <w:szCs w:val="24"/>
        </w:rPr>
        <w:t xml:space="preserve"> </w:t>
      </w:r>
      <w:r w:rsidRPr="001F4F9E">
        <w:rPr>
          <w:rFonts w:cs="Times-Roman"/>
          <w:b/>
          <w:strike/>
          <w:color w:val="0066FF"/>
          <w:sz w:val="24"/>
          <w:szCs w:val="24"/>
        </w:rPr>
        <w:t>of</w:t>
      </w:r>
      <w:r w:rsidRPr="001F4F9E">
        <w:rPr>
          <w:rFonts w:cs="Times-Roman"/>
          <w:color w:val="0066FF"/>
          <w:sz w:val="24"/>
          <w:szCs w:val="24"/>
        </w:rPr>
        <w:t xml:space="preserve"> </w:t>
      </w:r>
      <w:r w:rsidR="005A3224" w:rsidRPr="001F4F9E">
        <w:rPr>
          <w:rFonts w:cs="Times-Roman"/>
          <w:b/>
          <w:color w:val="0066FF"/>
          <w:sz w:val="24"/>
          <w:szCs w:val="24"/>
        </w:rPr>
        <w:t>in satisfaction of the certificate issued by</w:t>
      </w:r>
      <w:r w:rsidR="005A3224">
        <w:rPr>
          <w:rFonts w:cs="Times-Roman"/>
          <w:color w:val="231F20"/>
          <w:sz w:val="24"/>
          <w:szCs w:val="24"/>
        </w:rPr>
        <w:t xml:space="preserve"> </w:t>
      </w:r>
      <w:r w:rsidRPr="00342570">
        <w:rPr>
          <w:rFonts w:cs="Times-Roman"/>
          <w:color w:val="231F20"/>
          <w:sz w:val="24"/>
          <w:szCs w:val="24"/>
        </w:rPr>
        <w:t>the Tax Recovery Officer by whom the notice is issued.</w:t>
      </w:r>
    </w:p>
    <w:p w:rsidR="00342570" w:rsidRPr="00342570" w:rsidRDefault="00342570" w:rsidP="005A32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Where the property is in the custody of a court, any question of title or priority</w:t>
      </w:r>
      <w:r w:rsidR="005A3224">
        <w:rPr>
          <w:rFonts w:cs="Times-Roman"/>
          <w:color w:val="231F20"/>
          <w:sz w:val="24"/>
          <w:szCs w:val="24"/>
        </w:rPr>
        <w:t xml:space="preserve"> arising </w:t>
      </w:r>
      <w:r w:rsidRPr="00342570">
        <w:rPr>
          <w:rFonts w:cs="Times-Roman"/>
          <w:color w:val="231F20"/>
          <w:sz w:val="24"/>
          <w:szCs w:val="24"/>
        </w:rPr>
        <w:t>between the Tax Recovery Officer and any other person, not being the defaulter,</w:t>
      </w:r>
      <w:r w:rsidR="005A3224">
        <w:rPr>
          <w:rFonts w:cs="Times-Roman"/>
          <w:color w:val="231F20"/>
          <w:sz w:val="24"/>
          <w:szCs w:val="24"/>
        </w:rPr>
        <w:t xml:space="preserve"> </w:t>
      </w:r>
      <w:r w:rsidRPr="00342570">
        <w:rPr>
          <w:rFonts w:cs="Times-Roman"/>
          <w:color w:val="231F20"/>
          <w:sz w:val="24"/>
          <w:szCs w:val="24"/>
        </w:rPr>
        <w:t>claiming to be interested in such property by virtue of any assignment, attachment or</w:t>
      </w:r>
      <w:r w:rsidR="005A3224">
        <w:rPr>
          <w:rFonts w:cs="Times-Roman"/>
          <w:color w:val="231F20"/>
          <w:sz w:val="24"/>
          <w:szCs w:val="24"/>
        </w:rPr>
        <w:t xml:space="preserve"> </w:t>
      </w:r>
      <w:r w:rsidRPr="00342570">
        <w:rPr>
          <w:rFonts w:cs="Times-Roman"/>
          <w:color w:val="231F20"/>
          <w:sz w:val="24"/>
          <w:szCs w:val="24"/>
        </w:rPr>
        <w:t>otherwise, shall be determined by the court.</w:t>
      </w:r>
    </w:p>
    <w:p w:rsidR="005A3224" w:rsidRDefault="005A3224" w:rsidP="00342570">
      <w:pPr>
        <w:autoSpaceDE w:val="0"/>
        <w:autoSpaceDN w:val="0"/>
        <w:adjustRightInd w:val="0"/>
        <w:spacing w:after="0" w:line="240" w:lineRule="auto"/>
        <w:rPr>
          <w:rFonts w:cs="Times-Roman"/>
          <w:color w:val="231F20"/>
          <w:sz w:val="24"/>
          <w:szCs w:val="24"/>
        </w:rPr>
      </w:pPr>
    </w:p>
    <w:p w:rsidR="00342570" w:rsidRPr="00342570" w:rsidRDefault="00342570" w:rsidP="005A32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32.(</w:t>
      </w:r>
      <w:r w:rsidRPr="00342570">
        <w:rPr>
          <w:rFonts w:cs="Times-Italic"/>
          <w:i/>
          <w:iCs/>
          <w:color w:val="231F20"/>
          <w:sz w:val="24"/>
          <w:szCs w:val="24"/>
        </w:rPr>
        <w:t>1</w:t>
      </w:r>
      <w:r w:rsidRPr="00342570">
        <w:rPr>
          <w:rFonts w:cs="Times-Roman"/>
          <w:color w:val="231F20"/>
          <w:sz w:val="24"/>
          <w:szCs w:val="24"/>
        </w:rPr>
        <w:t>) Where the property to be attached consists of an interest of the defaulter,</w:t>
      </w:r>
      <w:r w:rsidR="005A3224">
        <w:rPr>
          <w:rFonts w:cs="Times-Roman"/>
          <w:color w:val="231F20"/>
          <w:sz w:val="24"/>
          <w:szCs w:val="24"/>
        </w:rPr>
        <w:t xml:space="preserve"> </w:t>
      </w:r>
      <w:r w:rsidRPr="00342570">
        <w:rPr>
          <w:rFonts w:cs="Times-Roman"/>
          <w:color w:val="231F20"/>
          <w:sz w:val="24"/>
          <w:szCs w:val="24"/>
        </w:rPr>
        <w:t>being a partner, in the partnership property, the Tax Recovery Officer may make an order</w:t>
      </w:r>
      <w:r w:rsidR="005A3224">
        <w:rPr>
          <w:rFonts w:cs="Times-Roman"/>
          <w:color w:val="231F20"/>
          <w:sz w:val="24"/>
          <w:szCs w:val="24"/>
        </w:rPr>
        <w:t xml:space="preserve"> </w:t>
      </w:r>
      <w:r w:rsidRPr="00342570">
        <w:rPr>
          <w:rFonts w:cs="Times-Roman"/>
          <w:color w:val="231F20"/>
          <w:sz w:val="24"/>
          <w:szCs w:val="24"/>
        </w:rPr>
        <w:t xml:space="preserve">charging the </w:t>
      </w:r>
      <w:r w:rsidRPr="00342570">
        <w:rPr>
          <w:rFonts w:cs="Times-Roman"/>
          <w:color w:val="231F20"/>
          <w:sz w:val="24"/>
          <w:szCs w:val="24"/>
        </w:rPr>
        <w:lastRenderedPageBreak/>
        <w:t>share of such partner in the partnership property and profits with payment of</w:t>
      </w:r>
      <w:r w:rsidR="005A3224">
        <w:rPr>
          <w:rFonts w:cs="Times-Roman"/>
          <w:color w:val="231F20"/>
          <w:sz w:val="24"/>
          <w:szCs w:val="24"/>
        </w:rPr>
        <w:t xml:space="preserve"> </w:t>
      </w:r>
      <w:r w:rsidRPr="00342570">
        <w:rPr>
          <w:rFonts w:cs="Times-Roman"/>
          <w:color w:val="231F20"/>
          <w:sz w:val="24"/>
          <w:szCs w:val="24"/>
        </w:rPr>
        <w:t>the amount due under the certificate.</w:t>
      </w:r>
    </w:p>
    <w:p w:rsidR="00342570" w:rsidRPr="00342570" w:rsidRDefault="00342570" w:rsidP="005A32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Tax Recovery Officer may, by the order referred to in sub-paragraph (</w:t>
      </w:r>
      <w:r w:rsidRPr="00342570">
        <w:rPr>
          <w:rFonts w:cs="Times-Italic"/>
          <w:i/>
          <w:iCs/>
          <w:color w:val="231F20"/>
          <w:sz w:val="24"/>
          <w:szCs w:val="24"/>
        </w:rPr>
        <w:t>1</w:t>
      </w:r>
      <w:r w:rsidRPr="00342570">
        <w:rPr>
          <w:rFonts w:cs="Times-Roman"/>
          <w:color w:val="231F20"/>
          <w:sz w:val="24"/>
          <w:szCs w:val="24"/>
        </w:rPr>
        <w:t>) or any</w:t>
      </w:r>
      <w:r w:rsidR="005A3224">
        <w:rPr>
          <w:rFonts w:cs="Times-Roman"/>
          <w:color w:val="231F20"/>
          <w:sz w:val="24"/>
          <w:szCs w:val="24"/>
        </w:rPr>
        <w:t xml:space="preserve"> </w:t>
      </w:r>
      <w:r w:rsidRPr="00342570">
        <w:rPr>
          <w:rFonts w:cs="Times-Roman"/>
          <w:color w:val="231F20"/>
          <w:sz w:val="24"/>
          <w:szCs w:val="24"/>
        </w:rPr>
        <w:t>subsequent order, appoint a receiver of the share of such partner in the profits, whether</w:t>
      </w:r>
      <w:r w:rsidR="005A3224">
        <w:rPr>
          <w:rFonts w:cs="Times-Roman"/>
          <w:color w:val="231F20"/>
          <w:sz w:val="24"/>
          <w:szCs w:val="24"/>
        </w:rPr>
        <w:t xml:space="preserve"> </w:t>
      </w:r>
      <w:r w:rsidRPr="00342570">
        <w:rPr>
          <w:rFonts w:cs="Times-Roman"/>
          <w:color w:val="231F20"/>
          <w:sz w:val="24"/>
          <w:szCs w:val="24"/>
        </w:rPr>
        <w:t>already declared or accruing and of any other money which may become due to him in</w:t>
      </w:r>
      <w:r w:rsidR="005A3224">
        <w:rPr>
          <w:rFonts w:cs="Times-Roman"/>
          <w:color w:val="231F20"/>
          <w:sz w:val="24"/>
          <w:szCs w:val="24"/>
        </w:rPr>
        <w:t xml:space="preserve"> </w:t>
      </w:r>
      <w:r w:rsidRPr="00342570">
        <w:rPr>
          <w:rFonts w:cs="Times-Roman"/>
          <w:color w:val="231F20"/>
          <w:sz w:val="24"/>
          <w:szCs w:val="24"/>
        </w:rPr>
        <w:t>respect of the partnership, and direct accounts and inquiries and make an order for the sale</w:t>
      </w:r>
      <w:r w:rsidR="005A3224">
        <w:rPr>
          <w:rFonts w:cs="Times-Roman"/>
          <w:color w:val="231F20"/>
          <w:sz w:val="24"/>
          <w:szCs w:val="24"/>
        </w:rPr>
        <w:t xml:space="preserve"> </w:t>
      </w:r>
      <w:r w:rsidRPr="00342570">
        <w:rPr>
          <w:rFonts w:cs="Times-Roman"/>
          <w:color w:val="231F20"/>
          <w:sz w:val="24"/>
          <w:szCs w:val="24"/>
        </w:rPr>
        <w:t>of such interest or such other order as the circumstances of the case may require.</w:t>
      </w:r>
    </w:p>
    <w:p w:rsidR="00342570" w:rsidRPr="001F4F9E" w:rsidRDefault="00342570" w:rsidP="00342570">
      <w:pPr>
        <w:autoSpaceDE w:val="0"/>
        <w:autoSpaceDN w:val="0"/>
        <w:adjustRightInd w:val="0"/>
        <w:spacing w:after="0" w:line="240" w:lineRule="auto"/>
        <w:rPr>
          <w:rFonts w:cs="Times-Roman"/>
          <w:strike/>
          <w:color w:val="0066FF"/>
          <w:sz w:val="24"/>
          <w:szCs w:val="24"/>
        </w:rPr>
      </w:pPr>
      <w:r w:rsidRPr="001F4F9E">
        <w:rPr>
          <w:rFonts w:cs="Times-Roman"/>
          <w:strike/>
          <w:color w:val="0066FF"/>
          <w:sz w:val="24"/>
          <w:szCs w:val="24"/>
        </w:rPr>
        <w:t>(</w:t>
      </w:r>
      <w:r w:rsidRPr="001F4F9E">
        <w:rPr>
          <w:rFonts w:cs="Times-Italic"/>
          <w:i/>
          <w:iCs/>
          <w:strike/>
          <w:color w:val="0066FF"/>
          <w:sz w:val="24"/>
          <w:szCs w:val="24"/>
        </w:rPr>
        <w:t>3</w:t>
      </w:r>
      <w:r w:rsidRPr="001F4F9E">
        <w:rPr>
          <w:rFonts w:cs="Times-Roman"/>
          <w:strike/>
          <w:color w:val="0066FF"/>
          <w:sz w:val="24"/>
          <w:szCs w:val="24"/>
        </w:rPr>
        <w:t>) The other persons shall be at liberty at any time to redeem the interest charged or,</w:t>
      </w:r>
      <w:r w:rsidR="005A3224" w:rsidRPr="001F4F9E">
        <w:rPr>
          <w:rFonts w:cs="Times-Roman"/>
          <w:strike/>
          <w:color w:val="0066FF"/>
          <w:sz w:val="24"/>
          <w:szCs w:val="24"/>
        </w:rPr>
        <w:t xml:space="preserve"> </w:t>
      </w:r>
      <w:r w:rsidR="00BE6DC1" w:rsidRPr="001F4F9E">
        <w:rPr>
          <w:rFonts w:cs="Times-Roman"/>
          <w:strike/>
          <w:color w:val="0066FF"/>
          <w:sz w:val="24"/>
          <w:szCs w:val="24"/>
        </w:rPr>
        <w:t xml:space="preserve">in the </w:t>
      </w:r>
      <w:r w:rsidRPr="001F4F9E">
        <w:rPr>
          <w:rFonts w:cs="Times-Roman"/>
          <w:strike/>
          <w:color w:val="0066FF"/>
          <w:sz w:val="24"/>
          <w:szCs w:val="24"/>
        </w:rPr>
        <w:t>case of a sale being directed, to purchase the same.</w:t>
      </w:r>
    </w:p>
    <w:p w:rsidR="00342570" w:rsidRPr="00342570" w:rsidRDefault="00486D6C" w:rsidP="00486D6C">
      <w:pPr>
        <w:autoSpaceDE w:val="0"/>
        <w:autoSpaceDN w:val="0"/>
        <w:adjustRightInd w:val="0"/>
        <w:spacing w:after="0" w:line="240" w:lineRule="auto"/>
        <w:jc w:val="both"/>
        <w:rPr>
          <w:rFonts w:cs="Times-Roman"/>
          <w:color w:val="231F20"/>
          <w:sz w:val="24"/>
          <w:szCs w:val="24"/>
        </w:rPr>
      </w:pPr>
      <w:r>
        <w:rPr>
          <w:rFonts w:cs="Times-Roman"/>
          <w:color w:val="231F20"/>
          <w:sz w:val="24"/>
          <w:szCs w:val="24"/>
        </w:rPr>
        <w:t>33.</w:t>
      </w:r>
      <w:r w:rsidR="00342570" w:rsidRPr="00342570">
        <w:rPr>
          <w:rFonts w:cs="Times-Roman"/>
          <w:color w:val="231F20"/>
          <w:sz w:val="24"/>
          <w:szCs w:val="24"/>
        </w:rPr>
        <w:t>In the case of attachment of movable property by actual seizure, the officer shall,</w:t>
      </w:r>
      <w:r>
        <w:rPr>
          <w:rFonts w:cs="Times-Roman"/>
          <w:color w:val="231F20"/>
          <w:sz w:val="24"/>
          <w:szCs w:val="24"/>
        </w:rPr>
        <w:t xml:space="preserve"> </w:t>
      </w:r>
      <w:r w:rsidR="00342570" w:rsidRPr="00342570">
        <w:rPr>
          <w:rFonts w:cs="Times-Roman"/>
          <w:color w:val="231F20"/>
          <w:sz w:val="24"/>
          <w:szCs w:val="24"/>
        </w:rPr>
        <w:t>after attachment of the property, prepare an inventory of all the property attached, specifying</w:t>
      </w:r>
      <w:r>
        <w:rPr>
          <w:rFonts w:cs="Times-Roman"/>
          <w:color w:val="231F20"/>
          <w:sz w:val="24"/>
          <w:szCs w:val="24"/>
        </w:rPr>
        <w:t xml:space="preserve"> </w:t>
      </w:r>
      <w:r w:rsidR="00342570" w:rsidRPr="00342570">
        <w:rPr>
          <w:rFonts w:cs="Times-Roman"/>
          <w:color w:val="231F20"/>
          <w:sz w:val="24"/>
          <w:szCs w:val="24"/>
        </w:rPr>
        <w:t>in it the place where it is lodged or kept, and shall forward the same to the Tax Recovery</w:t>
      </w:r>
      <w:r>
        <w:rPr>
          <w:rFonts w:cs="Times-Roman"/>
          <w:color w:val="231F20"/>
          <w:sz w:val="24"/>
          <w:szCs w:val="24"/>
        </w:rPr>
        <w:t xml:space="preserve"> </w:t>
      </w:r>
      <w:r w:rsidR="00342570" w:rsidRPr="00342570">
        <w:rPr>
          <w:rFonts w:cs="Times-Roman"/>
          <w:color w:val="231F20"/>
          <w:sz w:val="24"/>
          <w:szCs w:val="24"/>
        </w:rPr>
        <w:t>Officer and a copy of the inventory shall be delivered by the officer to the defaulter.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34. The attachment by seizure shall not be excessive, that is to say, the property</w:t>
      </w:r>
      <w:r w:rsidR="00486D6C">
        <w:rPr>
          <w:rFonts w:cs="Times-Roman"/>
          <w:color w:val="231F20"/>
          <w:sz w:val="24"/>
          <w:szCs w:val="24"/>
        </w:rPr>
        <w:t xml:space="preserve"> </w:t>
      </w:r>
      <w:r w:rsidRPr="00342570">
        <w:rPr>
          <w:rFonts w:cs="Times-Roman"/>
          <w:color w:val="231F20"/>
          <w:sz w:val="24"/>
          <w:szCs w:val="24"/>
        </w:rPr>
        <w:t xml:space="preserve">attached shall be as nearly as possible proportionate to the amount specified in the </w:t>
      </w:r>
      <w:r w:rsidRPr="001F4F9E">
        <w:rPr>
          <w:rFonts w:cs="Times-Roman"/>
          <w:strike/>
          <w:color w:val="0066FF"/>
          <w:sz w:val="24"/>
          <w:szCs w:val="24"/>
        </w:rPr>
        <w:t>warrant</w:t>
      </w:r>
      <w:r w:rsidR="00486D6C" w:rsidRPr="001F4F9E">
        <w:rPr>
          <w:rFonts w:cs="Times-Roman"/>
          <w:color w:val="0066FF"/>
          <w:sz w:val="24"/>
          <w:szCs w:val="24"/>
        </w:rPr>
        <w:t xml:space="preserve"> </w:t>
      </w:r>
      <w:r w:rsidR="00486D6C" w:rsidRPr="001F4F9E">
        <w:rPr>
          <w:rFonts w:cs="Times-Roman"/>
          <w:b/>
          <w:color w:val="0066FF"/>
          <w:sz w:val="24"/>
          <w:szCs w:val="24"/>
        </w:rPr>
        <w:t>Certificate</w:t>
      </w:r>
      <w:r w:rsidRPr="001F4F9E">
        <w:rPr>
          <w:rFonts w:cs="Times-Roman"/>
          <w:color w:val="0066FF"/>
          <w:sz w:val="24"/>
          <w:szCs w:val="24"/>
        </w:rPr>
        <w: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35. Attachment by seizure shall be made after sunrise and before sunset and not</w:t>
      </w:r>
      <w:r w:rsidR="00486D6C">
        <w:rPr>
          <w:rFonts w:cs="Times-Roman"/>
          <w:color w:val="231F20"/>
          <w:sz w:val="24"/>
          <w:szCs w:val="24"/>
        </w:rPr>
        <w:t xml:space="preserve"> </w:t>
      </w:r>
      <w:r w:rsidRPr="00342570">
        <w:rPr>
          <w:rFonts w:cs="Times-Roman"/>
          <w:color w:val="231F20"/>
          <w:sz w:val="24"/>
          <w:szCs w:val="24"/>
        </w:rPr>
        <w:t>otherwise.</w:t>
      </w:r>
    </w:p>
    <w:p w:rsidR="00342570" w:rsidRPr="00342570" w:rsidRDefault="00342570" w:rsidP="00486D6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36. The officer may break open any inner or outer door or window of any building and</w:t>
      </w:r>
      <w:r w:rsidR="00486D6C">
        <w:rPr>
          <w:rFonts w:cs="Times-Roman"/>
          <w:color w:val="231F20"/>
          <w:sz w:val="24"/>
          <w:szCs w:val="24"/>
        </w:rPr>
        <w:t xml:space="preserve"> </w:t>
      </w:r>
      <w:r w:rsidRPr="00342570">
        <w:rPr>
          <w:rFonts w:cs="Times-Roman"/>
          <w:color w:val="231F20"/>
          <w:sz w:val="24"/>
          <w:szCs w:val="24"/>
        </w:rPr>
        <w:t>enter any building in order to seize any movable property, if the officer has reasonable</w:t>
      </w:r>
      <w:r w:rsidR="00486D6C">
        <w:rPr>
          <w:rFonts w:cs="Times-Roman"/>
          <w:color w:val="231F20"/>
          <w:sz w:val="24"/>
          <w:szCs w:val="24"/>
        </w:rPr>
        <w:t xml:space="preserve"> </w:t>
      </w:r>
      <w:r w:rsidRPr="00342570">
        <w:rPr>
          <w:rFonts w:cs="Times-Roman"/>
          <w:color w:val="231F20"/>
          <w:sz w:val="24"/>
          <w:szCs w:val="24"/>
        </w:rPr>
        <w:t>grounds to believe that such building contains movable property liable to seizure under the</w:t>
      </w:r>
      <w:r w:rsidR="00486D6C">
        <w:rPr>
          <w:rFonts w:cs="Times-Roman"/>
          <w:color w:val="231F20"/>
          <w:sz w:val="24"/>
          <w:szCs w:val="24"/>
        </w:rPr>
        <w:t xml:space="preserve"> </w:t>
      </w:r>
      <w:r w:rsidR="00486D6C" w:rsidRPr="00486D6C">
        <w:rPr>
          <w:rFonts w:cs="Times-Roman"/>
          <w:b/>
          <w:color w:val="231F20"/>
          <w:sz w:val="24"/>
          <w:szCs w:val="24"/>
        </w:rPr>
        <w:t>Certificate</w:t>
      </w:r>
      <w:r w:rsidRPr="00342570">
        <w:rPr>
          <w:rFonts w:cs="Times-Roman"/>
          <w:color w:val="231F20"/>
          <w:sz w:val="24"/>
          <w:szCs w:val="24"/>
        </w:rPr>
        <w:t xml:space="preserve"> and the officer has notified his authority and intention of breaking open if admission</w:t>
      </w:r>
      <w:r w:rsidR="00486D6C">
        <w:rPr>
          <w:rFonts w:cs="Times-Roman"/>
          <w:color w:val="231F20"/>
          <w:sz w:val="24"/>
          <w:szCs w:val="24"/>
        </w:rPr>
        <w:t xml:space="preserve"> </w:t>
      </w:r>
      <w:r w:rsidRPr="00342570">
        <w:rPr>
          <w:rFonts w:cs="Times-Roman"/>
          <w:color w:val="231F20"/>
          <w:sz w:val="24"/>
          <w:szCs w:val="24"/>
        </w:rPr>
        <w:t>is not given provided that before breaking open, he shall give all reasonable opportunity to</w:t>
      </w:r>
      <w:r w:rsidR="00486D6C">
        <w:rPr>
          <w:rFonts w:cs="Times-Roman"/>
          <w:color w:val="231F20"/>
          <w:sz w:val="24"/>
          <w:szCs w:val="24"/>
        </w:rPr>
        <w:t xml:space="preserve"> </w:t>
      </w:r>
      <w:r w:rsidRPr="00342570">
        <w:rPr>
          <w:rFonts w:cs="Times-Roman"/>
          <w:color w:val="231F20"/>
          <w:sz w:val="24"/>
          <w:szCs w:val="24"/>
        </w:rPr>
        <w:t>women to withdraw.</w:t>
      </w:r>
    </w:p>
    <w:p w:rsidR="00342570" w:rsidRDefault="00342570" w:rsidP="00486D6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37. The Tax Recovery Officer may direct that any movable property attached under</w:t>
      </w:r>
      <w:r w:rsidR="00486D6C">
        <w:rPr>
          <w:rFonts w:cs="Times-Roman"/>
          <w:color w:val="231F20"/>
          <w:sz w:val="24"/>
          <w:szCs w:val="24"/>
        </w:rPr>
        <w:t xml:space="preserve"> </w:t>
      </w:r>
      <w:r w:rsidRPr="00342570">
        <w:rPr>
          <w:rFonts w:cs="Times-Roman"/>
          <w:color w:val="231F20"/>
          <w:sz w:val="24"/>
          <w:szCs w:val="24"/>
        </w:rPr>
        <w:t>this</w:t>
      </w:r>
      <w:r w:rsidR="00486D6C">
        <w:rPr>
          <w:rFonts w:cs="Times-Roman"/>
          <w:color w:val="231F20"/>
          <w:sz w:val="24"/>
          <w:szCs w:val="24"/>
        </w:rPr>
        <w:t xml:space="preserve"> </w:t>
      </w:r>
      <w:r w:rsidRPr="00342570">
        <w:rPr>
          <w:rFonts w:cs="Times-Roman"/>
          <w:color w:val="231F20"/>
          <w:sz w:val="24"/>
          <w:szCs w:val="24"/>
        </w:rPr>
        <w:t>Schedule or such portion thereof as may seem necessary to satisfy the certificate shall</w:t>
      </w:r>
      <w:r w:rsidR="00486D6C">
        <w:rPr>
          <w:rFonts w:cs="Times-Roman"/>
          <w:color w:val="231F20"/>
          <w:sz w:val="24"/>
          <w:szCs w:val="24"/>
        </w:rPr>
        <w:t xml:space="preserve"> </w:t>
      </w:r>
      <w:r w:rsidRPr="00342570">
        <w:rPr>
          <w:rFonts w:cs="Times-Roman"/>
          <w:color w:val="231F20"/>
          <w:sz w:val="24"/>
          <w:szCs w:val="24"/>
        </w:rPr>
        <w:t>be sold.</w:t>
      </w:r>
    </w:p>
    <w:p w:rsidR="00342570" w:rsidRPr="00342570" w:rsidRDefault="00342570" w:rsidP="00486D6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38. When any sale of movable property is ordered by the Tax Recovery Officer, the</w:t>
      </w:r>
      <w:r w:rsidR="00486D6C">
        <w:rPr>
          <w:rFonts w:cs="Times-Roman"/>
          <w:color w:val="231F20"/>
          <w:sz w:val="24"/>
          <w:szCs w:val="24"/>
        </w:rPr>
        <w:t xml:space="preserve"> </w:t>
      </w:r>
      <w:r w:rsidRPr="00342570">
        <w:rPr>
          <w:rFonts w:cs="Times-Roman"/>
          <w:color w:val="231F20"/>
          <w:sz w:val="24"/>
          <w:szCs w:val="24"/>
        </w:rPr>
        <w:t>Tax Recovery Officer shall issue a proclamation, in the language in use in the district, of the</w:t>
      </w:r>
      <w:r w:rsidR="00486D6C">
        <w:rPr>
          <w:rFonts w:cs="Times-Roman"/>
          <w:color w:val="231F20"/>
          <w:sz w:val="24"/>
          <w:szCs w:val="24"/>
        </w:rPr>
        <w:t xml:space="preserve"> </w:t>
      </w:r>
      <w:r w:rsidRPr="00342570">
        <w:rPr>
          <w:rFonts w:cs="Times-Roman"/>
          <w:color w:val="231F20"/>
          <w:sz w:val="24"/>
          <w:szCs w:val="24"/>
        </w:rPr>
        <w:t>intended sale, specifying the time and place of sale and whether the sale is subject to</w:t>
      </w:r>
      <w:r w:rsidR="00486D6C">
        <w:rPr>
          <w:rFonts w:cs="Times-Roman"/>
          <w:color w:val="231F20"/>
          <w:sz w:val="24"/>
          <w:szCs w:val="24"/>
        </w:rPr>
        <w:t xml:space="preserve"> </w:t>
      </w:r>
      <w:r w:rsidRPr="00342570">
        <w:rPr>
          <w:rFonts w:cs="Times-Roman"/>
          <w:color w:val="231F20"/>
          <w:sz w:val="24"/>
          <w:szCs w:val="24"/>
        </w:rPr>
        <w:t>confirmation or not.</w:t>
      </w:r>
    </w:p>
    <w:p w:rsidR="00342570" w:rsidRPr="001F4F9E" w:rsidRDefault="00342570" w:rsidP="00342570">
      <w:pPr>
        <w:autoSpaceDE w:val="0"/>
        <w:autoSpaceDN w:val="0"/>
        <w:adjustRightInd w:val="0"/>
        <w:spacing w:after="0" w:line="240" w:lineRule="auto"/>
        <w:rPr>
          <w:rFonts w:cs="Times-Roman"/>
          <w:color w:val="0066FF"/>
          <w:sz w:val="24"/>
          <w:szCs w:val="24"/>
        </w:rPr>
      </w:pPr>
      <w:r w:rsidRPr="00342570">
        <w:rPr>
          <w:rFonts w:cs="Times-Roman"/>
          <w:color w:val="231F20"/>
          <w:sz w:val="24"/>
          <w:szCs w:val="24"/>
        </w:rPr>
        <w:t>39. (</w:t>
      </w:r>
      <w:r w:rsidRPr="00342570">
        <w:rPr>
          <w:rFonts w:cs="Times-Italic"/>
          <w:i/>
          <w:iCs/>
          <w:color w:val="231F20"/>
          <w:sz w:val="24"/>
          <w:szCs w:val="24"/>
        </w:rPr>
        <w:t>1</w:t>
      </w:r>
      <w:r w:rsidRPr="00342570">
        <w:rPr>
          <w:rFonts w:cs="Times-Roman"/>
          <w:color w:val="231F20"/>
          <w:sz w:val="24"/>
          <w:szCs w:val="24"/>
        </w:rPr>
        <w:t xml:space="preserve">) Such proclamation shall be made </w:t>
      </w:r>
      <w:r w:rsidRPr="001F4F9E">
        <w:rPr>
          <w:rFonts w:cs="Times-Roman"/>
          <w:b/>
          <w:color w:val="0066FF"/>
          <w:sz w:val="24"/>
          <w:szCs w:val="24"/>
        </w:rPr>
        <w:t>by</w:t>
      </w:r>
      <w:r w:rsidR="00486D6C" w:rsidRPr="001F4F9E">
        <w:rPr>
          <w:rFonts w:cs="Times-Roman"/>
          <w:b/>
          <w:color w:val="0066FF"/>
          <w:sz w:val="24"/>
          <w:szCs w:val="24"/>
        </w:rPr>
        <w:t xml:space="preserve"> Publication of notice in at least two News Paper one in English</w:t>
      </w:r>
      <w:r w:rsidR="001C0BFE" w:rsidRPr="001F4F9E">
        <w:rPr>
          <w:rFonts w:cs="Times-Roman"/>
          <w:b/>
          <w:color w:val="0066FF"/>
          <w:sz w:val="24"/>
          <w:szCs w:val="24"/>
        </w:rPr>
        <w:t xml:space="preserve"> and in local language commonly</w:t>
      </w:r>
      <w:r w:rsidR="00486D6C" w:rsidRPr="001F4F9E">
        <w:rPr>
          <w:rFonts w:cs="Times-Roman"/>
          <w:b/>
          <w:color w:val="0066FF"/>
          <w:sz w:val="24"/>
          <w:szCs w:val="24"/>
        </w:rPr>
        <w:t xml:space="preserve"> use</w:t>
      </w:r>
      <w:r w:rsidR="001C0BFE" w:rsidRPr="001F4F9E">
        <w:rPr>
          <w:rFonts w:cs="Times-Roman"/>
          <w:b/>
          <w:color w:val="0066FF"/>
          <w:sz w:val="24"/>
          <w:szCs w:val="24"/>
        </w:rPr>
        <w:t>d</w:t>
      </w:r>
      <w:r w:rsidR="00486D6C" w:rsidRPr="001F4F9E">
        <w:rPr>
          <w:rFonts w:cs="Times-Roman"/>
          <w:b/>
          <w:color w:val="0066FF"/>
          <w:sz w:val="24"/>
          <w:szCs w:val="24"/>
        </w:rPr>
        <w:t xml:space="preserve"> in the district.</w:t>
      </w:r>
      <w:r w:rsidR="00486D6C" w:rsidRPr="001F4F9E">
        <w:rPr>
          <w:rFonts w:cs="Times-Roman"/>
          <w:color w:val="0066FF"/>
          <w:sz w:val="24"/>
          <w:szCs w:val="24"/>
        </w:rPr>
        <w:t xml:space="preserve"> </w:t>
      </w:r>
      <w:r w:rsidRPr="001F4F9E">
        <w:rPr>
          <w:rFonts w:cs="Times-Roman"/>
          <w:strike/>
          <w:color w:val="0066FF"/>
          <w:sz w:val="24"/>
          <w:szCs w:val="24"/>
        </w:rPr>
        <w:t xml:space="preserve"> beat </w:t>
      </w:r>
      <w:r w:rsidR="00486D6C" w:rsidRPr="001F4F9E">
        <w:rPr>
          <w:rFonts w:cs="Times-Roman"/>
          <w:strike/>
          <w:color w:val="0066FF"/>
          <w:sz w:val="24"/>
          <w:szCs w:val="24"/>
        </w:rPr>
        <w:t>of drum or other customary mode-</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86D6C">
        <w:rPr>
          <w:rFonts w:cs="Times-Roman"/>
          <w:color w:val="231F20"/>
          <w:sz w:val="24"/>
          <w:szCs w:val="24"/>
        </w:rPr>
        <w:t>) I</w:t>
      </w:r>
      <w:r w:rsidRPr="00342570">
        <w:rPr>
          <w:rFonts w:cs="Times-Roman"/>
          <w:color w:val="231F20"/>
          <w:sz w:val="24"/>
          <w:szCs w:val="24"/>
        </w:rPr>
        <w:t>n the case of prop</w:t>
      </w:r>
      <w:r w:rsidR="00486D6C">
        <w:rPr>
          <w:rFonts w:cs="Times-Roman"/>
          <w:color w:val="231F20"/>
          <w:sz w:val="24"/>
          <w:szCs w:val="24"/>
        </w:rPr>
        <w:t>erty attached by actual seizure -</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916D20">
        <w:rPr>
          <w:rFonts w:cs="Times-Roman"/>
          <w:color w:val="231F20"/>
          <w:sz w:val="24"/>
          <w:szCs w:val="24"/>
        </w:rPr>
        <w:t>) I</w:t>
      </w:r>
      <w:r w:rsidRPr="00342570">
        <w:rPr>
          <w:rFonts w:cs="Times-Roman"/>
          <w:color w:val="231F20"/>
          <w:sz w:val="24"/>
          <w:szCs w:val="24"/>
        </w:rPr>
        <w:t>n the village in which the property was seized, or, if the property was</w:t>
      </w:r>
      <w:r w:rsidR="00916D20">
        <w:rPr>
          <w:rFonts w:cs="Times-Roman"/>
          <w:color w:val="231F20"/>
          <w:sz w:val="24"/>
          <w:szCs w:val="24"/>
        </w:rPr>
        <w:t xml:space="preserve"> </w:t>
      </w:r>
      <w:r w:rsidRPr="00342570">
        <w:rPr>
          <w:rFonts w:cs="Times-Roman"/>
          <w:color w:val="231F20"/>
          <w:sz w:val="24"/>
          <w:szCs w:val="24"/>
        </w:rPr>
        <w:t>seized in a town or city, then, in the locality in which it was seized; and</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916D20">
        <w:rPr>
          <w:rFonts w:cs="Times-Roman"/>
          <w:color w:val="231F20"/>
          <w:sz w:val="24"/>
          <w:szCs w:val="24"/>
        </w:rPr>
        <w:t>) A</w:t>
      </w:r>
      <w:r w:rsidRPr="00342570">
        <w:rPr>
          <w:rFonts w:cs="Times-Roman"/>
          <w:color w:val="231F20"/>
          <w:sz w:val="24"/>
          <w:szCs w:val="24"/>
        </w:rPr>
        <w:t>t such other places as the Tax Recovery Officer may direct;</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16D20">
        <w:rPr>
          <w:rFonts w:cs="Times-Roman"/>
          <w:color w:val="231F20"/>
          <w:sz w:val="24"/>
          <w:szCs w:val="24"/>
        </w:rPr>
        <w:t>) I</w:t>
      </w:r>
      <w:r w:rsidRPr="00342570">
        <w:rPr>
          <w:rFonts w:cs="Times-Roman"/>
          <w:color w:val="231F20"/>
          <w:sz w:val="24"/>
          <w:szCs w:val="24"/>
        </w:rPr>
        <w:t>n the case of property attached otherwise than by actual seizure, in such</w:t>
      </w:r>
      <w:r w:rsidR="00916D20">
        <w:rPr>
          <w:rFonts w:cs="Times-Roman"/>
          <w:color w:val="231F20"/>
          <w:sz w:val="24"/>
          <w:szCs w:val="24"/>
        </w:rPr>
        <w:t xml:space="preserve"> </w:t>
      </w:r>
      <w:r w:rsidRPr="00342570">
        <w:rPr>
          <w:rFonts w:cs="Times-Roman"/>
          <w:color w:val="231F20"/>
          <w:sz w:val="24"/>
          <w:szCs w:val="24"/>
        </w:rPr>
        <w:t>places, if any, as the Tax Recovery Officer may direct.</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xml:space="preserve">) A copy of the proclamation shall also be affixed in </w:t>
      </w:r>
      <w:r w:rsidRPr="00916D20">
        <w:rPr>
          <w:rFonts w:cs="Times-Roman"/>
          <w:strike/>
          <w:color w:val="FF0000"/>
          <w:sz w:val="24"/>
          <w:szCs w:val="24"/>
        </w:rPr>
        <w:t xml:space="preserve">a </w:t>
      </w:r>
      <w:r w:rsidRPr="001F4F9E">
        <w:rPr>
          <w:rFonts w:cs="Times-Roman"/>
          <w:strike/>
          <w:color w:val="0066FF"/>
          <w:sz w:val="24"/>
          <w:szCs w:val="24"/>
        </w:rPr>
        <w:t>conspicuous part of</w:t>
      </w:r>
      <w:r w:rsidRPr="001F4F9E">
        <w:rPr>
          <w:rFonts w:cs="Times-Roman"/>
          <w:color w:val="0066FF"/>
          <w:sz w:val="24"/>
          <w:szCs w:val="24"/>
        </w:rPr>
        <w:t xml:space="preserve"> </w:t>
      </w:r>
      <w:r w:rsidRPr="00342570">
        <w:rPr>
          <w:rFonts w:cs="Times-Roman"/>
          <w:color w:val="231F20"/>
          <w:sz w:val="24"/>
          <w:szCs w:val="24"/>
        </w:rPr>
        <w:t>the office</w:t>
      </w:r>
      <w:r w:rsidR="00916D20">
        <w:rPr>
          <w:rFonts w:cs="Times-Roman"/>
          <w:color w:val="231F20"/>
          <w:sz w:val="24"/>
          <w:szCs w:val="24"/>
        </w:rPr>
        <w:t xml:space="preserve"> </w:t>
      </w:r>
      <w:r w:rsidRPr="00342570">
        <w:rPr>
          <w:rFonts w:cs="Times-Roman"/>
          <w:color w:val="231F20"/>
          <w:sz w:val="24"/>
          <w:szCs w:val="24"/>
        </w:rPr>
        <w:t>of the Tax Recovery Officer.</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40. </w:t>
      </w:r>
      <w:r w:rsidRPr="00342570">
        <w:rPr>
          <w:rFonts w:cs="Times-Roman"/>
          <w:color w:val="231F20"/>
          <w:sz w:val="24"/>
          <w:szCs w:val="24"/>
        </w:rPr>
        <w:t>Except where the property is subject to speedy and natural decay, or when the</w:t>
      </w:r>
      <w:r w:rsidR="00916D20">
        <w:rPr>
          <w:rFonts w:cs="Times-Roman"/>
          <w:color w:val="231F20"/>
          <w:sz w:val="24"/>
          <w:szCs w:val="24"/>
        </w:rPr>
        <w:t xml:space="preserve"> </w:t>
      </w:r>
      <w:r w:rsidRPr="00342570">
        <w:rPr>
          <w:rFonts w:cs="Times-Roman"/>
          <w:color w:val="231F20"/>
          <w:sz w:val="24"/>
          <w:szCs w:val="24"/>
        </w:rPr>
        <w:t>expense of keeping it in custody is likely to exceed its value, no sale of movable property</w:t>
      </w:r>
      <w:r w:rsidR="00916D20">
        <w:rPr>
          <w:rFonts w:cs="Times-Roman"/>
          <w:color w:val="231F20"/>
          <w:sz w:val="24"/>
          <w:szCs w:val="24"/>
        </w:rPr>
        <w:t xml:space="preserve"> </w:t>
      </w:r>
      <w:r w:rsidRPr="00342570">
        <w:rPr>
          <w:rFonts w:cs="Times-Roman"/>
          <w:color w:val="231F20"/>
          <w:sz w:val="24"/>
          <w:szCs w:val="24"/>
        </w:rPr>
        <w:t>under this</w:t>
      </w:r>
      <w:r w:rsidR="00916D20">
        <w:rPr>
          <w:rFonts w:cs="Times-Roman"/>
          <w:color w:val="231F20"/>
          <w:sz w:val="24"/>
          <w:szCs w:val="24"/>
        </w:rPr>
        <w:t xml:space="preserve"> </w:t>
      </w:r>
      <w:r w:rsidRPr="00342570">
        <w:rPr>
          <w:rFonts w:cs="Times-Roman"/>
          <w:color w:val="231F20"/>
          <w:sz w:val="24"/>
          <w:szCs w:val="24"/>
        </w:rPr>
        <w:t>Schedule shall, without the consent in writing of the defaulter, take place until</w:t>
      </w:r>
      <w:r w:rsidR="00916D20">
        <w:rPr>
          <w:rFonts w:cs="Times-Roman"/>
          <w:color w:val="231F20"/>
          <w:sz w:val="24"/>
          <w:szCs w:val="24"/>
        </w:rPr>
        <w:t xml:space="preserve"> </w:t>
      </w:r>
      <w:r w:rsidRPr="00342570">
        <w:rPr>
          <w:rFonts w:cs="Times-Roman"/>
          <w:color w:val="231F20"/>
          <w:sz w:val="24"/>
          <w:szCs w:val="24"/>
        </w:rPr>
        <w:t>after the expiry of at least fifteen days calculated from the date on which a copy of the sale</w:t>
      </w:r>
      <w:r w:rsidR="00916D20">
        <w:rPr>
          <w:rFonts w:cs="Times-Roman"/>
          <w:color w:val="231F20"/>
          <w:sz w:val="24"/>
          <w:szCs w:val="24"/>
        </w:rPr>
        <w:t xml:space="preserve"> </w:t>
      </w:r>
      <w:r w:rsidRPr="00342570">
        <w:rPr>
          <w:rFonts w:cs="Times-Roman"/>
          <w:color w:val="231F20"/>
          <w:sz w:val="24"/>
          <w:szCs w:val="24"/>
        </w:rPr>
        <w:t>proclamation was affixed in the office of the Tax Recovery Officer.</w:t>
      </w:r>
    </w:p>
    <w:p w:rsidR="00916D20" w:rsidRDefault="00916D20" w:rsidP="00342570">
      <w:pPr>
        <w:autoSpaceDE w:val="0"/>
        <w:autoSpaceDN w:val="0"/>
        <w:adjustRightInd w:val="0"/>
        <w:spacing w:after="0" w:line="240" w:lineRule="auto"/>
        <w:rPr>
          <w:rFonts w:cs="Times-Roman"/>
          <w:color w:val="231F20"/>
          <w:sz w:val="24"/>
          <w:szCs w:val="24"/>
        </w:rPr>
      </w:pPr>
    </w:p>
    <w:p w:rsidR="00342570" w:rsidRPr="00342570" w:rsidRDefault="00916D20" w:rsidP="00916D20">
      <w:pPr>
        <w:autoSpaceDE w:val="0"/>
        <w:autoSpaceDN w:val="0"/>
        <w:adjustRightInd w:val="0"/>
        <w:spacing w:after="0" w:line="240" w:lineRule="auto"/>
        <w:jc w:val="both"/>
        <w:rPr>
          <w:rFonts w:cs="Times-Roman"/>
          <w:color w:val="231F20"/>
          <w:sz w:val="24"/>
          <w:szCs w:val="24"/>
        </w:rPr>
      </w:pPr>
      <w:r>
        <w:rPr>
          <w:rFonts w:cs="Times-Roman"/>
          <w:color w:val="231F20"/>
          <w:sz w:val="24"/>
          <w:szCs w:val="24"/>
        </w:rPr>
        <w:t xml:space="preserve">41. </w:t>
      </w:r>
      <w:r w:rsidR="00342570" w:rsidRPr="00342570">
        <w:rPr>
          <w:rFonts w:cs="Times-Roman"/>
          <w:color w:val="231F20"/>
          <w:sz w:val="24"/>
          <w:szCs w:val="24"/>
        </w:rPr>
        <w:t>(</w:t>
      </w:r>
      <w:r w:rsidR="00342570" w:rsidRPr="00342570">
        <w:rPr>
          <w:rFonts w:cs="Times-Italic"/>
          <w:i/>
          <w:iCs/>
          <w:color w:val="231F20"/>
          <w:sz w:val="24"/>
          <w:szCs w:val="24"/>
        </w:rPr>
        <w:t>1</w:t>
      </w:r>
      <w:r w:rsidR="00342570" w:rsidRPr="00342570">
        <w:rPr>
          <w:rFonts w:cs="Times-Roman"/>
          <w:color w:val="231F20"/>
          <w:sz w:val="24"/>
          <w:szCs w:val="24"/>
        </w:rPr>
        <w:t xml:space="preserve">) Where the property to be sold is agricultural </w:t>
      </w:r>
      <w:r>
        <w:rPr>
          <w:rFonts w:cs="Times-Roman"/>
          <w:color w:val="231F20"/>
          <w:sz w:val="24"/>
          <w:szCs w:val="24"/>
        </w:rPr>
        <w:t>produce, the sale shall be held -</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16D20">
        <w:rPr>
          <w:rFonts w:cs="Times-Roman"/>
          <w:color w:val="231F20"/>
          <w:sz w:val="24"/>
          <w:szCs w:val="24"/>
        </w:rPr>
        <w:t>) I</w:t>
      </w:r>
      <w:r w:rsidRPr="00342570">
        <w:rPr>
          <w:rFonts w:cs="Times-Roman"/>
          <w:color w:val="231F20"/>
          <w:sz w:val="24"/>
          <w:szCs w:val="24"/>
        </w:rPr>
        <w:t>f such produce is a growing crop, on or near the land on which such crop</w:t>
      </w:r>
      <w:r w:rsidR="00916D20">
        <w:rPr>
          <w:rFonts w:cs="Times-Roman"/>
          <w:color w:val="231F20"/>
          <w:sz w:val="24"/>
          <w:szCs w:val="24"/>
        </w:rPr>
        <w:t xml:space="preserve"> </w:t>
      </w:r>
      <w:r w:rsidRPr="00342570">
        <w:rPr>
          <w:rFonts w:cs="Times-Roman"/>
          <w:color w:val="231F20"/>
          <w:sz w:val="24"/>
          <w:szCs w:val="24"/>
        </w:rPr>
        <w:t>has grown, or</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16D20">
        <w:rPr>
          <w:rFonts w:cs="Times-Roman"/>
          <w:color w:val="231F20"/>
          <w:sz w:val="24"/>
          <w:szCs w:val="24"/>
        </w:rPr>
        <w:t>) I</w:t>
      </w:r>
      <w:r w:rsidRPr="00342570">
        <w:rPr>
          <w:rFonts w:cs="Times-Roman"/>
          <w:color w:val="231F20"/>
          <w:sz w:val="24"/>
          <w:szCs w:val="24"/>
        </w:rPr>
        <w:t>f such produce has been cut or gathered, at or near the threshing floor or</w:t>
      </w:r>
      <w:r w:rsidR="00916D20">
        <w:rPr>
          <w:rFonts w:cs="Times-Roman"/>
          <w:color w:val="231F20"/>
          <w:sz w:val="24"/>
          <w:szCs w:val="24"/>
        </w:rPr>
        <w:t xml:space="preserve"> </w:t>
      </w:r>
      <w:r w:rsidRPr="00342570">
        <w:rPr>
          <w:rFonts w:cs="Times-Roman"/>
          <w:color w:val="231F20"/>
          <w:sz w:val="24"/>
          <w:szCs w:val="24"/>
        </w:rPr>
        <w:t>place for treading out grain or the like, or fodder-stack, on or in which it is deposited.</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Tax Recovery Officer may direct the sale to be held at the nearest place of</w:t>
      </w:r>
      <w:r w:rsidR="00916D20">
        <w:rPr>
          <w:rFonts w:cs="Times-Roman"/>
          <w:color w:val="231F20"/>
          <w:sz w:val="24"/>
          <w:szCs w:val="24"/>
        </w:rPr>
        <w:t xml:space="preserve"> </w:t>
      </w:r>
      <w:r w:rsidRPr="00342570">
        <w:rPr>
          <w:rFonts w:cs="Times-Roman"/>
          <w:color w:val="231F20"/>
          <w:sz w:val="24"/>
          <w:szCs w:val="24"/>
        </w:rPr>
        <w:t>public resort, if he is of the opinion that the produce is thereby likely to sell at a greater</w:t>
      </w:r>
      <w:r w:rsidR="00916D20">
        <w:rPr>
          <w:rFonts w:cs="Times-Roman"/>
          <w:color w:val="231F20"/>
          <w:sz w:val="24"/>
          <w:szCs w:val="24"/>
        </w:rPr>
        <w:t xml:space="preserve"> </w:t>
      </w:r>
      <w:r w:rsidRPr="00342570">
        <w:rPr>
          <w:rFonts w:cs="Times-Roman"/>
          <w:color w:val="231F20"/>
          <w:sz w:val="24"/>
          <w:szCs w:val="24"/>
        </w:rPr>
        <w:t>value.</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The sale shall be postponed, where, on th</w:t>
      </w:r>
      <w:r w:rsidR="00916D20">
        <w:rPr>
          <w:rFonts w:cs="Times-Roman"/>
          <w:color w:val="231F20"/>
          <w:sz w:val="24"/>
          <w:szCs w:val="24"/>
        </w:rPr>
        <w:t>e produce being put up for sale-</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16D20">
        <w:rPr>
          <w:rFonts w:cs="Times-Roman"/>
          <w:color w:val="231F20"/>
          <w:sz w:val="24"/>
          <w:szCs w:val="24"/>
        </w:rPr>
        <w:t>) A</w:t>
      </w:r>
      <w:r w:rsidRPr="00342570">
        <w:rPr>
          <w:rFonts w:cs="Times-Roman"/>
          <w:color w:val="231F20"/>
          <w:sz w:val="24"/>
          <w:szCs w:val="24"/>
        </w:rPr>
        <w:t xml:space="preserve"> fair price, in the estimation of the person holding the sale, is not offered for</w:t>
      </w:r>
      <w:r w:rsidR="00916D20">
        <w:rPr>
          <w:rFonts w:cs="Times-Roman"/>
          <w:color w:val="231F20"/>
          <w:sz w:val="24"/>
          <w:szCs w:val="24"/>
        </w:rPr>
        <w:t xml:space="preserve"> </w:t>
      </w:r>
      <w:r w:rsidRPr="00342570">
        <w:rPr>
          <w:rFonts w:cs="Times-Roman"/>
          <w:color w:val="231F20"/>
          <w:sz w:val="24"/>
          <w:szCs w:val="24"/>
        </w:rPr>
        <w:t>it, and</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16D20">
        <w:rPr>
          <w:rFonts w:cs="Times-Roman"/>
          <w:color w:val="231F20"/>
          <w:sz w:val="24"/>
          <w:szCs w:val="24"/>
        </w:rPr>
        <w:t>) T</w:t>
      </w:r>
      <w:r w:rsidRPr="00342570">
        <w:rPr>
          <w:rFonts w:cs="Times-Roman"/>
          <w:color w:val="231F20"/>
          <w:sz w:val="24"/>
          <w:szCs w:val="24"/>
        </w:rPr>
        <w:t>he owner of the produce, or a person authorised to act on his behalf,</w:t>
      </w:r>
      <w:r w:rsidR="00916D20">
        <w:rPr>
          <w:rFonts w:cs="Times-Roman"/>
          <w:color w:val="231F20"/>
          <w:sz w:val="24"/>
          <w:szCs w:val="24"/>
        </w:rPr>
        <w:t xml:space="preserve"> </w:t>
      </w:r>
      <w:r w:rsidRPr="00342570">
        <w:rPr>
          <w:rFonts w:cs="Times-Roman"/>
          <w:color w:val="231F20"/>
          <w:sz w:val="24"/>
          <w:szCs w:val="24"/>
        </w:rPr>
        <w:t>applies to have the sale postponed till the next day or, if a market is held at the place</w:t>
      </w:r>
      <w:r w:rsidR="00916D20">
        <w:rPr>
          <w:rFonts w:cs="Times-Roman"/>
          <w:color w:val="231F20"/>
          <w:sz w:val="24"/>
          <w:szCs w:val="24"/>
        </w:rPr>
        <w:t xml:space="preserve"> </w:t>
      </w:r>
      <w:r w:rsidRPr="00342570">
        <w:rPr>
          <w:rFonts w:cs="Times-Roman"/>
          <w:color w:val="231F20"/>
          <w:sz w:val="24"/>
          <w:szCs w:val="24"/>
        </w:rPr>
        <w:t>of sale, the next market day.</w:t>
      </w:r>
    </w:p>
    <w:p w:rsidR="00916D20" w:rsidRDefault="00916D20"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When the sale has been postponed under sub-paragraph (</w:t>
      </w:r>
      <w:r w:rsidRPr="00342570">
        <w:rPr>
          <w:rFonts w:cs="Times-Italic"/>
          <w:i/>
          <w:iCs/>
          <w:color w:val="231F20"/>
          <w:sz w:val="24"/>
          <w:szCs w:val="24"/>
        </w:rPr>
        <w:t>3</w:t>
      </w:r>
      <w:r w:rsidRPr="00342570">
        <w:rPr>
          <w:rFonts w:cs="Times-Roman"/>
          <w:color w:val="231F20"/>
          <w:sz w:val="24"/>
          <w:szCs w:val="24"/>
        </w:rPr>
        <w:t>), it shall be then</w:t>
      </w:r>
      <w:r w:rsidR="00916D20">
        <w:rPr>
          <w:rFonts w:cs="Times-Roman"/>
          <w:color w:val="231F20"/>
          <w:sz w:val="24"/>
          <w:szCs w:val="24"/>
        </w:rPr>
        <w:t xml:space="preserve"> </w:t>
      </w:r>
      <w:r w:rsidRPr="00342570">
        <w:rPr>
          <w:rFonts w:cs="Times-Roman"/>
          <w:color w:val="231F20"/>
          <w:sz w:val="24"/>
          <w:szCs w:val="24"/>
        </w:rPr>
        <w:t>completed on the date postponed irrespective of any price offered for the produce.</w:t>
      </w:r>
    </w:p>
    <w:p w:rsidR="00916D20" w:rsidRDefault="00916D20" w:rsidP="00342570">
      <w:pPr>
        <w:autoSpaceDE w:val="0"/>
        <w:autoSpaceDN w:val="0"/>
        <w:adjustRightInd w:val="0"/>
        <w:spacing w:after="0" w:line="240" w:lineRule="auto"/>
        <w:rPr>
          <w:rFonts w:cs="Times-Roman"/>
          <w:color w:val="231F20"/>
          <w:sz w:val="24"/>
          <w:szCs w:val="24"/>
        </w:rPr>
      </w:pP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42. (</w:t>
      </w:r>
      <w:r w:rsidRPr="00342570">
        <w:rPr>
          <w:rFonts w:cs="Times-Italic"/>
          <w:i/>
          <w:iCs/>
          <w:color w:val="231F20"/>
          <w:sz w:val="24"/>
          <w:szCs w:val="24"/>
        </w:rPr>
        <w:t>1</w:t>
      </w:r>
      <w:r w:rsidRPr="00342570">
        <w:rPr>
          <w:rFonts w:cs="Times-Roman"/>
          <w:color w:val="231F20"/>
          <w:sz w:val="24"/>
          <w:szCs w:val="24"/>
        </w:rPr>
        <w:t>) Where the property to be sold is a growing crop and the crop from its nature</w:t>
      </w:r>
      <w:r w:rsidR="00916D20">
        <w:rPr>
          <w:rFonts w:cs="Times-Roman"/>
          <w:color w:val="231F20"/>
          <w:sz w:val="24"/>
          <w:szCs w:val="24"/>
        </w:rPr>
        <w:t xml:space="preserve"> </w:t>
      </w:r>
      <w:r w:rsidRPr="00342570">
        <w:rPr>
          <w:rFonts w:cs="Times-Roman"/>
          <w:color w:val="231F20"/>
          <w:sz w:val="24"/>
          <w:szCs w:val="24"/>
        </w:rPr>
        <w:t>admits of being stored but has not yet been stored, the day of the sale shall be so fixed as</w:t>
      </w:r>
      <w:r w:rsidR="00916D20">
        <w:rPr>
          <w:rFonts w:cs="Times-Roman"/>
          <w:color w:val="231F20"/>
          <w:sz w:val="24"/>
          <w:szCs w:val="24"/>
        </w:rPr>
        <w:t xml:space="preserve"> </w:t>
      </w:r>
      <w:r w:rsidRPr="00342570">
        <w:rPr>
          <w:rFonts w:cs="Times-Roman"/>
          <w:color w:val="231F20"/>
          <w:sz w:val="24"/>
          <w:szCs w:val="24"/>
        </w:rPr>
        <w:t>to admit of the crop being made ready for storing before the arrival of such day, and the sale</w:t>
      </w:r>
      <w:r w:rsidR="00916D20">
        <w:rPr>
          <w:rFonts w:cs="Times-Roman"/>
          <w:color w:val="231F20"/>
          <w:sz w:val="24"/>
          <w:szCs w:val="24"/>
        </w:rPr>
        <w:t xml:space="preserve"> </w:t>
      </w:r>
      <w:r w:rsidRPr="00342570">
        <w:rPr>
          <w:rFonts w:cs="Times-Roman"/>
          <w:color w:val="231F20"/>
          <w:sz w:val="24"/>
          <w:szCs w:val="24"/>
        </w:rPr>
        <w:t>shall not be held until the crop has been cut, or gathered, and is ready for storing.</w:t>
      </w:r>
    </w:p>
    <w:p w:rsid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Where the crop from its nature does not admit of being stored or can be sold at a</w:t>
      </w:r>
      <w:r w:rsidR="00916D20">
        <w:rPr>
          <w:rFonts w:cs="Times-Roman"/>
          <w:color w:val="231F20"/>
          <w:sz w:val="24"/>
          <w:szCs w:val="24"/>
        </w:rPr>
        <w:t xml:space="preserve"> </w:t>
      </w:r>
      <w:r w:rsidRPr="00342570">
        <w:rPr>
          <w:rFonts w:cs="Times-Roman"/>
          <w:color w:val="231F20"/>
          <w:sz w:val="24"/>
          <w:szCs w:val="24"/>
        </w:rPr>
        <w:t>greater value in an unripe stage, it may be sold before it is cut and gathered, and the</w:t>
      </w:r>
      <w:r w:rsidR="00916D20">
        <w:rPr>
          <w:rFonts w:cs="Times-Roman"/>
          <w:color w:val="231F20"/>
          <w:sz w:val="24"/>
          <w:szCs w:val="24"/>
        </w:rPr>
        <w:t xml:space="preserve"> </w:t>
      </w:r>
      <w:r w:rsidRPr="00342570">
        <w:rPr>
          <w:rFonts w:cs="Times-Roman"/>
          <w:color w:val="231F20"/>
          <w:sz w:val="24"/>
          <w:szCs w:val="24"/>
        </w:rPr>
        <w:t>purchaser shall be entitled to enter on the land, and to do all that is necessary for the</w:t>
      </w:r>
      <w:r w:rsidR="00916D20">
        <w:rPr>
          <w:rFonts w:cs="Times-Roman"/>
          <w:color w:val="231F20"/>
          <w:sz w:val="24"/>
          <w:szCs w:val="24"/>
        </w:rPr>
        <w:t xml:space="preserve"> </w:t>
      </w:r>
      <w:r w:rsidRPr="00342570">
        <w:rPr>
          <w:rFonts w:cs="Times-Roman"/>
          <w:color w:val="231F20"/>
          <w:sz w:val="24"/>
          <w:szCs w:val="24"/>
        </w:rPr>
        <w:t>purpose of tending or cutting or gathering the crop.</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43. The property shall be sold by public auction in one, or more, lots as the officer may</w:t>
      </w:r>
      <w:r w:rsidR="00916D20">
        <w:rPr>
          <w:rFonts w:cs="Times-Roman"/>
          <w:color w:val="231F20"/>
          <w:sz w:val="24"/>
          <w:szCs w:val="24"/>
        </w:rPr>
        <w:t xml:space="preserve"> </w:t>
      </w:r>
      <w:r w:rsidRPr="00342570">
        <w:rPr>
          <w:rFonts w:cs="Times-Roman"/>
          <w:color w:val="231F20"/>
          <w:sz w:val="24"/>
          <w:szCs w:val="24"/>
        </w:rPr>
        <w:t xml:space="preserve">consider advisable, and if the amount to be realised by sale is </w:t>
      </w:r>
      <w:r w:rsidRPr="00916D20">
        <w:rPr>
          <w:rFonts w:cs="Times-Roman"/>
          <w:strike/>
          <w:color w:val="231F20"/>
          <w:sz w:val="24"/>
          <w:szCs w:val="24"/>
        </w:rPr>
        <w:t>satisfied</w:t>
      </w:r>
      <w:r w:rsidRPr="00342570">
        <w:rPr>
          <w:rFonts w:cs="Times-Roman"/>
          <w:color w:val="231F20"/>
          <w:sz w:val="24"/>
          <w:szCs w:val="24"/>
        </w:rPr>
        <w:t xml:space="preserve"> </w:t>
      </w:r>
      <w:r w:rsidR="00916D20">
        <w:rPr>
          <w:rFonts w:cs="Times-Roman"/>
          <w:color w:val="231F20"/>
          <w:sz w:val="24"/>
          <w:szCs w:val="24"/>
        </w:rPr>
        <w:t xml:space="preserve">adequate </w:t>
      </w:r>
      <w:r w:rsidRPr="00342570">
        <w:rPr>
          <w:rFonts w:cs="Times-Roman"/>
          <w:color w:val="231F20"/>
          <w:sz w:val="24"/>
          <w:szCs w:val="24"/>
        </w:rPr>
        <w:t>by the sale of a</w:t>
      </w:r>
      <w:r w:rsidR="00916D20">
        <w:rPr>
          <w:rFonts w:cs="Times-Roman"/>
          <w:color w:val="231F20"/>
          <w:sz w:val="24"/>
          <w:szCs w:val="24"/>
        </w:rPr>
        <w:t xml:space="preserve"> </w:t>
      </w:r>
      <w:r w:rsidRPr="00342570">
        <w:rPr>
          <w:rFonts w:cs="Times-Roman"/>
          <w:color w:val="231F20"/>
          <w:sz w:val="24"/>
          <w:szCs w:val="24"/>
        </w:rPr>
        <w:t>portion of the property, the sale shall be immediately stopped with respect to the remainder</w:t>
      </w:r>
      <w:r w:rsidR="00916D20">
        <w:rPr>
          <w:rFonts w:cs="Times-Roman"/>
          <w:color w:val="231F20"/>
          <w:sz w:val="24"/>
          <w:szCs w:val="24"/>
        </w:rPr>
        <w:t xml:space="preserve"> </w:t>
      </w:r>
      <w:r w:rsidRPr="00342570">
        <w:rPr>
          <w:rFonts w:cs="Times-Roman"/>
          <w:color w:val="231F20"/>
          <w:sz w:val="24"/>
          <w:szCs w:val="24"/>
        </w:rPr>
        <w:t>of the lots.</w:t>
      </w:r>
    </w:p>
    <w:p w:rsidR="00342570" w:rsidRPr="00342570" w:rsidRDefault="00342570" w:rsidP="00916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44. (</w:t>
      </w:r>
      <w:r w:rsidRPr="00342570">
        <w:rPr>
          <w:rFonts w:cs="Times-Italic"/>
          <w:i/>
          <w:iCs/>
          <w:color w:val="231F20"/>
          <w:sz w:val="24"/>
          <w:szCs w:val="24"/>
        </w:rPr>
        <w:t>1</w:t>
      </w:r>
      <w:r w:rsidRPr="00342570">
        <w:rPr>
          <w:rFonts w:cs="Times-Roman"/>
          <w:color w:val="231F20"/>
          <w:sz w:val="24"/>
          <w:szCs w:val="24"/>
        </w:rPr>
        <w:t>) Where movable property is sold by public auction, the price of each lot shall be</w:t>
      </w:r>
      <w:r w:rsidR="00916D20">
        <w:rPr>
          <w:rFonts w:cs="Times-Roman"/>
          <w:color w:val="231F20"/>
          <w:sz w:val="24"/>
          <w:szCs w:val="24"/>
        </w:rPr>
        <w:t xml:space="preserve"> </w:t>
      </w:r>
      <w:r w:rsidRPr="00342570">
        <w:rPr>
          <w:rFonts w:cs="Times-Roman"/>
          <w:color w:val="231F20"/>
          <w:sz w:val="24"/>
          <w:szCs w:val="24"/>
        </w:rPr>
        <w:t>paid at the time of sale or as soon after as the officer holding the sale directs and in default</w:t>
      </w:r>
      <w:r w:rsidR="00916D20">
        <w:rPr>
          <w:rFonts w:cs="Times-Roman"/>
          <w:color w:val="231F20"/>
          <w:sz w:val="24"/>
          <w:szCs w:val="24"/>
        </w:rPr>
        <w:t xml:space="preserve"> </w:t>
      </w:r>
      <w:r w:rsidRPr="00342570">
        <w:rPr>
          <w:rFonts w:cs="Times-Roman"/>
          <w:color w:val="231F20"/>
          <w:sz w:val="24"/>
          <w:szCs w:val="24"/>
        </w:rPr>
        <w:t>of payment, the property shall forthwith be resold.</w:t>
      </w:r>
    </w:p>
    <w:p w:rsidR="00342570" w:rsidRPr="00342570" w:rsidRDefault="00342570" w:rsidP="00B82D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On payment of the purchase-money, the officer holding the sale shall grant a</w:t>
      </w:r>
      <w:r w:rsidR="00B82D33">
        <w:rPr>
          <w:rFonts w:cs="Times-Roman"/>
          <w:color w:val="231F20"/>
          <w:sz w:val="24"/>
          <w:szCs w:val="24"/>
        </w:rPr>
        <w:t xml:space="preserve"> </w:t>
      </w:r>
      <w:r w:rsidRPr="00342570">
        <w:rPr>
          <w:rFonts w:cs="Times-Roman"/>
          <w:color w:val="231F20"/>
          <w:sz w:val="24"/>
          <w:szCs w:val="24"/>
        </w:rPr>
        <w:t>certificate specifying the property purchased, the price paid and the name of the purchaser,</w:t>
      </w:r>
      <w:r w:rsidR="00B82D33">
        <w:rPr>
          <w:rFonts w:cs="Times-Roman"/>
          <w:color w:val="231F20"/>
          <w:sz w:val="24"/>
          <w:szCs w:val="24"/>
        </w:rPr>
        <w:t xml:space="preserve"> </w:t>
      </w:r>
      <w:r w:rsidRPr="00342570">
        <w:rPr>
          <w:rFonts w:cs="Times-Roman"/>
          <w:color w:val="231F20"/>
          <w:sz w:val="24"/>
          <w:szCs w:val="24"/>
        </w:rPr>
        <w:t>and the sale shall become absolute.</w:t>
      </w:r>
    </w:p>
    <w:p w:rsidR="00342570" w:rsidRPr="00342570" w:rsidRDefault="00342570" w:rsidP="00B82D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Where the movable property to be sold is a share in goods belonging to the</w:t>
      </w:r>
      <w:r w:rsidR="00B82D33">
        <w:rPr>
          <w:rFonts w:cs="Times-Roman"/>
          <w:color w:val="231F20"/>
          <w:sz w:val="24"/>
          <w:szCs w:val="24"/>
        </w:rPr>
        <w:t xml:space="preserve"> </w:t>
      </w:r>
      <w:r w:rsidR="00917DE4">
        <w:rPr>
          <w:rFonts w:cs="Times-Roman"/>
          <w:color w:val="231F20"/>
          <w:sz w:val="24"/>
          <w:szCs w:val="24"/>
        </w:rPr>
        <w:t xml:space="preserve">defaulter and a co-owner, </w:t>
      </w:r>
      <w:r w:rsidR="00917DE4" w:rsidRPr="00917DE4">
        <w:rPr>
          <w:rFonts w:cs="Times-Roman"/>
          <w:b/>
          <w:color w:val="231F20"/>
          <w:sz w:val="24"/>
          <w:szCs w:val="24"/>
        </w:rPr>
        <w:t>or</w:t>
      </w:r>
      <w:r w:rsidRPr="00342570">
        <w:rPr>
          <w:rFonts w:cs="Times-Roman"/>
          <w:color w:val="231F20"/>
          <w:sz w:val="24"/>
          <w:szCs w:val="24"/>
        </w:rPr>
        <w:t xml:space="preserve"> two or more persons, of whom one is such co-owner,</w:t>
      </w:r>
      <w:r w:rsidR="00B82D33">
        <w:rPr>
          <w:rFonts w:cs="Times-Roman"/>
          <w:color w:val="231F20"/>
          <w:sz w:val="24"/>
          <w:szCs w:val="24"/>
        </w:rPr>
        <w:t xml:space="preserve"> </w:t>
      </w:r>
      <w:r w:rsidRPr="00342570">
        <w:rPr>
          <w:rFonts w:cs="Times-Roman"/>
          <w:color w:val="231F20"/>
          <w:sz w:val="24"/>
          <w:szCs w:val="24"/>
        </w:rPr>
        <w:t>respectively, bid the same sum for such property or for any lot, the bidding shall be deemed</w:t>
      </w:r>
      <w:r w:rsidR="00B82D33">
        <w:rPr>
          <w:rFonts w:cs="Times-Roman"/>
          <w:color w:val="231F20"/>
          <w:sz w:val="24"/>
          <w:szCs w:val="24"/>
        </w:rPr>
        <w:t xml:space="preserve"> </w:t>
      </w:r>
      <w:r w:rsidRPr="00342570">
        <w:rPr>
          <w:rFonts w:cs="Times-Roman"/>
          <w:color w:val="231F20"/>
          <w:sz w:val="24"/>
          <w:szCs w:val="24"/>
        </w:rPr>
        <w:t>to be the bidding of the co-owner.</w:t>
      </w:r>
    </w:p>
    <w:p w:rsidR="00B82D33" w:rsidRDefault="00B82D33" w:rsidP="00342570">
      <w:pPr>
        <w:autoSpaceDE w:val="0"/>
        <w:autoSpaceDN w:val="0"/>
        <w:adjustRightInd w:val="0"/>
        <w:spacing w:after="0" w:line="240" w:lineRule="auto"/>
        <w:rPr>
          <w:rFonts w:cs="Times-Roman"/>
          <w:color w:val="231F20"/>
          <w:sz w:val="24"/>
          <w:szCs w:val="24"/>
        </w:rPr>
      </w:pPr>
    </w:p>
    <w:p w:rsidR="00342570" w:rsidRPr="00342570" w:rsidRDefault="00342570" w:rsidP="00917DE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45. No irregularity in publishing, or conducting, the sale of movable property shall</w:t>
      </w:r>
      <w:r w:rsidR="00B82D33">
        <w:rPr>
          <w:rFonts w:cs="Times-Roman"/>
          <w:color w:val="231F20"/>
          <w:sz w:val="24"/>
          <w:szCs w:val="24"/>
        </w:rPr>
        <w:t xml:space="preserve"> </w:t>
      </w:r>
      <w:r w:rsidRPr="00342570">
        <w:rPr>
          <w:rFonts w:cs="Times-Roman"/>
          <w:color w:val="231F20"/>
          <w:sz w:val="24"/>
          <w:szCs w:val="24"/>
        </w:rPr>
        <w:t>vitiate the sale, but any person sustaining substantial injury by reason of such irregularity</w:t>
      </w:r>
      <w:r w:rsidR="00B82D33">
        <w:rPr>
          <w:rFonts w:cs="Times-Roman"/>
          <w:color w:val="231F20"/>
          <w:sz w:val="24"/>
          <w:szCs w:val="24"/>
        </w:rPr>
        <w:t xml:space="preserve"> </w:t>
      </w:r>
      <w:r w:rsidRPr="00342570">
        <w:rPr>
          <w:rFonts w:cs="Times-Roman"/>
          <w:color w:val="231F20"/>
          <w:sz w:val="24"/>
          <w:szCs w:val="24"/>
        </w:rPr>
        <w:t>at the hand of any other person may institute a suit in a civil court against him for</w:t>
      </w:r>
      <w:r w:rsidR="00B82D33">
        <w:rPr>
          <w:rFonts w:cs="Times-Roman"/>
          <w:color w:val="231F20"/>
          <w:sz w:val="24"/>
          <w:szCs w:val="24"/>
        </w:rPr>
        <w:t xml:space="preserve"> </w:t>
      </w:r>
      <w:r w:rsidRPr="00342570">
        <w:rPr>
          <w:rFonts w:cs="Times-Roman"/>
          <w:color w:val="231F20"/>
          <w:sz w:val="24"/>
          <w:szCs w:val="24"/>
        </w:rPr>
        <w:t>compensation, or (if such other person is the purchaser) for the recovery of the specific</w:t>
      </w:r>
      <w:r w:rsidR="00B82D33">
        <w:rPr>
          <w:rFonts w:cs="Times-Roman"/>
          <w:color w:val="231F20"/>
          <w:sz w:val="24"/>
          <w:szCs w:val="24"/>
        </w:rPr>
        <w:t xml:space="preserve"> </w:t>
      </w:r>
      <w:r w:rsidRPr="00342570">
        <w:rPr>
          <w:rFonts w:cs="Times-Roman"/>
          <w:color w:val="231F20"/>
          <w:sz w:val="24"/>
          <w:szCs w:val="24"/>
        </w:rPr>
        <w:t>property and for compensation in default of such recovery.</w:t>
      </w:r>
    </w:p>
    <w:p w:rsidR="00917DE4" w:rsidRDefault="00917DE4" w:rsidP="00917DE4">
      <w:pPr>
        <w:autoSpaceDE w:val="0"/>
        <w:autoSpaceDN w:val="0"/>
        <w:adjustRightInd w:val="0"/>
        <w:spacing w:after="0" w:line="240" w:lineRule="auto"/>
        <w:jc w:val="both"/>
        <w:rPr>
          <w:rFonts w:cs="Times-Roman"/>
          <w:color w:val="231F20"/>
          <w:sz w:val="24"/>
          <w:szCs w:val="24"/>
        </w:rPr>
      </w:pPr>
    </w:p>
    <w:p w:rsidR="00342570" w:rsidRPr="00342570" w:rsidRDefault="00342570" w:rsidP="00917DE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46. The Tax Recovery Officer may, notwithstanding anything to the contrary contained</w:t>
      </w:r>
      <w:r w:rsidR="00917DE4">
        <w:rPr>
          <w:rFonts w:cs="Times-Roman"/>
          <w:color w:val="231F20"/>
          <w:sz w:val="24"/>
          <w:szCs w:val="24"/>
        </w:rPr>
        <w:t xml:space="preserve"> </w:t>
      </w:r>
      <w:r w:rsidRPr="00342570">
        <w:rPr>
          <w:rFonts w:cs="Times-Roman"/>
          <w:color w:val="231F20"/>
          <w:sz w:val="24"/>
          <w:szCs w:val="24"/>
        </w:rPr>
        <w:t>in this Schedule, authorise the sale of any property, which is a negotiable instrument or a</w:t>
      </w:r>
      <w:r w:rsidR="00917DE4">
        <w:rPr>
          <w:rFonts w:cs="Times-Roman"/>
          <w:color w:val="231F20"/>
          <w:sz w:val="24"/>
          <w:szCs w:val="24"/>
        </w:rPr>
        <w:t xml:space="preserve"> </w:t>
      </w:r>
      <w:r w:rsidRPr="00342570">
        <w:rPr>
          <w:rFonts w:cs="Times-Roman"/>
          <w:color w:val="231F20"/>
          <w:sz w:val="24"/>
          <w:szCs w:val="24"/>
        </w:rPr>
        <w:t>share in a corporation, through a broker instead of directing the sale to be made by public</w:t>
      </w:r>
      <w:r w:rsidR="00917DE4">
        <w:rPr>
          <w:rFonts w:cs="Times-Roman"/>
          <w:color w:val="231F20"/>
          <w:sz w:val="24"/>
          <w:szCs w:val="24"/>
        </w:rPr>
        <w:t xml:space="preserve"> </w:t>
      </w:r>
      <w:r w:rsidRPr="00342570">
        <w:rPr>
          <w:rFonts w:cs="Times-Roman"/>
          <w:color w:val="231F20"/>
          <w:sz w:val="24"/>
          <w:szCs w:val="24"/>
        </w:rPr>
        <w:t>auction.</w:t>
      </w:r>
    </w:p>
    <w:p w:rsidR="00917DE4" w:rsidRDefault="00917DE4" w:rsidP="00342570">
      <w:pPr>
        <w:autoSpaceDE w:val="0"/>
        <w:autoSpaceDN w:val="0"/>
        <w:adjustRightInd w:val="0"/>
        <w:spacing w:after="0" w:line="240" w:lineRule="auto"/>
        <w:rPr>
          <w:rFonts w:cs="Times-Roman"/>
          <w:color w:val="231F20"/>
          <w:sz w:val="24"/>
          <w:szCs w:val="24"/>
        </w:rPr>
      </w:pPr>
    </w:p>
    <w:p w:rsidR="00342570" w:rsidRPr="00342570" w:rsidRDefault="00342570" w:rsidP="00917DE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47. Where the property attached is current coin or currency notes, the Tax Recovery</w:t>
      </w:r>
      <w:r w:rsidR="00917DE4">
        <w:rPr>
          <w:rFonts w:cs="Times-Roman"/>
          <w:color w:val="231F20"/>
          <w:sz w:val="24"/>
          <w:szCs w:val="24"/>
        </w:rPr>
        <w:t xml:space="preserve"> </w:t>
      </w:r>
      <w:r w:rsidRPr="00342570">
        <w:rPr>
          <w:rFonts w:cs="Times-Roman"/>
          <w:color w:val="231F20"/>
          <w:sz w:val="24"/>
          <w:szCs w:val="24"/>
        </w:rPr>
        <w:t>Officer may, at any time during the continuance of the attachment, direct that such coins or</w:t>
      </w:r>
      <w:r w:rsidR="00917DE4">
        <w:rPr>
          <w:rFonts w:cs="Times-Roman"/>
          <w:color w:val="231F20"/>
          <w:sz w:val="24"/>
          <w:szCs w:val="24"/>
        </w:rPr>
        <w:t xml:space="preserve"> </w:t>
      </w:r>
      <w:r w:rsidRPr="00342570">
        <w:rPr>
          <w:rFonts w:cs="Times-Roman"/>
          <w:color w:val="231F20"/>
          <w:sz w:val="24"/>
          <w:szCs w:val="24"/>
        </w:rPr>
        <w:t>notes shall be credited to the Central Government and the amount so credited shall be dealt</w:t>
      </w:r>
      <w:r w:rsidR="00917DE4">
        <w:rPr>
          <w:rFonts w:cs="Times-Roman"/>
          <w:color w:val="231F20"/>
          <w:sz w:val="24"/>
          <w:szCs w:val="24"/>
        </w:rPr>
        <w:t xml:space="preserve"> </w:t>
      </w:r>
      <w:r w:rsidRPr="00342570">
        <w:rPr>
          <w:rFonts w:cs="Times-Roman"/>
          <w:color w:val="231F20"/>
          <w:sz w:val="24"/>
          <w:szCs w:val="24"/>
        </w:rPr>
        <w:t>with in the manner specified in paragraph 7.</w:t>
      </w:r>
    </w:p>
    <w:p w:rsidR="00917DE4" w:rsidRDefault="00917DE4" w:rsidP="00342570">
      <w:pPr>
        <w:autoSpaceDE w:val="0"/>
        <w:autoSpaceDN w:val="0"/>
        <w:adjustRightInd w:val="0"/>
        <w:spacing w:after="0" w:line="240" w:lineRule="auto"/>
        <w:rPr>
          <w:rFonts w:cs="Times-Roman"/>
          <w:color w:val="231F20"/>
          <w:sz w:val="24"/>
          <w:szCs w:val="24"/>
        </w:rPr>
      </w:pPr>
    </w:p>
    <w:p w:rsidR="00342570" w:rsidRPr="000059DD" w:rsidRDefault="00342570" w:rsidP="000059DD">
      <w:pPr>
        <w:autoSpaceDE w:val="0"/>
        <w:autoSpaceDN w:val="0"/>
        <w:adjustRightInd w:val="0"/>
        <w:spacing w:after="0" w:line="240" w:lineRule="auto"/>
        <w:ind w:left="3600" w:firstLine="720"/>
        <w:rPr>
          <w:rFonts w:cs="Times-Roman"/>
          <w:b/>
          <w:color w:val="231F20"/>
          <w:sz w:val="24"/>
          <w:szCs w:val="24"/>
          <w:u w:val="single"/>
        </w:rPr>
      </w:pPr>
      <w:r w:rsidRPr="000059DD">
        <w:rPr>
          <w:rFonts w:cs="Times-Roman"/>
          <w:b/>
          <w:color w:val="231F20"/>
          <w:sz w:val="24"/>
          <w:szCs w:val="24"/>
          <w:u w:val="single"/>
        </w:rPr>
        <w:t>PART III</w:t>
      </w:r>
    </w:p>
    <w:p w:rsidR="000059DD" w:rsidRDefault="000059DD"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ATTACHMENT AND SALE OF IMMOVABLE PROPERTY</w:t>
      </w:r>
    </w:p>
    <w:p w:rsidR="00342570" w:rsidRPr="00342570" w:rsidRDefault="00342570" w:rsidP="000059DD">
      <w:pPr>
        <w:autoSpaceDE w:val="0"/>
        <w:autoSpaceDN w:val="0"/>
        <w:adjustRightInd w:val="0"/>
        <w:spacing w:after="0" w:line="240" w:lineRule="auto"/>
        <w:ind w:left="2880" w:firstLine="720"/>
        <w:rPr>
          <w:rFonts w:cs="Times-Italic"/>
          <w:i/>
          <w:iCs/>
          <w:color w:val="231F20"/>
          <w:sz w:val="24"/>
          <w:szCs w:val="24"/>
        </w:rPr>
      </w:pPr>
      <w:r w:rsidRPr="00342570">
        <w:rPr>
          <w:rFonts w:cs="Times-Italic"/>
          <w:i/>
          <w:iCs/>
          <w:color w:val="231F20"/>
          <w:sz w:val="24"/>
          <w:szCs w:val="24"/>
        </w:rPr>
        <w:t>ATTACHMENT</w:t>
      </w:r>
    </w:p>
    <w:p w:rsid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48. The Attachment of the immovable property of the defaulter shall be made by an</w:t>
      </w:r>
      <w:r w:rsidR="000059DD">
        <w:rPr>
          <w:rFonts w:cs="Times-Roman"/>
          <w:color w:val="231F20"/>
          <w:sz w:val="24"/>
          <w:szCs w:val="24"/>
        </w:rPr>
        <w:t xml:space="preserve"> </w:t>
      </w:r>
      <w:r w:rsidRPr="00342570">
        <w:rPr>
          <w:rFonts w:cs="Times-Roman"/>
          <w:color w:val="231F20"/>
          <w:sz w:val="24"/>
          <w:szCs w:val="24"/>
        </w:rPr>
        <w:t>order prohibiting the defaulter from transferring, or charging, the property in any way and</w:t>
      </w:r>
      <w:r w:rsidR="000059DD">
        <w:rPr>
          <w:rFonts w:cs="Times-Roman"/>
          <w:color w:val="231F20"/>
          <w:sz w:val="24"/>
          <w:szCs w:val="24"/>
        </w:rPr>
        <w:t xml:space="preserve"> </w:t>
      </w:r>
      <w:r w:rsidRPr="00342570">
        <w:rPr>
          <w:rFonts w:cs="Times-Roman"/>
          <w:color w:val="231F20"/>
          <w:sz w:val="24"/>
          <w:szCs w:val="24"/>
        </w:rPr>
        <w:t>prohibiting all persons from taking any benefit under such transfer or charge.</w:t>
      </w:r>
    </w:p>
    <w:p w:rsidR="000059DD" w:rsidRPr="00342570" w:rsidRDefault="000059DD" w:rsidP="000059DD">
      <w:pPr>
        <w:autoSpaceDE w:val="0"/>
        <w:autoSpaceDN w:val="0"/>
        <w:adjustRightInd w:val="0"/>
        <w:spacing w:after="0" w:line="240" w:lineRule="auto"/>
        <w:jc w:val="both"/>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49. A copy of the order of attachment shall be served on the defaulter.</w:t>
      </w:r>
    </w:p>
    <w:p w:rsidR="000059DD" w:rsidRDefault="000059DD" w:rsidP="00342570">
      <w:pPr>
        <w:autoSpaceDE w:val="0"/>
        <w:autoSpaceDN w:val="0"/>
        <w:adjustRightInd w:val="0"/>
        <w:spacing w:after="0" w:line="240" w:lineRule="auto"/>
        <w:rPr>
          <w:rFonts w:cs="Times-Roman"/>
          <w:color w:val="231F20"/>
          <w:sz w:val="24"/>
          <w:szCs w:val="24"/>
        </w:rPr>
      </w:pPr>
    </w:p>
    <w:p w:rsid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50. The order of attachment shall be proclaimed at some place on, or adjacent to, the</w:t>
      </w:r>
      <w:r w:rsidR="000059DD">
        <w:rPr>
          <w:rFonts w:cs="Times-Roman"/>
          <w:color w:val="231F20"/>
          <w:sz w:val="24"/>
          <w:szCs w:val="24"/>
        </w:rPr>
        <w:t xml:space="preserve"> </w:t>
      </w:r>
      <w:r w:rsidRPr="00342570">
        <w:rPr>
          <w:rFonts w:cs="Times-Roman"/>
          <w:color w:val="231F20"/>
          <w:sz w:val="24"/>
          <w:szCs w:val="24"/>
        </w:rPr>
        <w:t xml:space="preserve">property attached by </w:t>
      </w:r>
      <w:r w:rsidRPr="000059DD">
        <w:rPr>
          <w:rFonts w:cs="Times-Roman"/>
          <w:strike/>
          <w:color w:val="231F20"/>
          <w:sz w:val="24"/>
          <w:szCs w:val="24"/>
        </w:rPr>
        <w:t>beat of drum</w:t>
      </w:r>
      <w:r w:rsidR="000059DD">
        <w:rPr>
          <w:rFonts w:cs="Times-Roman"/>
          <w:color w:val="231F20"/>
          <w:sz w:val="24"/>
          <w:szCs w:val="24"/>
        </w:rPr>
        <w:t xml:space="preserve"> </w:t>
      </w:r>
      <w:r w:rsidR="000059DD" w:rsidRPr="000059DD">
        <w:rPr>
          <w:rFonts w:cs="Times-Roman"/>
          <w:b/>
          <w:color w:val="231F20"/>
          <w:sz w:val="24"/>
          <w:szCs w:val="24"/>
        </w:rPr>
        <w:t xml:space="preserve">publication in at least Two News Paper one in </w:t>
      </w:r>
      <w:r w:rsidR="00A6674A">
        <w:rPr>
          <w:rFonts w:cs="Times-Roman"/>
          <w:b/>
          <w:color w:val="231F20"/>
          <w:sz w:val="24"/>
          <w:szCs w:val="24"/>
        </w:rPr>
        <w:t xml:space="preserve">english and in local language commonly </w:t>
      </w:r>
      <w:r w:rsidR="000059DD" w:rsidRPr="000059DD">
        <w:rPr>
          <w:rFonts w:cs="Times-Roman"/>
          <w:b/>
          <w:color w:val="231F20"/>
          <w:sz w:val="24"/>
          <w:szCs w:val="24"/>
        </w:rPr>
        <w:t xml:space="preserve"> use</w:t>
      </w:r>
      <w:r w:rsidR="00A6674A">
        <w:rPr>
          <w:rFonts w:cs="Times-Roman"/>
          <w:b/>
          <w:color w:val="231F20"/>
          <w:sz w:val="24"/>
          <w:szCs w:val="24"/>
        </w:rPr>
        <w:t>d</w:t>
      </w:r>
      <w:r w:rsidR="000059DD" w:rsidRPr="000059DD">
        <w:rPr>
          <w:rFonts w:cs="Times-Roman"/>
          <w:b/>
          <w:color w:val="231F20"/>
          <w:sz w:val="24"/>
          <w:szCs w:val="24"/>
        </w:rPr>
        <w:t xml:space="preserve"> in the district where attachment is proclaimed</w:t>
      </w:r>
      <w:r w:rsidRPr="00342570">
        <w:rPr>
          <w:rFonts w:cs="Times-Roman"/>
          <w:color w:val="231F20"/>
          <w:sz w:val="24"/>
          <w:szCs w:val="24"/>
        </w:rPr>
        <w:t>,</w:t>
      </w:r>
      <w:r w:rsidR="000059DD">
        <w:rPr>
          <w:rFonts w:cs="Times-Roman"/>
          <w:color w:val="231F20"/>
          <w:sz w:val="24"/>
          <w:szCs w:val="24"/>
        </w:rPr>
        <w:t xml:space="preserve"> </w:t>
      </w:r>
      <w:r w:rsidRPr="00342570">
        <w:rPr>
          <w:rFonts w:cs="Times-Roman"/>
          <w:color w:val="231F20"/>
          <w:sz w:val="24"/>
          <w:szCs w:val="24"/>
        </w:rPr>
        <w:t xml:space="preserve"> or other customary mode,</w:t>
      </w:r>
      <w:r w:rsidR="000059DD">
        <w:rPr>
          <w:rFonts w:cs="Times-Roman"/>
          <w:color w:val="231F20"/>
          <w:sz w:val="24"/>
          <w:szCs w:val="24"/>
        </w:rPr>
        <w:t xml:space="preserve"> </w:t>
      </w:r>
      <w:r w:rsidRPr="00342570">
        <w:rPr>
          <w:rFonts w:cs="Times-Roman"/>
          <w:color w:val="231F20"/>
          <w:sz w:val="24"/>
          <w:szCs w:val="24"/>
        </w:rPr>
        <w:t>and a copy of the order shall</w:t>
      </w:r>
      <w:r w:rsidR="000059DD">
        <w:rPr>
          <w:rFonts w:cs="Times-Roman"/>
          <w:color w:val="231F20"/>
          <w:sz w:val="24"/>
          <w:szCs w:val="24"/>
        </w:rPr>
        <w:t xml:space="preserve"> </w:t>
      </w:r>
      <w:r w:rsidRPr="00342570">
        <w:rPr>
          <w:rFonts w:cs="Times-Roman"/>
          <w:color w:val="231F20"/>
          <w:sz w:val="24"/>
          <w:szCs w:val="24"/>
        </w:rPr>
        <w:t>be affixed on a conspicuous part of the property and on the notice board of the office of the</w:t>
      </w:r>
      <w:r w:rsidR="000059DD">
        <w:rPr>
          <w:rFonts w:cs="Times-Roman"/>
          <w:color w:val="231F20"/>
          <w:sz w:val="24"/>
          <w:szCs w:val="24"/>
        </w:rPr>
        <w:t xml:space="preserve"> </w:t>
      </w:r>
      <w:r w:rsidRPr="00342570">
        <w:rPr>
          <w:rFonts w:cs="Times-Roman"/>
          <w:color w:val="231F20"/>
          <w:sz w:val="24"/>
          <w:szCs w:val="24"/>
        </w:rPr>
        <w:t>Tax Recovery Officer.</w:t>
      </w:r>
    </w:p>
    <w:p w:rsidR="000059DD" w:rsidRPr="00342570" w:rsidRDefault="000059DD" w:rsidP="000059DD">
      <w:pPr>
        <w:autoSpaceDE w:val="0"/>
        <w:autoSpaceDN w:val="0"/>
        <w:adjustRightInd w:val="0"/>
        <w:spacing w:after="0" w:line="240" w:lineRule="auto"/>
        <w:jc w:val="both"/>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51. Where any immovable property is attached under this Schedule, the attachment</w:t>
      </w:r>
      <w:r w:rsidR="000059DD">
        <w:rPr>
          <w:rFonts w:cs="Times-Roman"/>
          <w:color w:val="231F20"/>
          <w:sz w:val="24"/>
          <w:szCs w:val="24"/>
        </w:rPr>
        <w:t xml:space="preserve"> </w:t>
      </w:r>
      <w:r w:rsidRPr="00342570">
        <w:rPr>
          <w:rFonts w:cs="Times-Roman"/>
          <w:color w:val="231F20"/>
          <w:sz w:val="24"/>
          <w:szCs w:val="24"/>
        </w:rPr>
        <w:t>shall relate back to, and take effect from, the date on which the notice to pay the arrears,</w:t>
      </w:r>
      <w:r w:rsidR="000059DD">
        <w:rPr>
          <w:rFonts w:cs="Times-Roman"/>
          <w:color w:val="231F20"/>
          <w:sz w:val="24"/>
          <w:szCs w:val="24"/>
        </w:rPr>
        <w:t xml:space="preserve"> </w:t>
      </w:r>
      <w:r w:rsidRPr="00342570">
        <w:rPr>
          <w:rFonts w:cs="Times-Roman"/>
          <w:color w:val="231F20"/>
          <w:sz w:val="24"/>
          <w:szCs w:val="24"/>
        </w:rPr>
        <w:t>issued under this Schedule, was served upon the defaulter.</w:t>
      </w:r>
    </w:p>
    <w:p w:rsidR="00342570" w:rsidRPr="00342570" w:rsidRDefault="00342570" w:rsidP="000059DD">
      <w:pPr>
        <w:autoSpaceDE w:val="0"/>
        <w:autoSpaceDN w:val="0"/>
        <w:adjustRightInd w:val="0"/>
        <w:spacing w:after="0" w:line="240" w:lineRule="auto"/>
        <w:ind w:left="3600" w:firstLine="720"/>
        <w:rPr>
          <w:rFonts w:cs="Times-Italic"/>
          <w:i/>
          <w:iCs/>
          <w:color w:val="231F20"/>
          <w:sz w:val="24"/>
          <w:szCs w:val="24"/>
        </w:rPr>
      </w:pPr>
      <w:r w:rsidRPr="00342570">
        <w:rPr>
          <w:rFonts w:cs="Times-Italic"/>
          <w:i/>
          <w:iCs/>
          <w:color w:val="231F20"/>
          <w:sz w:val="24"/>
          <w:szCs w:val="24"/>
        </w:rPr>
        <w:t>SALE</w:t>
      </w:r>
    </w:p>
    <w:p w:rsidR="000059DD" w:rsidRDefault="000059DD" w:rsidP="000059DD">
      <w:pPr>
        <w:autoSpaceDE w:val="0"/>
        <w:autoSpaceDN w:val="0"/>
        <w:adjustRightInd w:val="0"/>
        <w:spacing w:after="0" w:line="240" w:lineRule="auto"/>
        <w:jc w:val="both"/>
        <w:rPr>
          <w:rFonts w:cs="Times-Roman"/>
          <w:color w:val="231F20"/>
          <w:sz w:val="24"/>
          <w:szCs w:val="24"/>
        </w:rPr>
      </w:pPr>
    </w:p>
    <w:p w:rsidR="00342570" w:rsidRP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52. (</w:t>
      </w:r>
      <w:r w:rsidRPr="00342570">
        <w:rPr>
          <w:rFonts w:cs="Times-Italic"/>
          <w:i/>
          <w:iCs/>
          <w:color w:val="231F20"/>
          <w:sz w:val="24"/>
          <w:szCs w:val="24"/>
        </w:rPr>
        <w:t>1</w:t>
      </w:r>
      <w:r w:rsidRPr="00342570">
        <w:rPr>
          <w:rFonts w:cs="Times-Roman"/>
          <w:color w:val="231F20"/>
          <w:sz w:val="24"/>
          <w:szCs w:val="24"/>
        </w:rPr>
        <w:t>) The Tax Recovery Officer may direct that any immovable property which has</w:t>
      </w:r>
      <w:r w:rsidR="000059DD">
        <w:rPr>
          <w:rFonts w:cs="Times-Roman"/>
          <w:color w:val="231F20"/>
          <w:sz w:val="24"/>
          <w:szCs w:val="24"/>
        </w:rPr>
        <w:t xml:space="preserve"> </w:t>
      </w:r>
      <w:r w:rsidRPr="00342570">
        <w:rPr>
          <w:rFonts w:cs="Times-Roman"/>
          <w:color w:val="231F20"/>
          <w:sz w:val="24"/>
          <w:szCs w:val="24"/>
        </w:rPr>
        <w:t>been attached, or such portion thereof as may seem necessary to satisfy the certificate,</w:t>
      </w:r>
      <w:r w:rsidR="000059DD">
        <w:rPr>
          <w:rFonts w:cs="Times-Roman"/>
          <w:color w:val="231F20"/>
          <w:sz w:val="24"/>
          <w:szCs w:val="24"/>
        </w:rPr>
        <w:t xml:space="preserve"> </w:t>
      </w:r>
      <w:r w:rsidRPr="00342570">
        <w:rPr>
          <w:rFonts w:cs="Times-Roman"/>
          <w:color w:val="231F20"/>
          <w:sz w:val="24"/>
          <w:szCs w:val="24"/>
        </w:rPr>
        <w:t>shall be sold.</w:t>
      </w:r>
    </w:p>
    <w:p w:rsid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Where any immovable property is ordered to be sold, the Tax Recovery Officer</w:t>
      </w:r>
      <w:r w:rsidR="000059DD">
        <w:rPr>
          <w:rFonts w:cs="Times-Roman"/>
          <w:color w:val="231F20"/>
          <w:sz w:val="24"/>
          <w:szCs w:val="24"/>
        </w:rPr>
        <w:t xml:space="preserve"> </w:t>
      </w:r>
      <w:r w:rsidRPr="00342570">
        <w:rPr>
          <w:rFonts w:cs="Times-Roman"/>
          <w:color w:val="231F20"/>
          <w:sz w:val="24"/>
          <w:szCs w:val="24"/>
        </w:rPr>
        <w:t>shall cause a proclamation of the intended sale to be made in the language in use in the</w:t>
      </w:r>
      <w:r w:rsidR="000059DD">
        <w:rPr>
          <w:rFonts w:cs="Times-Roman"/>
          <w:color w:val="231F20"/>
          <w:sz w:val="24"/>
          <w:szCs w:val="24"/>
        </w:rPr>
        <w:t xml:space="preserve"> </w:t>
      </w:r>
      <w:r w:rsidRPr="00342570">
        <w:rPr>
          <w:rFonts w:cs="Times-Roman"/>
          <w:color w:val="231F20"/>
          <w:sz w:val="24"/>
          <w:szCs w:val="24"/>
        </w:rPr>
        <w:t>district.</w:t>
      </w:r>
    </w:p>
    <w:p w:rsidR="00342570" w:rsidRP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53. A proclamation of sale of immovable property shall be drawn up after notice to the</w:t>
      </w:r>
      <w:r w:rsidR="000059DD">
        <w:rPr>
          <w:rFonts w:cs="Times-Roman"/>
          <w:color w:val="231F20"/>
          <w:sz w:val="24"/>
          <w:szCs w:val="24"/>
        </w:rPr>
        <w:t xml:space="preserve"> </w:t>
      </w:r>
      <w:r w:rsidRPr="00342570">
        <w:rPr>
          <w:rFonts w:cs="Times-Roman"/>
          <w:color w:val="231F20"/>
          <w:sz w:val="24"/>
          <w:szCs w:val="24"/>
        </w:rPr>
        <w:t>defaulter, and shall state the time and place of sale, and specify as fairly and accurately as</w:t>
      </w:r>
      <w:r w:rsidR="000059DD">
        <w:rPr>
          <w:rFonts w:cs="Times-Roman"/>
          <w:color w:val="231F20"/>
          <w:sz w:val="24"/>
          <w:szCs w:val="24"/>
        </w:rPr>
        <w:t xml:space="preserve"> Possible -</w:t>
      </w:r>
    </w:p>
    <w:p w:rsidR="00342570" w:rsidRP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0059DD">
        <w:rPr>
          <w:rFonts w:cs="Times-Roman"/>
          <w:color w:val="231F20"/>
          <w:sz w:val="24"/>
          <w:szCs w:val="24"/>
        </w:rPr>
        <w:t>) T</w:t>
      </w:r>
      <w:r w:rsidRPr="00342570">
        <w:rPr>
          <w:rFonts w:cs="Times-Roman"/>
          <w:color w:val="231F20"/>
          <w:sz w:val="24"/>
          <w:szCs w:val="24"/>
        </w:rPr>
        <w:t>he property to be sold;</w:t>
      </w:r>
    </w:p>
    <w:p w:rsidR="00342570" w:rsidRP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0059DD">
        <w:rPr>
          <w:rFonts w:cs="Times-Roman"/>
          <w:color w:val="231F20"/>
          <w:sz w:val="24"/>
          <w:szCs w:val="24"/>
        </w:rPr>
        <w:t>) T</w:t>
      </w:r>
      <w:r w:rsidRPr="00342570">
        <w:rPr>
          <w:rFonts w:cs="Times-Roman"/>
          <w:color w:val="231F20"/>
          <w:sz w:val="24"/>
          <w:szCs w:val="24"/>
        </w:rPr>
        <w:t>he revenue, if any, assessed upon the property or any part thereof;</w:t>
      </w:r>
    </w:p>
    <w:p w:rsidR="00342570" w:rsidRP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0059DD">
        <w:rPr>
          <w:rFonts w:cs="Times-Roman"/>
          <w:color w:val="231F20"/>
          <w:sz w:val="24"/>
          <w:szCs w:val="24"/>
        </w:rPr>
        <w:t>) T</w:t>
      </w:r>
      <w:r w:rsidRPr="00342570">
        <w:rPr>
          <w:rFonts w:cs="Times-Roman"/>
          <w:color w:val="231F20"/>
          <w:sz w:val="24"/>
          <w:szCs w:val="24"/>
        </w:rPr>
        <w:t>he amount for the recovery of which the sale is ordered;</w:t>
      </w:r>
    </w:p>
    <w:p w:rsidR="00342570" w:rsidRP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0059DD">
        <w:rPr>
          <w:rFonts w:cs="Times-Roman"/>
          <w:color w:val="231F20"/>
          <w:sz w:val="24"/>
          <w:szCs w:val="24"/>
        </w:rPr>
        <w:t>) T</w:t>
      </w:r>
      <w:r w:rsidRPr="00342570">
        <w:rPr>
          <w:rFonts w:cs="Times-Roman"/>
          <w:color w:val="231F20"/>
          <w:sz w:val="24"/>
          <w:szCs w:val="24"/>
        </w:rPr>
        <w:t>he reserve price, if any, below which the property may not be sold; and</w:t>
      </w:r>
    </w:p>
    <w:p w:rsidR="00342570" w:rsidRP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0059DD">
        <w:rPr>
          <w:rFonts w:cs="Times-Roman"/>
          <w:color w:val="231F20"/>
          <w:sz w:val="24"/>
          <w:szCs w:val="24"/>
        </w:rPr>
        <w:t>) A</w:t>
      </w:r>
      <w:r w:rsidRPr="00342570">
        <w:rPr>
          <w:rFonts w:cs="Times-Roman"/>
          <w:color w:val="231F20"/>
          <w:sz w:val="24"/>
          <w:szCs w:val="24"/>
        </w:rPr>
        <w:t xml:space="preserve">ny other </w:t>
      </w:r>
      <w:r w:rsidRPr="001F4F9E">
        <w:rPr>
          <w:rFonts w:cs="Times-Roman"/>
          <w:strike/>
          <w:color w:val="0066FF"/>
          <w:sz w:val="24"/>
          <w:szCs w:val="24"/>
        </w:rPr>
        <w:t>thing</w:t>
      </w:r>
      <w:r w:rsidRPr="001F4F9E">
        <w:rPr>
          <w:rFonts w:cs="Times-Roman"/>
          <w:color w:val="0066FF"/>
          <w:sz w:val="24"/>
          <w:szCs w:val="24"/>
        </w:rPr>
        <w:t xml:space="preserve"> </w:t>
      </w:r>
      <w:r w:rsidR="000059DD" w:rsidRPr="001F4F9E">
        <w:rPr>
          <w:rFonts w:cs="Times-Roman"/>
          <w:b/>
          <w:color w:val="0066FF"/>
          <w:sz w:val="24"/>
          <w:szCs w:val="24"/>
        </w:rPr>
        <w:t>aspect</w:t>
      </w:r>
      <w:r w:rsidR="000059DD">
        <w:rPr>
          <w:rFonts w:cs="Times-Roman"/>
          <w:color w:val="231F20"/>
          <w:sz w:val="24"/>
          <w:szCs w:val="24"/>
        </w:rPr>
        <w:t xml:space="preserve"> </w:t>
      </w:r>
      <w:r w:rsidRPr="00342570">
        <w:rPr>
          <w:rFonts w:cs="Times-Roman"/>
          <w:color w:val="231F20"/>
          <w:sz w:val="24"/>
          <w:szCs w:val="24"/>
        </w:rPr>
        <w:t>which the Tax Recovery Officer considers it material for a</w:t>
      </w:r>
      <w:r w:rsidR="000059DD">
        <w:rPr>
          <w:rFonts w:cs="Times-Roman"/>
          <w:color w:val="231F20"/>
          <w:sz w:val="24"/>
          <w:szCs w:val="24"/>
        </w:rPr>
        <w:t xml:space="preserve"> </w:t>
      </w:r>
      <w:r w:rsidRPr="00342570">
        <w:rPr>
          <w:rFonts w:cs="Times-Roman"/>
          <w:color w:val="231F20"/>
          <w:sz w:val="24"/>
          <w:szCs w:val="24"/>
        </w:rPr>
        <w:t>purchaser to know, in order to judge the nature and value of the property.</w:t>
      </w:r>
    </w:p>
    <w:p w:rsidR="00342570" w:rsidRP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54. (</w:t>
      </w:r>
      <w:r w:rsidRPr="00342570">
        <w:rPr>
          <w:rFonts w:cs="Times-Italic"/>
          <w:i/>
          <w:iCs/>
          <w:color w:val="231F20"/>
          <w:sz w:val="24"/>
          <w:szCs w:val="24"/>
        </w:rPr>
        <w:t>1</w:t>
      </w:r>
      <w:r w:rsidRPr="00342570">
        <w:rPr>
          <w:rFonts w:cs="Times-Roman"/>
          <w:color w:val="231F20"/>
          <w:sz w:val="24"/>
          <w:szCs w:val="24"/>
        </w:rPr>
        <w:t>) Every proclamation for the sale of immovable property shall be made at some</w:t>
      </w:r>
      <w:r w:rsidR="000059DD">
        <w:rPr>
          <w:rFonts w:cs="Times-Roman"/>
          <w:color w:val="231F20"/>
          <w:sz w:val="24"/>
          <w:szCs w:val="24"/>
        </w:rPr>
        <w:t xml:space="preserve"> </w:t>
      </w:r>
      <w:r w:rsidRPr="00342570">
        <w:rPr>
          <w:rFonts w:cs="Times-Roman"/>
          <w:color w:val="231F20"/>
          <w:sz w:val="24"/>
          <w:szCs w:val="24"/>
        </w:rPr>
        <w:t xml:space="preserve">place on or near such property by </w:t>
      </w:r>
      <w:r w:rsidRPr="00E00E1A">
        <w:rPr>
          <w:rFonts w:cs="Times-Roman"/>
          <w:strike/>
          <w:color w:val="0066FF"/>
          <w:sz w:val="24"/>
          <w:szCs w:val="24"/>
        </w:rPr>
        <w:t>beat of drum or other customary mode</w:t>
      </w:r>
      <w:r w:rsidR="000059DD" w:rsidRPr="00E00E1A">
        <w:rPr>
          <w:rFonts w:cs="Times-Roman"/>
          <w:color w:val="0066FF"/>
          <w:sz w:val="24"/>
          <w:szCs w:val="24"/>
        </w:rPr>
        <w:t xml:space="preserve"> </w:t>
      </w:r>
      <w:r w:rsidR="000059DD" w:rsidRPr="00E00E1A">
        <w:rPr>
          <w:rFonts w:cs="Times-Roman"/>
          <w:b/>
          <w:color w:val="0066FF"/>
          <w:sz w:val="24"/>
          <w:szCs w:val="24"/>
        </w:rPr>
        <w:t>publication in at least Two News paper, one in English and other in Local language commonly used in the District</w:t>
      </w:r>
      <w:r w:rsidRPr="00E00E1A">
        <w:rPr>
          <w:rFonts w:cs="Times-Roman"/>
          <w:color w:val="0066FF"/>
          <w:sz w:val="24"/>
          <w:szCs w:val="24"/>
        </w:rPr>
        <w:t>,</w:t>
      </w:r>
      <w:r w:rsidRPr="00342570">
        <w:rPr>
          <w:rFonts w:cs="Times-Roman"/>
          <w:color w:val="231F20"/>
          <w:sz w:val="24"/>
          <w:szCs w:val="24"/>
        </w:rPr>
        <w:t xml:space="preserve"> and a copy of the</w:t>
      </w:r>
      <w:r w:rsidR="000059DD">
        <w:rPr>
          <w:rFonts w:cs="Times-Roman"/>
          <w:color w:val="231F20"/>
          <w:sz w:val="24"/>
          <w:szCs w:val="24"/>
        </w:rPr>
        <w:t xml:space="preserve"> </w:t>
      </w:r>
      <w:r w:rsidRPr="00342570">
        <w:rPr>
          <w:rFonts w:cs="Times-Roman"/>
          <w:color w:val="231F20"/>
          <w:sz w:val="24"/>
          <w:szCs w:val="24"/>
        </w:rPr>
        <w:t>proclamation shall be affixed on a conspicuous part of the property and also upon a</w:t>
      </w:r>
    </w:p>
    <w:p w:rsidR="00342570" w:rsidRPr="00342570" w:rsidRDefault="00342570" w:rsidP="000059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conspicuous part of the office of the Tax Recovery Officer.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Where the Tax Recovery Officer so directs, such proclamation shall also be</w:t>
      </w:r>
      <w:r w:rsidR="000C5E07">
        <w:rPr>
          <w:rFonts w:cs="Times-Roman"/>
          <w:color w:val="231F20"/>
          <w:sz w:val="24"/>
          <w:szCs w:val="24"/>
        </w:rPr>
        <w:t xml:space="preserve"> </w:t>
      </w:r>
      <w:r w:rsidRPr="00342570">
        <w:rPr>
          <w:rFonts w:cs="Times-Roman"/>
          <w:color w:val="231F20"/>
          <w:sz w:val="24"/>
          <w:szCs w:val="24"/>
        </w:rPr>
        <w:t>published in the Official Gazette or in a local newspaper, or in both; and the cost of such</w:t>
      </w:r>
      <w:r w:rsidR="000C5E07">
        <w:rPr>
          <w:rFonts w:cs="Times-Roman"/>
          <w:color w:val="231F20"/>
          <w:sz w:val="24"/>
          <w:szCs w:val="24"/>
        </w:rPr>
        <w:t xml:space="preserve"> </w:t>
      </w:r>
      <w:r w:rsidRPr="00342570">
        <w:rPr>
          <w:rFonts w:cs="Times-Roman"/>
          <w:color w:val="231F20"/>
          <w:sz w:val="24"/>
          <w:szCs w:val="24"/>
        </w:rPr>
        <w:t>publication shall be deemed to be costs of the sale.</w:t>
      </w:r>
    </w:p>
    <w:p w:rsidR="00342570" w:rsidRPr="00342570" w:rsidRDefault="00342570" w:rsidP="000C5E0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Where the property is divided into lots for the purpose of being sold separately, it</w:t>
      </w:r>
      <w:r w:rsidR="000C5E07">
        <w:rPr>
          <w:rFonts w:cs="Times-Roman"/>
          <w:color w:val="231F20"/>
          <w:sz w:val="24"/>
          <w:szCs w:val="24"/>
        </w:rPr>
        <w:t xml:space="preserve"> </w:t>
      </w:r>
      <w:r w:rsidRPr="00342570">
        <w:rPr>
          <w:rFonts w:cs="Times-Roman"/>
          <w:color w:val="231F20"/>
          <w:sz w:val="24"/>
          <w:szCs w:val="24"/>
        </w:rPr>
        <w:t>shall not be necessary to make a separate proclamation for each lot, unless proper notice of</w:t>
      </w:r>
      <w:r w:rsidR="000C5E07">
        <w:rPr>
          <w:rFonts w:cs="Times-Roman"/>
          <w:color w:val="231F20"/>
          <w:sz w:val="24"/>
          <w:szCs w:val="24"/>
        </w:rPr>
        <w:t xml:space="preserve"> </w:t>
      </w:r>
      <w:r w:rsidRPr="00342570">
        <w:rPr>
          <w:rFonts w:cs="Times-Roman"/>
          <w:color w:val="231F20"/>
          <w:sz w:val="24"/>
          <w:szCs w:val="24"/>
        </w:rPr>
        <w:t>the sale cannot, in the opinion of the Tax Recovery Officer, otherwise be given.</w:t>
      </w:r>
    </w:p>
    <w:p w:rsidR="00342570" w:rsidRPr="00342570" w:rsidRDefault="00342570" w:rsidP="000C5E0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55. No sale of immovable property under this Schedule shall, without the consent in</w:t>
      </w:r>
      <w:r w:rsidR="000C5E07">
        <w:rPr>
          <w:rFonts w:cs="Times-Roman"/>
          <w:color w:val="231F20"/>
          <w:sz w:val="24"/>
          <w:szCs w:val="24"/>
        </w:rPr>
        <w:t xml:space="preserve"> </w:t>
      </w:r>
      <w:r w:rsidRPr="00342570">
        <w:rPr>
          <w:rFonts w:cs="Times-Roman"/>
          <w:color w:val="231F20"/>
          <w:sz w:val="24"/>
          <w:szCs w:val="24"/>
        </w:rPr>
        <w:t xml:space="preserve">writing of the defaulter, take place until after the expiration of </w:t>
      </w:r>
      <w:r w:rsidRPr="00E00E1A">
        <w:rPr>
          <w:rFonts w:cs="Times-Roman"/>
          <w:strike/>
          <w:color w:val="0066FF"/>
          <w:sz w:val="24"/>
          <w:szCs w:val="24"/>
        </w:rPr>
        <w:t>at least</w:t>
      </w:r>
      <w:r w:rsidRPr="00342570">
        <w:rPr>
          <w:rFonts w:cs="Times-Roman"/>
          <w:color w:val="231F20"/>
          <w:sz w:val="24"/>
          <w:szCs w:val="24"/>
        </w:rPr>
        <w:t xml:space="preserve"> thirty days calculated</w:t>
      </w:r>
      <w:r w:rsidR="000C5E07">
        <w:rPr>
          <w:rFonts w:cs="Times-Roman"/>
          <w:color w:val="231F20"/>
          <w:sz w:val="24"/>
          <w:szCs w:val="24"/>
        </w:rPr>
        <w:t xml:space="preserve"> </w:t>
      </w:r>
      <w:r w:rsidRPr="00342570">
        <w:rPr>
          <w:rFonts w:cs="Times-Roman"/>
          <w:color w:val="231F20"/>
          <w:sz w:val="24"/>
          <w:szCs w:val="24"/>
        </w:rPr>
        <w:t>from the date on which a copy of the proclamation of sale has been affixed on the property</w:t>
      </w:r>
      <w:r w:rsidR="000C5E07">
        <w:rPr>
          <w:rFonts w:cs="Times-Roman"/>
          <w:color w:val="231F20"/>
          <w:sz w:val="24"/>
          <w:szCs w:val="24"/>
        </w:rPr>
        <w:t xml:space="preserve"> </w:t>
      </w:r>
      <w:r w:rsidRPr="00342570">
        <w:rPr>
          <w:rFonts w:cs="Times-Roman"/>
          <w:color w:val="231F20"/>
          <w:sz w:val="24"/>
          <w:szCs w:val="24"/>
        </w:rPr>
        <w:t>or in the office of the Tax Recovery Officer, whichever is later.</w:t>
      </w:r>
    </w:p>
    <w:p w:rsidR="00342570" w:rsidRPr="00342570" w:rsidRDefault="000C5E07" w:rsidP="000C5E07">
      <w:pPr>
        <w:autoSpaceDE w:val="0"/>
        <w:autoSpaceDN w:val="0"/>
        <w:adjustRightInd w:val="0"/>
        <w:spacing w:after="0" w:line="240" w:lineRule="auto"/>
        <w:jc w:val="both"/>
        <w:rPr>
          <w:rFonts w:cs="Times-Roman"/>
          <w:color w:val="231F20"/>
          <w:sz w:val="24"/>
          <w:szCs w:val="24"/>
        </w:rPr>
      </w:pPr>
      <w:r>
        <w:rPr>
          <w:rFonts w:cs="Times-Roman"/>
          <w:color w:val="231F20"/>
          <w:sz w:val="24"/>
          <w:szCs w:val="24"/>
        </w:rPr>
        <w:t>56.</w:t>
      </w:r>
      <w:r w:rsidR="00342570" w:rsidRPr="00342570">
        <w:rPr>
          <w:rFonts w:cs="Times-Roman"/>
          <w:color w:val="231F20"/>
          <w:sz w:val="24"/>
          <w:szCs w:val="24"/>
        </w:rPr>
        <w:t>(</w:t>
      </w:r>
      <w:r w:rsidR="00342570" w:rsidRPr="00342570">
        <w:rPr>
          <w:rFonts w:cs="Times-Italic"/>
          <w:i/>
          <w:iCs/>
          <w:color w:val="231F20"/>
          <w:sz w:val="24"/>
          <w:szCs w:val="24"/>
        </w:rPr>
        <w:t>1</w:t>
      </w:r>
      <w:r w:rsidR="00342570" w:rsidRPr="00342570">
        <w:rPr>
          <w:rFonts w:cs="Times-Roman"/>
          <w:color w:val="231F20"/>
          <w:sz w:val="24"/>
          <w:szCs w:val="24"/>
        </w:rPr>
        <w:t>)</w:t>
      </w:r>
      <w:r>
        <w:rPr>
          <w:rFonts w:cs="Times-Roman"/>
          <w:color w:val="231F20"/>
          <w:sz w:val="24"/>
          <w:szCs w:val="24"/>
        </w:rPr>
        <w:t xml:space="preserve"> </w:t>
      </w:r>
      <w:r w:rsidR="00342570" w:rsidRPr="00342570">
        <w:rPr>
          <w:rFonts w:cs="Times-Roman"/>
          <w:color w:val="231F20"/>
          <w:sz w:val="24"/>
          <w:szCs w:val="24"/>
        </w:rPr>
        <w:t>The sale shall be by public auction to the highest bidder and shall be subject</w:t>
      </w:r>
      <w:r>
        <w:rPr>
          <w:rFonts w:cs="Times-Roman"/>
          <w:color w:val="231F20"/>
          <w:sz w:val="24"/>
          <w:szCs w:val="24"/>
        </w:rPr>
        <w:t xml:space="preserve"> </w:t>
      </w:r>
      <w:r w:rsidR="00342570" w:rsidRPr="00342570">
        <w:rPr>
          <w:rFonts w:cs="Times-Roman"/>
          <w:color w:val="231F20"/>
          <w:sz w:val="24"/>
          <w:szCs w:val="24"/>
        </w:rPr>
        <w:t>to confirmation by the Tax Recovery Officer.</w:t>
      </w:r>
    </w:p>
    <w:p w:rsidR="00342570" w:rsidRPr="00342570" w:rsidRDefault="00342570" w:rsidP="000C5E0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No sale under this paragraph shall be made, if the amount bid by the highest bidder</w:t>
      </w:r>
      <w:r w:rsidR="000C5E07">
        <w:rPr>
          <w:rFonts w:cs="Times-Roman"/>
          <w:color w:val="231F20"/>
          <w:sz w:val="24"/>
          <w:szCs w:val="24"/>
        </w:rPr>
        <w:t xml:space="preserve"> </w:t>
      </w:r>
      <w:r w:rsidRPr="00342570">
        <w:rPr>
          <w:rFonts w:cs="Times-Roman"/>
          <w:color w:val="231F20"/>
          <w:sz w:val="24"/>
          <w:szCs w:val="24"/>
        </w:rPr>
        <w:t>is less than the reserve price, if any, specified under clause (</w:t>
      </w:r>
      <w:r w:rsidRPr="00342570">
        <w:rPr>
          <w:rFonts w:cs="Times-Italic"/>
          <w:i/>
          <w:iCs/>
          <w:color w:val="231F20"/>
          <w:sz w:val="24"/>
          <w:szCs w:val="24"/>
        </w:rPr>
        <w:t>d</w:t>
      </w:r>
      <w:r w:rsidRPr="00342570">
        <w:rPr>
          <w:rFonts w:cs="Times-Roman"/>
          <w:color w:val="231F20"/>
          <w:sz w:val="24"/>
          <w:szCs w:val="24"/>
        </w:rPr>
        <w:t>) of paragraph 53.</w:t>
      </w:r>
    </w:p>
    <w:p w:rsidR="00342570" w:rsidRPr="00342570" w:rsidRDefault="00342570" w:rsidP="000C5E0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57. (</w:t>
      </w:r>
      <w:r w:rsidRPr="00342570">
        <w:rPr>
          <w:rFonts w:cs="Times-Italic"/>
          <w:i/>
          <w:iCs/>
          <w:color w:val="231F20"/>
          <w:sz w:val="24"/>
          <w:szCs w:val="24"/>
        </w:rPr>
        <w:t>1</w:t>
      </w:r>
      <w:r w:rsidR="000C5E07">
        <w:rPr>
          <w:rFonts w:cs="Times-Roman"/>
          <w:color w:val="231F20"/>
          <w:sz w:val="24"/>
          <w:szCs w:val="24"/>
        </w:rPr>
        <w:t>) O</w:t>
      </w:r>
      <w:r w:rsidRPr="00342570">
        <w:rPr>
          <w:rFonts w:cs="Times-Roman"/>
          <w:color w:val="231F20"/>
          <w:sz w:val="24"/>
          <w:szCs w:val="24"/>
        </w:rPr>
        <w:t>n every sale of immovable property, the person declared to be the purchaser</w:t>
      </w:r>
      <w:r w:rsidR="000C5E07">
        <w:rPr>
          <w:rFonts w:cs="Times-Roman"/>
          <w:color w:val="231F20"/>
          <w:sz w:val="24"/>
          <w:szCs w:val="24"/>
        </w:rPr>
        <w:t xml:space="preserve"> </w:t>
      </w:r>
      <w:r w:rsidRPr="00342570">
        <w:rPr>
          <w:rFonts w:cs="Times-Roman"/>
          <w:color w:val="231F20"/>
          <w:sz w:val="24"/>
          <w:szCs w:val="24"/>
        </w:rPr>
        <w:t>shall pay,</w:t>
      </w:r>
      <w:r w:rsidR="000C5E07">
        <w:rPr>
          <w:rFonts w:cs="Times-Roman"/>
          <w:color w:val="231F20"/>
          <w:sz w:val="24"/>
          <w:szCs w:val="24"/>
        </w:rPr>
        <w:t xml:space="preserve"> </w:t>
      </w:r>
      <w:r w:rsidRPr="00342570">
        <w:rPr>
          <w:rFonts w:cs="Times-Roman"/>
          <w:color w:val="231F20"/>
          <w:sz w:val="24"/>
          <w:szCs w:val="24"/>
        </w:rPr>
        <w:t xml:space="preserve"> immediately after such declaration, a deposit of twenty-five per cent. on the</w:t>
      </w:r>
      <w:r w:rsidR="000C5E07">
        <w:rPr>
          <w:rFonts w:cs="Times-Roman"/>
          <w:color w:val="231F20"/>
          <w:sz w:val="24"/>
          <w:szCs w:val="24"/>
        </w:rPr>
        <w:t xml:space="preserve"> </w:t>
      </w:r>
      <w:r w:rsidRPr="00342570">
        <w:rPr>
          <w:rFonts w:cs="Times-Roman"/>
          <w:color w:val="231F20"/>
          <w:sz w:val="24"/>
          <w:szCs w:val="24"/>
        </w:rPr>
        <w:t xml:space="preserve">amount of his </w:t>
      </w:r>
      <w:r w:rsidR="000C5E07">
        <w:rPr>
          <w:rFonts w:cs="Times-Roman"/>
          <w:color w:val="231F20"/>
          <w:sz w:val="24"/>
          <w:szCs w:val="24"/>
        </w:rPr>
        <w:t xml:space="preserve"> p</w:t>
      </w:r>
      <w:r w:rsidRPr="00342570">
        <w:rPr>
          <w:rFonts w:cs="Times-Roman"/>
          <w:color w:val="231F20"/>
          <w:sz w:val="24"/>
          <w:szCs w:val="24"/>
        </w:rPr>
        <w:t>urchase money, to the officer conducting the sale; and, in default of such</w:t>
      </w:r>
      <w:r w:rsidR="000C5E07">
        <w:rPr>
          <w:rFonts w:cs="Times-Roman"/>
          <w:color w:val="231F20"/>
          <w:sz w:val="24"/>
          <w:szCs w:val="24"/>
        </w:rPr>
        <w:t xml:space="preserve"> </w:t>
      </w:r>
      <w:r w:rsidRPr="00342570">
        <w:rPr>
          <w:rFonts w:cs="Times-Roman"/>
          <w:color w:val="231F20"/>
          <w:sz w:val="24"/>
          <w:szCs w:val="24"/>
        </w:rPr>
        <w:t>deposit, the property shall forthwith be resold.</w:t>
      </w:r>
    </w:p>
    <w:p w:rsidR="00342570" w:rsidRDefault="00342570" w:rsidP="001D1E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full amount of purchase money payable shall be paid by the purchaser to the</w:t>
      </w:r>
      <w:r w:rsidR="001D1E04">
        <w:rPr>
          <w:rFonts w:cs="Times-Roman"/>
          <w:color w:val="231F20"/>
          <w:sz w:val="24"/>
          <w:szCs w:val="24"/>
        </w:rPr>
        <w:t xml:space="preserve"> </w:t>
      </w:r>
      <w:r w:rsidRPr="00342570">
        <w:rPr>
          <w:rFonts w:cs="Times-Roman"/>
          <w:color w:val="231F20"/>
          <w:sz w:val="24"/>
          <w:szCs w:val="24"/>
        </w:rPr>
        <w:t>Tax Recovery Officer on or before the fifteenth day from the date of the sale of the property.</w:t>
      </w:r>
    </w:p>
    <w:p w:rsidR="00342570" w:rsidRDefault="00342570" w:rsidP="001D1E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58. In default of payment within the period mentioned in paragraph 57, the deposit</w:t>
      </w:r>
      <w:r w:rsidR="001D1E04">
        <w:rPr>
          <w:rFonts w:cs="Times-Roman"/>
          <w:color w:val="231F20"/>
          <w:sz w:val="24"/>
          <w:szCs w:val="24"/>
        </w:rPr>
        <w:t xml:space="preserve"> </w:t>
      </w:r>
      <w:r w:rsidRPr="00342570">
        <w:rPr>
          <w:rFonts w:cs="Times-Roman"/>
          <w:color w:val="231F20"/>
          <w:sz w:val="24"/>
          <w:szCs w:val="24"/>
        </w:rPr>
        <w:t>may, if the Tax Recovery Officer thinks fit, after defraying the expenses of the sale, be</w:t>
      </w:r>
      <w:r w:rsidR="001D1E04">
        <w:rPr>
          <w:rFonts w:cs="Times-Roman"/>
          <w:color w:val="231F20"/>
          <w:sz w:val="24"/>
          <w:szCs w:val="24"/>
        </w:rPr>
        <w:t xml:space="preserve"> </w:t>
      </w:r>
      <w:r w:rsidRPr="00342570">
        <w:rPr>
          <w:rFonts w:cs="Times-Roman"/>
          <w:color w:val="231F20"/>
          <w:sz w:val="24"/>
          <w:szCs w:val="24"/>
        </w:rPr>
        <w:t xml:space="preserve">forfeited to the Government, and the property shall be resold, and the </w:t>
      </w:r>
      <w:r w:rsidRPr="00E00E1A">
        <w:rPr>
          <w:rFonts w:cs="Times-Roman"/>
          <w:strike/>
          <w:color w:val="0066FF"/>
          <w:sz w:val="24"/>
          <w:szCs w:val="24"/>
        </w:rPr>
        <w:t>defaulting purchaser</w:t>
      </w:r>
      <w:r w:rsidR="001D1E04" w:rsidRPr="00E00E1A">
        <w:rPr>
          <w:rFonts w:cs="Times-Roman"/>
          <w:color w:val="0066FF"/>
          <w:sz w:val="24"/>
          <w:szCs w:val="24"/>
        </w:rPr>
        <w:t xml:space="preserve"> </w:t>
      </w:r>
      <w:r w:rsidR="001D1E04" w:rsidRPr="00E00E1A">
        <w:rPr>
          <w:rFonts w:cs="Times-Roman"/>
          <w:b/>
          <w:color w:val="0066FF"/>
          <w:sz w:val="24"/>
          <w:szCs w:val="24"/>
        </w:rPr>
        <w:t>Tax Recovery Officer</w:t>
      </w:r>
      <w:r w:rsidR="001D1E04">
        <w:rPr>
          <w:rFonts w:cs="Times-Roman"/>
          <w:color w:val="231F20"/>
          <w:sz w:val="24"/>
          <w:szCs w:val="24"/>
        </w:rPr>
        <w:t xml:space="preserve"> </w:t>
      </w:r>
      <w:r w:rsidRPr="00342570">
        <w:rPr>
          <w:rFonts w:cs="Times-Roman"/>
          <w:color w:val="231F20"/>
          <w:sz w:val="24"/>
          <w:szCs w:val="24"/>
        </w:rPr>
        <w:t>shall forfeit all claims to the property or to any part of the sum for which it may subsequently</w:t>
      </w:r>
      <w:r w:rsidR="001D1E04">
        <w:rPr>
          <w:rFonts w:cs="Times-Roman"/>
          <w:color w:val="231F20"/>
          <w:sz w:val="24"/>
          <w:szCs w:val="24"/>
        </w:rPr>
        <w:t xml:space="preserve"> </w:t>
      </w:r>
      <w:r w:rsidRPr="00342570">
        <w:rPr>
          <w:rFonts w:cs="Times-Roman"/>
          <w:color w:val="231F20"/>
          <w:sz w:val="24"/>
          <w:szCs w:val="24"/>
        </w:rPr>
        <w:t>be sold.</w:t>
      </w:r>
    </w:p>
    <w:p w:rsidR="001D1E04" w:rsidRPr="00342570" w:rsidRDefault="001D1E04" w:rsidP="00342570">
      <w:pPr>
        <w:autoSpaceDE w:val="0"/>
        <w:autoSpaceDN w:val="0"/>
        <w:adjustRightInd w:val="0"/>
        <w:spacing w:after="0" w:line="240" w:lineRule="auto"/>
        <w:rPr>
          <w:rFonts w:cs="Times-Roman"/>
          <w:color w:val="231F20"/>
          <w:sz w:val="24"/>
          <w:szCs w:val="24"/>
        </w:rPr>
      </w:pPr>
    </w:p>
    <w:p w:rsidR="00342570" w:rsidRPr="00342570" w:rsidRDefault="00342570" w:rsidP="0011493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59. (</w:t>
      </w:r>
      <w:r w:rsidRPr="00342570">
        <w:rPr>
          <w:rFonts w:cs="Times-Italic"/>
          <w:i/>
          <w:iCs/>
          <w:color w:val="231F20"/>
          <w:sz w:val="24"/>
          <w:szCs w:val="24"/>
        </w:rPr>
        <w:t>1</w:t>
      </w:r>
      <w:r w:rsidRPr="00342570">
        <w:rPr>
          <w:rFonts w:cs="Times-Roman"/>
          <w:color w:val="231F20"/>
          <w:sz w:val="24"/>
          <w:szCs w:val="24"/>
        </w:rPr>
        <w:t>) Where the sale of a property, for which a reserve price has been specified under</w:t>
      </w:r>
      <w:r w:rsidR="00114931">
        <w:rPr>
          <w:rFonts w:cs="Times-Roman"/>
          <w:color w:val="231F20"/>
          <w:sz w:val="24"/>
          <w:szCs w:val="24"/>
        </w:rPr>
        <w:t xml:space="preserve"> </w:t>
      </w:r>
      <w:r w:rsidRPr="00342570">
        <w:rPr>
          <w:rFonts w:cs="Times-Roman"/>
          <w:color w:val="231F20"/>
          <w:sz w:val="24"/>
          <w:szCs w:val="24"/>
        </w:rPr>
        <w:t>clause (</w:t>
      </w:r>
      <w:r w:rsidRPr="00342570">
        <w:rPr>
          <w:rFonts w:cs="Times-Italic"/>
          <w:i/>
          <w:iCs/>
          <w:color w:val="231F20"/>
          <w:sz w:val="24"/>
          <w:szCs w:val="24"/>
        </w:rPr>
        <w:t>d</w:t>
      </w:r>
      <w:r w:rsidRPr="00342570">
        <w:rPr>
          <w:rFonts w:cs="Times-Roman"/>
          <w:color w:val="231F20"/>
          <w:sz w:val="24"/>
          <w:szCs w:val="24"/>
        </w:rPr>
        <w:t>) of paragraph 53, has been postponed for want of a bid of an amount not less than</w:t>
      </w:r>
      <w:r w:rsidR="00114931">
        <w:rPr>
          <w:rFonts w:cs="Times-Roman"/>
          <w:color w:val="231F20"/>
          <w:sz w:val="24"/>
          <w:szCs w:val="24"/>
        </w:rPr>
        <w:t xml:space="preserve"> </w:t>
      </w:r>
      <w:r w:rsidRPr="00342570">
        <w:rPr>
          <w:rFonts w:cs="Times-Roman"/>
          <w:color w:val="231F20"/>
          <w:sz w:val="24"/>
          <w:szCs w:val="24"/>
        </w:rPr>
        <w:t>such reserve price, it shall be lawful for an Assessing Officer, if so authorised by the Chief</w:t>
      </w:r>
      <w:r w:rsidR="00114931">
        <w:rPr>
          <w:rFonts w:cs="Times-Roman"/>
          <w:color w:val="231F20"/>
          <w:sz w:val="24"/>
          <w:szCs w:val="24"/>
        </w:rPr>
        <w:t xml:space="preserve"> </w:t>
      </w:r>
      <w:r w:rsidRPr="00342570">
        <w:rPr>
          <w:rFonts w:cs="Times-Roman"/>
          <w:color w:val="231F20"/>
          <w:sz w:val="24"/>
          <w:szCs w:val="24"/>
        </w:rPr>
        <w:t>Commissioner or this Commissioner in this behalf, to bid for the property on behalf of the</w:t>
      </w:r>
    </w:p>
    <w:p w:rsidR="00342570" w:rsidRPr="00342570" w:rsidRDefault="00342570" w:rsidP="0011493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Central Government at any subsequent sale.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All persons bidding at the sale shall be required to declare, if they are bidding on</w:t>
      </w:r>
      <w:r w:rsidR="00114931">
        <w:rPr>
          <w:rFonts w:cs="Times-Roman"/>
          <w:color w:val="231F20"/>
          <w:sz w:val="24"/>
          <w:szCs w:val="24"/>
        </w:rPr>
        <w:t xml:space="preserve"> </w:t>
      </w:r>
      <w:r w:rsidRPr="00342570">
        <w:rPr>
          <w:rFonts w:cs="Times-Roman"/>
          <w:color w:val="231F20"/>
          <w:sz w:val="24"/>
          <w:szCs w:val="24"/>
        </w:rPr>
        <w:t>their own behalf or on behalf of their principles.</w:t>
      </w:r>
    </w:p>
    <w:p w:rsidR="00342570" w:rsidRPr="00E00E1A" w:rsidRDefault="00342570" w:rsidP="00114931">
      <w:pPr>
        <w:autoSpaceDE w:val="0"/>
        <w:autoSpaceDN w:val="0"/>
        <w:adjustRightInd w:val="0"/>
        <w:spacing w:after="0" w:line="240" w:lineRule="auto"/>
        <w:jc w:val="both"/>
        <w:rPr>
          <w:rFonts w:cs="Times-Roman"/>
          <w:b/>
          <w:strike/>
          <w:color w:val="0066FF"/>
          <w:sz w:val="24"/>
          <w:szCs w:val="24"/>
        </w:rPr>
      </w:pPr>
      <w:r w:rsidRPr="00E00E1A">
        <w:rPr>
          <w:rFonts w:cs="Times-Roman"/>
          <w:b/>
          <w:strike/>
          <w:color w:val="0066FF"/>
          <w:sz w:val="24"/>
          <w:szCs w:val="24"/>
        </w:rPr>
        <w:t>(</w:t>
      </w:r>
      <w:r w:rsidRPr="00E00E1A">
        <w:rPr>
          <w:rFonts w:cs="Times-Italic"/>
          <w:b/>
          <w:i/>
          <w:iCs/>
          <w:strike/>
          <w:color w:val="0066FF"/>
          <w:sz w:val="24"/>
          <w:szCs w:val="24"/>
        </w:rPr>
        <w:t>3</w:t>
      </w:r>
      <w:r w:rsidRPr="00E00E1A">
        <w:rPr>
          <w:rFonts w:cs="Times-Roman"/>
          <w:b/>
          <w:strike/>
          <w:color w:val="0066FF"/>
          <w:sz w:val="24"/>
          <w:szCs w:val="24"/>
        </w:rPr>
        <w:t>) The bid shall be rejected if the person bidding on behalf of his principal fails to</w:t>
      </w:r>
      <w:r w:rsidR="00114931" w:rsidRPr="00E00E1A">
        <w:rPr>
          <w:rFonts w:cs="Times-Roman"/>
          <w:b/>
          <w:strike/>
          <w:color w:val="0066FF"/>
          <w:sz w:val="24"/>
          <w:szCs w:val="24"/>
        </w:rPr>
        <w:t xml:space="preserve"> </w:t>
      </w:r>
      <w:r w:rsidRPr="00E00E1A">
        <w:rPr>
          <w:rFonts w:cs="Times-Roman"/>
          <w:b/>
          <w:strike/>
          <w:color w:val="0066FF"/>
          <w:sz w:val="24"/>
          <w:szCs w:val="24"/>
        </w:rPr>
        <w:t>deposit the authority.</w:t>
      </w:r>
    </w:p>
    <w:p w:rsidR="00342570" w:rsidRPr="00E00E1A" w:rsidRDefault="00342570" w:rsidP="00BE6DC1">
      <w:pPr>
        <w:autoSpaceDE w:val="0"/>
        <w:autoSpaceDN w:val="0"/>
        <w:adjustRightInd w:val="0"/>
        <w:spacing w:after="0" w:line="240" w:lineRule="auto"/>
        <w:jc w:val="both"/>
        <w:rPr>
          <w:rFonts w:cs="Times-Roman"/>
          <w:b/>
          <w:dstrike/>
          <w:color w:val="0066FF"/>
          <w:sz w:val="24"/>
          <w:szCs w:val="24"/>
        </w:rPr>
      </w:pPr>
      <w:r w:rsidRPr="00E00E1A">
        <w:rPr>
          <w:rFonts w:cs="Times-Roman"/>
          <w:b/>
          <w:dstrike/>
          <w:color w:val="0066FF"/>
          <w:sz w:val="24"/>
          <w:szCs w:val="24"/>
        </w:rPr>
        <w:t>(</w:t>
      </w:r>
      <w:r w:rsidRPr="00E00E1A">
        <w:rPr>
          <w:rFonts w:cs="Times-Italic"/>
          <w:b/>
          <w:i/>
          <w:iCs/>
          <w:dstrike/>
          <w:color w:val="0066FF"/>
          <w:sz w:val="24"/>
          <w:szCs w:val="24"/>
        </w:rPr>
        <w:t>4</w:t>
      </w:r>
      <w:r w:rsidRPr="00E00E1A">
        <w:rPr>
          <w:rFonts w:cs="Times-Roman"/>
          <w:b/>
          <w:dstrike/>
          <w:color w:val="0066FF"/>
          <w:sz w:val="24"/>
          <w:szCs w:val="24"/>
        </w:rPr>
        <w:t>) Where the Assessing Officer referred to in sub-paragraph (</w:t>
      </w:r>
      <w:r w:rsidRPr="00E00E1A">
        <w:rPr>
          <w:rFonts w:cs="Times-Italic"/>
          <w:b/>
          <w:i/>
          <w:iCs/>
          <w:dstrike/>
          <w:color w:val="0066FF"/>
          <w:sz w:val="24"/>
          <w:szCs w:val="24"/>
        </w:rPr>
        <w:t>1</w:t>
      </w:r>
      <w:r w:rsidRPr="00E00E1A">
        <w:rPr>
          <w:rFonts w:cs="Times-Roman"/>
          <w:b/>
          <w:dstrike/>
          <w:color w:val="0066FF"/>
          <w:sz w:val="24"/>
          <w:szCs w:val="24"/>
        </w:rPr>
        <w:t>) is declared to be the</w:t>
      </w:r>
      <w:r w:rsidR="00BE6DC1" w:rsidRPr="00E00E1A">
        <w:rPr>
          <w:rFonts w:cs="Times-Roman"/>
          <w:b/>
          <w:dstrike/>
          <w:color w:val="0066FF"/>
          <w:sz w:val="24"/>
          <w:szCs w:val="24"/>
        </w:rPr>
        <w:t xml:space="preserve"> </w:t>
      </w:r>
      <w:r w:rsidRPr="00E00E1A">
        <w:rPr>
          <w:rFonts w:cs="Times-Roman"/>
          <w:b/>
          <w:dstrike/>
          <w:color w:val="0066FF"/>
          <w:sz w:val="24"/>
          <w:szCs w:val="24"/>
        </w:rPr>
        <w:t>purchaser of the property at any subsequent sale, nothing contained in paragraph 57 shall</w:t>
      </w:r>
      <w:r w:rsidR="00BE6DC1" w:rsidRPr="00E00E1A">
        <w:rPr>
          <w:rFonts w:cs="Times-Roman"/>
          <w:b/>
          <w:dstrike/>
          <w:color w:val="0066FF"/>
          <w:sz w:val="24"/>
          <w:szCs w:val="24"/>
        </w:rPr>
        <w:t xml:space="preserve"> </w:t>
      </w:r>
      <w:r w:rsidRPr="00E00E1A">
        <w:rPr>
          <w:rFonts w:cs="Times-Roman"/>
          <w:b/>
          <w:dstrike/>
          <w:color w:val="0066FF"/>
          <w:sz w:val="24"/>
          <w:szCs w:val="24"/>
        </w:rPr>
        <w:t>apply to the case and the amount of the purchase price shall be adjusted towards the</w:t>
      </w:r>
      <w:r w:rsidR="00BE6DC1" w:rsidRPr="00E00E1A">
        <w:rPr>
          <w:rFonts w:cs="Times-Roman"/>
          <w:b/>
          <w:dstrike/>
          <w:color w:val="0066FF"/>
          <w:sz w:val="24"/>
          <w:szCs w:val="24"/>
        </w:rPr>
        <w:t xml:space="preserve"> </w:t>
      </w:r>
      <w:r w:rsidRPr="00E00E1A">
        <w:rPr>
          <w:rFonts w:cs="Times-Roman"/>
          <w:b/>
          <w:dstrike/>
          <w:color w:val="0066FF"/>
          <w:sz w:val="24"/>
          <w:szCs w:val="24"/>
        </w:rPr>
        <w:t>amount specified in the certificate.</w:t>
      </w:r>
    </w:p>
    <w:p w:rsidR="00BE6DC1" w:rsidRPr="00342570" w:rsidRDefault="00BE6DC1" w:rsidP="00BE6DC1">
      <w:pPr>
        <w:autoSpaceDE w:val="0"/>
        <w:autoSpaceDN w:val="0"/>
        <w:adjustRightInd w:val="0"/>
        <w:spacing w:after="0" w:line="240" w:lineRule="auto"/>
        <w:jc w:val="both"/>
        <w:rPr>
          <w:rFonts w:cs="Times-Roman"/>
          <w:color w:val="231F20"/>
          <w:sz w:val="24"/>
          <w:szCs w:val="24"/>
        </w:rPr>
      </w:pPr>
    </w:p>
    <w:p w:rsidR="00342570" w:rsidRPr="00342570" w:rsidRDefault="00342570" w:rsidP="00BE6DC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60. (</w:t>
      </w:r>
      <w:r w:rsidRPr="00342570">
        <w:rPr>
          <w:rFonts w:cs="Times-Italic"/>
          <w:i/>
          <w:iCs/>
          <w:color w:val="231F20"/>
          <w:sz w:val="24"/>
          <w:szCs w:val="24"/>
        </w:rPr>
        <w:t>1</w:t>
      </w:r>
      <w:r w:rsidRPr="00342570">
        <w:rPr>
          <w:rFonts w:cs="Times-Roman"/>
          <w:color w:val="231F20"/>
          <w:sz w:val="24"/>
          <w:szCs w:val="24"/>
        </w:rPr>
        <w:t>) Where immovable property has been sold in execution of a certificate, the</w:t>
      </w:r>
      <w:r w:rsidR="00BE6DC1">
        <w:rPr>
          <w:rFonts w:cs="Times-Roman"/>
          <w:color w:val="231F20"/>
          <w:sz w:val="24"/>
          <w:szCs w:val="24"/>
        </w:rPr>
        <w:t xml:space="preserve"> </w:t>
      </w:r>
      <w:r w:rsidRPr="00342570">
        <w:rPr>
          <w:rFonts w:cs="Times-Roman"/>
          <w:color w:val="231F20"/>
          <w:sz w:val="24"/>
          <w:szCs w:val="24"/>
        </w:rPr>
        <w:t>defaulter, or any person whose interests are affected by the sale, may, at any time within a</w:t>
      </w:r>
      <w:r w:rsidR="00BE6DC1">
        <w:rPr>
          <w:rFonts w:cs="Times-Roman"/>
          <w:color w:val="231F20"/>
          <w:sz w:val="24"/>
          <w:szCs w:val="24"/>
        </w:rPr>
        <w:t xml:space="preserve"> </w:t>
      </w:r>
      <w:r w:rsidRPr="00342570">
        <w:rPr>
          <w:rFonts w:cs="Times-Roman"/>
          <w:color w:val="231F20"/>
          <w:sz w:val="24"/>
          <w:szCs w:val="24"/>
        </w:rPr>
        <w:t>period of thirty days from the date of the sale, apply to the Tax Recovery Officer to set aside</w:t>
      </w:r>
      <w:r w:rsidR="00BE6DC1">
        <w:rPr>
          <w:rFonts w:cs="Times-Roman"/>
          <w:color w:val="231F20"/>
          <w:sz w:val="24"/>
          <w:szCs w:val="24"/>
        </w:rPr>
        <w:t xml:space="preserve"> the sale, on his depositing -</w:t>
      </w:r>
    </w:p>
    <w:p w:rsidR="00BE6DC1" w:rsidRDefault="00BE6DC1" w:rsidP="00342570">
      <w:pPr>
        <w:autoSpaceDE w:val="0"/>
        <w:autoSpaceDN w:val="0"/>
        <w:adjustRightInd w:val="0"/>
        <w:spacing w:after="0" w:line="240" w:lineRule="auto"/>
        <w:rPr>
          <w:rFonts w:cs="Times-Roman"/>
          <w:color w:val="231F20"/>
          <w:sz w:val="24"/>
          <w:szCs w:val="24"/>
        </w:rPr>
      </w:pPr>
    </w:p>
    <w:p w:rsidR="00342570" w:rsidRPr="00342570" w:rsidRDefault="00342570" w:rsidP="004405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FA7B66">
        <w:rPr>
          <w:rFonts w:cs="Times-Roman"/>
          <w:color w:val="231F20"/>
          <w:sz w:val="24"/>
          <w:szCs w:val="24"/>
        </w:rPr>
        <w:t>) T</w:t>
      </w:r>
      <w:r w:rsidRPr="00342570">
        <w:rPr>
          <w:rFonts w:cs="Times-Roman"/>
          <w:color w:val="231F20"/>
          <w:sz w:val="24"/>
          <w:szCs w:val="24"/>
        </w:rPr>
        <w:t>he amount specified in the proclamation of sale as that for the recovery of</w:t>
      </w:r>
      <w:r w:rsidR="00FA7B66">
        <w:rPr>
          <w:rFonts w:cs="Times-Roman"/>
          <w:color w:val="231F20"/>
          <w:sz w:val="24"/>
          <w:szCs w:val="24"/>
        </w:rPr>
        <w:t xml:space="preserve"> </w:t>
      </w:r>
      <w:r w:rsidRPr="00342570">
        <w:rPr>
          <w:rFonts w:cs="Times-Roman"/>
          <w:color w:val="231F20"/>
          <w:sz w:val="24"/>
          <w:szCs w:val="24"/>
        </w:rPr>
        <w:t>which the sale was ordered, with interest thereon a</w:t>
      </w:r>
      <w:r w:rsidR="00FA7B66">
        <w:rPr>
          <w:rFonts w:cs="Times-Roman"/>
          <w:color w:val="231F20"/>
          <w:sz w:val="24"/>
          <w:szCs w:val="24"/>
        </w:rPr>
        <w:t xml:space="preserve">t the rate of </w:t>
      </w:r>
      <w:r w:rsidR="00FA7B66" w:rsidRPr="00BD29CE">
        <w:rPr>
          <w:rFonts w:cs="Times-Roman"/>
          <w:color w:val="0066FF"/>
          <w:sz w:val="24"/>
          <w:szCs w:val="24"/>
        </w:rPr>
        <w:t>one and half</w:t>
      </w:r>
      <w:r w:rsidRPr="00BD29CE">
        <w:rPr>
          <w:rFonts w:cs="Times-Roman"/>
          <w:color w:val="0066FF"/>
          <w:sz w:val="24"/>
          <w:szCs w:val="24"/>
        </w:rPr>
        <w:t xml:space="preserve"> per</w:t>
      </w:r>
      <w:r w:rsidR="00FA7B66" w:rsidRPr="00BD29CE">
        <w:rPr>
          <w:rFonts w:cs="Times-Roman"/>
          <w:color w:val="0066FF"/>
          <w:sz w:val="24"/>
          <w:szCs w:val="24"/>
        </w:rPr>
        <w:t xml:space="preserve"> </w:t>
      </w:r>
      <w:r w:rsidRPr="00BD29CE">
        <w:rPr>
          <w:rFonts w:cs="Times-Roman"/>
          <w:color w:val="0066FF"/>
          <w:sz w:val="24"/>
          <w:szCs w:val="24"/>
        </w:rPr>
        <w:t>cent.</w:t>
      </w:r>
      <w:r w:rsidRPr="00342570">
        <w:rPr>
          <w:rFonts w:cs="Times-Roman"/>
          <w:color w:val="231F20"/>
          <w:sz w:val="24"/>
          <w:szCs w:val="24"/>
        </w:rPr>
        <w:t xml:space="preserve"> for every month calculated from the date of the proclamation of sale to the date</w:t>
      </w:r>
      <w:r w:rsidR="00FA7B66">
        <w:rPr>
          <w:rFonts w:cs="Times-Roman"/>
          <w:color w:val="231F20"/>
          <w:sz w:val="24"/>
          <w:szCs w:val="24"/>
        </w:rPr>
        <w:t xml:space="preserve"> </w:t>
      </w:r>
      <w:r w:rsidRPr="00342570">
        <w:rPr>
          <w:rFonts w:cs="Times-Roman"/>
          <w:color w:val="231F20"/>
          <w:sz w:val="24"/>
          <w:szCs w:val="24"/>
        </w:rPr>
        <w:t>when the deposit is made; and</w:t>
      </w:r>
    </w:p>
    <w:p w:rsidR="00342570" w:rsidRPr="00E00E1A" w:rsidRDefault="00342570" w:rsidP="00440523">
      <w:pPr>
        <w:autoSpaceDE w:val="0"/>
        <w:autoSpaceDN w:val="0"/>
        <w:adjustRightInd w:val="0"/>
        <w:spacing w:after="0" w:line="240" w:lineRule="auto"/>
        <w:jc w:val="both"/>
        <w:rPr>
          <w:rFonts w:cs="Times-Roman"/>
          <w:b/>
          <w:color w:val="0066FF"/>
          <w:sz w:val="24"/>
          <w:szCs w:val="24"/>
        </w:rPr>
      </w:pPr>
      <w:r w:rsidRPr="00342570">
        <w:rPr>
          <w:rFonts w:cs="Times-Roman"/>
          <w:color w:val="231F20"/>
          <w:sz w:val="24"/>
          <w:szCs w:val="24"/>
        </w:rPr>
        <w:t>(</w:t>
      </w:r>
      <w:r w:rsidRPr="00342570">
        <w:rPr>
          <w:rFonts w:cs="Times-Italic"/>
          <w:i/>
          <w:iCs/>
          <w:color w:val="231F20"/>
          <w:sz w:val="24"/>
          <w:szCs w:val="24"/>
        </w:rPr>
        <w:t>b</w:t>
      </w:r>
      <w:r w:rsidR="00FA7B66">
        <w:rPr>
          <w:rFonts w:cs="Times-Roman"/>
          <w:color w:val="231F20"/>
          <w:sz w:val="24"/>
          <w:szCs w:val="24"/>
        </w:rPr>
        <w:t>) F</w:t>
      </w:r>
      <w:r w:rsidRPr="00342570">
        <w:rPr>
          <w:rFonts w:cs="Times-Roman"/>
          <w:color w:val="231F20"/>
          <w:sz w:val="24"/>
          <w:szCs w:val="24"/>
        </w:rPr>
        <w:t xml:space="preserve">or payment to the purchaser, as penalty, a sum </w:t>
      </w:r>
      <w:r w:rsidR="00FA7B66">
        <w:rPr>
          <w:rFonts w:cs="Times-Roman"/>
          <w:color w:val="231F20"/>
          <w:sz w:val="24"/>
          <w:szCs w:val="24"/>
        </w:rPr>
        <w:t xml:space="preserve">equal to </w:t>
      </w:r>
      <w:r w:rsidR="00FA7B66" w:rsidRPr="00BD29CE">
        <w:rPr>
          <w:rFonts w:cs="Times-Roman"/>
          <w:b/>
          <w:color w:val="0066FF"/>
          <w:sz w:val="24"/>
          <w:szCs w:val="24"/>
        </w:rPr>
        <w:t>one</w:t>
      </w:r>
      <w:r w:rsidRPr="00BD29CE">
        <w:rPr>
          <w:rFonts w:cs="Times-Roman"/>
          <w:b/>
          <w:color w:val="0066FF"/>
          <w:sz w:val="24"/>
          <w:szCs w:val="24"/>
        </w:rPr>
        <w:t xml:space="preserve"> per cent of </w:t>
      </w:r>
      <w:r w:rsidRPr="00BD29CE">
        <w:rPr>
          <w:rFonts w:cs="Times-Roman"/>
          <w:b/>
          <w:strike/>
          <w:color w:val="0066FF"/>
          <w:sz w:val="24"/>
          <w:szCs w:val="24"/>
        </w:rPr>
        <w:t>the</w:t>
      </w:r>
      <w:r w:rsidR="00FA7B66" w:rsidRPr="00BD29CE">
        <w:rPr>
          <w:rFonts w:cs="Times-Roman"/>
          <w:b/>
          <w:strike/>
          <w:color w:val="0066FF"/>
          <w:sz w:val="24"/>
          <w:szCs w:val="24"/>
        </w:rPr>
        <w:t xml:space="preserve"> </w:t>
      </w:r>
      <w:r w:rsidRPr="00BD29CE">
        <w:rPr>
          <w:rFonts w:cs="Times-Roman"/>
          <w:b/>
          <w:strike/>
          <w:color w:val="0066FF"/>
          <w:sz w:val="24"/>
          <w:szCs w:val="24"/>
        </w:rPr>
        <w:t>purchase money</w:t>
      </w:r>
      <w:r w:rsidR="00FA7B66" w:rsidRPr="00BD29CE">
        <w:rPr>
          <w:rFonts w:cs="Times-Roman"/>
          <w:b/>
          <w:color w:val="0066FF"/>
          <w:sz w:val="24"/>
          <w:szCs w:val="24"/>
        </w:rPr>
        <w:t xml:space="preserve"> the amount specified in the proclamation of sale.</w:t>
      </w:r>
      <w:r w:rsidRPr="00FA7B66">
        <w:rPr>
          <w:rFonts w:cs="Times-Roman"/>
          <w:strike/>
          <w:color w:val="FF0000"/>
          <w:sz w:val="24"/>
          <w:szCs w:val="24"/>
        </w:rPr>
        <w:t xml:space="preserve"> </w:t>
      </w:r>
      <w:r w:rsidRPr="00E00E1A">
        <w:rPr>
          <w:rFonts w:cs="Times-Roman"/>
          <w:b/>
          <w:strike/>
          <w:color w:val="0066FF"/>
          <w:sz w:val="24"/>
          <w:szCs w:val="24"/>
        </w:rPr>
        <w:t>but not less than one rupee.</w:t>
      </w:r>
    </w:p>
    <w:p w:rsidR="00342570" w:rsidRPr="00E00E1A" w:rsidRDefault="00342570" w:rsidP="00440523">
      <w:pPr>
        <w:autoSpaceDE w:val="0"/>
        <w:autoSpaceDN w:val="0"/>
        <w:adjustRightInd w:val="0"/>
        <w:spacing w:after="0" w:line="240" w:lineRule="auto"/>
        <w:jc w:val="both"/>
        <w:rPr>
          <w:rFonts w:cs="Times-Roman"/>
          <w:b/>
          <w:strike/>
          <w:color w:val="0066FF"/>
          <w:sz w:val="24"/>
          <w:szCs w:val="24"/>
        </w:rPr>
      </w:pPr>
      <w:r w:rsidRPr="00E00E1A">
        <w:rPr>
          <w:rFonts w:cs="Times-Roman"/>
          <w:b/>
          <w:strike/>
          <w:color w:val="0066FF"/>
          <w:sz w:val="24"/>
          <w:szCs w:val="24"/>
        </w:rPr>
        <w:t>(</w:t>
      </w:r>
      <w:r w:rsidRPr="00E00E1A">
        <w:rPr>
          <w:rFonts w:cs="Times-Italic"/>
          <w:b/>
          <w:i/>
          <w:iCs/>
          <w:strike/>
          <w:color w:val="0066FF"/>
          <w:sz w:val="24"/>
          <w:szCs w:val="24"/>
        </w:rPr>
        <w:t>2</w:t>
      </w:r>
      <w:r w:rsidRPr="00E00E1A">
        <w:rPr>
          <w:rFonts w:cs="Times-Roman"/>
          <w:b/>
          <w:strike/>
          <w:color w:val="0066FF"/>
          <w:sz w:val="24"/>
          <w:szCs w:val="24"/>
        </w:rPr>
        <w:t>) Where a person makes an application under paragraph 61 for setting aside the sale</w:t>
      </w:r>
      <w:r w:rsidR="00440523" w:rsidRPr="00E00E1A">
        <w:rPr>
          <w:rFonts w:cs="Times-Roman"/>
          <w:b/>
          <w:strike/>
          <w:color w:val="0066FF"/>
          <w:sz w:val="24"/>
          <w:szCs w:val="24"/>
        </w:rPr>
        <w:t xml:space="preserve"> </w:t>
      </w:r>
      <w:r w:rsidRPr="00E00E1A">
        <w:rPr>
          <w:rFonts w:cs="Times-Roman"/>
          <w:b/>
          <w:strike/>
          <w:color w:val="0066FF"/>
          <w:sz w:val="24"/>
          <w:szCs w:val="24"/>
        </w:rPr>
        <w:t>of his immovable property, he shall not, unless he withdraws that application, be entitled to</w:t>
      </w:r>
      <w:r w:rsidR="00440523" w:rsidRPr="00E00E1A">
        <w:rPr>
          <w:rFonts w:cs="Times-Roman"/>
          <w:b/>
          <w:strike/>
          <w:color w:val="0066FF"/>
          <w:sz w:val="24"/>
          <w:szCs w:val="24"/>
        </w:rPr>
        <w:t xml:space="preserve"> </w:t>
      </w:r>
      <w:r w:rsidRPr="00E00E1A">
        <w:rPr>
          <w:rFonts w:cs="Times-Roman"/>
          <w:b/>
          <w:strike/>
          <w:color w:val="0066FF"/>
          <w:sz w:val="24"/>
          <w:szCs w:val="24"/>
        </w:rPr>
        <w:t>make or prosecute an application under this paragraph.</w:t>
      </w:r>
    </w:p>
    <w:p w:rsidR="00342570" w:rsidRPr="00342570" w:rsidRDefault="00342570" w:rsidP="0074286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61. (</w:t>
      </w:r>
      <w:r w:rsidRPr="00342570">
        <w:rPr>
          <w:rFonts w:cs="Times-Italic"/>
          <w:i/>
          <w:iCs/>
          <w:color w:val="231F20"/>
          <w:sz w:val="24"/>
          <w:szCs w:val="24"/>
        </w:rPr>
        <w:t>1</w:t>
      </w:r>
      <w:r w:rsidRPr="00342570">
        <w:rPr>
          <w:rFonts w:cs="Times-Roman"/>
          <w:color w:val="231F20"/>
          <w:sz w:val="24"/>
          <w:szCs w:val="24"/>
        </w:rPr>
        <w:t>) Where immovable property has been sold in execution of a certificate by such</w:t>
      </w:r>
      <w:r w:rsidR="0074286E">
        <w:rPr>
          <w:rFonts w:cs="Times-Roman"/>
          <w:color w:val="231F20"/>
          <w:sz w:val="24"/>
          <w:szCs w:val="24"/>
        </w:rPr>
        <w:t xml:space="preserve"> </w:t>
      </w:r>
      <w:r w:rsidRPr="00342570">
        <w:rPr>
          <w:rFonts w:cs="Times-Roman"/>
          <w:color w:val="231F20"/>
          <w:sz w:val="24"/>
          <w:szCs w:val="24"/>
        </w:rPr>
        <w:t>Incom</w:t>
      </w:r>
      <w:r w:rsidR="00FE7398">
        <w:rPr>
          <w:rFonts w:cs="Times-Roman"/>
          <w:color w:val="231F20"/>
          <w:sz w:val="24"/>
          <w:szCs w:val="24"/>
        </w:rPr>
        <w:t>e tax Officer as may be authoriz</w:t>
      </w:r>
      <w:r w:rsidRPr="00342570">
        <w:rPr>
          <w:rFonts w:cs="Times-Roman"/>
          <w:color w:val="231F20"/>
          <w:sz w:val="24"/>
          <w:szCs w:val="24"/>
        </w:rPr>
        <w:t>ed by the Chief Commissioner or the Commissioner in</w:t>
      </w:r>
      <w:r w:rsidR="0074286E">
        <w:rPr>
          <w:rFonts w:cs="Times-Roman"/>
          <w:color w:val="231F20"/>
          <w:sz w:val="24"/>
          <w:szCs w:val="24"/>
        </w:rPr>
        <w:t xml:space="preserve"> </w:t>
      </w:r>
      <w:r w:rsidRPr="00342570">
        <w:rPr>
          <w:rFonts w:cs="Times-Roman"/>
          <w:color w:val="231F20"/>
          <w:sz w:val="24"/>
          <w:szCs w:val="24"/>
        </w:rPr>
        <w:t>this behalf, the defaulter or any person whose interests are affected by the sale, may at any</w:t>
      </w:r>
      <w:r w:rsidR="0074286E">
        <w:rPr>
          <w:rFonts w:cs="Times-Roman"/>
          <w:color w:val="231F20"/>
          <w:sz w:val="24"/>
          <w:szCs w:val="24"/>
        </w:rPr>
        <w:t xml:space="preserve"> </w:t>
      </w:r>
      <w:r w:rsidRPr="00342570">
        <w:rPr>
          <w:rFonts w:cs="Times-Roman"/>
          <w:color w:val="231F20"/>
          <w:sz w:val="24"/>
          <w:szCs w:val="24"/>
        </w:rPr>
        <w:t>time within thirty days from the date of the sale, apply to the Tax Recovery Officer to set</w:t>
      </w:r>
      <w:r w:rsidR="0074286E">
        <w:rPr>
          <w:rFonts w:cs="Times-Roman"/>
          <w:color w:val="231F20"/>
          <w:sz w:val="24"/>
          <w:szCs w:val="24"/>
        </w:rPr>
        <w:t xml:space="preserve"> </w:t>
      </w:r>
      <w:r w:rsidRPr="00342570">
        <w:rPr>
          <w:rFonts w:cs="Times-Roman"/>
          <w:color w:val="231F20"/>
          <w:sz w:val="24"/>
          <w:szCs w:val="24"/>
        </w:rPr>
        <w:t>aside the sale of the i</w:t>
      </w:r>
      <w:r w:rsidR="0074286E">
        <w:rPr>
          <w:rFonts w:cs="Times-Roman"/>
          <w:color w:val="231F20"/>
          <w:sz w:val="24"/>
          <w:szCs w:val="24"/>
        </w:rPr>
        <w:t>mmovable property on the ground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4286E">
        <w:rPr>
          <w:rFonts w:cs="Times-Roman"/>
          <w:color w:val="231F20"/>
          <w:sz w:val="24"/>
          <w:szCs w:val="24"/>
        </w:rPr>
        <w:t>) T</w:t>
      </w:r>
      <w:r w:rsidRPr="00342570">
        <w:rPr>
          <w:rFonts w:cs="Times-Roman"/>
          <w:color w:val="231F20"/>
          <w:sz w:val="24"/>
          <w:szCs w:val="24"/>
        </w:rPr>
        <w:t>hat notice was not served on the defaulter to pay the arrears as required by</w:t>
      </w:r>
      <w:r w:rsidR="0074286E">
        <w:rPr>
          <w:rFonts w:cs="Times-Roman"/>
          <w:color w:val="231F20"/>
          <w:sz w:val="24"/>
          <w:szCs w:val="24"/>
        </w:rPr>
        <w:t xml:space="preserve"> </w:t>
      </w:r>
      <w:r w:rsidRPr="00342570">
        <w:rPr>
          <w:rFonts w:cs="Times-Roman"/>
          <w:color w:val="231F20"/>
          <w:sz w:val="24"/>
          <w:szCs w:val="24"/>
        </w:rPr>
        <w:t>this Schedule;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4286E">
        <w:rPr>
          <w:rFonts w:cs="Times-Roman"/>
          <w:color w:val="231F20"/>
          <w:sz w:val="24"/>
          <w:szCs w:val="24"/>
        </w:rPr>
        <w:t>) O</w:t>
      </w:r>
      <w:r w:rsidRPr="00342570">
        <w:rPr>
          <w:rFonts w:cs="Times-Roman"/>
          <w:color w:val="231F20"/>
          <w:sz w:val="24"/>
          <w:szCs w:val="24"/>
        </w:rPr>
        <w:t>f a material irregularity in publishing, or conducting, the sale.</w:t>
      </w:r>
    </w:p>
    <w:p w:rsidR="00342570" w:rsidRPr="00342570" w:rsidRDefault="00342570" w:rsidP="008D59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No sale shall be set aside on any ground referred to in sub-paragraph (</w:t>
      </w:r>
      <w:r w:rsidRPr="00342570">
        <w:rPr>
          <w:rFonts w:cs="Times-Italic"/>
          <w:i/>
          <w:iCs/>
          <w:color w:val="231F20"/>
          <w:sz w:val="24"/>
          <w:szCs w:val="24"/>
        </w:rPr>
        <w:t>1</w:t>
      </w:r>
      <w:r w:rsidRPr="00342570">
        <w:rPr>
          <w:rFonts w:cs="Times-Roman"/>
          <w:color w:val="231F20"/>
          <w:sz w:val="24"/>
          <w:szCs w:val="24"/>
        </w:rPr>
        <w:t>) unless</w:t>
      </w:r>
      <w:r w:rsidR="0074286E">
        <w:rPr>
          <w:rFonts w:cs="Times-Roman"/>
          <w:color w:val="231F20"/>
          <w:sz w:val="24"/>
          <w:szCs w:val="24"/>
        </w:rPr>
        <w:t xml:space="preserve"> </w:t>
      </w:r>
      <w:r w:rsidRPr="00342570">
        <w:rPr>
          <w:rFonts w:cs="Times-Roman"/>
          <w:color w:val="231F20"/>
          <w:sz w:val="24"/>
          <w:szCs w:val="24"/>
        </w:rPr>
        <w:t>the Tax Recovery Officer is satisfied that the applicant has sustained substantial injury by</w:t>
      </w:r>
      <w:r w:rsidR="0074286E">
        <w:rPr>
          <w:rFonts w:cs="Times-Roman"/>
          <w:color w:val="231F20"/>
          <w:sz w:val="24"/>
          <w:szCs w:val="24"/>
        </w:rPr>
        <w:t xml:space="preserve"> </w:t>
      </w:r>
      <w:r w:rsidRPr="00342570">
        <w:rPr>
          <w:rFonts w:cs="Times-Roman"/>
          <w:color w:val="231F20"/>
          <w:sz w:val="24"/>
          <w:szCs w:val="24"/>
        </w:rPr>
        <w:t>reason of the non-service or irregularity.</w:t>
      </w:r>
    </w:p>
    <w:p w:rsidR="00342570" w:rsidRPr="00BD29CE" w:rsidRDefault="00342570" w:rsidP="00342570">
      <w:pPr>
        <w:autoSpaceDE w:val="0"/>
        <w:autoSpaceDN w:val="0"/>
        <w:adjustRightInd w:val="0"/>
        <w:spacing w:after="0" w:line="240" w:lineRule="auto"/>
        <w:rPr>
          <w:rFonts w:cs="Times-Roman"/>
          <w:b/>
          <w:strike/>
          <w:color w:val="0066FF"/>
          <w:sz w:val="24"/>
          <w:szCs w:val="24"/>
        </w:rPr>
      </w:pPr>
      <w:r w:rsidRPr="00FE7398">
        <w:rPr>
          <w:rFonts w:cs="Times-Roman"/>
          <w:strike/>
          <w:color w:val="231F20"/>
          <w:sz w:val="24"/>
          <w:szCs w:val="24"/>
        </w:rPr>
        <w:t>(</w:t>
      </w:r>
      <w:r w:rsidRPr="00FE7398">
        <w:rPr>
          <w:rFonts w:cs="Times-Italic"/>
          <w:i/>
          <w:iCs/>
          <w:strike/>
          <w:color w:val="231F20"/>
          <w:sz w:val="24"/>
          <w:szCs w:val="24"/>
        </w:rPr>
        <w:t>3</w:t>
      </w:r>
      <w:r w:rsidRPr="00BD29CE">
        <w:rPr>
          <w:rFonts w:cs="Times-Roman"/>
          <w:b/>
          <w:strike/>
          <w:color w:val="0066FF"/>
          <w:sz w:val="24"/>
          <w:szCs w:val="24"/>
        </w:rPr>
        <w:t>) An application made by a defaulter under this paragraph shall be disallowed</w:t>
      </w:r>
      <w:r w:rsidR="0074286E" w:rsidRPr="00BD29CE">
        <w:rPr>
          <w:rFonts w:cs="Times-Roman"/>
          <w:b/>
          <w:strike/>
          <w:color w:val="0066FF"/>
          <w:sz w:val="24"/>
          <w:szCs w:val="24"/>
        </w:rPr>
        <w:t xml:space="preserve"> </w:t>
      </w:r>
      <w:r w:rsidRPr="00BD29CE">
        <w:rPr>
          <w:rFonts w:cs="Times-Roman"/>
          <w:b/>
          <w:strike/>
          <w:color w:val="0066FF"/>
          <w:sz w:val="24"/>
          <w:szCs w:val="24"/>
        </w:rPr>
        <w:t>unless the applicant deposits the amount recoverable from him in the execution of the</w:t>
      </w:r>
      <w:r w:rsidR="0074286E" w:rsidRPr="00BD29CE">
        <w:rPr>
          <w:rFonts w:cs="Times-Roman"/>
          <w:b/>
          <w:strike/>
          <w:color w:val="0066FF"/>
          <w:sz w:val="24"/>
          <w:szCs w:val="24"/>
        </w:rPr>
        <w:t xml:space="preserve"> </w:t>
      </w:r>
      <w:r w:rsidRPr="00BD29CE">
        <w:rPr>
          <w:rFonts w:cs="Times-Roman"/>
          <w:b/>
          <w:strike/>
          <w:color w:val="0066FF"/>
          <w:sz w:val="24"/>
          <w:szCs w:val="24"/>
        </w:rPr>
        <w:t>certificate.</w:t>
      </w:r>
    </w:p>
    <w:p w:rsidR="0074286E" w:rsidRPr="00342570" w:rsidRDefault="00B215C4" w:rsidP="00B215C4">
      <w:pPr>
        <w:tabs>
          <w:tab w:val="left" w:pos="8556"/>
        </w:tabs>
        <w:autoSpaceDE w:val="0"/>
        <w:autoSpaceDN w:val="0"/>
        <w:adjustRightInd w:val="0"/>
        <w:spacing w:after="0" w:line="240" w:lineRule="auto"/>
        <w:rPr>
          <w:rFonts w:cs="Times-Roman"/>
          <w:color w:val="231F20"/>
          <w:sz w:val="24"/>
          <w:szCs w:val="24"/>
        </w:rPr>
      </w:pPr>
      <w:r>
        <w:rPr>
          <w:rFonts w:cs="Times-Roman"/>
          <w:color w:val="231F20"/>
          <w:sz w:val="24"/>
          <w:szCs w:val="24"/>
        </w:rPr>
        <w:tab/>
      </w:r>
    </w:p>
    <w:p w:rsidR="00342570" w:rsidRPr="00342570" w:rsidRDefault="00342570" w:rsidP="00B215C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62. At any time within a period of thirty days of the sale, the purchaser may apply to</w:t>
      </w:r>
      <w:r w:rsidR="009C2A44">
        <w:rPr>
          <w:rFonts w:cs="Times-Roman"/>
          <w:color w:val="231F20"/>
          <w:sz w:val="24"/>
          <w:szCs w:val="24"/>
        </w:rPr>
        <w:t xml:space="preserve"> </w:t>
      </w:r>
      <w:r w:rsidRPr="00342570">
        <w:rPr>
          <w:rFonts w:cs="Times-Roman"/>
          <w:color w:val="231F20"/>
          <w:sz w:val="24"/>
          <w:szCs w:val="24"/>
        </w:rPr>
        <w:t>the Tax Recovery Officer to set aside the sale on the ground that the defaulter had no</w:t>
      </w:r>
      <w:r w:rsidR="009C2A44">
        <w:rPr>
          <w:rFonts w:cs="Times-Roman"/>
          <w:color w:val="231F20"/>
          <w:sz w:val="24"/>
          <w:szCs w:val="24"/>
        </w:rPr>
        <w:t xml:space="preserve"> </w:t>
      </w:r>
      <w:r w:rsidRPr="00342570">
        <w:rPr>
          <w:rFonts w:cs="Times-Roman"/>
          <w:color w:val="231F20"/>
          <w:sz w:val="24"/>
          <w:szCs w:val="24"/>
        </w:rPr>
        <w:t>saleable interest in the property sold.</w:t>
      </w:r>
    </w:p>
    <w:p w:rsidR="00342570" w:rsidRPr="00342570" w:rsidRDefault="00342570" w:rsidP="008D59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63. (</w:t>
      </w:r>
      <w:r w:rsidRPr="00342570">
        <w:rPr>
          <w:rFonts w:cs="Times-Italic"/>
          <w:i/>
          <w:iCs/>
          <w:color w:val="231F20"/>
          <w:sz w:val="24"/>
          <w:szCs w:val="24"/>
        </w:rPr>
        <w:t>1</w:t>
      </w:r>
      <w:r w:rsidRPr="00342570">
        <w:rPr>
          <w:rFonts w:cs="Times-Roman"/>
          <w:color w:val="231F20"/>
          <w:sz w:val="24"/>
          <w:szCs w:val="24"/>
        </w:rPr>
        <w:t>) Where no application is made for setting aside the sale under paragraphs 60</w:t>
      </w:r>
      <w:r w:rsidR="008D5904">
        <w:rPr>
          <w:rFonts w:cs="Times-Roman"/>
          <w:color w:val="231F20"/>
          <w:sz w:val="24"/>
          <w:szCs w:val="24"/>
        </w:rPr>
        <w:t xml:space="preserve"> </w:t>
      </w:r>
      <w:r w:rsidRPr="00342570">
        <w:rPr>
          <w:rFonts w:cs="Times-Roman"/>
          <w:color w:val="231F20"/>
          <w:sz w:val="24"/>
          <w:szCs w:val="24"/>
        </w:rPr>
        <w:t>and 61 or where such an application is made and disallowed by the Tax Recovery Officer, the</w:t>
      </w:r>
      <w:r w:rsidR="008D5904">
        <w:rPr>
          <w:rFonts w:cs="Times-Roman"/>
          <w:color w:val="231F20"/>
          <w:sz w:val="24"/>
          <w:szCs w:val="24"/>
        </w:rPr>
        <w:t xml:space="preserve"> </w:t>
      </w:r>
      <w:r w:rsidRPr="00342570">
        <w:rPr>
          <w:rFonts w:cs="Times-Roman"/>
          <w:color w:val="231F20"/>
          <w:sz w:val="24"/>
          <w:szCs w:val="24"/>
        </w:rPr>
        <w:t>Tax Recovery Officer shall (if the full amount of the purchase money has been paid) make an</w:t>
      </w:r>
      <w:r w:rsidR="008D5904">
        <w:rPr>
          <w:rFonts w:cs="Times-Roman"/>
          <w:color w:val="231F20"/>
          <w:sz w:val="24"/>
          <w:szCs w:val="24"/>
        </w:rPr>
        <w:t xml:space="preserve"> </w:t>
      </w:r>
      <w:r w:rsidRPr="00342570">
        <w:rPr>
          <w:rFonts w:cs="Times-Roman"/>
          <w:color w:val="231F20"/>
          <w:sz w:val="24"/>
          <w:szCs w:val="24"/>
        </w:rPr>
        <w:t>order confirming the sale and thereupon, the sale shall become absolute.</w:t>
      </w:r>
    </w:p>
    <w:p w:rsidR="008D5904" w:rsidRDefault="008D5904" w:rsidP="008D5904">
      <w:pPr>
        <w:autoSpaceDE w:val="0"/>
        <w:autoSpaceDN w:val="0"/>
        <w:adjustRightInd w:val="0"/>
        <w:spacing w:after="0" w:line="240" w:lineRule="auto"/>
        <w:jc w:val="both"/>
        <w:rPr>
          <w:rFonts w:cs="Times-Roman"/>
          <w:color w:val="231F20"/>
          <w:sz w:val="24"/>
          <w:szCs w:val="24"/>
        </w:rPr>
      </w:pPr>
    </w:p>
    <w:p w:rsidR="00342570" w:rsidRPr="00342570" w:rsidRDefault="00342570" w:rsidP="008D59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Where application is made and allowed, and where, in the case of an application</w:t>
      </w:r>
      <w:r w:rsidR="008D5904">
        <w:rPr>
          <w:rFonts w:cs="Times-Roman"/>
          <w:color w:val="231F20"/>
          <w:sz w:val="24"/>
          <w:szCs w:val="24"/>
        </w:rPr>
        <w:t xml:space="preserve"> </w:t>
      </w:r>
      <w:r w:rsidRPr="00342570">
        <w:rPr>
          <w:rFonts w:cs="Times-Roman"/>
          <w:color w:val="231F20"/>
          <w:sz w:val="24"/>
          <w:szCs w:val="24"/>
        </w:rPr>
        <w:t xml:space="preserve">made to set aside the sale on deposit of the </w:t>
      </w:r>
      <w:r w:rsidRPr="00BD29CE">
        <w:rPr>
          <w:rFonts w:cs="Times-Roman"/>
          <w:b/>
          <w:strike/>
          <w:color w:val="0066FF"/>
          <w:sz w:val="24"/>
          <w:szCs w:val="24"/>
        </w:rPr>
        <w:t>amount and</w:t>
      </w:r>
      <w:r w:rsidRPr="00342570">
        <w:rPr>
          <w:rFonts w:cs="Times-Roman"/>
          <w:color w:val="231F20"/>
          <w:sz w:val="24"/>
          <w:szCs w:val="24"/>
        </w:rPr>
        <w:t xml:space="preserve"> penalty and charges, the deposit is</w:t>
      </w:r>
      <w:r w:rsidR="008D5904">
        <w:rPr>
          <w:rFonts w:cs="Times-Roman"/>
          <w:color w:val="231F20"/>
          <w:sz w:val="24"/>
          <w:szCs w:val="24"/>
        </w:rPr>
        <w:t xml:space="preserve"> </w:t>
      </w:r>
      <w:r w:rsidRPr="00342570">
        <w:rPr>
          <w:rFonts w:cs="Times-Roman"/>
          <w:color w:val="231F20"/>
          <w:sz w:val="24"/>
          <w:szCs w:val="24"/>
        </w:rPr>
        <w:t>made within a period of thirty days from the date of the sale, the Tax Recovery Officer shall</w:t>
      </w:r>
      <w:r w:rsidR="008D5904">
        <w:rPr>
          <w:rFonts w:cs="Times-Roman"/>
          <w:color w:val="231F20"/>
          <w:sz w:val="24"/>
          <w:szCs w:val="24"/>
        </w:rPr>
        <w:t xml:space="preserve"> </w:t>
      </w:r>
      <w:r w:rsidRPr="00342570">
        <w:rPr>
          <w:rFonts w:cs="Times-Roman"/>
          <w:color w:val="231F20"/>
          <w:sz w:val="24"/>
          <w:szCs w:val="24"/>
        </w:rPr>
        <w:t>make an order setting aside the sale.</w:t>
      </w:r>
    </w:p>
    <w:p w:rsidR="00342570" w:rsidRPr="00342570" w:rsidRDefault="00342570" w:rsidP="0032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No order under sub-paragraph (</w:t>
      </w:r>
      <w:r w:rsidRPr="00342570">
        <w:rPr>
          <w:rFonts w:cs="Times-Italic"/>
          <w:i/>
          <w:iCs/>
          <w:color w:val="231F20"/>
          <w:sz w:val="24"/>
          <w:szCs w:val="24"/>
        </w:rPr>
        <w:t>2</w:t>
      </w:r>
      <w:r w:rsidRPr="00342570">
        <w:rPr>
          <w:rFonts w:cs="Times-Roman"/>
          <w:color w:val="231F20"/>
          <w:sz w:val="24"/>
          <w:szCs w:val="24"/>
        </w:rPr>
        <w:t>) shall be made unless notice of the application</w:t>
      </w:r>
      <w:r w:rsidR="00326015">
        <w:rPr>
          <w:rFonts w:cs="Times-Roman"/>
          <w:color w:val="231F20"/>
          <w:sz w:val="24"/>
          <w:szCs w:val="24"/>
        </w:rPr>
        <w:t xml:space="preserve"> </w:t>
      </w:r>
      <w:r w:rsidRPr="00342570">
        <w:rPr>
          <w:rFonts w:cs="Times-Roman"/>
          <w:color w:val="231F20"/>
          <w:sz w:val="24"/>
          <w:szCs w:val="24"/>
        </w:rPr>
        <w:t>has been given to the persons affected thereby.</w:t>
      </w:r>
    </w:p>
    <w:p w:rsidR="00342570" w:rsidRPr="00342570" w:rsidRDefault="00342570" w:rsidP="0032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64. Where a sale of immovable property is set aside, any money paid or deposited by</w:t>
      </w:r>
      <w:r w:rsidR="00326015">
        <w:rPr>
          <w:rFonts w:cs="Times-Roman"/>
          <w:color w:val="231F20"/>
          <w:sz w:val="24"/>
          <w:szCs w:val="24"/>
        </w:rPr>
        <w:t xml:space="preserve"> </w:t>
      </w:r>
      <w:r w:rsidRPr="00342570">
        <w:rPr>
          <w:rFonts w:cs="Times-Roman"/>
          <w:color w:val="231F20"/>
          <w:sz w:val="24"/>
          <w:szCs w:val="24"/>
        </w:rPr>
        <w:t>the</w:t>
      </w:r>
      <w:r w:rsidR="00326015">
        <w:rPr>
          <w:rFonts w:cs="Times-Roman"/>
          <w:color w:val="231F20"/>
          <w:sz w:val="24"/>
          <w:szCs w:val="24"/>
        </w:rPr>
        <w:t xml:space="preserve"> </w:t>
      </w:r>
      <w:r w:rsidRPr="00342570">
        <w:rPr>
          <w:rFonts w:cs="Times-Roman"/>
          <w:color w:val="231F20"/>
          <w:sz w:val="24"/>
          <w:szCs w:val="24"/>
        </w:rPr>
        <w:t>purchaser on account of the purchase, together with the penalty, if any, deposited for</w:t>
      </w:r>
      <w:r w:rsidR="00326015">
        <w:rPr>
          <w:rFonts w:cs="Times-Roman"/>
          <w:color w:val="231F20"/>
          <w:sz w:val="24"/>
          <w:szCs w:val="24"/>
        </w:rPr>
        <w:t xml:space="preserve"> </w:t>
      </w:r>
      <w:r w:rsidR="00BD6F79">
        <w:rPr>
          <w:rFonts w:cs="Times-Roman"/>
          <w:color w:val="231F20"/>
          <w:sz w:val="24"/>
          <w:szCs w:val="24"/>
        </w:rPr>
        <w:t xml:space="preserve">payment </w:t>
      </w:r>
      <w:r w:rsidR="00BD6F79">
        <w:rPr>
          <w:rFonts w:cs="Times-Roman"/>
          <w:color w:val="231F20"/>
          <w:sz w:val="24"/>
          <w:szCs w:val="24"/>
        </w:rPr>
        <w:lastRenderedPageBreak/>
        <w:t xml:space="preserve">to </w:t>
      </w:r>
      <w:r w:rsidR="00BD6F79" w:rsidRPr="00BD29CE">
        <w:rPr>
          <w:rFonts w:cs="Times-Roman"/>
          <w:b/>
          <w:color w:val="0066FF"/>
          <w:sz w:val="24"/>
          <w:szCs w:val="24"/>
        </w:rPr>
        <w:t xml:space="preserve">the </w:t>
      </w:r>
      <w:r w:rsidR="00BD6F79" w:rsidRPr="00BD29CE">
        <w:rPr>
          <w:rFonts w:cs="Times-Roman"/>
          <w:b/>
          <w:strike/>
          <w:color w:val="0066FF"/>
          <w:sz w:val="24"/>
          <w:szCs w:val="24"/>
        </w:rPr>
        <w:t>purchaser</w:t>
      </w:r>
      <w:r w:rsidR="009115F8" w:rsidRPr="00BD29CE">
        <w:rPr>
          <w:rFonts w:cs="Times-Roman"/>
          <w:b/>
          <w:color w:val="0066FF"/>
          <w:sz w:val="24"/>
          <w:szCs w:val="24"/>
        </w:rPr>
        <w:t xml:space="preserve"> Tax Recovery officer</w:t>
      </w:r>
      <w:r w:rsidRPr="00342570">
        <w:rPr>
          <w:rFonts w:cs="Times-Roman"/>
          <w:color w:val="231F20"/>
          <w:sz w:val="24"/>
          <w:szCs w:val="24"/>
        </w:rPr>
        <w:t>, and such interest as the Tax Recovery Officer may allow, shall be</w:t>
      </w:r>
      <w:r w:rsidR="00326015">
        <w:rPr>
          <w:rFonts w:cs="Times-Roman"/>
          <w:color w:val="231F20"/>
          <w:sz w:val="24"/>
          <w:szCs w:val="24"/>
        </w:rPr>
        <w:t xml:space="preserve"> </w:t>
      </w:r>
      <w:r w:rsidRPr="00342570">
        <w:rPr>
          <w:rFonts w:cs="Times-Roman"/>
          <w:color w:val="231F20"/>
          <w:sz w:val="24"/>
          <w:szCs w:val="24"/>
        </w:rPr>
        <w:t>paid to the purchaser.</w:t>
      </w:r>
    </w:p>
    <w:p w:rsidR="00342570" w:rsidRPr="00342570" w:rsidRDefault="00342570" w:rsidP="00BD6F7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65. Where a sale of immovable property has become absolute, the Tax Recovery</w:t>
      </w:r>
      <w:r w:rsidR="00BD6F79">
        <w:rPr>
          <w:rFonts w:cs="Times-Roman"/>
          <w:color w:val="231F20"/>
          <w:sz w:val="24"/>
          <w:szCs w:val="24"/>
        </w:rPr>
        <w:t xml:space="preserve"> </w:t>
      </w:r>
      <w:r w:rsidRPr="00342570">
        <w:rPr>
          <w:rFonts w:cs="Times-Roman"/>
          <w:color w:val="231F20"/>
          <w:sz w:val="24"/>
          <w:szCs w:val="24"/>
        </w:rPr>
        <w:t>Officer shall grant a certificate specifying the property sold, and the name of the person</w:t>
      </w:r>
      <w:r w:rsidR="00BD6F79">
        <w:rPr>
          <w:rFonts w:cs="Times-Roman"/>
          <w:color w:val="231F20"/>
          <w:sz w:val="24"/>
          <w:szCs w:val="24"/>
        </w:rPr>
        <w:t xml:space="preserve"> </w:t>
      </w:r>
      <w:r w:rsidRPr="00342570">
        <w:rPr>
          <w:rFonts w:cs="Times-Roman"/>
          <w:color w:val="231F20"/>
          <w:sz w:val="24"/>
          <w:szCs w:val="24"/>
        </w:rPr>
        <w:t>who at the time of sale is declared to be the purchaser and such certificate shall state the</w:t>
      </w:r>
      <w:r w:rsidR="00BD6F79">
        <w:rPr>
          <w:rFonts w:cs="Times-Roman"/>
          <w:color w:val="231F20"/>
          <w:sz w:val="24"/>
          <w:szCs w:val="24"/>
        </w:rPr>
        <w:t xml:space="preserve"> </w:t>
      </w:r>
      <w:r w:rsidRPr="00342570">
        <w:rPr>
          <w:rFonts w:cs="Times-Roman"/>
          <w:color w:val="231F20"/>
          <w:sz w:val="24"/>
          <w:szCs w:val="24"/>
        </w:rPr>
        <w:t>date on which the sale became absolute.</w:t>
      </w:r>
    </w:p>
    <w:p w:rsidR="00342570" w:rsidRPr="00342570" w:rsidRDefault="00342570" w:rsidP="005C3C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66. (</w:t>
      </w:r>
      <w:r w:rsidRPr="00342570">
        <w:rPr>
          <w:rFonts w:cs="Times-Italic"/>
          <w:i/>
          <w:iCs/>
          <w:color w:val="231F20"/>
          <w:sz w:val="24"/>
          <w:szCs w:val="24"/>
        </w:rPr>
        <w:t>1</w:t>
      </w:r>
      <w:r w:rsidRPr="00342570">
        <w:rPr>
          <w:rFonts w:cs="Times-Roman"/>
          <w:color w:val="231F20"/>
          <w:sz w:val="24"/>
          <w:szCs w:val="24"/>
        </w:rPr>
        <w:t>) Where an order for the sale of immovable property has been made, if the</w:t>
      </w:r>
      <w:r w:rsidR="009115F8">
        <w:rPr>
          <w:rFonts w:cs="Times-Roman"/>
          <w:color w:val="231F20"/>
          <w:sz w:val="24"/>
          <w:szCs w:val="24"/>
        </w:rPr>
        <w:t xml:space="preserve"> </w:t>
      </w:r>
      <w:r w:rsidRPr="00342570">
        <w:rPr>
          <w:rFonts w:cs="Times-Roman"/>
          <w:color w:val="231F20"/>
          <w:sz w:val="24"/>
          <w:szCs w:val="24"/>
        </w:rPr>
        <w:t xml:space="preserve">defaulter can </w:t>
      </w:r>
      <w:r w:rsidR="005C3C20">
        <w:rPr>
          <w:rFonts w:cs="Times-Roman"/>
          <w:color w:val="231F20"/>
          <w:sz w:val="24"/>
          <w:szCs w:val="24"/>
        </w:rPr>
        <w:t xml:space="preserve">satisfy the Tax </w:t>
      </w:r>
      <w:r w:rsidRPr="00342570">
        <w:rPr>
          <w:rFonts w:cs="Times-Roman"/>
          <w:color w:val="231F20"/>
          <w:sz w:val="24"/>
          <w:szCs w:val="24"/>
        </w:rPr>
        <w:t>Recovery Officer that there is reason to believe that the amount</w:t>
      </w:r>
      <w:r w:rsidR="009115F8">
        <w:rPr>
          <w:rFonts w:cs="Times-Roman"/>
          <w:color w:val="231F20"/>
          <w:sz w:val="24"/>
          <w:szCs w:val="24"/>
        </w:rPr>
        <w:t xml:space="preserve"> </w:t>
      </w:r>
      <w:r w:rsidRPr="00342570">
        <w:rPr>
          <w:rFonts w:cs="Times-Roman"/>
          <w:color w:val="231F20"/>
          <w:sz w:val="24"/>
          <w:szCs w:val="24"/>
        </w:rPr>
        <w:t>of the</w:t>
      </w:r>
      <w:r w:rsidR="009115F8">
        <w:rPr>
          <w:rFonts w:cs="Times-Roman"/>
          <w:color w:val="231F20"/>
          <w:sz w:val="24"/>
          <w:szCs w:val="24"/>
        </w:rPr>
        <w:t xml:space="preserve"> </w:t>
      </w:r>
      <w:r w:rsidRPr="00342570">
        <w:rPr>
          <w:rFonts w:cs="Times-Roman"/>
          <w:color w:val="231F20"/>
          <w:sz w:val="24"/>
          <w:szCs w:val="24"/>
        </w:rPr>
        <w:t>certificate may be raised by the mortgage or lease or private sale of such property, or</w:t>
      </w:r>
      <w:r w:rsidR="009115F8">
        <w:rPr>
          <w:rFonts w:cs="Times-Roman"/>
          <w:color w:val="231F20"/>
          <w:sz w:val="24"/>
          <w:szCs w:val="24"/>
        </w:rPr>
        <w:t xml:space="preserve"> </w:t>
      </w:r>
      <w:r w:rsidRPr="00342570">
        <w:rPr>
          <w:rFonts w:cs="Times-Roman"/>
          <w:color w:val="231F20"/>
          <w:sz w:val="24"/>
          <w:szCs w:val="24"/>
        </w:rPr>
        <w:t>some part thereof, or of any other immovable property of the defaulter, the Tax Recovery</w:t>
      </w:r>
      <w:r w:rsidR="009115F8">
        <w:rPr>
          <w:rFonts w:cs="Times-Roman"/>
          <w:color w:val="231F20"/>
          <w:sz w:val="24"/>
          <w:szCs w:val="24"/>
        </w:rPr>
        <w:t xml:space="preserve"> </w:t>
      </w:r>
      <w:r w:rsidRPr="00342570">
        <w:rPr>
          <w:rFonts w:cs="Times-Roman"/>
          <w:color w:val="231F20"/>
          <w:sz w:val="24"/>
          <w:szCs w:val="24"/>
        </w:rPr>
        <w:t>Officer may, on his application, postpone the sale of the property comprised in the order for</w:t>
      </w:r>
      <w:r w:rsidR="009115F8">
        <w:rPr>
          <w:rFonts w:cs="Times-Roman"/>
          <w:color w:val="231F20"/>
          <w:sz w:val="24"/>
          <w:szCs w:val="24"/>
        </w:rPr>
        <w:t xml:space="preserve"> </w:t>
      </w:r>
      <w:r w:rsidRPr="00342570">
        <w:rPr>
          <w:rFonts w:cs="Times-Roman"/>
          <w:color w:val="231F20"/>
          <w:sz w:val="24"/>
          <w:szCs w:val="24"/>
        </w:rPr>
        <w:t>sale, on such terms, and for such period as he thinks proper, to enable him to raise the</w:t>
      </w:r>
      <w:r w:rsidR="009115F8">
        <w:rPr>
          <w:rFonts w:cs="Times-Roman"/>
          <w:color w:val="231F20"/>
          <w:sz w:val="24"/>
          <w:szCs w:val="24"/>
        </w:rPr>
        <w:t xml:space="preserve"> </w:t>
      </w:r>
      <w:r w:rsidRPr="00342570">
        <w:rPr>
          <w:rFonts w:cs="Times-Roman"/>
          <w:color w:val="231F20"/>
          <w:sz w:val="24"/>
          <w:szCs w:val="24"/>
        </w:rPr>
        <w:t>amount.</w:t>
      </w:r>
    </w:p>
    <w:p w:rsidR="00342570" w:rsidRPr="00342570" w:rsidRDefault="00342570" w:rsidP="005C3C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In such case, the Tax Recovery Officer shall grant a certificate to the defaulter,</w:t>
      </w:r>
      <w:r w:rsidR="005C3C20">
        <w:rPr>
          <w:rFonts w:cs="Times-Roman"/>
          <w:color w:val="231F20"/>
          <w:sz w:val="24"/>
          <w:szCs w:val="24"/>
        </w:rPr>
        <w:t xml:space="preserve"> authoriz</w:t>
      </w:r>
      <w:r w:rsidRPr="00342570">
        <w:rPr>
          <w:rFonts w:cs="Times-Roman"/>
          <w:color w:val="231F20"/>
          <w:sz w:val="24"/>
          <w:szCs w:val="24"/>
        </w:rPr>
        <w:t>ing him, within a period to be mentioned therein, and notwithstanding anything</w:t>
      </w:r>
      <w:r w:rsidR="005C3C20">
        <w:rPr>
          <w:rFonts w:cs="Times-Roman"/>
          <w:color w:val="231F20"/>
          <w:sz w:val="24"/>
          <w:szCs w:val="24"/>
        </w:rPr>
        <w:t xml:space="preserve"> </w:t>
      </w:r>
      <w:r w:rsidRPr="00342570">
        <w:rPr>
          <w:rFonts w:cs="Times-Roman"/>
          <w:color w:val="231F20"/>
          <w:sz w:val="24"/>
          <w:szCs w:val="24"/>
        </w:rPr>
        <w:t>contained in this Schedule, to make the proposed mortgage, lease or sale.</w:t>
      </w:r>
    </w:p>
    <w:p w:rsidR="00342570" w:rsidRPr="00342570" w:rsidRDefault="00342570" w:rsidP="005C3C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All moneys payable under the mortgage, lease or sale referred to in sub-paragraph</w:t>
      </w:r>
      <w:r w:rsidR="005C3C20">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shall be paid to the Tax Recovery Officer and not to the defaulter.</w:t>
      </w:r>
    </w:p>
    <w:p w:rsidR="00342570" w:rsidRPr="00342570" w:rsidRDefault="00342570" w:rsidP="005C3C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No mortgage, lease or sale under this paragraph shall become absolute until it has</w:t>
      </w:r>
      <w:r w:rsidR="005C3C20">
        <w:rPr>
          <w:rFonts w:cs="Times-Roman"/>
          <w:color w:val="231F20"/>
          <w:sz w:val="24"/>
          <w:szCs w:val="24"/>
        </w:rPr>
        <w:t xml:space="preserve"> </w:t>
      </w:r>
      <w:r w:rsidRPr="00342570">
        <w:rPr>
          <w:rFonts w:cs="Times-Roman"/>
          <w:color w:val="231F20"/>
          <w:sz w:val="24"/>
          <w:szCs w:val="24"/>
        </w:rPr>
        <w:t>been confirmed by the Tax Recovery Officer.</w:t>
      </w:r>
    </w:p>
    <w:p w:rsidR="00342570" w:rsidRPr="00342570" w:rsidRDefault="00342570" w:rsidP="005C3C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67. Every resale of immovable property, in default of payment of the purchase money</w:t>
      </w:r>
      <w:r w:rsidR="005C3C20">
        <w:rPr>
          <w:rFonts w:cs="Times-Roman"/>
          <w:color w:val="231F20"/>
          <w:sz w:val="24"/>
          <w:szCs w:val="24"/>
        </w:rPr>
        <w:t xml:space="preserve"> </w:t>
      </w:r>
      <w:r w:rsidRPr="00342570">
        <w:rPr>
          <w:rFonts w:cs="Times-Roman"/>
          <w:color w:val="231F20"/>
          <w:sz w:val="24"/>
          <w:szCs w:val="24"/>
        </w:rPr>
        <w:t>within the period allowed for such payment, shall be made after the issue of a fresh</w:t>
      </w:r>
      <w:r w:rsidR="005C3C20">
        <w:rPr>
          <w:rFonts w:cs="Times-Roman"/>
          <w:color w:val="231F20"/>
          <w:sz w:val="24"/>
          <w:szCs w:val="24"/>
        </w:rPr>
        <w:t xml:space="preserve"> </w:t>
      </w:r>
      <w:r w:rsidRPr="00342570">
        <w:rPr>
          <w:rFonts w:cs="Times-Roman"/>
          <w:color w:val="231F20"/>
          <w:sz w:val="24"/>
          <w:szCs w:val="24"/>
        </w:rPr>
        <w:t>proclamation in the manner and for the period hereinbefore provided for the sale.</w:t>
      </w:r>
    </w:p>
    <w:p w:rsidR="00342570" w:rsidRPr="00342570" w:rsidRDefault="00342570" w:rsidP="00FB20C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68. Where the property sold is a share of u</w:t>
      </w:r>
      <w:r w:rsidR="00FB20C5">
        <w:rPr>
          <w:rFonts w:cs="Times-Roman"/>
          <w:color w:val="231F20"/>
          <w:sz w:val="24"/>
          <w:szCs w:val="24"/>
        </w:rPr>
        <w:t xml:space="preserve">ndivided immovable property, </w:t>
      </w:r>
      <w:r w:rsidR="00FB20C5" w:rsidRPr="00FB20C5">
        <w:rPr>
          <w:rFonts w:cs="Times-Roman"/>
          <w:b/>
          <w:color w:val="231F20"/>
          <w:sz w:val="24"/>
          <w:szCs w:val="24"/>
        </w:rPr>
        <w:t>or</w:t>
      </w:r>
      <w:r w:rsidRPr="00342570">
        <w:rPr>
          <w:rFonts w:cs="Times-Roman"/>
          <w:color w:val="231F20"/>
          <w:sz w:val="24"/>
          <w:szCs w:val="24"/>
        </w:rPr>
        <w:t xml:space="preserve"> two or</w:t>
      </w:r>
      <w:r w:rsidR="00FB20C5">
        <w:rPr>
          <w:rFonts w:cs="Times-Roman"/>
          <w:color w:val="231F20"/>
          <w:sz w:val="24"/>
          <w:szCs w:val="24"/>
        </w:rPr>
        <w:t xml:space="preserve"> </w:t>
      </w:r>
      <w:r w:rsidRPr="00342570">
        <w:rPr>
          <w:rFonts w:cs="Times-Roman"/>
          <w:color w:val="231F20"/>
          <w:sz w:val="24"/>
          <w:szCs w:val="24"/>
        </w:rPr>
        <w:t>more persons, of whom one is a co-sharer, respectively, bid the same sum for such property</w:t>
      </w:r>
      <w:r w:rsidR="00FB20C5">
        <w:rPr>
          <w:rFonts w:cs="Times-Roman"/>
          <w:color w:val="231F20"/>
          <w:sz w:val="24"/>
          <w:szCs w:val="24"/>
        </w:rPr>
        <w:t xml:space="preserve"> </w:t>
      </w:r>
      <w:r w:rsidRPr="00342570">
        <w:rPr>
          <w:rFonts w:cs="Times-Roman"/>
          <w:color w:val="231F20"/>
          <w:sz w:val="24"/>
          <w:szCs w:val="24"/>
        </w:rPr>
        <w:t>or for any lot, the bid shall be deemed to be the bid of the co-sharer.</w:t>
      </w:r>
    </w:p>
    <w:p w:rsidR="00342570" w:rsidRPr="00BD29CE" w:rsidRDefault="00FB20C5" w:rsidP="00FB20C5">
      <w:pPr>
        <w:autoSpaceDE w:val="0"/>
        <w:autoSpaceDN w:val="0"/>
        <w:adjustRightInd w:val="0"/>
        <w:spacing w:after="0" w:line="240" w:lineRule="auto"/>
        <w:jc w:val="both"/>
        <w:rPr>
          <w:rFonts w:cs="Times-Roman"/>
          <w:b/>
          <w:strike/>
          <w:color w:val="0066FF"/>
          <w:sz w:val="24"/>
          <w:szCs w:val="24"/>
        </w:rPr>
      </w:pPr>
      <w:r w:rsidRPr="00BD29CE">
        <w:rPr>
          <w:rFonts w:cs="Times-Roman"/>
          <w:b/>
          <w:strike/>
          <w:color w:val="0066FF"/>
          <w:sz w:val="24"/>
          <w:szCs w:val="24"/>
        </w:rPr>
        <w:t xml:space="preserve">69. </w:t>
      </w:r>
      <w:r w:rsidR="00342570" w:rsidRPr="00BD29CE">
        <w:rPr>
          <w:rFonts w:cs="Times-Roman"/>
          <w:b/>
          <w:strike/>
          <w:color w:val="0066FF"/>
          <w:sz w:val="24"/>
          <w:szCs w:val="24"/>
        </w:rPr>
        <w:t>(</w:t>
      </w:r>
      <w:r w:rsidR="00342570" w:rsidRPr="00BD29CE">
        <w:rPr>
          <w:rFonts w:cs="Times-Italic"/>
          <w:b/>
          <w:i/>
          <w:iCs/>
          <w:strike/>
          <w:color w:val="0066FF"/>
          <w:sz w:val="24"/>
          <w:szCs w:val="24"/>
        </w:rPr>
        <w:t>1</w:t>
      </w:r>
      <w:r w:rsidR="00342570" w:rsidRPr="00BD29CE">
        <w:rPr>
          <w:rFonts w:cs="Times-Roman"/>
          <w:b/>
          <w:strike/>
          <w:color w:val="0066FF"/>
          <w:sz w:val="24"/>
          <w:szCs w:val="24"/>
        </w:rPr>
        <w:t>)</w:t>
      </w:r>
      <w:r w:rsidRPr="00BD29CE">
        <w:rPr>
          <w:rFonts w:cs="Times-Roman"/>
          <w:b/>
          <w:strike/>
          <w:color w:val="0066FF"/>
          <w:sz w:val="24"/>
          <w:szCs w:val="24"/>
        </w:rPr>
        <w:t xml:space="preserve"> </w:t>
      </w:r>
      <w:r w:rsidR="00342570" w:rsidRPr="00BD29CE">
        <w:rPr>
          <w:rFonts w:cs="Times-Roman"/>
          <w:b/>
          <w:strike/>
          <w:color w:val="0066FF"/>
          <w:sz w:val="24"/>
          <w:szCs w:val="24"/>
        </w:rPr>
        <w:t>Without prejudice to the provisions contained in this Part, an Assessing</w:t>
      </w:r>
      <w:r w:rsidRPr="00BD29CE">
        <w:rPr>
          <w:rFonts w:cs="Times-Roman"/>
          <w:b/>
          <w:strike/>
          <w:color w:val="0066FF"/>
          <w:sz w:val="24"/>
          <w:szCs w:val="24"/>
        </w:rPr>
        <w:t xml:space="preserve"> </w:t>
      </w:r>
      <w:r w:rsidR="00342570" w:rsidRPr="00BD29CE">
        <w:rPr>
          <w:rFonts w:cs="Times-Roman"/>
          <w:b/>
          <w:strike/>
          <w:color w:val="0066FF"/>
          <w:sz w:val="24"/>
          <w:szCs w:val="24"/>
        </w:rPr>
        <w:t>Officer, duly authorised by the Chief Commissioner or the Commissioner in this behalf, may</w:t>
      </w:r>
      <w:r w:rsidRPr="00BD29CE">
        <w:rPr>
          <w:rFonts w:cs="Times-Roman"/>
          <w:b/>
          <w:strike/>
          <w:color w:val="0066FF"/>
          <w:sz w:val="24"/>
          <w:szCs w:val="24"/>
        </w:rPr>
        <w:t xml:space="preserve"> </w:t>
      </w:r>
      <w:r w:rsidR="00342570" w:rsidRPr="00BD29CE">
        <w:rPr>
          <w:rFonts w:cs="Times-Roman"/>
          <w:b/>
          <w:strike/>
          <w:color w:val="0066FF"/>
          <w:sz w:val="24"/>
          <w:szCs w:val="24"/>
        </w:rPr>
        <w:t>accept in satisfaction of the whole or any part of the amount due from the defaulter the</w:t>
      </w:r>
      <w:r w:rsidRPr="00BD29CE">
        <w:rPr>
          <w:rFonts w:cs="Times-Roman"/>
          <w:b/>
          <w:strike/>
          <w:color w:val="0066FF"/>
          <w:sz w:val="24"/>
          <w:szCs w:val="24"/>
        </w:rPr>
        <w:t xml:space="preserve"> </w:t>
      </w:r>
      <w:r w:rsidR="00342570" w:rsidRPr="00BD29CE">
        <w:rPr>
          <w:rFonts w:cs="Times-Roman"/>
          <w:b/>
          <w:strike/>
          <w:color w:val="0066FF"/>
          <w:sz w:val="24"/>
          <w:szCs w:val="24"/>
        </w:rPr>
        <w:t>property, the sale of which has been postponed for the reason mentioned in sub-paragraph</w:t>
      </w:r>
      <w:r w:rsidRPr="00BD29CE">
        <w:rPr>
          <w:rFonts w:cs="Times-Roman"/>
          <w:b/>
          <w:strike/>
          <w:color w:val="0066FF"/>
          <w:sz w:val="24"/>
          <w:szCs w:val="24"/>
        </w:rPr>
        <w:t xml:space="preserve"> </w:t>
      </w:r>
      <w:r w:rsidR="00342570" w:rsidRPr="00BD29CE">
        <w:rPr>
          <w:rFonts w:cs="Times-Roman"/>
          <w:b/>
          <w:strike/>
          <w:color w:val="0066FF"/>
          <w:sz w:val="24"/>
          <w:szCs w:val="24"/>
        </w:rPr>
        <w:t>(</w:t>
      </w:r>
      <w:r w:rsidR="00342570" w:rsidRPr="00BD29CE">
        <w:rPr>
          <w:rFonts w:cs="Times-Italic"/>
          <w:b/>
          <w:i/>
          <w:iCs/>
          <w:strike/>
          <w:color w:val="0066FF"/>
          <w:sz w:val="24"/>
          <w:szCs w:val="24"/>
        </w:rPr>
        <w:t>1</w:t>
      </w:r>
      <w:r w:rsidR="00342570" w:rsidRPr="00BD29CE">
        <w:rPr>
          <w:rFonts w:cs="Times-Roman"/>
          <w:b/>
          <w:strike/>
          <w:color w:val="0066FF"/>
          <w:sz w:val="24"/>
          <w:szCs w:val="24"/>
        </w:rPr>
        <w:t>) of paragraph 59, at such price as may be agreed upon between the Assessing Officer and</w:t>
      </w:r>
      <w:r w:rsidRPr="00BD29CE">
        <w:rPr>
          <w:rFonts w:cs="Times-Roman"/>
          <w:b/>
          <w:strike/>
          <w:color w:val="0066FF"/>
          <w:sz w:val="24"/>
          <w:szCs w:val="24"/>
        </w:rPr>
        <w:t xml:space="preserve"> </w:t>
      </w:r>
      <w:r w:rsidR="00342570" w:rsidRPr="00BD29CE">
        <w:rPr>
          <w:rFonts w:cs="Times-Roman"/>
          <w:b/>
          <w:strike/>
          <w:color w:val="0066FF"/>
          <w:sz w:val="24"/>
          <w:szCs w:val="24"/>
        </w:rPr>
        <w:t>the defaulter.</w:t>
      </w:r>
    </w:p>
    <w:p w:rsidR="00342570" w:rsidRPr="00BD29CE" w:rsidRDefault="00342570" w:rsidP="00345B51">
      <w:pPr>
        <w:autoSpaceDE w:val="0"/>
        <w:autoSpaceDN w:val="0"/>
        <w:adjustRightInd w:val="0"/>
        <w:spacing w:after="0" w:line="240" w:lineRule="auto"/>
        <w:jc w:val="both"/>
        <w:rPr>
          <w:rFonts w:cs="Times-Roman"/>
          <w:b/>
          <w:strike/>
          <w:color w:val="0066FF"/>
          <w:sz w:val="24"/>
          <w:szCs w:val="24"/>
        </w:rPr>
      </w:pPr>
      <w:r w:rsidRPr="00BD29CE">
        <w:rPr>
          <w:rFonts w:cs="Times-Roman"/>
          <w:b/>
          <w:strike/>
          <w:color w:val="0066FF"/>
          <w:sz w:val="24"/>
          <w:szCs w:val="24"/>
        </w:rPr>
        <w:t>(</w:t>
      </w:r>
      <w:r w:rsidRPr="00BD29CE">
        <w:rPr>
          <w:rFonts w:cs="Times-Italic"/>
          <w:b/>
          <w:i/>
          <w:iCs/>
          <w:strike/>
          <w:color w:val="0066FF"/>
          <w:sz w:val="24"/>
          <w:szCs w:val="24"/>
        </w:rPr>
        <w:t>2</w:t>
      </w:r>
      <w:r w:rsidRPr="00BD29CE">
        <w:rPr>
          <w:rFonts w:cs="Times-Roman"/>
          <w:b/>
          <w:strike/>
          <w:color w:val="0066FF"/>
          <w:sz w:val="24"/>
          <w:szCs w:val="24"/>
        </w:rPr>
        <w:t>) Where any property is accepted under sub-paragraph (</w:t>
      </w:r>
      <w:r w:rsidRPr="00BD29CE">
        <w:rPr>
          <w:rFonts w:cs="Times-Italic"/>
          <w:b/>
          <w:i/>
          <w:iCs/>
          <w:strike/>
          <w:color w:val="0066FF"/>
          <w:sz w:val="24"/>
          <w:szCs w:val="24"/>
        </w:rPr>
        <w:t>1</w:t>
      </w:r>
      <w:r w:rsidRPr="00BD29CE">
        <w:rPr>
          <w:rFonts w:cs="Times-Roman"/>
          <w:b/>
          <w:strike/>
          <w:color w:val="0066FF"/>
          <w:sz w:val="24"/>
          <w:szCs w:val="24"/>
        </w:rPr>
        <w:t>), the defaulter shall</w:t>
      </w:r>
      <w:r w:rsidR="00345B51" w:rsidRPr="00BD29CE">
        <w:rPr>
          <w:rFonts w:cs="Times-Roman"/>
          <w:b/>
          <w:strike/>
          <w:color w:val="0066FF"/>
          <w:sz w:val="24"/>
          <w:szCs w:val="24"/>
        </w:rPr>
        <w:t xml:space="preserve"> </w:t>
      </w:r>
      <w:r w:rsidRPr="00BD29CE">
        <w:rPr>
          <w:rFonts w:cs="Times-Roman"/>
          <w:b/>
          <w:strike/>
          <w:color w:val="0066FF"/>
          <w:sz w:val="24"/>
          <w:szCs w:val="24"/>
        </w:rPr>
        <w:t>deliver possession of such property to the Assessing Officer and on the date the possession</w:t>
      </w:r>
      <w:r w:rsidR="00345B51" w:rsidRPr="00BD29CE">
        <w:rPr>
          <w:rFonts w:cs="Times-Roman"/>
          <w:b/>
          <w:strike/>
          <w:color w:val="0066FF"/>
          <w:sz w:val="24"/>
          <w:szCs w:val="24"/>
        </w:rPr>
        <w:t xml:space="preserve"> </w:t>
      </w:r>
      <w:r w:rsidRPr="00BD29CE">
        <w:rPr>
          <w:rFonts w:cs="Times-Roman"/>
          <w:b/>
          <w:strike/>
          <w:color w:val="0066FF"/>
          <w:sz w:val="24"/>
          <w:szCs w:val="24"/>
        </w:rPr>
        <w:t>of the property is delivered to the Assessing Officer, the property shall vest in the Central</w:t>
      </w:r>
      <w:r w:rsidR="00345B51" w:rsidRPr="00BD29CE">
        <w:rPr>
          <w:rFonts w:cs="Times-Roman"/>
          <w:b/>
          <w:strike/>
          <w:color w:val="0066FF"/>
          <w:sz w:val="24"/>
          <w:szCs w:val="24"/>
        </w:rPr>
        <w:t xml:space="preserve"> </w:t>
      </w:r>
      <w:r w:rsidRPr="00BD29CE">
        <w:rPr>
          <w:rFonts w:cs="Times-Roman"/>
          <w:b/>
          <w:strike/>
          <w:color w:val="0066FF"/>
          <w:sz w:val="24"/>
          <w:szCs w:val="24"/>
        </w:rPr>
        <w:t>Government and the Central Government shall, where necessary, intimate the concerned</w:t>
      </w:r>
      <w:r w:rsidR="00345B51" w:rsidRPr="00BD29CE">
        <w:rPr>
          <w:rFonts w:cs="Times-Roman"/>
          <w:b/>
          <w:strike/>
          <w:color w:val="0066FF"/>
          <w:sz w:val="24"/>
          <w:szCs w:val="24"/>
        </w:rPr>
        <w:t xml:space="preserve"> </w:t>
      </w:r>
      <w:r w:rsidRPr="00BD29CE">
        <w:rPr>
          <w:rFonts w:cs="Times-Roman"/>
          <w:b/>
          <w:strike/>
          <w:color w:val="0066FF"/>
          <w:sz w:val="24"/>
          <w:szCs w:val="24"/>
        </w:rPr>
        <w:t>Registering Officer appointed under the Registration Act, 1908, accordingly.</w:t>
      </w:r>
    </w:p>
    <w:p w:rsidR="00342570" w:rsidRPr="00342570" w:rsidRDefault="00342570" w:rsidP="00345B5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Where the price of the property agreed upon under sub-paragraph (</w:t>
      </w:r>
      <w:r w:rsidRPr="00342570">
        <w:rPr>
          <w:rFonts w:cs="Times-Italic"/>
          <w:i/>
          <w:iCs/>
          <w:color w:val="231F20"/>
          <w:sz w:val="24"/>
          <w:szCs w:val="24"/>
        </w:rPr>
        <w:t>1</w:t>
      </w:r>
      <w:r w:rsidRPr="00342570">
        <w:rPr>
          <w:rFonts w:cs="Times-Roman"/>
          <w:color w:val="231F20"/>
          <w:sz w:val="24"/>
          <w:szCs w:val="24"/>
        </w:rPr>
        <w:t>) exceeds the</w:t>
      </w:r>
      <w:r w:rsidR="00345B51">
        <w:rPr>
          <w:rFonts w:cs="Times-Roman"/>
          <w:color w:val="231F20"/>
          <w:sz w:val="24"/>
          <w:szCs w:val="24"/>
        </w:rPr>
        <w:t xml:space="preserve"> </w:t>
      </w:r>
      <w:r w:rsidRPr="00342570">
        <w:rPr>
          <w:rFonts w:cs="Times-Roman"/>
          <w:color w:val="231F20"/>
          <w:sz w:val="24"/>
          <w:szCs w:val="24"/>
        </w:rPr>
        <w:t>amount due from the defaulter, such excess shall be paid by the Assessing Officer to the</w:t>
      </w:r>
      <w:r w:rsidR="00345B51">
        <w:rPr>
          <w:rFonts w:cs="Times-Roman"/>
          <w:color w:val="231F20"/>
          <w:sz w:val="24"/>
          <w:szCs w:val="24"/>
        </w:rPr>
        <w:t xml:space="preserve"> </w:t>
      </w:r>
      <w:r w:rsidRPr="00342570">
        <w:rPr>
          <w:rFonts w:cs="Times-Roman"/>
          <w:color w:val="231F20"/>
          <w:sz w:val="24"/>
          <w:szCs w:val="24"/>
        </w:rPr>
        <w:t>de</w:t>
      </w:r>
      <w:r w:rsidR="00345B51">
        <w:rPr>
          <w:rFonts w:cs="Times-Roman"/>
          <w:color w:val="231F20"/>
          <w:sz w:val="24"/>
          <w:szCs w:val="24"/>
        </w:rPr>
        <w:t xml:space="preserve">faulter within a period of </w:t>
      </w:r>
      <w:r w:rsidR="00345B51" w:rsidRPr="00345B51">
        <w:rPr>
          <w:rFonts w:cs="Times-Roman"/>
          <w:b/>
          <w:color w:val="231F20"/>
          <w:sz w:val="24"/>
          <w:szCs w:val="24"/>
        </w:rPr>
        <w:t>one</w:t>
      </w:r>
      <w:r w:rsidRPr="00345B51">
        <w:rPr>
          <w:rFonts w:cs="Times-Roman"/>
          <w:b/>
          <w:color w:val="231F20"/>
          <w:sz w:val="24"/>
          <w:szCs w:val="24"/>
        </w:rPr>
        <w:t xml:space="preserve"> month</w:t>
      </w:r>
      <w:r w:rsidRPr="00342570">
        <w:rPr>
          <w:rFonts w:cs="Times-Roman"/>
          <w:color w:val="231F20"/>
          <w:sz w:val="24"/>
          <w:szCs w:val="24"/>
        </w:rPr>
        <w:t xml:space="preserve"> from the date of delivery of possession of the</w:t>
      </w:r>
      <w:r w:rsidR="00345B51">
        <w:rPr>
          <w:rFonts w:cs="Times-Roman"/>
          <w:color w:val="231F20"/>
          <w:sz w:val="24"/>
          <w:szCs w:val="24"/>
        </w:rPr>
        <w:t xml:space="preserve"> </w:t>
      </w:r>
      <w:r w:rsidRPr="00342570">
        <w:rPr>
          <w:rFonts w:cs="Times-Roman"/>
          <w:color w:val="231F20"/>
          <w:sz w:val="24"/>
          <w:szCs w:val="24"/>
        </w:rPr>
        <w:t>property.</w:t>
      </w:r>
    </w:p>
    <w:p w:rsidR="00342570" w:rsidRPr="00342570" w:rsidRDefault="00342570" w:rsidP="00345B5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Where the Assessing Officer fails to pay the excess amount referred to in subparagraph</w:t>
      </w:r>
      <w:r w:rsidR="00345B51">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within the period referred therein, the Central Government shall, for the period</w:t>
      </w:r>
      <w:r w:rsidR="00345B51">
        <w:rPr>
          <w:rFonts w:cs="Times-Roman"/>
          <w:color w:val="231F20"/>
          <w:sz w:val="24"/>
          <w:szCs w:val="24"/>
        </w:rPr>
        <w:t xml:space="preserve"> </w:t>
      </w:r>
      <w:r w:rsidRPr="00342570">
        <w:rPr>
          <w:rFonts w:cs="Times-Roman"/>
          <w:color w:val="231F20"/>
          <w:sz w:val="24"/>
          <w:szCs w:val="24"/>
        </w:rPr>
        <w:t>commencing on the expiry of such period and ending with the date of payment of the</w:t>
      </w:r>
      <w:r w:rsidR="00345B51">
        <w:rPr>
          <w:rFonts w:cs="Times-Roman"/>
          <w:color w:val="231F20"/>
          <w:sz w:val="24"/>
          <w:szCs w:val="24"/>
        </w:rPr>
        <w:t xml:space="preserve"> </w:t>
      </w:r>
      <w:r w:rsidRPr="00342570">
        <w:rPr>
          <w:rFonts w:cs="Times-Roman"/>
          <w:color w:val="231F20"/>
          <w:sz w:val="24"/>
          <w:szCs w:val="24"/>
        </w:rPr>
        <w:t xml:space="preserve">amount remaining unpaid, pay simple interest at </w:t>
      </w:r>
      <w:r w:rsidRPr="00345B51">
        <w:rPr>
          <w:rFonts w:cs="Times-Roman"/>
          <w:b/>
          <w:color w:val="231F20"/>
          <w:sz w:val="24"/>
          <w:szCs w:val="24"/>
        </w:rPr>
        <w:t>one per</w:t>
      </w:r>
      <w:r w:rsidRPr="00342570">
        <w:rPr>
          <w:rFonts w:cs="Times-Roman"/>
          <w:color w:val="231F20"/>
          <w:sz w:val="24"/>
          <w:szCs w:val="24"/>
        </w:rPr>
        <w:t xml:space="preserve"> cent for every month or part of</w:t>
      </w:r>
      <w:r w:rsidR="00345B51">
        <w:rPr>
          <w:rFonts w:cs="Times-Roman"/>
          <w:color w:val="231F20"/>
          <w:sz w:val="24"/>
          <w:szCs w:val="24"/>
        </w:rPr>
        <w:t xml:space="preserve"> </w:t>
      </w:r>
      <w:r w:rsidRPr="00342570">
        <w:rPr>
          <w:rFonts w:cs="Times-Roman"/>
          <w:color w:val="231F20"/>
          <w:sz w:val="24"/>
          <w:szCs w:val="24"/>
        </w:rPr>
        <w:t>a month to the defaulter on such amount.</w:t>
      </w:r>
    </w:p>
    <w:p w:rsidR="00342570" w:rsidRPr="00342570" w:rsidRDefault="00342570" w:rsidP="00E832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70. (</w:t>
      </w:r>
      <w:r w:rsidRPr="00342570">
        <w:rPr>
          <w:rFonts w:cs="Times-Italic"/>
          <w:i/>
          <w:iCs/>
          <w:color w:val="231F20"/>
          <w:sz w:val="24"/>
          <w:szCs w:val="24"/>
        </w:rPr>
        <w:t>1</w:t>
      </w:r>
      <w:r w:rsidRPr="00342570">
        <w:rPr>
          <w:rFonts w:cs="Times-Roman"/>
          <w:color w:val="231F20"/>
          <w:sz w:val="24"/>
          <w:szCs w:val="24"/>
        </w:rPr>
        <w:t>) No sale of immovable property shall be made under this Part after the expiry of</w:t>
      </w:r>
      <w:r w:rsidR="00E832D8">
        <w:rPr>
          <w:rFonts w:cs="Times-Roman"/>
          <w:color w:val="231F20"/>
          <w:sz w:val="24"/>
          <w:szCs w:val="24"/>
        </w:rPr>
        <w:t xml:space="preserve"> </w:t>
      </w:r>
      <w:r w:rsidRPr="00342570">
        <w:rPr>
          <w:rFonts w:cs="Times-Roman"/>
          <w:color w:val="231F20"/>
          <w:sz w:val="24"/>
          <w:szCs w:val="24"/>
        </w:rPr>
        <w:t>the</w:t>
      </w:r>
      <w:r w:rsidR="00E832D8">
        <w:rPr>
          <w:rFonts w:cs="Times-Roman"/>
          <w:color w:val="231F20"/>
          <w:sz w:val="24"/>
          <w:szCs w:val="24"/>
        </w:rPr>
        <w:t xml:space="preserve"> </w:t>
      </w:r>
      <w:r w:rsidRPr="00342570">
        <w:rPr>
          <w:rFonts w:cs="Times-Roman"/>
          <w:color w:val="231F20"/>
          <w:sz w:val="24"/>
          <w:szCs w:val="24"/>
        </w:rPr>
        <w:t>period of six years from the end of the financial year in which the order giving rise to a</w:t>
      </w:r>
      <w:r w:rsidR="00E832D8">
        <w:rPr>
          <w:rFonts w:cs="Times-Roman"/>
          <w:color w:val="231F20"/>
          <w:sz w:val="24"/>
          <w:szCs w:val="24"/>
        </w:rPr>
        <w:t xml:space="preserve"> </w:t>
      </w:r>
      <w:r w:rsidRPr="00342570">
        <w:rPr>
          <w:rFonts w:cs="Times-Roman"/>
          <w:color w:val="231F20"/>
          <w:sz w:val="24"/>
          <w:szCs w:val="24"/>
        </w:rPr>
        <w:t>demand of any tax, interest, fine, penalty or any other sum, for the recovery of which the</w:t>
      </w:r>
      <w:r w:rsidR="00E832D8">
        <w:rPr>
          <w:rFonts w:cs="Times-Roman"/>
          <w:color w:val="231F20"/>
          <w:sz w:val="24"/>
          <w:szCs w:val="24"/>
        </w:rPr>
        <w:t xml:space="preserve"> </w:t>
      </w:r>
      <w:r w:rsidRPr="00342570">
        <w:rPr>
          <w:rFonts w:cs="Times-Roman"/>
          <w:color w:val="231F20"/>
          <w:sz w:val="24"/>
          <w:szCs w:val="24"/>
        </w:rPr>
        <w:t>immovable property has been attached, has become final in terms of the provision of sub-Chapter D of Chapter XII.</w:t>
      </w:r>
    </w:p>
    <w:p w:rsidR="00B372FC" w:rsidRDefault="00B372FC" w:rsidP="00342570">
      <w:pPr>
        <w:autoSpaceDE w:val="0"/>
        <w:autoSpaceDN w:val="0"/>
        <w:adjustRightInd w:val="0"/>
        <w:spacing w:after="0" w:line="240" w:lineRule="auto"/>
        <w:rPr>
          <w:rFonts w:cs="Times-Roman"/>
          <w:color w:val="231F20"/>
          <w:sz w:val="24"/>
          <w:szCs w:val="24"/>
        </w:rPr>
      </w:pPr>
    </w:p>
    <w:p w:rsidR="00342570" w:rsidRPr="00342570" w:rsidRDefault="00342570" w:rsidP="003B14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period of limitation referred to in sub-paragraph (</w:t>
      </w:r>
      <w:r w:rsidRPr="00342570">
        <w:rPr>
          <w:rFonts w:cs="Times-Italic"/>
          <w:i/>
          <w:iCs/>
          <w:color w:val="231F20"/>
          <w:sz w:val="24"/>
          <w:szCs w:val="24"/>
        </w:rPr>
        <w:t>1</w:t>
      </w:r>
      <w:r w:rsidRPr="00342570">
        <w:rPr>
          <w:rFonts w:cs="Times-Roman"/>
          <w:color w:val="231F20"/>
          <w:sz w:val="24"/>
          <w:szCs w:val="24"/>
        </w:rPr>
        <w:t>) shall stand extended by</w:t>
      </w:r>
      <w:r w:rsidR="00E832D8">
        <w:rPr>
          <w:rFonts w:cs="Times-Roman"/>
          <w:color w:val="231F20"/>
          <w:sz w:val="24"/>
          <w:szCs w:val="24"/>
        </w:rPr>
        <w:t xml:space="preserve"> </w:t>
      </w:r>
      <w:r w:rsidRPr="00342570">
        <w:rPr>
          <w:rFonts w:cs="Times-Roman"/>
          <w:color w:val="231F20"/>
          <w:sz w:val="24"/>
          <w:szCs w:val="24"/>
        </w:rPr>
        <w:t>one year, if the immovable property is</w:t>
      </w:r>
      <w:r w:rsidR="00E832D8">
        <w:rPr>
          <w:rFonts w:cs="Times-Roman"/>
          <w:color w:val="231F20"/>
          <w:sz w:val="24"/>
          <w:szCs w:val="24"/>
        </w:rPr>
        <w:t xml:space="preserve"> required to be re-sold -</w:t>
      </w:r>
    </w:p>
    <w:p w:rsidR="00342570" w:rsidRPr="00342570" w:rsidRDefault="00342570" w:rsidP="003B14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832D8">
        <w:rPr>
          <w:rFonts w:cs="Times-Roman"/>
          <w:color w:val="231F20"/>
          <w:sz w:val="24"/>
          <w:szCs w:val="24"/>
        </w:rPr>
        <w:t>) D</w:t>
      </w:r>
      <w:r w:rsidRPr="00342570">
        <w:rPr>
          <w:rFonts w:cs="Times-Roman"/>
          <w:color w:val="231F20"/>
          <w:sz w:val="24"/>
          <w:szCs w:val="24"/>
        </w:rPr>
        <w:t>ue to the amount of highest bid being less than the reserve price;</w:t>
      </w:r>
    </w:p>
    <w:p w:rsidR="00342570" w:rsidRPr="00342570" w:rsidRDefault="00342570" w:rsidP="003B14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832D8">
        <w:rPr>
          <w:rFonts w:cs="Times-Roman"/>
          <w:color w:val="231F20"/>
          <w:sz w:val="24"/>
          <w:szCs w:val="24"/>
        </w:rPr>
        <w:t>) U</w:t>
      </w:r>
      <w:r w:rsidRPr="00342570">
        <w:rPr>
          <w:rFonts w:cs="Times-Roman"/>
          <w:color w:val="231F20"/>
          <w:sz w:val="24"/>
          <w:szCs w:val="24"/>
        </w:rPr>
        <w:t>nder the circumstances mentioned in paragraph 57 or paragraph 58; or</w:t>
      </w:r>
    </w:p>
    <w:p w:rsidR="00342570" w:rsidRPr="00342570" w:rsidRDefault="00342570" w:rsidP="003B14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E832D8">
        <w:rPr>
          <w:rFonts w:cs="Times-Roman"/>
          <w:color w:val="231F20"/>
          <w:sz w:val="24"/>
          <w:szCs w:val="24"/>
        </w:rPr>
        <w:t>) D</w:t>
      </w:r>
      <w:r w:rsidRPr="00342570">
        <w:rPr>
          <w:rFonts w:cs="Times-Roman"/>
          <w:color w:val="231F20"/>
          <w:sz w:val="24"/>
          <w:szCs w:val="24"/>
        </w:rPr>
        <w:t>ue to the sale being set aside under paragraph 61.</w:t>
      </w:r>
    </w:p>
    <w:p w:rsidR="00342570" w:rsidRPr="00342570" w:rsidRDefault="00342570" w:rsidP="003B14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In computing the period of limitation under sub-paragraph (</w:t>
      </w:r>
      <w:r w:rsidRPr="00342570">
        <w:rPr>
          <w:rFonts w:cs="Times-Italic"/>
          <w:i/>
          <w:iCs/>
          <w:color w:val="231F20"/>
          <w:sz w:val="24"/>
          <w:szCs w:val="24"/>
        </w:rPr>
        <w:t>1</w:t>
      </w:r>
      <w:r w:rsidRPr="00342570">
        <w:rPr>
          <w:rFonts w:cs="Times-Roman"/>
          <w:color w:val="231F20"/>
          <w:sz w:val="24"/>
          <w:szCs w:val="24"/>
        </w:rPr>
        <w:t>), the following</w:t>
      </w:r>
      <w:r w:rsidR="003B14A9">
        <w:rPr>
          <w:rFonts w:cs="Times-Roman"/>
          <w:color w:val="231F20"/>
          <w:sz w:val="24"/>
          <w:szCs w:val="24"/>
        </w:rPr>
        <w:t xml:space="preserve"> period shall be excluded -</w:t>
      </w:r>
    </w:p>
    <w:p w:rsidR="00342570" w:rsidRPr="00342570" w:rsidRDefault="00342570" w:rsidP="003B14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B14A9">
        <w:rPr>
          <w:rFonts w:cs="Times-Roman"/>
          <w:color w:val="231F20"/>
          <w:sz w:val="24"/>
          <w:szCs w:val="24"/>
        </w:rPr>
        <w:t>) T</w:t>
      </w:r>
      <w:r w:rsidRPr="00342570">
        <w:rPr>
          <w:rFonts w:cs="Times-Roman"/>
          <w:color w:val="231F20"/>
          <w:sz w:val="24"/>
          <w:szCs w:val="24"/>
        </w:rPr>
        <w:t>he period during which the levy of the aforesaid tax, interest, fine, penalty</w:t>
      </w:r>
      <w:r w:rsidR="003B14A9">
        <w:rPr>
          <w:rFonts w:cs="Times-Roman"/>
          <w:color w:val="231F20"/>
          <w:sz w:val="24"/>
          <w:szCs w:val="24"/>
        </w:rPr>
        <w:t xml:space="preserve"> </w:t>
      </w:r>
      <w:r w:rsidRPr="00342570">
        <w:rPr>
          <w:rFonts w:cs="Times-Roman"/>
          <w:color w:val="231F20"/>
          <w:sz w:val="24"/>
          <w:szCs w:val="24"/>
        </w:rPr>
        <w:t>or any other sum is stayed by an order or injunction of any court;</w:t>
      </w:r>
    </w:p>
    <w:p w:rsidR="00342570" w:rsidRPr="00342570" w:rsidRDefault="00342570" w:rsidP="003B14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B14A9">
        <w:rPr>
          <w:rFonts w:cs="Times-Roman"/>
          <w:color w:val="231F20"/>
          <w:sz w:val="24"/>
          <w:szCs w:val="24"/>
        </w:rPr>
        <w:t>) T</w:t>
      </w:r>
      <w:r w:rsidRPr="00342570">
        <w:rPr>
          <w:rFonts w:cs="Times-Roman"/>
          <w:color w:val="231F20"/>
          <w:sz w:val="24"/>
          <w:szCs w:val="24"/>
        </w:rPr>
        <w:t>he period during which the proceedings of attachment or sale of the</w:t>
      </w:r>
      <w:r w:rsidR="003B14A9">
        <w:rPr>
          <w:rFonts w:cs="Times-Roman"/>
          <w:color w:val="231F20"/>
          <w:sz w:val="24"/>
          <w:szCs w:val="24"/>
        </w:rPr>
        <w:t xml:space="preserve"> </w:t>
      </w:r>
      <w:r w:rsidRPr="00342570">
        <w:rPr>
          <w:rFonts w:cs="Times-Roman"/>
          <w:color w:val="231F20"/>
          <w:sz w:val="24"/>
          <w:szCs w:val="24"/>
        </w:rPr>
        <w:t>immovable property are stayed by an order or injunction of any court; or</w:t>
      </w:r>
    </w:p>
    <w:p w:rsidR="00342570" w:rsidRPr="00342570" w:rsidRDefault="00342570" w:rsidP="003B14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B14A9">
        <w:rPr>
          <w:rFonts w:cs="Times-Roman"/>
          <w:color w:val="231F20"/>
          <w:sz w:val="24"/>
          <w:szCs w:val="24"/>
        </w:rPr>
        <w:t>) T</w:t>
      </w:r>
      <w:r w:rsidRPr="00342570">
        <w:rPr>
          <w:rFonts w:cs="Times-Roman"/>
          <w:color w:val="231F20"/>
          <w:sz w:val="24"/>
          <w:szCs w:val="24"/>
        </w:rPr>
        <w:t>he period commencing from the date of the presentation of any appeal</w:t>
      </w:r>
      <w:r w:rsidR="003B14A9">
        <w:rPr>
          <w:rFonts w:cs="Times-Roman"/>
          <w:color w:val="231F20"/>
          <w:sz w:val="24"/>
          <w:szCs w:val="24"/>
        </w:rPr>
        <w:t xml:space="preserve"> </w:t>
      </w:r>
      <w:r w:rsidRPr="00342570">
        <w:rPr>
          <w:rFonts w:cs="Times-Roman"/>
          <w:color w:val="231F20"/>
          <w:sz w:val="24"/>
          <w:szCs w:val="24"/>
        </w:rPr>
        <w:t>against the order passed by the Tax Recovery Officer under this Schedule and ending</w:t>
      </w:r>
      <w:r w:rsidR="003B14A9">
        <w:rPr>
          <w:rFonts w:cs="Times-Roman"/>
          <w:color w:val="231F20"/>
          <w:sz w:val="24"/>
          <w:szCs w:val="24"/>
        </w:rPr>
        <w:t xml:space="preserve"> </w:t>
      </w:r>
      <w:r w:rsidRPr="00342570">
        <w:rPr>
          <w:rFonts w:cs="Times-Roman"/>
          <w:color w:val="231F20"/>
          <w:sz w:val="24"/>
          <w:szCs w:val="24"/>
        </w:rPr>
        <w:t>on the day the appeal is decided.</w:t>
      </w:r>
    </w:p>
    <w:p w:rsidR="00342570" w:rsidRPr="00342570" w:rsidRDefault="00342570" w:rsidP="003B14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Where immediately after the exclusion of the period referred in sub-paragraph (</w:t>
      </w:r>
      <w:r w:rsidRPr="00342570">
        <w:rPr>
          <w:rFonts w:cs="Times-Italic"/>
          <w:i/>
          <w:iCs/>
          <w:color w:val="231F20"/>
          <w:sz w:val="24"/>
          <w:szCs w:val="24"/>
        </w:rPr>
        <w:t>3</w:t>
      </w:r>
      <w:r w:rsidRPr="00342570">
        <w:rPr>
          <w:rFonts w:cs="Times-Roman"/>
          <w:color w:val="231F20"/>
          <w:sz w:val="24"/>
          <w:szCs w:val="24"/>
        </w:rPr>
        <w:t>),</w:t>
      </w:r>
      <w:r w:rsidR="003B14A9">
        <w:rPr>
          <w:rFonts w:cs="Times-Roman"/>
          <w:color w:val="231F20"/>
          <w:sz w:val="24"/>
          <w:szCs w:val="24"/>
        </w:rPr>
        <w:t xml:space="preserve"> </w:t>
      </w:r>
      <w:r w:rsidRPr="00342570">
        <w:rPr>
          <w:rFonts w:cs="Times-Roman"/>
          <w:color w:val="231F20"/>
          <w:sz w:val="24"/>
          <w:szCs w:val="24"/>
        </w:rPr>
        <w:t>the period of limitation for the sale of the immovable property is less than 180 days, such</w:t>
      </w:r>
      <w:r w:rsidR="003B14A9">
        <w:rPr>
          <w:rFonts w:cs="Times-Roman"/>
          <w:color w:val="231F20"/>
          <w:sz w:val="24"/>
          <w:szCs w:val="24"/>
        </w:rPr>
        <w:t xml:space="preserve"> </w:t>
      </w:r>
      <w:r w:rsidRPr="00342570">
        <w:rPr>
          <w:rFonts w:cs="Times-Roman"/>
          <w:color w:val="231F20"/>
          <w:sz w:val="24"/>
          <w:szCs w:val="24"/>
        </w:rPr>
        <w:t>remaining</w:t>
      </w:r>
      <w:r w:rsidR="003B14A9">
        <w:rPr>
          <w:rFonts w:cs="Times-Roman"/>
          <w:color w:val="231F20"/>
          <w:sz w:val="24"/>
          <w:szCs w:val="24"/>
        </w:rPr>
        <w:t xml:space="preserve"> </w:t>
      </w:r>
      <w:r w:rsidRPr="00342570">
        <w:rPr>
          <w:rFonts w:cs="Times-Roman"/>
          <w:color w:val="231F20"/>
          <w:sz w:val="24"/>
          <w:szCs w:val="24"/>
        </w:rPr>
        <w:t>period shall be extended to 180 days and the aforesaid period of limitation shall</w:t>
      </w:r>
      <w:r w:rsidR="003B14A9">
        <w:rPr>
          <w:rFonts w:cs="Times-Roman"/>
          <w:color w:val="231F20"/>
          <w:sz w:val="24"/>
          <w:szCs w:val="24"/>
        </w:rPr>
        <w:t xml:space="preserve"> </w:t>
      </w:r>
      <w:r w:rsidRPr="00342570">
        <w:rPr>
          <w:rFonts w:cs="Times-Roman"/>
          <w:color w:val="231F20"/>
          <w:sz w:val="24"/>
          <w:szCs w:val="24"/>
        </w:rPr>
        <w:t>be deemed to be extended accordingly.</w:t>
      </w:r>
    </w:p>
    <w:p w:rsidR="00342570" w:rsidRPr="00342570" w:rsidRDefault="00342570" w:rsidP="003B14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w:t>
      </w:r>
      <w:r w:rsidRPr="00342570">
        <w:rPr>
          <w:rFonts w:cs="Times-Roman"/>
          <w:color w:val="231F20"/>
          <w:sz w:val="24"/>
          <w:szCs w:val="24"/>
        </w:rPr>
        <w:t>) Where the sale of immovable property is not made in accordance with the provisions</w:t>
      </w:r>
      <w:r w:rsidR="003B14A9">
        <w:rPr>
          <w:rFonts w:cs="Times-Roman"/>
          <w:color w:val="231F20"/>
          <w:sz w:val="24"/>
          <w:szCs w:val="24"/>
        </w:rPr>
        <w:t xml:space="preserve"> </w:t>
      </w:r>
      <w:r w:rsidRPr="00342570">
        <w:rPr>
          <w:rFonts w:cs="Times-Roman"/>
          <w:color w:val="231F20"/>
          <w:sz w:val="24"/>
          <w:szCs w:val="24"/>
        </w:rPr>
        <w:t>of sub-paragraph (</w:t>
      </w:r>
      <w:r w:rsidRPr="00342570">
        <w:rPr>
          <w:rFonts w:cs="Times-Italic"/>
          <w:i/>
          <w:iCs/>
          <w:color w:val="231F20"/>
          <w:sz w:val="24"/>
          <w:szCs w:val="24"/>
        </w:rPr>
        <w:t>1</w:t>
      </w:r>
      <w:r w:rsidRPr="00342570">
        <w:rPr>
          <w:rFonts w:cs="Times-Roman"/>
          <w:color w:val="231F20"/>
          <w:sz w:val="24"/>
          <w:szCs w:val="24"/>
        </w:rPr>
        <w:t>), the attachment order in relation to the said property shall be deemed</w:t>
      </w:r>
      <w:r w:rsidR="003B14A9">
        <w:rPr>
          <w:rFonts w:cs="Times-Roman"/>
          <w:color w:val="231F20"/>
          <w:sz w:val="24"/>
          <w:szCs w:val="24"/>
        </w:rPr>
        <w:t xml:space="preserve"> </w:t>
      </w:r>
      <w:r w:rsidRPr="00342570">
        <w:rPr>
          <w:rFonts w:cs="Times-Roman"/>
          <w:color w:val="231F20"/>
          <w:sz w:val="24"/>
          <w:szCs w:val="24"/>
        </w:rPr>
        <w:t>to have been vacated on the expiry of the time of limitation specified under this paragraph.</w:t>
      </w: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EE1534" w:rsidRDefault="00EE1534" w:rsidP="00342570">
      <w:pPr>
        <w:autoSpaceDE w:val="0"/>
        <w:autoSpaceDN w:val="0"/>
        <w:adjustRightInd w:val="0"/>
        <w:spacing w:after="0" w:line="240" w:lineRule="auto"/>
        <w:rPr>
          <w:rFonts w:cs="Times-Roman"/>
          <w:color w:val="231F20"/>
          <w:sz w:val="24"/>
          <w:szCs w:val="24"/>
        </w:rPr>
      </w:pPr>
    </w:p>
    <w:p w:rsidR="00342570" w:rsidRPr="00EE1534" w:rsidRDefault="00151B8A" w:rsidP="00EE1534">
      <w:pPr>
        <w:autoSpaceDE w:val="0"/>
        <w:autoSpaceDN w:val="0"/>
        <w:adjustRightInd w:val="0"/>
        <w:spacing w:after="0" w:line="240" w:lineRule="auto"/>
        <w:ind w:left="3600" w:firstLine="720"/>
        <w:rPr>
          <w:rFonts w:cs="Times-Roman"/>
          <w:b/>
          <w:color w:val="231F20"/>
          <w:sz w:val="24"/>
          <w:szCs w:val="24"/>
          <w:u w:val="single"/>
        </w:rPr>
      </w:pPr>
      <w:r>
        <w:rPr>
          <w:rFonts w:cs="Times-Roman"/>
          <w:b/>
          <w:color w:val="231F20"/>
          <w:sz w:val="24"/>
          <w:szCs w:val="24"/>
          <w:u w:val="single"/>
        </w:rPr>
        <w:t>P</w:t>
      </w:r>
      <w:r w:rsidR="00342570" w:rsidRPr="00EE1534">
        <w:rPr>
          <w:rFonts w:cs="Times-Roman"/>
          <w:b/>
          <w:color w:val="231F20"/>
          <w:sz w:val="24"/>
          <w:szCs w:val="24"/>
          <w:u w:val="single"/>
        </w:rPr>
        <w:t>ART IV</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PROCEDURE FOR DISTRAINT</w:t>
      </w:r>
    </w:p>
    <w:p w:rsidR="00342570" w:rsidRPr="00342570" w:rsidRDefault="00342570" w:rsidP="00DB288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71. Where any distraint and sale of movable property are to be effected by any</w:t>
      </w:r>
      <w:r w:rsidR="00DB2889">
        <w:rPr>
          <w:rFonts w:cs="Times-Roman"/>
          <w:color w:val="231F20"/>
          <w:sz w:val="24"/>
          <w:szCs w:val="24"/>
        </w:rPr>
        <w:t xml:space="preserve"> </w:t>
      </w:r>
      <w:r w:rsidRPr="00342570">
        <w:rPr>
          <w:rFonts w:cs="Times-Roman"/>
          <w:color w:val="231F20"/>
          <w:sz w:val="24"/>
          <w:szCs w:val="24"/>
        </w:rPr>
        <w:t>Assessing Officer or Tax Recovery Officer authorised for the purpose, such distraint and</w:t>
      </w:r>
      <w:r w:rsidR="00DB2889">
        <w:rPr>
          <w:rFonts w:cs="Times-Roman"/>
          <w:color w:val="231F20"/>
          <w:sz w:val="24"/>
          <w:szCs w:val="24"/>
        </w:rPr>
        <w:t xml:space="preserve"> </w:t>
      </w:r>
      <w:r w:rsidRPr="00342570">
        <w:rPr>
          <w:rFonts w:cs="Times-Roman"/>
          <w:color w:val="231F20"/>
          <w:sz w:val="24"/>
          <w:szCs w:val="24"/>
        </w:rPr>
        <w:t>sale shall be made, as far as may be, in the same manner as attachment and sale of any</w:t>
      </w:r>
      <w:r w:rsidR="00DB2889">
        <w:rPr>
          <w:rFonts w:cs="Times-Roman"/>
          <w:color w:val="231F20"/>
          <w:sz w:val="24"/>
          <w:szCs w:val="24"/>
        </w:rPr>
        <w:t xml:space="preserve"> </w:t>
      </w:r>
      <w:r w:rsidRPr="00342570">
        <w:rPr>
          <w:rFonts w:cs="Times-Roman"/>
          <w:color w:val="231F20"/>
          <w:sz w:val="24"/>
          <w:szCs w:val="24"/>
        </w:rPr>
        <w:t>movable property attachable by actual seizure, and the provisions of this Schedule relating</w:t>
      </w:r>
      <w:r w:rsidR="00DB2889">
        <w:rPr>
          <w:rFonts w:cs="Times-Roman"/>
          <w:color w:val="231F20"/>
          <w:sz w:val="24"/>
          <w:szCs w:val="24"/>
        </w:rPr>
        <w:t xml:space="preserve"> </w:t>
      </w:r>
      <w:r w:rsidRPr="00342570">
        <w:rPr>
          <w:rFonts w:cs="Times-Roman"/>
          <w:color w:val="231F20"/>
          <w:sz w:val="24"/>
          <w:szCs w:val="24"/>
        </w:rPr>
        <w:t>to attachment and sale shall, so far as may be, apply in respect of such distraint and sale.</w:t>
      </w:r>
    </w:p>
    <w:p w:rsidR="00DB2889" w:rsidRDefault="00DB2889" w:rsidP="00342570">
      <w:pPr>
        <w:autoSpaceDE w:val="0"/>
        <w:autoSpaceDN w:val="0"/>
        <w:adjustRightInd w:val="0"/>
        <w:spacing w:after="0" w:line="240" w:lineRule="auto"/>
        <w:rPr>
          <w:rFonts w:cs="Times-Roman"/>
          <w:color w:val="231F20"/>
          <w:sz w:val="24"/>
          <w:szCs w:val="24"/>
        </w:rPr>
      </w:pPr>
    </w:p>
    <w:p w:rsidR="00342570" w:rsidRPr="00DB2889" w:rsidRDefault="00342570" w:rsidP="00DB2889">
      <w:pPr>
        <w:autoSpaceDE w:val="0"/>
        <w:autoSpaceDN w:val="0"/>
        <w:adjustRightInd w:val="0"/>
        <w:spacing w:after="0" w:line="240" w:lineRule="auto"/>
        <w:ind w:left="3600" w:firstLine="720"/>
        <w:rPr>
          <w:rFonts w:cs="Times-Roman"/>
          <w:b/>
          <w:color w:val="231F20"/>
          <w:sz w:val="24"/>
          <w:szCs w:val="24"/>
          <w:u w:val="single"/>
        </w:rPr>
      </w:pPr>
      <w:r w:rsidRPr="00DB2889">
        <w:rPr>
          <w:rFonts w:cs="Times-Roman"/>
          <w:b/>
          <w:color w:val="231F20"/>
          <w:sz w:val="24"/>
          <w:szCs w:val="24"/>
          <w:u w:val="single"/>
        </w:rPr>
        <w:t>PART V</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APPOINTMENT OF RECEIVER</w:t>
      </w:r>
    </w:p>
    <w:p w:rsidR="00342570" w:rsidRPr="00342570" w:rsidRDefault="00342570" w:rsidP="00C1095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72. (</w:t>
      </w:r>
      <w:r w:rsidRPr="00342570">
        <w:rPr>
          <w:rFonts w:cs="Times-Italic"/>
          <w:i/>
          <w:iCs/>
          <w:color w:val="231F20"/>
          <w:sz w:val="24"/>
          <w:szCs w:val="24"/>
        </w:rPr>
        <w:t>1</w:t>
      </w:r>
      <w:r w:rsidR="00C10956">
        <w:rPr>
          <w:rFonts w:cs="Times-Roman"/>
          <w:color w:val="231F20"/>
          <w:sz w:val="24"/>
          <w:szCs w:val="24"/>
        </w:rPr>
        <w:t>) w</w:t>
      </w:r>
      <w:r w:rsidRPr="00342570">
        <w:rPr>
          <w:rFonts w:cs="Times-Roman"/>
          <w:color w:val="231F20"/>
          <w:sz w:val="24"/>
          <w:szCs w:val="24"/>
        </w:rPr>
        <w:t>here the property of a defaulter consists of a business, the Tax Recovery</w:t>
      </w:r>
      <w:r w:rsidR="00C10956">
        <w:rPr>
          <w:rFonts w:cs="Times-Roman"/>
          <w:color w:val="231F20"/>
          <w:sz w:val="24"/>
          <w:szCs w:val="24"/>
        </w:rPr>
        <w:t xml:space="preserve"> </w:t>
      </w:r>
      <w:r w:rsidRPr="00342570">
        <w:rPr>
          <w:rFonts w:cs="Times-Roman"/>
          <w:color w:val="231F20"/>
          <w:sz w:val="24"/>
          <w:szCs w:val="24"/>
        </w:rPr>
        <w:t>Officer may attach the business and appoint a person as receiver to manage the business.</w:t>
      </w:r>
    </w:p>
    <w:p w:rsidR="00342570" w:rsidRPr="00342570" w:rsidRDefault="00342570" w:rsidP="00C1095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attachment of a business under this paragraph shall be made by an order</w:t>
      </w:r>
      <w:r w:rsidR="00C10956">
        <w:rPr>
          <w:rFonts w:cs="Times-Roman"/>
          <w:color w:val="231F20"/>
          <w:sz w:val="24"/>
          <w:szCs w:val="24"/>
        </w:rPr>
        <w:t xml:space="preserve"> </w:t>
      </w:r>
      <w:r w:rsidRPr="00342570">
        <w:rPr>
          <w:rFonts w:cs="Times-Roman"/>
          <w:color w:val="231F20"/>
          <w:sz w:val="24"/>
          <w:szCs w:val="24"/>
        </w:rPr>
        <w:t>prohibiting the defaulter from transferring or charging the business in any way and</w:t>
      </w:r>
      <w:r w:rsidR="00C10956">
        <w:rPr>
          <w:rFonts w:cs="Times-Roman"/>
          <w:color w:val="231F20"/>
          <w:sz w:val="24"/>
          <w:szCs w:val="24"/>
        </w:rPr>
        <w:t xml:space="preserve"> </w:t>
      </w:r>
      <w:r w:rsidRPr="00342570">
        <w:rPr>
          <w:rFonts w:cs="Times-Roman"/>
          <w:color w:val="231F20"/>
          <w:sz w:val="24"/>
          <w:szCs w:val="24"/>
        </w:rPr>
        <w:t>prohibiting all persons from taking any benefit under such transfer or charge, and intimating</w:t>
      </w:r>
      <w:r w:rsidR="00C10956">
        <w:rPr>
          <w:rFonts w:cs="Times-Roman"/>
          <w:color w:val="231F20"/>
          <w:sz w:val="24"/>
          <w:szCs w:val="24"/>
        </w:rPr>
        <w:t xml:space="preserve"> </w:t>
      </w:r>
      <w:r w:rsidRPr="00342570">
        <w:rPr>
          <w:rFonts w:cs="Times-Roman"/>
          <w:color w:val="231F20"/>
          <w:sz w:val="24"/>
          <w:szCs w:val="24"/>
        </w:rPr>
        <w:t>that the business has been attached under this paragraph.</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A copy of the order of attachment shall be served on the defaulter, and another</w:t>
      </w:r>
      <w:r w:rsidR="00C10956">
        <w:rPr>
          <w:rFonts w:cs="Times-Roman"/>
          <w:color w:val="231F20"/>
          <w:sz w:val="24"/>
          <w:szCs w:val="24"/>
        </w:rPr>
        <w:t xml:space="preserve"> </w:t>
      </w:r>
      <w:r w:rsidRPr="00342570">
        <w:rPr>
          <w:rFonts w:cs="Times-Roman"/>
          <w:color w:val="231F20"/>
          <w:sz w:val="24"/>
          <w:szCs w:val="24"/>
        </w:rPr>
        <w:t>copy shall be affixed on a conspicuous part of the premises in which the business is carried</w:t>
      </w:r>
      <w:r w:rsidR="00C10956">
        <w:rPr>
          <w:rFonts w:cs="Times-Roman"/>
          <w:color w:val="231F20"/>
          <w:sz w:val="24"/>
          <w:szCs w:val="24"/>
        </w:rPr>
        <w:t xml:space="preserve"> </w:t>
      </w:r>
      <w:r w:rsidRPr="00342570">
        <w:rPr>
          <w:rFonts w:cs="Times-Roman"/>
          <w:color w:val="231F20"/>
          <w:sz w:val="24"/>
          <w:szCs w:val="24"/>
        </w:rPr>
        <w:t>on and on the notice board of the office of the Tax Recovery Officer.</w:t>
      </w:r>
    </w:p>
    <w:p w:rsidR="00C10956" w:rsidRDefault="00C10956" w:rsidP="00342570">
      <w:pPr>
        <w:autoSpaceDE w:val="0"/>
        <w:autoSpaceDN w:val="0"/>
        <w:adjustRightInd w:val="0"/>
        <w:spacing w:after="0" w:line="240" w:lineRule="auto"/>
        <w:rPr>
          <w:rFonts w:cs="Times-Roman"/>
          <w:color w:val="231F20"/>
          <w:sz w:val="24"/>
          <w:szCs w:val="24"/>
        </w:rPr>
      </w:pP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73. Where immovable property is attached, the Tax Recovery Officer may, instead of</w:t>
      </w:r>
      <w:r w:rsidR="00BD29CE">
        <w:rPr>
          <w:rFonts w:cs="Times-Roman"/>
          <w:color w:val="231F20"/>
          <w:sz w:val="24"/>
          <w:szCs w:val="24"/>
        </w:rPr>
        <w:t xml:space="preserve"> </w:t>
      </w:r>
      <w:r w:rsidRPr="00342570">
        <w:rPr>
          <w:rFonts w:cs="Times-Roman"/>
          <w:color w:val="231F20"/>
          <w:sz w:val="24"/>
          <w:szCs w:val="24"/>
        </w:rPr>
        <w:t>directing a sale of the property, appoint a person as receiver to manage such property.</w:t>
      </w: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74. (</w:t>
      </w:r>
      <w:r w:rsidRPr="00342570">
        <w:rPr>
          <w:rFonts w:cs="Times-Italic"/>
          <w:i/>
          <w:iCs/>
          <w:color w:val="231F20"/>
          <w:sz w:val="24"/>
          <w:szCs w:val="24"/>
        </w:rPr>
        <w:t>1</w:t>
      </w:r>
      <w:r w:rsidRPr="00342570">
        <w:rPr>
          <w:rFonts w:cs="Times-Roman"/>
          <w:color w:val="231F20"/>
          <w:sz w:val="24"/>
          <w:szCs w:val="24"/>
        </w:rPr>
        <w:t>) Where any business or other property is attached and taken under management</w:t>
      </w:r>
      <w:r w:rsidR="00BD29CE">
        <w:rPr>
          <w:rFonts w:cs="Times-Roman"/>
          <w:color w:val="231F20"/>
          <w:sz w:val="24"/>
          <w:szCs w:val="24"/>
        </w:rPr>
        <w:t xml:space="preserve"> </w:t>
      </w:r>
      <w:r w:rsidRPr="00342570">
        <w:rPr>
          <w:rFonts w:cs="Times-Roman"/>
          <w:color w:val="231F20"/>
          <w:sz w:val="24"/>
          <w:szCs w:val="24"/>
        </w:rPr>
        <w:t>under paragraphs 70 and 73, the receiver shall, subject to the control of the Tax Recovery</w:t>
      </w:r>
      <w:r w:rsidR="00BD29CE">
        <w:rPr>
          <w:rFonts w:cs="Times-Roman"/>
          <w:color w:val="231F20"/>
          <w:sz w:val="24"/>
          <w:szCs w:val="24"/>
        </w:rPr>
        <w:t xml:space="preserve"> </w:t>
      </w:r>
      <w:r w:rsidRPr="00342570">
        <w:rPr>
          <w:rFonts w:cs="Times-Roman"/>
          <w:color w:val="231F20"/>
          <w:sz w:val="24"/>
          <w:szCs w:val="24"/>
        </w:rPr>
        <w:t>Officer, have such powers as may be necessary for the proper management of the property</w:t>
      </w:r>
      <w:r w:rsidR="00BD29CE">
        <w:rPr>
          <w:rFonts w:cs="Times-Roman"/>
          <w:color w:val="231F20"/>
          <w:sz w:val="24"/>
          <w:szCs w:val="24"/>
        </w:rPr>
        <w:t xml:space="preserve"> </w:t>
      </w:r>
      <w:r w:rsidRPr="00342570">
        <w:rPr>
          <w:rFonts w:cs="Times-Roman"/>
          <w:color w:val="231F20"/>
          <w:sz w:val="24"/>
          <w:szCs w:val="24"/>
        </w:rPr>
        <w:t>and the realisation of the profits, or rents and profits, thereof.</w:t>
      </w: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profits or rents and profits of such business or other property, shall, after</w:t>
      </w:r>
      <w:r w:rsidR="00BD29CE">
        <w:rPr>
          <w:rFonts w:cs="Times-Roman"/>
          <w:color w:val="231F20"/>
          <w:sz w:val="24"/>
          <w:szCs w:val="24"/>
        </w:rPr>
        <w:t xml:space="preserve"> </w:t>
      </w:r>
      <w:r w:rsidRPr="00342570">
        <w:rPr>
          <w:rFonts w:cs="Times-Roman"/>
          <w:color w:val="231F20"/>
          <w:sz w:val="24"/>
          <w:szCs w:val="24"/>
        </w:rPr>
        <w:t>defraying the expenses of management, be adjusted towards discharge of the arrears, and</w:t>
      </w:r>
      <w:r w:rsidR="00BD29CE">
        <w:rPr>
          <w:rFonts w:cs="Times-Roman"/>
          <w:color w:val="231F20"/>
          <w:sz w:val="24"/>
          <w:szCs w:val="24"/>
        </w:rPr>
        <w:t xml:space="preserve"> </w:t>
      </w:r>
      <w:r w:rsidRPr="00342570">
        <w:rPr>
          <w:rFonts w:cs="Times-Roman"/>
          <w:color w:val="231F20"/>
          <w:sz w:val="24"/>
          <w:szCs w:val="24"/>
        </w:rPr>
        <w:t>the balance, if any, shall be paid to the defaulter.</w:t>
      </w: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75. The attachment and management under this Part may be withdrawn at any time at</w:t>
      </w:r>
      <w:r w:rsidR="00BD29CE">
        <w:rPr>
          <w:rFonts w:cs="Times-Roman"/>
          <w:color w:val="231F20"/>
          <w:sz w:val="24"/>
          <w:szCs w:val="24"/>
        </w:rPr>
        <w:t xml:space="preserve"> </w:t>
      </w:r>
      <w:r w:rsidRPr="00342570">
        <w:rPr>
          <w:rFonts w:cs="Times-Roman"/>
          <w:color w:val="231F20"/>
          <w:sz w:val="24"/>
          <w:szCs w:val="24"/>
        </w:rPr>
        <w:t>the discretion of the Tax Recovery Officer, or if the arrears are discharged by receipt of such</w:t>
      </w:r>
      <w:r w:rsidR="00BD29CE">
        <w:rPr>
          <w:rFonts w:cs="Times-Roman"/>
          <w:color w:val="231F20"/>
          <w:sz w:val="24"/>
          <w:szCs w:val="24"/>
        </w:rPr>
        <w:t xml:space="preserve"> </w:t>
      </w:r>
      <w:r w:rsidRPr="00342570">
        <w:rPr>
          <w:rFonts w:cs="Times-Roman"/>
          <w:color w:val="231F20"/>
          <w:sz w:val="24"/>
          <w:szCs w:val="24"/>
        </w:rPr>
        <w:t>profits and rents or are otherwise paid.</w:t>
      </w:r>
    </w:p>
    <w:p w:rsidR="00BD29CE" w:rsidRDefault="00BD29CE" w:rsidP="00342570">
      <w:pPr>
        <w:autoSpaceDE w:val="0"/>
        <w:autoSpaceDN w:val="0"/>
        <w:adjustRightInd w:val="0"/>
        <w:spacing w:after="0" w:line="240" w:lineRule="auto"/>
        <w:rPr>
          <w:rFonts w:cs="Times-Roman"/>
          <w:color w:val="231F20"/>
          <w:sz w:val="24"/>
          <w:szCs w:val="24"/>
        </w:rPr>
      </w:pPr>
    </w:p>
    <w:p w:rsidR="00342570" w:rsidRPr="00BD29CE" w:rsidRDefault="00342570" w:rsidP="00BD29CE">
      <w:pPr>
        <w:autoSpaceDE w:val="0"/>
        <w:autoSpaceDN w:val="0"/>
        <w:adjustRightInd w:val="0"/>
        <w:spacing w:after="0" w:line="240" w:lineRule="auto"/>
        <w:ind w:left="4320"/>
        <w:rPr>
          <w:rFonts w:cs="Times-Roman"/>
          <w:b/>
          <w:color w:val="231F20"/>
          <w:sz w:val="24"/>
          <w:szCs w:val="24"/>
        </w:rPr>
      </w:pPr>
      <w:r w:rsidRPr="00BD29CE">
        <w:rPr>
          <w:rFonts w:cs="Times-Roman"/>
          <w:b/>
          <w:color w:val="231F20"/>
          <w:sz w:val="24"/>
          <w:szCs w:val="24"/>
        </w:rPr>
        <w:t>PART VI</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ARREST AND DETENTION OF THE DEFAULTER</w:t>
      </w: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76. (</w:t>
      </w:r>
      <w:r w:rsidRPr="00342570">
        <w:rPr>
          <w:rFonts w:cs="Times-Italic"/>
          <w:i/>
          <w:iCs/>
          <w:color w:val="231F20"/>
          <w:sz w:val="24"/>
          <w:szCs w:val="24"/>
        </w:rPr>
        <w:t>1</w:t>
      </w:r>
      <w:r w:rsidRPr="00342570">
        <w:rPr>
          <w:rFonts w:cs="Times-Roman"/>
          <w:color w:val="231F20"/>
          <w:sz w:val="24"/>
          <w:szCs w:val="24"/>
        </w:rPr>
        <w:t>) No order for the arrest and detention in civil prison of a defaulter shall be made</w:t>
      </w:r>
      <w:r w:rsidR="00BD29CE">
        <w:rPr>
          <w:rFonts w:cs="Times-Roman"/>
          <w:color w:val="231F20"/>
          <w:sz w:val="24"/>
          <w:szCs w:val="24"/>
        </w:rPr>
        <w:t xml:space="preserve"> </w:t>
      </w:r>
      <w:r w:rsidRPr="00342570">
        <w:rPr>
          <w:rFonts w:cs="Times-Roman"/>
          <w:color w:val="231F20"/>
          <w:sz w:val="24"/>
          <w:szCs w:val="24"/>
        </w:rPr>
        <w:t>unless the Tax Recovery Officer has issued and served a notice upon the defaulter calling</w:t>
      </w:r>
      <w:r w:rsidR="00BD29CE">
        <w:rPr>
          <w:rFonts w:cs="Times-Roman"/>
          <w:color w:val="231F20"/>
          <w:sz w:val="24"/>
          <w:szCs w:val="24"/>
        </w:rPr>
        <w:t xml:space="preserve"> </w:t>
      </w:r>
      <w:r w:rsidRPr="00342570">
        <w:rPr>
          <w:rFonts w:cs="Times-Roman"/>
          <w:color w:val="231F20"/>
          <w:sz w:val="24"/>
          <w:szCs w:val="24"/>
        </w:rPr>
        <w:t>upon him to appear before him on the date specified in the notice and to show cause why he</w:t>
      </w:r>
      <w:r w:rsidR="00BD29CE">
        <w:rPr>
          <w:rFonts w:cs="Times-Roman"/>
          <w:color w:val="231F20"/>
          <w:sz w:val="24"/>
          <w:szCs w:val="24"/>
        </w:rPr>
        <w:t xml:space="preserve"> </w:t>
      </w:r>
      <w:r w:rsidRPr="00342570">
        <w:rPr>
          <w:rFonts w:cs="Times-Roman"/>
          <w:color w:val="231F20"/>
          <w:sz w:val="24"/>
          <w:szCs w:val="24"/>
        </w:rPr>
        <w:t>should not be committed to the civil prison.</w:t>
      </w: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provisions of sub-paragraph (</w:t>
      </w:r>
      <w:r w:rsidRPr="00342570">
        <w:rPr>
          <w:rFonts w:cs="Times-Italic"/>
          <w:i/>
          <w:iCs/>
          <w:color w:val="231F20"/>
          <w:sz w:val="24"/>
          <w:szCs w:val="24"/>
        </w:rPr>
        <w:t>1</w:t>
      </w:r>
      <w:r w:rsidRPr="00342570">
        <w:rPr>
          <w:rFonts w:cs="Times-Roman"/>
          <w:color w:val="231F20"/>
          <w:sz w:val="24"/>
          <w:szCs w:val="24"/>
        </w:rPr>
        <w:t>) shall not apply if the Tax Recovery Officer,</w:t>
      </w:r>
      <w:r w:rsidR="00BD29CE">
        <w:rPr>
          <w:rFonts w:cs="Times-Roman"/>
          <w:color w:val="231F20"/>
          <w:sz w:val="24"/>
          <w:szCs w:val="24"/>
        </w:rPr>
        <w:t xml:space="preserve"> </w:t>
      </w:r>
      <w:r w:rsidRPr="00342570">
        <w:rPr>
          <w:rFonts w:cs="Times-Roman"/>
          <w:color w:val="231F20"/>
          <w:sz w:val="24"/>
          <w:szCs w:val="24"/>
        </w:rPr>
        <w:t>for reasons re</w:t>
      </w:r>
      <w:r w:rsidR="00BD29CE">
        <w:rPr>
          <w:rFonts w:cs="Times-Roman"/>
          <w:color w:val="231F20"/>
          <w:sz w:val="24"/>
          <w:szCs w:val="24"/>
        </w:rPr>
        <w:t>corded in writing, is satisfied-</w:t>
      </w: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00BD29CE">
        <w:rPr>
          <w:rFonts w:cs="Times-Roman"/>
          <w:color w:val="231F20"/>
          <w:sz w:val="24"/>
          <w:szCs w:val="24"/>
        </w:rPr>
        <w:t>) T</w:t>
      </w:r>
      <w:r w:rsidRPr="00342570">
        <w:rPr>
          <w:rFonts w:cs="Times-Roman"/>
          <w:color w:val="231F20"/>
          <w:sz w:val="24"/>
          <w:szCs w:val="24"/>
        </w:rPr>
        <w:t>hat the defaulter has, with the object or effect of obstructing the execution</w:t>
      </w:r>
      <w:r w:rsidR="00BD29CE">
        <w:rPr>
          <w:rFonts w:cs="Times-Roman"/>
          <w:color w:val="231F20"/>
          <w:sz w:val="24"/>
          <w:szCs w:val="24"/>
        </w:rPr>
        <w:t xml:space="preserve"> </w:t>
      </w:r>
      <w:r w:rsidRPr="00342570">
        <w:rPr>
          <w:rFonts w:cs="Times-Roman"/>
          <w:color w:val="231F20"/>
          <w:sz w:val="24"/>
          <w:szCs w:val="24"/>
        </w:rPr>
        <w:t>of the certificate, after the drawing up of the certificate by the Tax Recovery Officer,</w:t>
      </w:r>
      <w:r w:rsidR="00BD29CE">
        <w:rPr>
          <w:rFonts w:cs="Times-Roman"/>
          <w:color w:val="231F20"/>
          <w:sz w:val="24"/>
          <w:szCs w:val="24"/>
        </w:rPr>
        <w:t xml:space="preserve"> </w:t>
      </w:r>
      <w:r w:rsidRPr="00342570">
        <w:rPr>
          <w:rFonts w:cs="Times-Roman"/>
          <w:color w:val="231F20"/>
          <w:sz w:val="24"/>
          <w:szCs w:val="24"/>
        </w:rPr>
        <w:t>dishonestly transferred, concealed, or removed any part of his property; or</w:t>
      </w: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BD29CE">
        <w:rPr>
          <w:rFonts w:cs="Times-Roman"/>
          <w:color w:val="231F20"/>
          <w:sz w:val="24"/>
          <w:szCs w:val="24"/>
        </w:rPr>
        <w:t>) T</w:t>
      </w:r>
      <w:r w:rsidRPr="00342570">
        <w:rPr>
          <w:rFonts w:cs="Times-Roman"/>
          <w:color w:val="231F20"/>
          <w:sz w:val="24"/>
          <w:szCs w:val="24"/>
        </w:rPr>
        <w:t>hat the defaulter has, or has had since the drawing up of the certificate by</w:t>
      </w:r>
      <w:r w:rsidR="00BD29CE">
        <w:rPr>
          <w:rFonts w:cs="Times-Roman"/>
          <w:color w:val="231F20"/>
          <w:sz w:val="24"/>
          <w:szCs w:val="24"/>
        </w:rPr>
        <w:t xml:space="preserve"> </w:t>
      </w:r>
      <w:r w:rsidRPr="00342570">
        <w:rPr>
          <w:rFonts w:cs="Times-Roman"/>
          <w:color w:val="231F20"/>
          <w:sz w:val="24"/>
          <w:szCs w:val="24"/>
        </w:rPr>
        <w:t>the Tax Recovery Officer, the means to pay the arrears or some substantial part</w:t>
      </w:r>
      <w:r w:rsidR="00BD29CE">
        <w:rPr>
          <w:rFonts w:cs="Times-Roman"/>
          <w:color w:val="231F20"/>
          <w:sz w:val="24"/>
          <w:szCs w:val="24"/>
        </w:rPr>
        <w:t xml:space="preserve"> </w:t>
      </w:r>
      <w:r w:rsidRPr="00342570">
        <w:rPr>
          <w:rFonts w:cs="Times-Roman"/>
          <w:color w:val="231F20"/>
          <w:sz w:val="24"/>
          <w:szCs w:val="24"/>
        </w:rPr>
        <w:t>thereof and refuses or neglects or has refused or neglected to pay the same.</w:t>
      </w: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Notwithstanding anything in sub-paragraph (</w:t>
      </w:r>
      <w:r w:rsidRPr="00342570">
        <w:rPr>
          <w:rFonts w:cs="Times-Italic"/>
          <w:i/>
          <w:iCs/>
          <w:color w:val="231F20"/>
          <w:sz w:val="24"/>
          <w:szCs w:val="24"/>
        </w:rPr>
        <w:t>1</w:t>
      </w:r>
      <w:r w:rsidRPr="00342570">
        <w:rPr>
          <w:rFonts w:cs="Times-Roman"/>
          <w:color w:val="231F20"/>
          <w:sz w:val="24"/>
          <w:szCs w:val="24"/>
        </w:rPr>
        <w:t>), a warrant for the arrest of the</w:t>
      </w:r>
      <w:r w:rsidR="00BD29CE">
        <w:rPr>
          <w:rFonts w:cs="Times-Roman"/>
          <w:color w:val="231F20"/>
          <w:sz w:val="24"/>
          <w:szCs w:val="24"/>
        </w:rPr>
        <w:t xml:space="preserve"> </w:t>
      </w:r>
      <w:r w:rsidRPr="00342570">
        <w:rPr>
          <w:rFonts w:cs="Times-Roman"/>
          <w:color w:val="231F20"/>
          <w:sz w:val="24"/>
          <w:szCs w:val="24"/>
        </w:rPr>
        <w:t>defaulter may, be issued by the Tax Recovery Officer, if he is satisfied, by affidavit or</w:t>
      </w:r>
      <w:r w:rsidR="00BD29CE">
        <w:rPr>
          <w:rFonts w:cs="Times-Roman"/>
          <w:color w:val="231F20"/>
          <w:sz w:val="24"/>
          <w:szCs w:val="24"/>
        </w:rPr>
        <w:t xml:space="preserve"> </w:t>
      </w:r>
      <w:r w:rsidRPr="00342570">
        <w:rPr>
          <w:rFonts w:cs="Times-Roman"/>
          <w:color w:val="231F20"/>
          <w:sz w:val="24"/>
          <w:szCs w:val="24"/>
        </w:rPr>
        <w:t>otherwise, that the defaulter is likely to abscond, or leave the local limits of the jurisdiction</w:t>
      </w:r>
      <w:r w:rsidR="00BD29CE">
        <w:rPr>
          <w:rFonts w:cs="Times-Roman"/>
          <w:color w:val="231F20"/>
          <w:sz w:val="24"/>
          <w:szCs w:val="24"/>
        </w:rPr>
        <w:t xml:space="preserve"> </w:t>
      </w:r>
      <w:r w:rsidRPr="00342570">
        <w:rPr>
          <w:rFonts w:cs="Times-Roman"/>
          <w:color w:val="231F20"/>
          <w:sz w:val="24"/>
          <w:szCs w:val="24"/>
        </w:rPr>
        <w:t>Procedure for</w:t>
      </w:r>
      <w:r w:rsidR="00BD29CE">
        <w:rPr>
          <w:rFonts w:cs="Times-Roman"/>
          <w:color w:val="231F20"/>
          <w:sz w:val="24"/>
          <w:szCs w:val="24"/>
        </w:rPr>
        <w:t xml:space="preserve"> </w:t>
      </w:r>
      <w:r w:rsidRPr="00342570">
        <w:rPr>
          <w:rFonts w:cs="Times-Roman"/>
          <w:color w:val="231F20"/>
          <w:sz w:val="24"/>
          <w:szCs w:val="24"/>
        </w:rPr>
        <w:t>distraint.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of the Tax Recovery Officer, with the object, or effect, of delaying the execution of the</w:t>
      </w:r>
      <w:r w:rsidR="00BD29CE">
        <w:rPr>
          <w:rFonts w:cs="Times-Roman"/>
          <w:color w:val="231F20"/>
          <w:sz w:val="24"/>
          <w:szCs w:val="24"/>
        </w:rPr>
        <w:t xml:space="preserve"> </w:t>
      </w:r>
      <w:r w:rsidRPr="00342570">
        <w:rPr>
          <w:rFonts w:cs="Times-Roman"/>
          <w:color w:val="231F20"/>
          <w:sz w:val="24"/>
          <w:szCs w:val="24"/>
        </w:rPr>
        <w:t>certificate.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The Tax Recovery Officer may issue a warrant for the arrest of the defaulter if</w:t>
      </w:r>
      <w:r w:rsidR="00BD29CE">
        <w:rPr>
          <w:rFonts w:cs="Times-Roman"/>
          <w:color w:val="231F20"/>
          <w:sz w:val="24"/>
          <w:szCs w:val="24"/>
        </w:rPr>
        <w:t xml:space="preserve"> </w:t>
      </w:r>
      <w:r w:rsidRPr="00342570">
        <w:rPr>
          <w:rFonts w:cs="Times-Roman"/>
          <w:color w:val="231F20"/>
          <w:sz w:val="24"/>
          <w:szCs w:val="24"/>
        </w:rPr>
        <w:t>appearance is not made in obedience to a notice issued and served under sub-paragraph</w:t>
      </w:r>
      <w:r w:rsidR="00BD29CE">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w:t>
      </w: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5</w:t>
      </w:r>
      <w:r w:rsidRPr="00342570">
        <w:rPr>
          <w:rFonts w:cs="Times-Roman"/>
          <w:color w:val="231F20"/>
          <w:sz w:val="24"/>
          <w:szCs w:val="24"/>
        </w:rPr>
        <w:t>) A warrant of arrest issued by a Tax Recovery Officer under sub-paragraph (</w:t>
      </w:r>
      <w:r w:rsidRPr="00342570">
        <w:rPr>
          <w:rFonts w:cs="Times-Italic"/>
          <w:i/>
          <w:iCs/>
          <w:color w:val="231F20"/>
          <w:sz w:val="24"/>
          <w:szCs w:val="24"/>
        </w:rPr>
        <w:t>3</w:t>
      </w:r>
      <w:r w:rsidRPr="00342570">
        <w:rPr>
          <w:rFonts w:cs="Times-Roman"/>
          <w:color w:val="231F20"/>
          <w:sz w:val="24"/>
          <w:szCs w:val="24"/>
        </w:rPr>
        <w:t>) or</w:t>
      </w:r>
      <w:r w:rsidR="00BD29CE">
        <w:rPr>
          <w:rFonts w:cs="Times-Roman"/>
          <w:color w:val="231F20"/>
          <w:sz w:val="24"/>
          <w:szCs w:val="24"/>
        </w:rPr>
        <w:t xml:space="preserve"> </w:t>
      </w:r>
      <w:r w:rsidRPr="00342570">
        <w:rPr>
          <w:rFonts w:cs="Times-Roman"/>
          <w:color w:val="231F20"/>
          <w:sz w:val="24"/>
          <w:szCs w:val="24"/>
        </w:rPr>
        <w:t>sub-paragraph (</w:t>
      </w:r>
      <w:r w:rsidRPr="00342570">
        <w:rPr>
          <w:rFonts w:cs="Times-Italic"/>
          <w:i/>
          <w:iCs/>
          <w:color w:val="231F20"/>
          <w:sz w:val="24"/>
          <w:szCs w:val="24"/>
        </w:rPr>
        <w:t>4</w:t>
      </w:r>
      <w:r w:rsidRPr="00342570">
        <w:rPr>
          <w:rFonts w:cs="Times-Roman"/>
          <w:color w:val="231F20"/>
          <w:sz w:val="24"/>
          <w:szCs w:val="24"/>
        </w:rPr>
        <w:t>) may also be executed by any other Tax Recovery Officer within whose</w:t>
      </w:r>
      <w:r w:rsidR="00BD29CE">
        <w:rPr>
          <w:rFonts w:cs="Times-Roman"/>
          <w:color w:val="231F20"/>
          <w:sz w:val="24"/>
          <w:szCs w:val="24"/>
        </w:rPr>
        <w:t xml:space="preserve"> </w:t>
      </w:r>
      <w:r w:rsidRPr="00342570">
        <w:rPr>
          <w:rFonts w:cs="Times-Roman"/>
          <w:color w:val="231F20"/>
          <w:sz w:val="24"/>
          <w:szCs w:val="24"/>
        </w:rPr>
        <w:t>jurisdiction the defaulter may for the time being be found.</w:t>
      </w: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6</w:t>
      </w:r>
      <w:r w:rsidRPr="00342570">
        <w:rPr>
          <w:rFonts w:cs="Times-Roman"/>
          <w:color w:val="231F20"/>
          <w:sz w:val="24"/>
          <w:szCs w:val="24"/>
        </w:rPr>
        <w:t>) Every person arrested in pursuance of a warrant of arrest under this paragraph</w:t>
      </w:r>
      <w:r w:rsidR="00BD29CE">
        <w:rPr>
          <w:rFonts w:cs="Times-Roman"/>
          <w:color w:val="231F20"/>
          <w:sz w:val="24"/>
          <w:szCs w:val="24"/>
        </w:rPr>
        <w:t xml:space="preserve"> </w:t>
      </w:r>
      <w:r w:rsidRPr="00342570">
        <w:rPr>
          <w:rFonts w:cs="Times-Roman"/>
          <w:color w:val="231F20"/>
          <w:sz w:val="24"/>
          <w:szCs w:val="24"/>
        </w:rPr>
        <w:t>shall be brought before the Tax Recovery Officer issuing the warrant as soon as practicable</w:t>
      </w:r>
      <w:r w:rsidR="00BD29CE">
        <w:rPr>
          <w:rFonts w:cs="Times-Roman"/>
          <w:color w:val="231F20"/>
          <w:sz w:val="24"/>
          <w:szCs w:val="24"/>
        </w:rPr>
        <w:t xml:space="preserve"> </w:t>
      </w:r>
      <w:r w:rsidRPr="00342570">
        <w:rPr>
          <w:rFonts w:cs="Times-Roman"/>
          <w:color w:val="231F20"/>
          <w:sz w:val="24"/>
          <w:szCs w:val="24"/>
        </w:rPr>
        <w:t>and in any event within twenty-four hours of his arrest</w:t>
      </w:r>
      <w:r w:rsidR="00BD29CE">
        <w:rPr>
          <w:rFonts w:cs="Times-Roman"/>
          <w:color w:val="231F20"/>
          <w:sz w:val="24"/>
          <w:szCs w:val="24"/>
        </w:rPr>
        <w:t>.</w:t>
      </w:r>
      <w:r w:rsidRPr="00342570">
        <w:rPr>
          <w:rFonts w:cs="Times-Roman"/>
          <w:color w:val="231F20"/>
          <w:sz w:val="24"/>
          <w:szCs w:val="24"/>
        </w:rPr>
        <w:t xml:space="preserve"> </w:t>
      </w:r>
      <w:r w:rsidRPr="00BD29CE">
        <w:rPr>
          <w:rFonts w:cs="Times-Roman"/>
          <w:b/>
          <w:strike/>
          <w:color w:val="0066FF"/>
          <w:sz w:val="24"/>
          <w:szCs w:val="24"/>
        </w:rPr>
        <w:t>(exclusive of the time required for</w:t>
      </w:r>
      <w:r w:rsidR="00BD29CE" w:rsidRPr="00BD29CE">
        <w:rPr>
          <w:rFonts w:cs="Times-Roman"/>
          <w:b/>
          <w:strike/>
          <w:color w:val="0066FF"/>
          <w:sz w:val="24"/>
          <w:szCs w:val="24"/>
        </w:rPr>
        <w:t xml:space="preserve"> </w:t>
      </w:r>
      <w:r w:rsidRPr="00BD29CE">
        <w:rPr>
          <w:rFonts w:cs="Times-Roman"/>
          <w:b/>
          <w:strike/>
          <w:color w:val="0066FF"/>
          <w:sz w:val="24"/>
          <w:szCs w:val="24"/>
        </w:rPr>
        <w:t>the journey).</w:t>
      </w:r>
    </w:p>
    <w:p w:rsidR="00342570" w:rsidRPr="00342570" w:rsidRDefault="00342570" w:rsidP="00BD29C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7</w:t>
      </w:r>
      <w:r w:rsidRPr="00342570">
        <w:rPr>
          <w:rFonts w:cs="Times-Roman"/>
          <w:color w:val="231F20"/>
          <w:sz w:val="24"/>
          <w:szCs w:val="24"/>
        </w:rPr>
        <w:t>) The Tax Recovery Officer shall at once release the defaulter if he pays the amount</w:t>
      </w:r>
      <w:r w:rsidR="00BD29CE">
        <w:rPr>
          <w:rFonts w:cs="Times-Roman"/>
          <w:color w:val="231F20"/>
          <w:sz w:val="24"/>
          <w:szCs w:val="24"/>
        </w:rPr>
        <w:t xml:space="preserve"> </w:t>
      </w:r>
      <w:r w:rsidRPr="00342570">
        <w:rPr>
          <w:rFonts w:cs="Times-Roman"/>
          <w:color w:val="231F20"/>
          <w:sz w:val="24"/>
          <w:szCs w:val="24"/>
        </w:rPr>
        <w:t>entered in the warrant of arrest as due and the costs of the arrest to the officer arresting him.</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8</w:t>
      </w:r>
      <w:r w:rsidRPr="00342570">
        <w:rPr>
          <w:rFonts w:cs="Times-Roman"/>
          <w:color w:val="231F20"/>
          <w:sz w:val="24"/>
          <w:szCs w:val="24"/>
        </w:rPr>
        <w:t xml:space="preserve">) In this paragraph, the </w:t>
      </w:r>
      <w:r w:rsidRPr="00342570">
        <w:rPr>
          <w:rFonts w:cs="Times-Italic"/>
          <w:i/>
          <w:iCs/>
          <w:color w:val="231F20"/>
          <w:sz w:val="24"/>
          <w:szCs w:val="24"/>
        </w:rPr>
        <w:t xml:space="preserve">karta </w:t>
      </w:r>
      <w:r w:rsidRPr="00342570">
        <w:rPr>
          <w:rFonts w:cs="Times-Roman"/>
          <w:color w:val="231F20"/>
          <w:sz w:val="24"/>
          <w:szCs w:val="24"/>
        </w:rPr>
        <w:t>of a Hindu undivided family shall be deemed to be the</w:t>
      </w:r>
      <w:r w:rsidR="00BD29CE">
        <w:rPr>
          <w:rFonts w:cs="Times-Roman"/>
          <w:color w:val="231F20"/>
          <w:sz w:val="24"/>
          <w:szCs w:val="24"/>
        </w:rPr>
        <w:t xml:space="preserve"> </w:t>
      </w:r>
      <w:r w:rsidRPr="00342570">
        <w:rPr>
          <w:rFonts w:cs="Times-Roman"/>
          <w:color w:val="231F20"/>
          <w:sz w:val="24"/>
          <w:szCs w:val="24"/>
        </w:rPr>
        <w:t>defaulter if the defaulter is the Hindu undivided family.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77. The Tax Recovery Officer shall give the defaulter an opportunity of showing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cause why he should not be committed to the civil </w:t>
      </w:r>
      <w:r w:rsidR="00BD29CE" w:rsidRPr="00BD29CE">
        <w:rPr>
          <w:rFonts w:cs="Times-Roman"/>
          <w:b/>
          <w:color w:val="0066FF"/>
          <w:sz w:val="24"/>
          <w:szCs w:val="24"/>
        </w:rPr>
        <w:t>im</w:t>
      </w:r>
      <w:r w:rsidRPr="00BD29CE">
        <w:rPr>
          <w:rFonts w:cs="Times-Roman"/>
          <w:b/>
          <w:color w:val="0066FF"/>
          <w:sz w:val="24"/>
          <w:szCs w:val="24"/>
        </w:rPr>
        <w:t>prison</w:t>
      </w:r>
      <w:r w:rsidR="00BD29CE" w:rsidRPr="00BD29CE">
        <w:rPr>
          <w:rFonts w:cs="Times-Roman"/>
          <w:b/>
          <w:color w:val="0066FF"/>
          <w:sz w:val="24"/>
          <w:szCs w:val="24"/>
        </w:rPr>
        <w:t>ment</w:t>
      </w:r>
      <w:r w:rsidRPr="00342570">
        <w:rPr>
          <w:rFonts w:cs="Times-Roman"/>
          <w:color w:val="231F20"/>
          <w:sz w:val="24"/>
          <w:szCs w:val="24"/>
        </w:rPr>
        <w:t>, when the defaulter appears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before the Tax Recovery Officer in pursuant to the a notice under paragraph 76 or is brought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before the Tax Recovery Officer under the said paragraph 76.</w:t>
      </w:r>
    </w:p>
    <w:p w:rsidR="00342570" w:rsidRPr="00342570" w:rsidRDefault="00342570" w:rsidP="005D459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78. Pending the conclusion of the inquiry, the Tax Recovery Officer may, in his</w:t>
      </w:r>
      <w:r w:rsidR="00BD29CE">
        <w:rPr>
          <w:rFonts w:cs="Times-Roman"/>
          <w:color w:val="231F20"/>
          <w:sz w:val="24"/>
          <w:szCs w:val="24"/>
        </w:rPr>
        <w:t xml:space="preserve"> </w:t>
      </w:r>
      <w:r w:rsidRPr="00342570">
        <w:rPr>
          <w:rFonts w:cs="Times-Roman"/>
          <w:color w:val="231F20"/>
          <w:sz w:val="24"/>
          <w:szCs w:val="24"/>
        </w:rPr>
        <w:t>discretion, order the defaulter to be detained in the custody of such officer as the Tax</w:t>
      </w:r>
      <w:r w:rsidR="00BD29CE">
        <w:rPr>
          <w:rFonts w:cs="Times-Roman"/>
          <w:color w:val="231F20"/>
          <w:sz w:val="24"/>
          <w:szCs w:val="24"/>
        </w:rPr>
        <w:t xml:space="preserve"> </w:t>
      </w:r>
      <w:r w:rsidRPr="00342570">
        <w:rPr>
          <w:rFonts w:cs="Times-Roman"/>
          <w:color w:val="231F20"/>
          <w:sz w:val="24"/>
          <w:szCs w:val="24"/>
        </w:rPr>
        <w:t>Recovery Officer may think fit or release him on his furnishing security to the satisfaction of</w:t>
      </w:r>
      <w:r w:rsidR="00BD29CE">
        <w:rPr>
          <w:rFonts w:cs="Times-Roman"/>
          <w:color w:val="231F20"/>
          <w:sz w:val="24"/>
          <w:szCs w:val="24"/>
        </w:rPr>
        <w:t xml:space="preserve"> </w:t>
      </w:r>
      <w:r w:rsidRPr="00342570">
        <w:rPr>
          <w:rFonts w:cs="Times-Roman"/>
          <w:color w:val="231F20"/>
          <w:sz w:val="24"/>
          <w:szCs w:val="24"/>
        </w:rPr>
        <w:t>the Tax Recovery Officer for his appearance when required.</w:t>
      </w:r>
    </w:p>
    <w:p w:rsidR="00342570" w:rsidRPr="00342570" w:rsidRDefault="00342570" w:rsidP="005D459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79. (</w:t>
      </w:r>
      <w:r w:rsidRPr="00342570">
        <w:rPr>
          <w:rFonts w:cs="Times-Italic"/>
          <w:i/>
          <w:iCs/>
          <w:color w:val="231F20"/>
          <w:sz w:val="24"/>
          <w:szCs w:val="24"/>
        </w:rPr>
        <w:t>1</w:t>
      </w:r>
      <w:r w:rsidRPr="00342570">
        <w:rPr>
          <w:rFonts w:cs="Times-Roman"/>
          <w:color w:val="231F20"/>
          <w:sz w:val="24"/>
          <w:szCs w:val="24"/>
        </w:rPr>
        <w:t>) Upon the conclusion of the inquiry, the Tax Recovery Officer may make an</w:t>
      </w:r>
      <w:r w:rsidR="00BD29CE">
        <w:rPr>
          <w:rFonts w:cs="Times-Roman"/>
          <w:color w:val="231F20"/>
          <w:sz w:val="24"/>
          <w:szCs w:val="24"/>
        </w:rPr>
        <w:t xml:space="preserve"> </w:t>
      </w:r>
      <w:r w:rsidRPr="00342570">
        <w:rPr>
          <w:rFonts w:cs="Times-Roman"/>
          <w:color w:val="231F20"/>
          <w:sz w:val="24"/>
          <w:szCs w:val="24"/>
        </w:rPr>
        <w:t>order for the detention of the defaulter in the civil prison and shall in that event cause him</w:t>
      </w:r>
      <w:r w:rsidR="00BD29CE">
        <w:rPr>
          <w:rFonts w:cs="Times-Roman"/>
          <w:color w:val="231F20"/>
          <w:sz w:val="24"/>
          <w:szCs w:val="24"/>
        </w:rPr>
        <w:t xml:space="preserve"> </w:t>
      </w:r>
      <w:r w:rsidRPr="00342570">
        <w:rPr>
          <w:rFonts w:cs="Times-Roman"/>
          <w:color w:val="231F20"/>
          <w:sz w:val="24"/>
          <w:szCs w:val="24"/>
        </w:rPr>
        <w:t>to be arrested if he is not already under arrest.</w:t>
      </w:r>
    </w:p>
    <w:p w:rsidR="00342570" w:rsidRPr="00342570" w:rsidRDefault="00342570" w:rsidP="005D459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In order to give the defaulter an opportunity of satisfying the arrears, the Tax</w:t>
      </w:r>
      <w:r w:rsidR="00BD29CE">
        <w:rPr>
          <w:rFonts w:cs="Times-Roman"/>
          <w:color w:val="231F20"/>
          <w:sz w:val="24"/>
          <w:szCs w:val="24"/>
        </w:rPr>
        <w:t xml:space="preserve"> </w:t>
      </w:r>
      <w:r w:rsidRPr="00342570">
        <w:rPr>
          <w:rFonts w:cs="Times-Roman"/>
          <w:color w:val="231F20"/>
          <w:sz w:val="24"/>
          <w:szCs w:val="24"/>
        </w:rPr>
        <w:t>Recovery Officer may, before making the orde</w:t>
      </w:r>
      <w:r w:rsidR="00BD29CE">
        <w:rPr>
          <w:rFonts w:cs="Times-Roman"/>
          <w:color w:val="231F20"/>
          <w:sz w:val="24"/>
          <w:szCs w:val="24"/>
        </w:rPr>
        <w:t>r of detention-</w:t>
      </w:r>
    </w:p>
    <w:p w:rsidR="00342570" w:rsidRPr="005D4595" w:rsidRDefault="00342570" w:rsidP="005D4595">
      <w:pPr>
        <w:autoSpaceDE w:val="0"/>
        <w:autoSpaceDN w:val="0"/>
        <w:adjustRightInd w:val="0"/>
        <w:spacing w:after="0" w:line="240" w:lineRule="auto"/>
        <w:jc w:val="both"/>
        <w:rPr>
          <w:rFonts w:cs="Times-Roman"/>
          <w:b/>
          <w:strike/>
          <w:color w:val="0066FF"/>
          <w:sz w:val="24"/>
          <w:szCs w:val="24"/>
        </w:rPr>
      </w:pPr>
      <w:r w:rsidRPr="005D4595">
        <w:rPr>
          <w:rFonts w:cs="Times-Roman"/>
          <w:b/>
          <w:strike/>
          <w:color w:val="0066FF"/>
          <w:sz w:val="24"/>
          <w:szCs w:val="24"/>
        </w:rPr>
        <w:t>(</w:t>
      </w:r>
      <w:r w:rsidRPr="005D4595">
        <w:rPr>
          <w:rFonts w:cs="Times-Italic"/>
          <w:b/>
          <w:i/>
          <w:iCs/>
          <w:strike/>
          <w:color w:val="0066FF"/>
          <w:sz w:val="24"/>
          <w:szCs w:val="24"/>
        </w:rPr>
        <w:t>a</w:t>
      </w:r>
      <w:r w:rsidR="00BD29CE" w:rsidRPr="005D4595">
        <w:rPr>
          <w:rFonts w:cs="Times-Roman"/>
          <w:b/>
          <w:strike/>
          <w:color w:val="0066FF"/>
          <w:sz w:val="24"/>
          <w:szCs w:val="24"/>
        </w:rPr>
        <w:t>) L</w:t>
      </w:r>
      <w:r w:rsidRPr="005D4595">
        <w:rPr>
          <w:rFonts w:cs="Times-Roman"/>
          <w:b/>
          <w:strike/>
          <w:color w:val="0066FF"/>
          <w:sz w:val="24"/>
          <w:szCs w:val="24"/>
        </w:rPr>
        <w:t>eaves the defaulter in the custody of the officer arresting him, or of any</w:t>
      </w:r>
      <w:r w:rsidR="00BD29CE" w:rsidRPr="005D4595">
        <w:rPr>
          <w:rFonts w:cs="Times-Roman"/>
          <w:b/>
          <w:strike/>
          <w:color w:val="0066FF"/>
          <w:sz w:val="24"/>
          <w:szCs w:val="24"/>
        </w:rPr>
        <w:t xml:space="preserve"> </w:t>
      </w:r>
      <w:r w:rsidRPr="005D4595">
        <w:rPr>
          <w:rFonts w:cs="Times-Roman"/>
          <w:b/>
          <w:strike/>
          <w:color w:val="0066FF"/>
          <w:sz w:val="24"/>
          <w:szCs w:val="24"/>
        </w:rPr>
        <w:t>other officer, for a specified period not exceeding 15 days; or</w:t>
      </w:r>
    </w:p>
    <w:p w:rsidR="00342570" w:rsidRPr="00342570" w:rsidRDefault="00342570" w:rsidP="005D459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BD29CE">
        <w:rPr>
          <w:rFonts w:cs="Times-Roman"/>
          <w:color w:val="231F20"/>
          <w:sz w:val="24"/>
          <w:szCs w:val="24"/>
        </w:rPr>
        <w:t>) R</w:t>
      </w:r>
      <w:r w:rsidRPr="00342570">
        <w:rPr>
          <w:rFonts w:cs="Times-Roman"/>
          <w:color w:val="231F20"/>
          <w:sz w:val="24"/>
          <w:szCs w:val="24"/>
        </w:rPr>
        <w:t>elease him on his furnishing security to the satisfaction of the Tax Recovery</w:t>
      </w:r>
      <w:r w:rsidR="00BD29CE">
        <w:rPr>
          <w:rFonts w:cs="Times-Roman"/>
          <w:color w:val="231F20"/>
          <w:sz w:val="24"/>
          <w:szCs w:val="24"/>
        </w:rPr>
        <w:t xml:space="preserve"> </w:t>
      </w:r>
      <w:r w:rsidRPr="00342570">
        <w:rPr>
          <w:rFonts w:cs="Times-Roman"/>
          <w:color w:val="231F20"/>
          <w:sz w:val="24"/>
          <w:szCs w:val="24"/>
        </w:rPr>
        <w:t>Officer for his appearance at the expiration of the specified period if the arrears are not</w:t>
      </w:r>
      <w:r w:rsidR="00BD29CE">
        <w:rPr>
          <w:rFonts w:cs="Times-Roman"/>
          <w:color w:val="231F20"/>
          <w:sz w:val="24"/>
          <w:szCs w:val="24"/>
        </w:rPr>
        <w:t xml:space="preserve"> </w:t>
      </w:r>
      <w:r w:rsidRPr="00342570">
        <w:rPr>
          <w:rFonts w:cs="Times-Roman"/>
          <w:color w:val="231F20"/>
          <w:sz w:val="24"/>
          <w:szCs w:val="24"/>
        </w:rPr>
        <w:t>so satisfied.</w:t>
      </w:r>
    </w:p>
    <w:p w:rsidR="00342570" w:rsidRPr="00342570" w:rsidRDefault="00342570" w:rsidP="005D459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The Tax Recovery Officer shall direct the release of the defaulter, who is under</w:t>
      </w:r>
      <w:r w:rsidR="00BD29CE">
        <w:rPr>
          <w:rFonts w:cs="Times-Roman"/>
          <w:color w:val="231F20"/>
          <w:sz w:val="24"/>
          <w:szCs w:val="24"/>
        </w:rPr>
        <w:t xml:space="preserve"> </w:t>
      </w:r>
      <w:r w:rsidRPr="00342570">
        <w:rPr>
          <w:rFonts w:cs="Times-Roman"/>
          <w:color w:val="231F20"/>
          <w:sz w:val="24"/>
          <w:szCs w:val="24"/>
        </w:rPr>
        <w:t>arrest, if he does not make an order of detention under sub-paragraph (</w:t>
      </w:r>
      <w:r w:rsidRPr="00342570">
        <w:rPr>
          <w:rFonts w:cs="Times-Italic"/>
          <w:i/>
          <w:iCs/>
          <w:color w:val="231F20"/>
          <w:sz w:val="24"/>
          <w:szCs w:val="24"/>
        </w:rPr>
        <w:t>1</w:t>
      </w:r>
      <w:r w:rsidRPr="00342570">
        <w:rPr>
          <w:rFonts w:cs="Times-Roman"/>
          <w:color w:val="231F20"/>
          <w:sz w:val="24"/>
          <w:szCs w:val="24"/>
        </w:rPr>
        <w: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80. (</w:t>
      </w:r>
      <w:r w:rsidRPr="00342570">
        <w:rPr>
          <w:rFonts w:cs="Times-Italic"/>
          <w:i/>
          <w:iCs/>
          <w:color w:val="231F20"/>
          <w:sz w:val="24"/>
          <w:szCs w:val="24"/>
        </w:rPr>
        <w:t>1</w:t>
      </w:r>
      <w:r w:rsidRPr="00342570">
        <w:rPr>
          <w:rFonts w:cs="Times-Roman"/>
          <w:color w:val="231F20"/>
          <w:sz w:val="24"/>
          <w:szCs w:val="24"/>
        </w:rPr>
        <w:t>) Every person detained in the civil prison in execution of a certificate may be so</w:t>
      </w:r>
      <w:r w:rsidR="005D4595">
        <w:rPr>
          <w:rFonts w:cs="Times-Roman"/>
          <w:color w:val="231F20"/>
          <w:sz w:val="24"/>
          <w:szCs w:val="24"/>
        </w:rPr>
        <w:t xml:space="preserve"> detained-</w:t>
      </w:r>
    </w:p>
    <w:p w:rsidR="00342570" w:rsidRPr="00342570" w:rsidRDefault="00342570" w:rsidP="005D4595">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Pr="00342570">
        <w:rPr>
          <w:rFonts w:cs="Times-Roman"/>
          <w:color w:val="231F20"/>
          <w:sz w:val="24"/>
          <w:szCs w:val="24"/>
        </w:rPr>
        <w:t>) where the certificate is for a demand of an amount exceeding two hundred</w:t>
      </w:r>
      <w:r w:rsidR="005D4595">
        <w:rPr>
          <w:rFonts w:cs="Times-Roman"/>
          <w:color w:val="231F20"/>
          <w:sz w:val="24"/>
          <w:szCs w:val="24"/>
        </w:rPr>
        <w:t xml:space="preserve"> </w:t>
      </w:r>
      <w:r w:rsidRPr="00342570">
        <w:rPr>
          <w:rFonts w:cs="Times-Roman"/>
          <w:color w:val="231F20"/>
          <w:sz w:val="24"/>
          <w:szCs w:val="24"/>
        </w:rPr>
        <w:t>and fifty rupees, for a period of six months; and</w:t>
      </w:r>
    </w:p>
    <w:p w:rsidR="00342570" w:rsidRPr="00342570" w:rsidRDefault="00342570" w:rsidP="005D4595">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D4595">
        <w:rPr>
          <w:rFonts w:cs="Times-Roman"/>
          <w:color w:val="231F20"/>
          <w:sz w:val="24"/>
          <w:szCs w:val="24"/>
        </w:rPr>
        <w:t>) I</w:t>
      </w:r>
      <w:r w:rsidRPr="00342570">
        <w:rPr>
          <w:rFonts w:cs="Times-Roman"/>
          <w:color w:val="231F20"/>
          <w:sz w:val="24"/>
          <w:szCs w:val="24"/>
        </w:rPr>
        <w:t>n any other case, for a period of six weeks.</w:t>
      </w:r>
    </w:p>
    <w:p w:rsidR="00342570" w:rsidRPr="00342570" w:rsidRDefault="00342570" w:rsidP="005D4595">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person so detained s</w:t>
      </w:r>
      <w:r w:rsidR="005D4595">
        <w:rPr>
          <w:rFonts w:cs="Times-Roman"/>
          <w:color w:val="231F20"/>
          <w:sz w:val="24"/>
          <w:szCs w:val="24"/>
        </w:rPr>
        <w:t>hall be released from detention-</w:t>
      </w:r>
    </w:p>
    <w:p w:rsidR="00342570" w:rsidRPr="00342570" w:rsidRDefault="00342570" w:rsidP="005D4595">
      <w:pPr>
        <w:autoSpaceDE w:val="0"/>
        <w:autoSpaceDN w:val="0"/>
        <w:adjustRightInd w:val="0"/>
        <w:spacing w:after="0" w:line="240" w:lineRule="auto"/>
        <w:ind w:left="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 on the amount mentioned in the warrant for his detention being paid to the</w:t>
      </w:r>
      <w:r w:rsidR="005D4595">
        <w:rPr>
          <w:rFonts w:cs="Times-Roman"/>
          <w:color w:val="231F20"/>
          <w:sz w:val="24"/>
          <w:szCs w:val="24"/>
        </w:rPr>
        <w:t xml:space="preserve"> </w:t>
      </w:r>
      <w:r w:rsidRPr="00342570">
        <w:rPr>
          <w:rFonts w:cs="Times-Roman"/>
          <w:color w:val="231F20"/>
          <w:sz w:val="24"/>
          <w:szCs w:val="24"/>
        </w:rPr>
        <w:t>officer-in-charge of the civil prison, or</w:t>
      </w:r>
    </w:p>
    <w:p w:rsidR="00342570" w:rsidRPr="00342570" w:rsidRDefault="00342570" w:rsidP="005D4595">
      <w:pPr>
        <w:autoSpaceDE w:val="0"/>
        <w:autoSpaceDN w:val="0"/>
        <w:adjustRightInd w:val="0"/>
        <w:spacing w:after="0" w:line="240" w:lineRule="auto"/>
        <w:ind w:left="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on the request of the</w:t>
      </w:r>
      <w:r w:rsidR="00DE10A6">
        <w:rPr>
          <w:rFonts w:cs="Times-Roman"/>
          <w:color w:val="231F20"/>
          <w:sz w:val="24"/>
          <w:szCs w:val="24"/>
        </w:rPr>
        <w:t xml:space="preserve"> </w:t>
      </w:r>
      <w:r w:rsidR="00DE10A6" w:rsidRPr="00DE10A6">
        <w:rPr>
          <w:rFonts w:cs="Times-Roman"/>
          <w:b/>
          <w:color w:val="0066FF"/>
          <w:sz w:val="24"/>
          <w:szCs w:val="24"/>
        </w:rPr>
        <w:t>defaulter</w:t>
      </w:r>
      <w:r w:rsidRPr="00342570">
        <w:rPr>
          <w:rFonts w:cs="Times-Roman"/>
          <w:color w:val="231F20"/>
          <w:sz w:val="24"/>
          <w:szCs w:val="24"/>
        </w:rPr>
        <w:t xml:space="preserve"> on any ground other than the</w:t>
      </w:r>
      <w:r w:rsidR="005D4595">
        <w:rPr>
          <w:rFonts w:cs="Times-Roman"/>
          <w:color w:val="231F20"/>
          <w:sz w:val="24"/>
          <w:szCs w:val="24"/>
        </w:rPr>
        <w:t xml:space="preserve"> </w:t>
      </w:r>
      <w:r w:rsidRPr="00342570">
        <w:rPr>
          <w:rFonts w:cs="Times-Roman"/>
          <w:color w:val="231F20"/>
          <w:sz w:val="24"/>
          <w:szCs w:val="24"/>
        </w:rPr>
        <w:t>grounds mentioned in paragraphs 81 and 82.</w:t>
      </w:r>
    </w:p>
    <w:p w:rsidR="00342570" w:rsidRPr="00342570" w:rsidRDefault="00342570" w:rsidP="00DE10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A defaulter released from detention under this paragraph shall not, merely by</w:t>
      </w:r>
      <w:r w:rsidR="005D4595">
        <w:rPr>
          <w:rFonts w:cs="Times-Roman"/>
          <w:color w:val="231F20"/>
          <w:sz w:val="24"/>
          <w:szCs w:val="24"/>
        </w:rPr>
        <w:t xml:space="preserve"> </w:t>
      </w:r>
      <w:r w:rsidRPr="00342570">
        <w:rPr>
          <w:rFonts w:cs="Times-Roman"/>
          <w:color w:val="231F20"/>
          <w:sz w:val="24"/>
          <w:szCs w:val="24"/>
        </w:rPr>
        <w:t>reason of his release be discharged from his liability for the arrears but shall not liable to be</w:t>
      </w:r>
      <w:r w:rsidR="00DE10A6">
        <w:rPr>
          <w:rFonts w:cs="Times-Roman"/>
          <w:color w:val="231F20"/>
          <w:sz w:val="24"/>
          <w:szCs w:val="24"/>
        </w:rPr>
        <w:t xml:space="preserve"> </w:t>
      </w:r>
      <w:r w:rsidRPr="00342570">
        <w:rPr>
          <w:rFonts w:cs="Times-Roman"/>
          <w:color w:val="231F20"/>
          <w:sz w:val="24"/>
          <w:szCs w:val="24"/>
        </w:rPr>
        <w:t>rearrested under the certificate in execution of which he was detained in the civil prison.</w:t>
      </w:r>
    </w:p>
    <w:p w:rsidR="00342570" w:rsidRPr="00342570" w:rsidRDefault="00342570" w:rsidP="00DE10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81. (</w:t>
      </w:r>
      <w:r w:rsidRPr="00342570">
        <w:rPr>
          <w:rFonts w:cs="Times-Italic"/>
          <w:i/>
          <w:iCs/>
          <w:color w:val="231F20"/>
          <w:sz w:val="24"/>
          <w:szCs w:val="24"/>
        </w:rPr>
        <w:t>1</w:t>
      </w:r>
      <w:r w:rsidRPr="00342570">
        <w:rPr>
          <w:rFonts w:cs="Times-Roman"/>
          <w:color w:val="231F20"/>
          <w:sz w:val="24"/>
          <w:szCs w:val="24"/>
        </w:rPr>
        <w:t>) The Tax Recovery Officer may order the release of a defaulter who has been</w:t>
      </w:r>
      <w:r w:rsidR="00DE10A6">
        <w:rPr>
          <w:rFonts w:cs="Times-Roman"/>
          <w:color w:val="231F20"/>
          <w:sz w:val="24"/>
          <w:szCs w:val="24"/>
        </w:rPr>
        <w:t xml:space="preserve"> </w:t>
      </w:r>
      <w:r w:rsidRPr="00342570">
        <w:rPr>
          <w:rFonts w:cs="Times-Roman"/>
          <w:color w:val="231F20"/>
          <w:sz w:val="24"/>
          <w:szCs w:val="24"/>
        </w:rPr>
        <w:t>arrested in execution of a certif</w:t>
      </w:r>
      <w:r w:rsidR="00DE10A6">
        <w:rPr>
          <w:rFonts w:cs="Times-Roman"/>
          <w:color w:val="231F20"/>
          <w:sz w:val="24"/>
          <w:szCs w:val="24"/>
        </w:rPr>
        <w:t>icate upon being satisfied that -</w:t>
      </w:r>
    </w:p>
    <w:p w:rsidR="00342570" w:rsidRPr="00342570" w:rsidRDefault="00342570" w:rsidP="00DE10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E10A6">
        <w:rPr>
          <w:rFonts w:cs="Times-Roman"/>
          <w:color w:val="231F20"/>
          <w:sz w:val="24"/>
          <w:szCs w:val="24"/>
        </w:rPr>
        <w:t>) H</w:t>
      </w:r>
      <w:r w:rsidRPr="00342570">
        <w:rPr>
          <w:rFonts w:cs="Times-Roman"/>
          <w:color w:val="231F20"/>
          <w:sz w:val="24"/>
          <w:szCs w:val="24"/>
        </w:rPr>
        <w:t>e has disclosed the whole of his property and has placed it at the disposal</w:t>
      </w:r>
      <w:r w:rsidR="00DE10A6">
        <w:rPr>
          <w:rFonts w:cs="Times-Roman"/>
          <w:color w:val="231F20"/>
          <w:sz w:val="24"/>
          <w:szCs w:val="24"/>
        </w:rPr>
        <w:t xml:space="preserve"> </w:t>
      </w:r>
      <w:r w:rsidRPr="00342570">
        <w:rPr>
          <w:rFonts w:cs="Times-Roman"/>
          <w:color w:val="231F20"/>
          <w:sz w:val="24"/>
          <w:szCs w:val="24"/>
        </w:rPr>
        <w:t>of the Tax Recovery Officer; and</w:t>
      </w:r>
    </w:p>
    <w:p w:rsidR="00342570" w:rsidRPr="00342570" w:rsidRDefault="00342570" w:rsidP="00DE10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E10A6">
        <w:rPr>
          <w:rFonts w:cs="Times-Roman"/>
          <w:color w:val="231F20"/>
          <w:sz w:val="24"/>
          <w:szCs w:val="24"/>
        </w:rPr>
        <w:t>) H</w:t>
      </w:r>
      <w:r w:rsidRPr="00342570">
        <w:rPr>
          <w:rFonts w:cs="Times-Roman"/>
          <w:color w:val="231F20"/>
          <w:sz w:val="24"/>
          <w:szCs w:val="24"/>
        </w:rPr>
        <w:t>e has not committed any act of bad faith.</w:t>
      </w:r>
    </w:p>
    <w:p w:rsidR="00342570" w:rsidRPr="00342570" w:rsidRDefault="00342570" w:rsidP="00DE10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Tax Recovery Officer may order the rearrest of the defaulter in execution of the</w:t>
      </w:r>
      <w:r w:rsidR="00DE10A6">
        <w:rPr>
          <w:rFonts w:cs="Times-Roman"/>
          <w:color w:val="231F20"/>
          <w:sz w:val="24"/>
          <w:szCs w:val="24"/>
        </w:rPr>
        <w:t xml:space="preserve"> </w:t>
      </w:r>
      <w:r w:rsidRPr="00342570">
        <w:rPr>
          <w:rFonts w:cs="Times-Roman"/>
          <w:color w:val="231F20"/>
          <w:sz w:val="24"/>
          <w:szCs w:val="24"/>
        </w:rPr>
        <w:t>certificate, if he has ground for believing the disclos</w:t>
      </w:r>
      <w:r w:rsidR="00DE10A6">
        <w:rPr>
          <w:rFonts w:cs="Times-Roman"/>
          <w:color w:val="231F20"/>
          <w:sz w:val="24"/>
          <w:szCs w:val="24"/>
        </w:rPr>
        <w:t xml:space="preserve">ure made by the defaulter under  </w:t>
      </w:r>
      <w:r w:rsidRPr="00342570">
        <w:rPr>
          <w:rFonts w:cs="Times-Roman"/>
          <w:color w:val="231F20"/>
          <w:sz w:val="24"/>
          <w:szCs w:val="24"/>
        </w:rPr>
        <w:t>subparagraph</w:t>
      </w:r>
    </w:p>
    <w:p w:rsidR="00342570" w:rsidRPr="00342570" w:rsidRDefault="00342570" w:rsidP="00DE10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1</w:t>
      </w:r>
      <w:r w:rsidR="00DE10A6">
        <w:rPr>
          <w:rFonts w:cs="Times-Roman"/>
          <w:color w:val="231F20"/>
          <w:sz w:val="24"/>
          <w:szCs w:val="24"/>
        </w:rPr>
        <w:t>) T</w:t>
      </w:r>
      <w:r w:rsidRPr="00342570">
        <w:rPr>
          <w:rFonts w:cs="Times-Roman"/>
          <w:color w:val="231F20"/>
          <w:sz w:val="24"/>
          <w:szCs w:val="24"/>
        </w:rPr>
        <w:t>o have been untrue.</w:t>
      </w:r>
    </w:p>
    <w:p w:rsidR="00342570" w:rsidRPr="00342570" w:rsidRDefault="00342570" w:rsidP="00DE10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The period of the detention of the defaulter in the civil prison shall not in the</w:t>
      </w:r>
      <w:r w:rsidR="00DE10A6">
        <w:rPr>
          <w:rFonts w:cs="Times-Roman"/>
          <w:color w:val="231F20"/>
          <w:sz w:val="24"/>
          <w:szCs w:val="24"/>
        </w:rPr>
        <w:t xml:space="preserve"> </w:t>
      </w:r>
      <w:r w:rsidRPr="00342570">
        <w:rPr>
          <w:rFonts w:cs="Times-Roman"/>
          <w:color w:val="231F20"/>
          <w:sz w:val="24"/>
          <w:szCs w:val="24"/>
        </w:rPr>
        <w:t>aggregate exceed the period authorised under paragraph 80.</w:t>
      </w:r>
    </w:p>
    <w:p w:rsidR="00342570" w:rsidRPr="00B915BB" w:rsidRDefault="00342570" w:rsidP="00DE10A6">
      <w:pPr>
        <w:autoSpaceDE w:val="0"/>
        <w:autoSpaceDN w:val="0"/>
        <w:adjustRightInd w:val="0"/>
        <w:spacing w:after="0" w:line="240" w:lineRule="auto"/>
        <w:jc w:val="both"/>
        <w:rPr>
          <w:rFonts w:cs="Times-Roman"/>
          <w:b/>
          <w:strike/>
          <w:color w:val="0066FF"/>
          <w:sz w:val="24"/>
          <w:szCs w:val="24"/>
        </w:rPr>
      </w:pPr>
      <w:r w:rsidRPr="00B915BB">
        <w:rPr>
          <w:rFonts w:cs="Times-Roman"/>
          <w:b/>
          <w:strike/>
          <w:color w:val="0066FF"/>
          <w:sz w:val="24"/>
          <w:szCs w:val="24"/>
        </w:rPr>
        <w:t>82. (</w:t>
      </w:r>
      <w:r w:rsidRPr="00B915BB">
        <w:rPr>
          <w:rFonts w:cs="Times-Italic"/>
          <w:b/>
          <w:i/>
          <w:iCs/>
          <w:strike/>
          <w:color w:val="0066FF"/>
          <w:sz w:val="24"/>
          <w:szCs w:val="24"/>
        </w:rPr>
        <w:t>1</w:t>
      </w:r>
      <w:r w:rsidRPr="00B915BB">
        <w:rPr>
          <w:rFonts w:cs="Times-Roman"/>
          <w:b/>
          <w:strike/>
          <w:color w:val="0066FF"/>
          <w:sz w:val="24"/>
          <w:szCs w:val="24"/>
        </w:rPr>
        <w:t>) The Tax Recovery Officer may, at any time after a warrant for the arrest of a</w:t>
      </w:r>
      <w:r w:rsidR="00DE10A6" w:rsidRPr="00B915BB">
        <w:rPr>
          <w:rFonts w:cs="Times-Roman"/>
          <w:b/>
          <w:strike/>
          <w:color w:val="0066FF"/>
          <w:sz w:val="24"/>
          <w:szCs w:val="24"/>
        </w:rPr>
        <w:t xml:space="preserve"> </w:t>
      </w:r>
      <w:r w:rsidRPr="00B915BB">
        <w:rPr>
          <w:rFonts w:cs="Times-Roman"/>
          <w:b/>
          <w:strike/>
          <w:color w:val="0066FF"/>
          <w:sz w:val="24"/>
          <w:szCs w:val="24"/>
        </w:rPr>
        <w:t>defaulter has been issued, cancel the warrant on the ground of serious illness of the defaulter.</w:t>
      </w:r>
    </w:p>
    <w:p w:rsidR="00342570" w:rsidRPr="00B915BB" w:rsidRDefault="00342570" w:rsidP="00DE10A6">
      <w:pPr>
        <w:autoSpaceDE w:val="0"/>
        <w:autoSpaceDN w:val="0"/>
        <w:adjustRightInd w:val="0"/>
        <w:spacing w:after="0" w:line="240" w:lineRule="auto"/>
        <w:jc w:val="both"/>
        <w:rPr>
          <w:rFonts w:cs="Times-Roman"/>
          <w:b/>
          <w:strike/>
          <w:color w:val="0066FF"/>
          <w:sz w:val="24"/>
          <w:szCs w:val="24"/>
        </w:rPr>
      </w:pPr>
      <w:r w:rsidRPr="00B915BB">
        <w:rPr>
          <w:rFonts w:cs="Times-Roman"/>
          <w:b/>
          <w:strike/>
          <w:color w:val="0066FF"/>
          <w:sz w:val="24"/>
          <w:szCs w:val="24"/>
        </w:rPr>
        <w:t>(</w:t>
      </w:r>
      <w:r w:rsidRPr="00B915BB">
        <w:rPr>
          <w:rFonts w:cs="Times-Italic"/>
          <w:b/>
          <w:i/>
          <w:iCs/>
          <w:strike/>
          <w:color w:val="0066FF"/>
          <w:sz w:val="24"/>
          <w:szCs w:val="24"/>
        </w:rPr>
        <w:t>2</w:t>
      </w:r>
      <w:r w:rsidRPr="00B915BB">
        <w:rPr>
          <w:rFonts w:cs="Times-Roman"/>
          <w:b/>
          <w:strike/>
          <w:color w:val="0066FF"/>
          <w:sz w:val="24"/>
          <w:szCs w:val="24"/>
        </w:rPr>
        <w:t>) The Tax Recovery Officer may, in a case where a defaulter has been arrested,</w:t>
      </w:r>
      <w:r w:rsidR="00DE10A6" w:rsidRPr="00B915BB">
        <w:rPr>
          <w:rFonts w:cs="Times-Roman"/>
          <w:b/>
          <w:strike/>
          <w:color w:val="0066FF"/>
          <w:sz w:val="24"/>
          <w:szCs w:val="24"/>
        </w:rPr>
        <w:t xml:space="preserve"> </w:t>
      </w:r>
      <w:r w:rsidRPr="00B915BB">
        <w:rPr>
          <w:rFonts w:cs="Times-Roman"/>
          <w:b/>
          <w:strike/>
          <w:color w:val="0066FF"/>
          <w:sz w:val="24"/>
          <w:szCs w:val="24"/>
        </w:rPr>
        <w:t>release him if, in the opinion of the Tax Recovery Officer, he is not in a fit state of health to</w:t>
      </w:r>
      <w:r w:rsidR="00DE10A6" w:rsidRPr="00B915BB">
        <w:rPr>
          <w:rFonts w:cs="Times-Roman"/>
          <w:b/>
          <w:strike/>
          <w:color w:val="0066FF"/>
          <w:sz w:val="24"/>
          <w:szCs w:val="24"/>
        </w:rPr>
        <w:t xml:space="preserve"> </w:t>
      </w:r>
      <w:r w:rsidRPr="00B915BB">
        <w:rPr>
          <w:rFonts w:cs="Times-Roman"/>
          <w:b/>
          <w:strike/>
          <w:color w:val="0066FF"/>
          <w:sz w:val="24"/>
          <w:szCs w:val="24"/>
        </w:rPr>
        <w:t>be detained in the civil prison.</w:t>
      </w:r>
    </w:p>
    <w:p w:rsidR="00342570" w:rsidRPr="00B915BB" w:rsidRDefault="00342570" w:rsidP="009369C9">
      <w:pPr>
        <w:autoSpaceDE w:val="0"/>
        <w:autoSpaceDN w:val="0"/>
        <w:adjustRightInd w:val="0"/>
        <w:spacing w:after="0" w:line="240" w:lineRule="auto"/>
        <w:jc w:val="both"/>
        <w:rPr>
          <w:rFonts w:cs="Times-Roman"/>
          <w:b/>
          <w:strike/>
          <w:color w:val="0066FF"/>
          <w:sz w:val="24"/>
          <w:szCs w:val="24"/>
        </w:rPr>
      </w:pPr>
      <w:r w:rsidRPr="00B915BB">
        <w:rPr>
          <w:rFonts w:cs="Times-Roman"/>
          <w:b/>
          <w:strike/>
          <w:color w:val="0066FF"/>
          <w:sz w:val="24"/>
          <w:szCs w:val="24"/>
        </w:rPr>
        <w:t>(</w:t>
      </w:r>
      <w:r w:rsidRPr="00B915BB">
        <w:rPr>
          <w:rFonts w:cs="Times-Italic"/>
          <w:b/>
          <w:i/>
          <w:iCs/>
          <w:strike/>
          <w:color w:val="0066FF"/>
          <w:sz w:val="24"/>
          <w:szCs w:val="24"/>
        </w:rPr>
        <w:t>3</w:t>
      </w:r>
      <w:r w:rsidRPr="00B915BB">
        <w:rPr>
          <w:rFonts w:cs="Times-Roman"/>
          <w:b/>
          <w:strike/>
          <w:color w:val="0066FF"/>
          <w:sz w:val="24"/>
          <w:szCs w:val="24"/>
        </w:rPr>
        <w:t>) A defaulter, who has been committed to the civil prison, may be released therefrom</w:t>
      </w:r>
      <w:r w:rsidR="009369C9" w:rsidRPr="00B915BB">
        <w:rPr>
          <w:rFonts w:cs="Times-Roman"/>
          <w:b/>
          <w:strike/>
          <w:color w:val="0066FF"/>
          <w:sz w:val="24"/>
          <w:szCs w:val="24"/>
        </w:rPr>
        <w:t xml:space="preserve"> </w:t>
      </w:r>
      <w:r w:rsidRPr="00B915BB">
        <w:rPr>
          <w:rFonts w:cs="Times-Roman"/>
          <w:b/>
          <w:strike/>
          <w:color w:val="0066FF"/>
          <w:sz w:val="24"/>
          <w:szCs w:val="24"/>
        </w:rPr>
        <w:t>by the Tax Recovery Officer on the ground of the existence of any infectious or contagious</w:t>
      </w:r>
      <w:r w:rsidR="009369C9" w:rsidRPr="00B915BB">
        <w:rPr>
          <w:rFonts w:cs="Times-Roman"/>
          <w:b/>
          <w:strike/>
          <w:color w:val="0066FF"/>
          <w:sz w:val="24"/>
          <w:szCs w:val="24"/>
        </w:rPr>
        <w:t xml:space="preserve"> </w:t>
      </w:r>
      <w:r w:rsidRPr="00B915BB">
        <w:rPr>
          <w:rFonts w:cs="Times-Roman"/>
          <w:b/>
          <w:strike/>
          <w:color w:val="0066FF"/>
          <w:sz w:val="24"/>
          <w:szCs w:val="24"/>
        </w:rPr>
        <w:t>disease, or on the ground of his suffering from any serious illness.</w:t>
      </w:r>
    </w:p>
    <w:p w:rsidR="00342570" w:rsidRPr="00B915BB" w:rsidRDefault="00342570" w:rsidP="009369C9">
      <w:pPr>
        <w:autoSpaceDE w:val="0"/>
        <w:autoSpaceDN w:val="0"/>
        <w:adjustRightInd w:val="0"/>
        <w:spacing w:after="0" w:line="240" w:lineRule="auto"/>
        <w:jc w:val="both"/>
        <w:rPr>
          <w:rFonts w:cs="Times-Roman"/>
          <w:b/>
          <w:strike/>
          <w:color w:val="0066FF"/>
          <w:sz w:val="24"/>
          <w:szCs w:val="24"/>
        </w:rPr>
      </w:pPr>
      <w:r w:rsidRPr="00B915BB">
        <w:rPr>
          <w:rFonts w:cs="Times-Roman"/>
          <w:b/>
          <w:strike/>
          <w:color w:val="0066FF"/>
          <w:sz w:val="24"/>
          <w:szCs w:val="24"/>
        </w:rPr>
        <w:t>(</w:t>
      </w:r>
      <w:r w:rsidRPr="00B915BB">
        <w:rPr>
          <w:rFonts w:cs="Times-Italic"/>
          <w:b/>
          <w:i/>
          <w:iCs/>
          <w:strike/>
          <w:color w:val="0066FF"/>
          <w:sz w:val="24"/>
          <w:szCs w:val="24"/>
        </w:rPr>
        <w:t>4</w:t>
      </w:r>
      <w:r w:rsidRPr="00B915BB">
        <w:rPr>
          <w:rFonts w:cs="Times-Roman"/>
          <w:b/>
          <w:strike/>
          <w:color w:val="0066FF"/>
          <w:sz w:val="24"/>
          <w:szCs w:val="24"/>
        </w:rPr>
        <w:t>) A defaulter released under this paragraph may be rearrested, but the period of his</w:t>
      </w:r>
      <w:r w:rsidR="009369C9" w:rsidRPr="00B915BB">
        <w:rPr>
          <w:rFonts w:cs="Times-Roman"/>
          <w:b/>
          <w:strike/>
          <w:color w:val="0066FF"/>
          <w:sz w:val="24"/>
          <w:szCs w:val="24"/>
        </w:rPr>
        <w:t xml:space="preserve"> </w:t>
      </w:r>
      <w:r w:rsidRPr="00B915BB">
        <w:rPr>
          <w:rFonts w:cs="Times-Roman"/>
          <w:b/>
          <w:strike/>
          <w:color w:val="0066FF"/>
          <w:sz w:val="24"/>
          <w:szCs w:val="24"/>
        </w:rPr>
        <w:t>detention in the civil prison shall not in the aggregate exceed the period authorised under</w:t>
      </w:r>
      <w:r w:rsidR="009369C9" w:rsidRPr="00B915BB">
        <w:rPr>
          <w:rFonts w:cs="Times-Roman"/>
          <w:b/>
          <w:strike/>
          <w:color w:val="0066FF"/>
          <w:sz w:val="24"/>
          <w:szCs w:val="24"/>
        </w:rPr>
        <w:t xml:space="preserve"> </w:t>
      </w:r>
      <w:r w:rsidRPr="00B915BB">
        <w:rPr>
          <w:rFonts w:cs="Times-Roman"/>
          <w:b/>
          <w:strike/>
          <w:color w:val="0066FF"/>
          <w:sz w:val="24"/>
          <w:szCs w:val="24"/>
        </w:rPr>
        <w:t>paragraph 80.</w:t>
      </w:r>
    </w:p>
    <w:p w:rsidR="00DE10A6" w:rsidRDefault="00DE10A6"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83. For the purpose of makin</w:t>
      </w:r>
      <w:r w:rsidR="00DE10A6">
        <w:rPr>
          <w:rFonts w:cs="Times-Roman"/>
          <w:color w:val="231F20"/>
          <w:sz w:val="24"/>
          <w:szCs w:val="24"/>
        </w:rPr>
        <w:t>g an arrest under this Schedule-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E10A6">
        <w:rPr>
          <w:rFonts w:cs="Times-Roman"/>
          <w:color w:val="231F20"/>
          <w:sz w:val="24"/>
          <w:szCs w:val="24"/>
        </w:rPr>
        <w:t>) N</w:t>
      </w:r>
      <w:r w:rsidRPr="00342570">
        <w:rPr>
          <w:rFonts w:cs="Times-Roman"/>
          <w:color w:val="231F20"/>
          <w:sz w:val="24"/>
          <w:szCs w:val="24"/>
        </w:rPr>
        <w:t>o dwelling house shall be entered after sunset and before sunrise;</w:t>
      </w:r>
    </w:p>
    <w:p w:rsidR="00342570" w:rsidRPr="00342570" w:rsidRDefault="00342570" w:rsidP="00DE10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E10A6">
        <w:rPr>
          <w:rFonts w:cs="Times-Roman"/>
          <w:color w:val="231F20"/>
          <w:sz w:val="24"/>
          <w:szCs w:val="24"/>
        </w:rPr>
        <w:t>) N</w:t>
      </w:r>
      <w:r w:rsidRPr="00342570">
        <w:rPr>
          <w:rFonts w:cs="Times-Roman"/>
          <w:color w:val="231F20"/>
          <w:sz w:val="24"/>
          <w:szCs w:val="24"/>
        </w:rPr>
        <w:t>o outer door of a dwelling house shall be broken open unless such dwelling</w:t>
      </w:r>
      <w:r w:rsidR="00DE10A6">
        <w:rPr>
          <w:rFonts w:cs="Times-Roman"/>
          <w:color w:val="231F20"/>
          <w:sz w:val="24"/>
          <w:szCs w:val="24"/>
        </w:rPr>
        <w:t xml:space="preserve"> </w:t>
      </w:r>
      <w:r w:rsidRPr="00342570">
        <w:rPr>
          <w:rFonts w:cs="Times-Roman"/>
          <w:color w:val="231F20"/>
          <w:sz w:val="24"/>
          <w:szCs w:val="24"/>
        </w:rPr>
        <w:t xml:space="preserve">house or a portion thereof is in the occupancy of the defaulter and </w:t>
      </w:r>
      <w:r w:rsidRPr="00DE10A6">
        <w:rPr>
          <w:rFonts w:cs="Times-Roman"/>
          <w:b/>
          <w:strike/>
          <w:color w:val="0066FF"/>
          <w:sz w:val="24"/>
          <w:szCs w:val="24"/>
        </w:rPr>
        <w:t>he or</w:t>
      </w:r>
      <w:r w:rsidRPr="00342570">
        <w:rPr>
          <w:rFonts w:cs="Times-Roman"/>
          <w:color w:val="231F20"/>
          <w:sz w:val="24"/>
          <w:szCs w:val="24"/>
        </w:rPr>
        <w:t xml:space="preserve"> other</w:t>
      </w:r>
      <w:r w:rsidR="00DE10A6">
        <w:rPr>
          <w:rFonts w:cs="Times-Roman"/>
          <w:color w:val="231F20"/>
          <w:sz w:val="24"/>
          <w:szCs w:val="24"/>
        </w:rPr>
        <w:t xml:space="preserve"> </w:t>
      </w:r>
      <w:r w:rsidRPr="00342570">
        <w:rPr>
          <w:rFonts w:cs="Times-Roman"/>
          <w:color w:val="231F20"/>
          <w:sz w:val="24"/>
          <w:szCs w:val="24"/>
        </w:rPr>
        <w:t>occupant of the house refuses or in any way prevents access thereto; but, when the</w:t>
      </w:r>
      <w:r w:rsidR="00DE10A6">
        <w:rPr>
          <w:rFonts w:cs="Times-Roman"/>
          <w:color w:val="231F20"/>
          <w:sz w:val="24"/>
          <w:szCs w:val="24"/>
        </w:rPr>
        <w:t xml:space="preserve"> </w:t>
      </w:r>
      <w:r w:rsidRPr="00342570">
        <w:rPr>
          <w:rFonts w:cs="Times-Roman"/>
          <w:color w:val="231F20"/>
          <w:sz w:val="24"/>
          <w:szCs w:val="24"/>
        </w:rPr>
        <w:t>person executing any such warrant has duly gained access to any dwelling house, he</w:t>
      </w:r>
      <w:r w:rsidR="00DE10A6">
        <w:rPr>
          <w:rFonts w:cs="Times-Roman"/>
          <w:color w:val="231F20"/>
          <w:sz w:val="24"/>
          <w:szCs w:val="24"/>
        </w:rPr>
        <w:t xml:space="preserve"> </w:t>
      </w:r>
      <w:r w:rsidRPr="00342570">
        <w:rPr>
          <w:rFonts w:cs="Times-Roman"/>
          <w:color w:val="231F20"/>
          <w:sz w:val="24"/>
          <w:szCs w:val="24"/>
        </w:rPr>
        <w:t>may break open the door of any room or apartment if he has reason to believe that the</w:t>
      </w:r>
      <w:r w:rsidR="00DE10A6">
        <w:rPr>
          <w:rFonts w:cs="Times-Roman"/>
          <w:color w:val="231F20"/>
          <w:sz w:val="24"/>
          <w:szCs w:val="24"/>
        </w:rPr>
        <w:t xml:space="preserve"> </w:t>
      </w:r>
      <w:r w:rsidRPr="00342570">
        <w:rPr>
          <w:rFonts w:cs="Times-Roman"/>
          <w:color w:val="231F20"/>
          <w:sz w:val="24"/>
          <w:szCs w:val="24"/>
        </w:rPr>
        <w:t>defaulter is likely to be found there;</w:t>
      </w:r>
    </w:p>
    <w:p w:rsidR="00342570" w:rsidRPr="00342570" w:rsidRDefault="00342570" w:rsidP="00DE10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DE10A6">
        <w:rPr>
          <w:rFonts w:cs="Times-Roman"/>
          <w:color w:val="231F20"/>
          <w:sz w:val="24"/>
          <w:szCs w:val="24"/>
        </w:rPr>
        <w:t>) N</w:t>
      </w:r>
      <w:r w:rsidRPr="00342570">
        <w:rPr>
          <w:rFonts w:cs="Times-Roman"/>
          <w:color w:val="231F20"/>
          <w:sz w:val="24"/>
          <w:szCs w:val="24"/>
        </w:rPr>
        <w:t>o room, which is in the actual occupancy of a woman who, according to the</w:t>
      </w:r>
      <w:r w:rsidR="00DE10A6">
        <w:rPr>
          <w:rFonts w:cs="Times-Roman"/>
          <w:color w:val="231F20"/>
          <w:sz w:val="24"/>
          <w:szCs w:val="24"/>
        </w:rPr>
        <w:t xml:space="preserve"> </w:t>
      </w:r>
      <w:r w:rsidRPr="00342570">
        <w:rPr>
          <w:rFonts w:cs="Times-Roman"/>
          <w:color w:val="231F20"/>
          <w:sz w:val="24"/>
          <w:szCs w:val="24"/>
        </w:rPr>
        <w:t>customs of the country, does not appear in public, shall be entered into unless the</w:t>
      </w:r>
      <w:r w:rsidR="00DE10A6">
        <w:rPr>
          <w:rFonts w:cs="Times-Roman"/>
          <w:color w:val="231F20"/>
          <w:sz w:val="24"/>
          <w:szCs w:val="24"/>
        </w:rPr>
        <w:t xml:space="preserve"> </w:t>
      </w:r>
      <w:r w:rsidRPr="00342570">
        <w:rPr>
          <w:rFonts w:cs="Times-Roman"/>
          <w:color w:val="231F20"/>
          <w:sz w:val="24"/>
          <w:szCs w:val="24"/>
        </w:rPr>
        <w:t xml:space="preserve">officer authorised to make </w:t>
      </w:r>
      <w:r w:rsidRPr="00342570">
        <w:rPr>
          <w:rFonts w:cs="Times-Roman"/>
          <w:color w:val="231F20"/>
          <w:sz w:val="24"/>
          <w:szCs w:val="24"/>
        </w:rPr>
        <w:lastRenderedPageBreak/>
        <w:t>the arrest has given notice to her that she is at liberty to</w:t>
      </w:r>
      <w:r w:rsidR="00DE10A6">
        <w:rPr>
          <w:rFonts w:cs="Times-Roman"/>
          <w:color w:val="231F20"/>
          <w:sz w:val="24"/>
          <w:szCs w:val="24"/>
        </w:rPr>
        <w:t xml:space="preserve"> </w:t>
      </w:r>
      <w:r w:rsidRPr="00342570">
        <w:rPr>
          <w:rFonts w:cs="Times-Roman"/>
          <w:color w:val="231F20"/>
          <w:sz w:val="24"/>
          <w:szCs w:val="24"/>
        </w:rPr>
        <w:t>withdraw and has given her reasonable time and facility for withdrawing.</w:t>
      </w:r>
    </w:p>
    <w:p w:rsidR="00DE10A6" w:rsidRDefault="00DE10A6" w:rsidP="00342570">
      <w:pPr>
        <w:autoSpaceDE w:val="0"/>
        <w:autoSpaceDN w:val="0"/>
        <w:adjustRightInd w:val="0"/>
        <w:spacing w:after="0" w:line="240" w:lineRule="auto"/>
        <w:rPr>
          <w:rFonts w:cs="Times-Roman"/>
          <w:color w:val="231F20"/>
          <w:sz w:val="24"/>
          <w:szCs w:val="24"/>
        </w:rPr>
      </w:pPr>
    </w:p>
    <w:p w:rsidR="00DE10A6" w:rsidRDefault="00DE10A6" w:rsidP="00342570">
      <w:pPr>
        <w:autoSpaceDE w:val="0"/>
        <w:autoSpaceDN w:val="0"/>
        <w:adjustRightInd w:val="0"/>
        <w:spacing w:after="0" w:line="240" w:lineRule="auto"/>
        <w:rPr>
          <w:rFonts w:cs="Times-Roman"/>
          <w:color w:val="231F20"/>
          <w:sz w:val="24"/>
          <w:szCs w:val="24"/>
        </w:rPr>
      </w:pPr>
    </w:p>
    <w:p w:rsidR="00DE10A6" w:rsidRDefault="00DE10A6"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84. The Tax Recovery Officer shall not order the arrest and detention in the civil</w:t>
      </w:r>
      <w:r w:rsidR="00DE10A6">
        <w:rPr>
          <w:rFonts w:cs="Times-Roman"/>
          <w:color w:val="231F20"/>
          <w:sz w:val="24"/>
          <w:szCs w:val="24"/>
        </w:rPr>
        <w:t xml:space="preserve"> prison of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E10A6">
        <w:rPr>
          <w:rFonts w:cs="Times-Roman"/>
          <w:color w:val="231F20"/>
          <w:sz w:val="24"/>
          <w:szCs w:val="24"/>
        </w:rPr>
        <w:t xml:space="preserve">) </w:t>
      </w:r>
      <w:r w:rsidR="00DE10A6" w:rsidRPr="009369C9">
        <w:rPr>
          <w:rFonts w:cs="Times-Roman"/>
          <w:b/>
          <w:strike/>
          <w:color w:val="0066FF"/>
          <w:sz w:val="24"/>
          <w:szCs w:val="24"/>
        </w:rPr>
        <w:t>A</w:t>
      </w:r>
      <w:r w:rsidRPr="009369C9">
        <w:rPr>
          <w:rFonts w:cs="Times-Roman"/>
          <w:b/>
          <w:strike/>
          <w:color w:val="0066FF"/>
          <w:sz w:val="24"/>
          <w:szCs w:val="24"/>
        </w:rPr>
        <w:t xml:space="preserve"> woman;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E10A6">
        <w:rPr>
          <w:rFonts w:cs="Times-Roman"/>
          <w:color w:val="231F20"/>
          <w:sz w:val="24"/>
          <w:szCs w:val="24"/>
        </w:rPr>
        <w:t>) A</w:t>
      </w:r>
      <w:r w:rsidRPr="00342570">
        <w:rPr>
          <w:rFonts w:cs="Times-Roman"/>
          <w:color w:val="231F20"/>
          <w:sz w:val="24"/>
          <w:szCs w:val="24"/>
        </w:rPr>
        <w:t>ny person who, in his opinion, is a minor or of unsound mind.</w:t>
      </w:r>
    </w:p>
    <w:p w:rsidR="009369C9" w:rsidRDefault="009369C9" w:rsidP="00342570">
      <w:pPr>
        <w:autoSpaceDE w:val="0"/>
        <w:autoSpaceDN w:val="0"/>
        <w:adjustRightInd w:val="0"/>
        <w:spacing w:after="0" w:line="240" w:lineRule="auto"/>
        <w:rPr>
          <w:rFonts w:cs="Times-Roman"/>
          <w:color w:val="231F20"/>
          <w:sz w:val="24"/>
          <w:szCs w:val="24"/>
        </w:rPr>
      </w:pPr>
    </w:p>
    <w:p w:rsidR="00342570" w:rsidRPr="009369C9" w:rsidRDefault="00342570" w:rsidP="009369C9">
      <w:pPr>
        <w:autoSpaceDE w:val="0"/>
        <w:autoSpaceDN w:val="0"/>
        <w:adjustRightInd w:val="0"/>
        <w:spacing w:after="0" w:line="240" w:lineRule="auto"/>
        <w:ind w:left="3600" w:firstLine="720"/>
        <w:rPr>
          <w:rFonts w:cs="Times-Roman"/>
          <w:b/>
          <w:color w:val="231F20"/>
          <w:sz w:val="24"/>
          <w:szCs w:val="24"/>
          <w:u w:val="single"/>
        </w:rPr>
      </w:pPr>
      <w:r w:rsidRPr="009369C9">
        <w:rPr>
          <w:rFonts w:cs="Times-Roman"/>
          <w:b/>
          <w:color w:val="231F20"/>
          <w:sz w:val="24"/>
          <w:szCs w:val="24"/>
          <w:u w:val="single"/>
        </w:rPr>
        <w:t>PART VII</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MISCELLANEOUS</w:t>
      </w:r>
    </w:p>
    <w:p w:rsidR="009369C9" w:rsidRDefault="009369C9" w:rsidP="00342570">
      <w:pPr>
        <w:autoSpaceDE w:val="0"/>
        <w:autoSpaceDN w:val="0"/>
        <w:adjustRightInd w:val="0"/>
        <w:spacing w:after="0" w:line="240" w:lineRule="auto"/>
        <w:rPr>
          <w:rFonts w:cs="Times-Roman"/>
          <w:color w:val="231F20"/>
          <w:sz w:val="24"/>
          <w:szCs w:val="24"/>
        </w:rPr>
      </w:pPr>
    </w:p>
    <w:p w:rsidR="00342570" w:rsidRPr="00342570" w:rsidRDefault="00342570" w:rsidP="009369C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85. Every Chief Commissioner, the Commissioner, Tax Recovery Officer or other officer</w:t>
      </w:r>
      <w:r w:rsidR="009369C9">
        <w:rPr>
          <w:rFonts w:cs="Times-Roman"/>
          <w:color w:val="231F20"/>
          <w:sz w:val="24"/>
          <w:szCs w:val="24"/>
        </w:rPr>
        <w:t xml:space="preserve"> </w:t>
      </w:r>
      <w:r w:rsidRPr="00342570">
        <w:rPr>
          <w:rFonts w:cs="Times-Roman"/>
          <w:color w:val="231F20"/>
          <w:sz w:val="24"/>
          <w:szCs w:val="24"/>
        </w:rPr>
        <w:t>shall while acting in the discharge of his functions under this Schedule, be deemed to be</w:t>
      </w:r>
      <w:r w:rsidR="009369C9">
        <w:rPr>
          <w:rFonts w:cs="Times-Roman"/>
          <w:color w:val="231F20"/>
          <w:sz w:val="24"/>
          <w:szCs w:val="24"/>
        </w:rPr>
        <w:t xml:space="preserve"> </w:t>
      </w:r>
      <w:r w:rsidRPr="00342570">
        <w:rPr>
          <w:rFonts w:cs="Times-Roman"/>
          <w:color w:val="231F20"/>
          <w:sz w:val="24"/>
          <w:szCs w:val="24"/>
        </w:rPr>
        <w:t>acting judicially within the meaning of the Judicial Officers Protection Act, 1850.</w:t>
      </w:r>
    </w:p>
    <w:p w:rsidR="009369C9" w:rsidRDefault="009369C9" w:rsidP="00342570">
      <w:pPr>
        <w:autoSpaceDE w:val="0"/>
        <w:autoSpaceDN w:val="0"/>
        <w:adjustRightInd w:val="0"/>
        <w:spacing w:after="0" w:line="240" w:lineRule="auto"/>
        <w:rPr>
          <w:rFonts w:cs="Times-Roman"/>
          <w:color w:val="231F20"/>
          <w:sz w:val="24"/>
          <w:szCs w:val="24"/>
        </w:rPr>
      </w:pPr>
    </w:p>
    <w:p w:rsidR="00342570" w:rsidRPr="00342570" w:rsidRDefault="00342570" w:rsidP="009369C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86. Every Chief Commissioner, Commissioner, Tax Recovery Officer or other officer</w:t>
      </w:r>
      <w:r w:rsidR="009369C9">
        <w:rPr>
          <w:rFonts w:cs="Times-Roman"/>
          <w:color w:val="231F20"/>
          <w:sz w:val="24"/>
          <w:szCs w:val="24"/>
        </w:rPr>
        <w:t xml:space="preserve"> </w:t>
      </w:r>
      <w:r w:rsidRPr="00342570">
        <w:rPr>
          <w:rFonts w:cs="Times-Roman"/>
          <w:color w:val="231F20"/>
          <w:sz w:val="24"/>
          <w:szCs w:val="24"/>
        </w:rPr>
        <w:t>acting under the provisions of this Schedule shall have the powers of a civil court while</w:t>
      </w:r>
      <w:r w:rsidR="009369C9">
        <w:rPr>
          <w:rFonts w:cs="Times-Roman"/>
          <w:color w:val="231F20"/>
          <w:sz w:val="24"/>
          <w:szCs w:val="24"/>
        </w:rPr>
        <w:t xml:space="preserve"> </w:t>
      </w:r>
      <w:r w:rsidRPr="00342570">
        <w:rPr>
          <w:rFonts w:cs="Times-Roman"/>
          <w:color w:val="231F20"/>
          <w:sz w:val="24"/>
          <w:szCs w:val="24"/>
        </w:rPr>
        <w:t>trying a suit for the purpose of receiving evidence, administering oaths, enforcing the</w:t>
      </w:r>
      <w:r w:rsidR="009369C9">
        <w:rPr>
          <w:rFonts w:cs="Times-Roman"/>
          <w:color w:val="231F20"/>
          <w:sz w:val="24"/>
          <w:szCs w:val="24"/>
        </w:rPr>
        <w:t xml:space="preserve"> </w:t>
      </w:r>
      <w:r w:rsidRPr="00342570">
        <w:rPr>
          <w:rFonts w:cs="Times-Roman"/>
          <w:color w:val="231F20"/>
          <w:sz w:val="24"/>
          <w:szCs w:val="24"/>
        </w:rPr>
        <w:t>attendance of witnesses and compelling the production of documents.</w:t>
      </w:r>
    </w:p>
    <w:p w:rsidR="00342570" w:rsidRPr="009369C9" w:rsidRDefault="00342570" w:rsidP="00342570">
      <w:pPr>
        <w:autoSpaceDE w:val="0"/>
        <w:autoSpaceDN w:val="0"/>
        <w:adjustRightInd w:val="0"/>
        <w:spacing w:after="0" w:line="240" w:lineRule="auto"/>
        <w:rPr>
          <w:rFonts w:cs="Times-Roman"/>
          <w:b/>
          <w:strike/>
          <w:color w:val="0066FF"/>
          <w:sz w:val="24"/>
          <w:szCs w:val="24"/>
        </w:rPr>
      </w:pPr>
      <w:r w:rsidRPr="009369C9">
        <w:rPr>
          <w:rFonts w:cs="Times-Roman"/>
          <w:b/>
          <w:strike/>
          <w:color w:val="0066FF"/>
          <w:sz w:val="24"/>
          <w:szCs w:val="24"/>
        </w:rPr>
        <w:t>87. No certificate shall cease to be in force by reason of the death of the defaulter.</w:t>
      </w:r>
    </w:p>
    <w:p w:rsidR="00342570" w:rsidRPr="00342570" w:rsidRDefault="00342570" w:rsidP="009369C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88. The proceedings under this Schedule, except arrest and detention, may be</w:t>
      </w:r>
      <w:r w:rsidR="009369C9">
        <w:rPr>
          <w:rFonts w:cs="Times-Roman"/>
          <w:color w:val="231F20"/>
          <w:sz w:val="24"/>
          <w:szCs w:val="24"/>
        </w:rPr>
        <w:t xml:space="preserve"> </w:t>
      </w:r>
      <w:r w:rsidRPr="00342570">
        <w:rPr>
          <w:rFonts w:cs="Times-Roman"/>
          <w:color w:val="231F20"/>
          <w:sz w:val="24"/>
          <w:szCs w:val="24"/>
        </w:rPr>
        <w:t>continued against the legal representative of the defaulter, and the provisions of this Schedule</w:t>
      </w:r>
      <w:r w:rsidR="009369C9">
        <w:rPr>
          <w:rFonts w:cs="Times-Roman"/>
          <w:color w:val="231F20"/>
          <w:sz w:val="24"/>
          <w:szCs w:val="24"/>
        </w:rPr>
        <w:t xml:space="preserve"> </w:t>
      </w:r>
      <w:r w:rsidRPr="00342570">
        <w:rPr>
          <w:rFonts w:cs="Times-Roman"/>
          <w:color w:val="231F20"/>
          <w:sz w:val="24"/>
          <w:szCs w:val="24"/>
        </w:rPr>
        <w:t>shall apply as if the legal were the defaulter, if the defaulter dies, at any time,</w:t>
      </w:r>
      <w:r w:rsidR="009369C9">
        <w:rPr>
          <w:rFonts w:cs="Times-Roman"/>
          <w:color w:val="231F20"/>
          <w:sz w:val="24"/>
          <w:szCs w:val="24"/>
        </w:rPr>
        <w:t xml:space="preserve"> </w:t>
      </w:r>
      <w:r w:rsidRPr="00342570">
        <w:rPr>
          <w:rFonts w:cs="Times-Roman"/>
          <w:color w:val="231F20"/>
          <w:sz w:val="24"/>
          <w:szCs w:val="24"/>
        </w:rPr>
        <w:t>after the certificate is drawn up by the Tax Recovery Officer.</w:t>
      </w:r>
    </w:p>
    <w:p w:rsidR="009369C9" w:rsidRDefault="00B915BB"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representative</w:t>
      </w:r>
    </w:p>
    <w:p w:rsidR="00B915BB" w:rsidRDefault="00B915BB" w:rsidP="009369C9">
      <w:pPr>
        <w:autoSpaceDE w:val="0"/>
        <w:autoSpaceDN w:val="0"/>
        <w:adjustRightInd w:val="0"/>
        <w:spacing w:after="0" w:line="240" w:lineRule="auto"/>
        <w:jc w:val="both"/>
        <w:rPr>
          <w:rFonts w:cs="Times-Roman"/>
          <w:strike/>
          <w:color w:val="0066FF"/>
          <w:sz w:val="24"/>
          <w:szCs w:val="24"/>
        </w:rPr>
      </w:pPr>
    </w:p>
    <w:p w:rsidR="00342570" w:rsidRPr="00B915BB" w:rsidRDefault="00342570" w:rsidP="009369C9">
      <w:pPr>
        <w:autoSpaceDE w:val="0"/>
        <w:autoSpaceDN w:val="0"/>
        <w:adjustRightInd w:val="0"/>
        <w:spacing w:after="0" w:line="240" w:lineRule="auto"/>
        <w:jc w:val="both"/>
        <w:rPr>
          <w:rFonts w:cs="Times-Roman"/>
          <w:strike/>
          <w:color w:val="0066FF"/>
          <w:sz w:val="24"/>
          <w:szCs w:val="24"/>
        </w:rPr>
      </w:pPr>
      <w:r w:rsidRPr="00B915BB">
        <w:rPr>
          <w:rFonts w:cs="Times-Roman"/>
          <w:strike/>
          <w:color w:val="0066FF"/>
          <w:sz w:val="24"/>
          <w:szCs w:val="24"/>
        </w:rPr>
        <w:t>89. (</w:t>
      </w:r>
      <w:r w:rsidRPr="00B915BB">
        <w:rPr>
          <w:rFonts w:cs="Times-Italic"/>
          <w:i/>
          <w:iCs/>
          <w:strike/>
          <w:color w:val="0066FF"/>
          <w:sz w:val="24"/>
          <w:szCs w:val="24"/>
        </w:rPr>
        <w:t>1</w:t>
      </w:r>
      <w:r w:rsidRPr="00B915BB">
        <w:rPr>
          <w:rFonts w:cs="Times-Roman"/>
          <w:strike/>
          <w:color w:val="0066FF"/>
          <w:sz w:val="24"/>
          <w:szCs w:val="24"/>
        </w:rPr>
        <w:t>) An appeal from any original order passed by the Tax Recovery Officer under</w:t>
      </w:r>
      <w:r w:rsidR="009369C9" w:rsidRPr="00B915BB">
        <w:rPr>
          <w:rFonts w:cs="Times-Roman"/>
          <w:strike/>
          <w:color w:val="0066FF"/>
          <w:sz w:val="24"/>
          <w:szCs w:val="24"/>
        </w:rPr>
        <w:t xml:space="preserve"> </w:t>
      </w:r>
      <w:r w:rsidRPr="00B915BB">
        <w:rPr>
          <w:rFonts w:cs="Times-Roman"/>
          <w:strike/>
          <w:color w:val="0066FF"/>
          <w:sz w:val="24"/>
          <w:szCs w:val="24"/>
        </w:rPr>
        <w:t>this Schedule, not being an order which is conclusive, shall lie to the Chief Commissioner or</w:t>
      </w:r>
      <w:r w:rsidR="009369C9" w:rsidRPr="00B915BB">
        <w:rPr>
          <w:rFonts w:cs="Times-Roman"/>
          <w:strike/>
          <w:color w:val="0066FF"/>
          <w:sz w:val="24"/>
          <w:szCs w:val="24"/>
        </w:rPr>
        <w:t xml:space="preserve"> </w:t>
      </w:r>
      <w:r w:rsidRPr="00B915BB">
        <w:rPr>
          <w:rFonts w:cs="Times-Roman"/>
          <w:strike/>
          <w:color w:val="0066FF"/>
          <w:sz w:val="24"/>
          <w:szCs w:val="24"/>
        </w:rPr>
        <w:t>Commissioner.</w:t>
      </w:r>
    </w:p>
    <w:p w:rsidR="00342570" w:rsidRPr="00B915BB" w:rsidRDefault="00342570" w:rsidP="00342570">
      <w:pPr>
        <w:autoSpaceDE w:val="0"/>
        <w:autoSpaceDN w:val="0"/>
        <w:adjustRightInd w:val="0"/>
        <w:spacing w:after="0" w:line="240" w:lineRule="auto"/>
        <w:rPr>
          <w:rFonts w:cs="Times-Roman"/>
          <w:strike/>
          <w:color w:val="0066FF"/>
          <w:sz w:val="24"/>
          <w:szCs w:val="24"/>
        </w:rPr>
      </w:pPr>
      <w:r w:rsidRPr="00B915BB">
        <w:rPr>
          <w:rFonts w:cs="Times-Roman"/>
          <w:strike/>
          <w:color w:val="0066FF"/>
          <w:sz w:val="24"/>
          <w:szCs w:val="24"/>
        </w:rPr>
        <w:t>(</w:t>
      </w:r>
      <w:r w:rsidRPr="00B915BB">
        <w:rPr>
          <w:rFonts w:cs="Times-Italic"/>
          <w:i/>
          <w:iCs/>
          <w:strike/>
          <w:color w:val="0066FF"/>
          <w:sz w:val="24"/>
          <w:szCs w:val="24"/>
        </w:rPr>
        <w:t>2</w:t>
      </w:r>
      <w:r w:rsidRPr="00B915BB">
        <w:rPr>
          <w:rFonts w:cs="Times-Roman"/>
          <w:strike/>
          <w:color w:val="0066FF"/>
          <w:sz w:val="24"/>
          <w:szCs w:val="24"/>
        </w:rPr>
        <w:t>) Every appeal under this paragraph may be presented within a period of thirty days</w:t>
      </w:r>
      <w:r w:rsidR="009369C9" w:rsidRPr="00B915BB">
        <w:rPr>
          <w:rFonts w:cs="Times-Roman"/>
          <w:strike/>
          <w:color w:val="0066FF"/>
          <w:sz w:val="24"/>
          <w:szCs w:val="24"/>
        </w:rPr>
        <w:t xml:space="preserve"> </w:t>
      </w:r>
      <w:r w:rsidRPr="00B915BB">
        <w:rPr>
          <w:rFonts w:cs="Times-Roman"/>
          <w:strike/>
          <w:color w:val="0066FF"/>
          <w:sz w:val="24"/>
          <w:szCs w:val="24"/>
        </w:rPr>
        <w:t>from the date of the order appealed against.</w:t>
      </w:r>
    </w:p>
    <w:p w:rsidR="00342570" w:rsidRPr="00B915BB" w:rsidRDefault="00342570" w:rsidP="00342570">
      <w:pPr>
        <w:autoSpaceDE w:val="0"/>
        <w:autoSpaceDN w:val="0"/>
        <w:adjustRightInd w:val="0"/>
        <w:spacing w:after="0" w:line="240" w:lineRule="auto"/>
        <w:rPr>
          <w:rFonts w:cs="Times-Roman"/>
          <w:strike/>
          <w:color w:val="0066FF"/>
          <w:sz w:val="24"/>
          <w:szCs w:val="24"/>
        </w:rPr>
      </w:pPr>
      <w:r w:rsidRPr="00B915BB">
        <w:rPr>
          <w:rFonts w:cs="Times-Roman"/>
          <w:strike/>
          <w:color w:val="0066FF"/>
          <w:sz w:val="24"/>
          <w:szCs w:val="24"/>
        </w:rPr>
        <w:t>(</w:t>
      </w:r>
      <w:r w:rsidRPr="00B915BB">
        <w:rPr>
          <w:rFonts w:cs="Times-Italic"/>
          <w:i/>
          <w:iCs/>
          <w:strike/>
          <w:color w:val="0066FF"/>
          <w:sz w:val="24"/>
          <w:szCs w:val="24"/>
        </w:rPr>
        <w:t>3</w:t>
      </w:r>
      <w:r w:rsidRPr="00B915BB">
        <w:rPr>
          <w:rFonts w:cs="Times-Roman"/>
          <w:strike/>
          <w:color w:val="0066FF"/>
          <w:sz w:val="24"/>
          <w:szCs w:val="24"/>
        </w:rPr>
        <w:t>) Pending the decision of any appeal, execution of the certificate may be stayed if</w:t>
      </w:r>
      <w:r w:rsidR="00B915BB" w:rsidRPr="00B915BB">
        <w:rPr>
          <w:rFonts w:cs="Times-Roman"/>
          <w:strike/>
          <w:color w:val="0066FF"/>
          <w:sz w:val="24"/>
          <w:szCs w:val="24"/>
        </w:rPr>
        <w:t xml:space="preserve"> the </w:t>
      </w:r>
      <w:r w:rsidRPr="00B915BB">
        <w:rPr>
          <w:rFonts w:cs="Times-Roman"/>
          <w:strike/>
          <w:color w:val="0066FF"/>
          <w:sz w:val="24"/>
          <w:szCs w:val="24"/>
        </w:rPr>
        <w:t>appellate authority so directs, but not otherwise.</w:t>
      </w:r>
    </w:p>
    <w:p w:rsidR="00342570" w:rsidRDefault="00342570" w:rsidP="00342570">
      <w:pPr>
        <w:autoSpaceDE w:val="0"/>
        <w:autoSpaceDN w:val="0"/>
        <w:adjustRightInd w:val="0"/>
        <w:spacing w:after="0" w:line="240" w:lineRule="auto"/>
        <w:rPr>
          <w:rFonts w:cs="Times-Roman"/>
          <w:strike/>
          <w:color w:val="0066FF"/>
          <w:sz w:val="24"/>
          <w:szCs w:val="24"/>
        </w:rPr>
      </w:pPr>
      <w:r w:rsidRPr="00B915BB">
        <w:rPr>
          <w:rFonts w:cs="Times-Roman"/>
          <w:strike/>
          <w:color w:val="0066FF"/>
          <w:sz w:val="24"/>
          <w:szCs w:val="24"/>
        </w:rPr>
        <w:t>(</w:t>
      </w:r>
      <w:r w:rsidRPr="00B915BB">
        <w:rPr>
          <w:rFonts w:cs="Times-Italic"/>
          <w:i/>
          <w:iCs/>
          <w:strike/>
          <w:color w:val="0066FF"/>
          <w:sz w:val="24"/>
          <w:szCs w:val="24"/>
        </w:rPr>
        <w:t>4</w:t>
      </w:r>
      <w:r w:rsidRPr="00B915BB">
        <w:rPr>
          <w:rFonts w:cs="Times-Roman"/>
          <w:strike/>
          <w:color w:val="0066FF"/>
          <w:sz w:val="24"/>
          <w:szCs w:val="24"/>
        </w:rPr>
        <w:t>) Where a Chief Commissioner or Commissioner is authorised to exercise powers as</w:t>
      </w:r>
      <w:r w:rsidR="009369C9" w:rsidRPr="00B915BB">
        <w:rPr>
          <w:rFonts w:cs="Times-Roman"/>
          <w:strike/>
          <w:color w:val="0066FF"/>
          <w:sz w:val="24"/>
          <w:szCs w:val="24"/>
        </w:rPr>
        <w:t xml:space="preserve"> </w:t>
      </w:r>
      <w:r w:rsidRPr="00B915BB">
        <w:rPr>
          <w:rFonts w:cs="Times-Roman"/>
          <w:strike/>
          <w:color w:val="0066FF"/>
          <w:sz w:val="24"/>
          <w:szCs w:val="24"/>
        </w:rPr>
        <w:t>such in respect of any area, then, notwithstanding anything in sub-paragraph (</w:t>
      </w:r>
      <w:r w:rsidRPr="00B915BB">
        <w:rPr>
          <w:rFonts w:cs="Times-Italic"/>
          <w:i/>
          <w:iCs/>
          <w:strike/>
          <w:color w:val="0066FF"/>
          <w:sz w:val="24"/>
          <w:szCs w:val="24"/>
        </w:rPr>
        <w:t>1</w:t>
      </w:r>
      <w:r w:rsidRPr="00B915BB">
        <w:rPr>
          <w:rFonts w:cs="Times-Roman"/>
          <w:strike/>
          <w:color w:val="0066FF"/>
          <w:sz w:val="24"/>
          <w:szCs w:val="24"/>
        </w:rPr>
        <w:t>), all appeals</w:t>
      </w:r>
      <w:r w:rsidR="009369C9" w:rsidRPr="00B915BB">
        <w:rPr>
          <w:rFonts w:cs="Times-Roman"/>
          <w:strike/>
          <w:color w:val="0066FF"/>
          <w:sz w:val="24"/>
          <w:szCs w:val="24"/>
        </w:rPr>
        <w:t xml:space="preserve"> </w:t>
      </w:r>
      <w:r w:rsidRPr="00B915BB">
        <w:rPr>
          <w:rFonts w:cs="Times-Roman"/>
          <w:strike/>
          <w:color w:val="0066FF"/>
          <w:sz w:val="24"/>
          <w:szCs w:val="24"/>
        </w:rPr>
        <w:t>against the orders passed before the date of such authorisation by any Tax Recovery</w:t>
      </w:r>
      <w:r w:rsidR="009369C9" w:rsidRPr="00B915BB">
        <w:rPr>
          <w:rFonts w:cs="Times-Roman"/>
          <w:strike/>
          <w:color w:val="0066FF"/>
          <w:sz w:val="24"/>
          <w:szCs w:val="24"/>
        </w:rPr>
        <w:t xml:space="preserve"> </w:t>
      </w:r>
      <w:r w:rsidRPr="00B915BB">
        <w:rPr>
          <w:rFonts w:cs="Times-Roman"/>
          <w:strike/>
          <w:color w:val="0066FF"/>
          <w:sz w:val="24"/>
          <w:szCs w:val="24"/>
        </w:rPr>
        <w:t>Officer authorised to exercise powers as such in respect of that area, or an area which is</w:t>
      </w:r>
      <w:r w:rsidR="009369C9" w:rsidRPr="00B915BB">
        <w:rPr>
          <w:rFonts w:cs="Times-Roman"/>
          <w:strike/>
          <w:color w:val="0066FF"/>
          <w:sz w:val="24"/>
          <w:szCs w:val="24"/>
        </w:rPr>
        <w:t xml:space="preserve"> </w:t>
      </w:r>
      <w:r w:rsidRPr="00B915BB">
        <w:rPr>
          <w:rFonts w:cs="Times-Roman"/>
          <w:strike/>
          <w:color w:val="0066FF"/>
          <w:sz w:val="24"/>
          <w:szCs w:val="24"/>
        </w:rPr>
        <w:t>included in that area, shall lie to such Chief Commissioner or Commissioner.</w:t>
      </w:r>
    </w:p>
    <w:p w:rsidR="007C1589" w:rsidRDefault="007C1589" w:rsidP="00B915BB">
      <w:pPr>
        <w:autoSpaceDE w:val="0"/>
        <w:autoSpaceDN w:val="0"/>
        <w:adjustRightInd w:val="0"/>
        <w:spacing w:after="0" w:line="240" w:lineRule="auto"/>
        <w:jc w:val="both"/>
        <w:rPr>
          <w:rFonts w:cs="Times-Roman"/>
          <w:color w:val="231F20"/>
          <w:sz w:val="24"/>
          <w:szCs w:val="24"/>
        </w:rPr>
      </w:pPr>
    </w:p>
    <w:p w:rsidR="00342570" w:rsidRDefault="00342570" w:rsidP="00B915B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90. Any order passed under this Schedule may, after notice to all persons interested,</w:t>
      </w:r>
      <w:r w:rsidR="00B915BB">
        <w:rPr>
          <w:rFonts w:cs="Times-Roman"/>
          <w:color w:val="231F20"/>
          <w:sz w:val="24"/>
          <w:szCs w:val="24"/>
        </w:rPr>
        <w:t xml:space="preserve"> </w:t>
      </w:r>
      <w:r w:rsidRPr="00342570">
        <w:rPr>
          <w:rFonts w:cs="Times-Roman"/>
          <w:color w:val="231F20"/>
          <w:sz w:val="24"/>
          <w:szCs w:val="24"/>
        </w:rPr>
        <w:t>be reviewed by the Chief Commissioner, Commissioner, Tax Recovery Officer or other officer</w:t>
      </w:r>
      <w:r w:rsidR="00B915BB">
        <w:rPr>
          <w:rFonts w:cs="Times-Roman"/>
          <w:color w:val="231F20"/>
          <w:sz w:val="24"/>
          <w:szCs w:val="24"/>
        </w:rPr>
        <w:t xml:space="preserve"> </w:t>
      </w:r>
      <w:r w:rsidRPr="00342570">
        <w:rPr>
          <w:rFonts w:cs="Times-Roman"/>
          <w:color w:val="231F20"/>
          <w:sz w:val="24"/>
          <w:szCs w:val="24"/>
        </w:rPr>
        <w:t>who made the order, or by his successor in office, on account of any mistake apparent from</w:t>
      </w:r>
      <w:r w:rsidR="00B915BB">
        <w:rPr>
          <w:rFonts w:cs="Times-Roman"/>
          <w:color w:val="231F20"/>
          <w:sz w:val="24"/>
          <w:szCs w:val="24"/>
        </w:rPr>
        <w:t xml:space="preserve"> </w:t>
      </w:r>
      <w:r w:rsidRPr="00342570">
        <w:rPr>
          <w:rFonts w:cs="Times-Roman"/>
          <w:color w:val="231F20"/>
          <w:sz w:val="24"/>
          <w:szCs w:val="24"/>
        </w:rPr>
        <w:t>the record.</w:t>
      </w:r>
    </w:p>
    <w:p w:rsidR="007C1589" w:rsidRDefault="007C1589"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91. A person may be proceeded against under this Schedule, if he has become surety</w:t>
      </w:r>
      <w:r w:rsidR="007C1589">
        <w:rPr>
          <w:rFonts w:cs="Times-Roman"/>
          <w:color w:val="231F20"/>
          <w:sz w:val="24"/>
          <w:szCs w:val="24"/>
        </w:rPr>
        <w:t xml:space="preserve"> </w:t>
      </w:r>
      <w:r w:rsidRPr="00342570">
        <w:rPr>
          <w:rFonts w:cs="Times-Roman"/>
          <w:color w:val="231F20"/>
          <w:sz w:val="24"/>
          <w:szCs w:val="24"/>
        </w:rPr>
        <w:t>for the amount due by a defaulter, as if such person were the defaulter.</w:t>
      </w:r>
    </w:p>
    <w:p w:rsidR="007C1589" w:rsidRDefault="007C1589" w:rsidP="00342570">
      <w:pPr>
        <w:autoSpaceDE w:val="0"/>
        <w:autoSpaceDN w:val="0"/>
        <w:adjustRightInd w:val="0"/>
        <w:spacing w:after="0" w:line="240" w:lineRule="auto"/>
        <w:rPr>
          <w:rFonts w:cs="Times-Roman"/>
          <w:color w:val="231F20"/>
          <w:sz w:val="24"/>
          <w:szCs w:val="24"/>
        </w:rPr>
      </w:pPr>
    </w:p>
    <w:p w:rsidR="007C1589" w:rsidRDefault="007C1589" w:rsidP="00342570">
      <w:pPr>
        <w:autoSpaceDE w:val="0"/>
        <w:autoSpaceDN w:val="0"/>
        <w:adjustRightInd w:val="0"/>
        <w:spacing w:after="0" w:line="240" w:lineRule="auto"/>
        <w:rPr>
          <w:rFonts w:cs="Times-Roman"/>
          <w:color w:val="231F20"/>
          <w:sz w:val="24"/>
          <w:szCs w:val="24"/>
        </w:rPr>
      </w:pPr>
    </w:p>
    <w:p w:rsidR="007C1589" w:rsidRDefault="007C1589" w:rsidP="00342570">
      <w:pPr>
        <w:autoSpaceDE w:val="0"/>
        <w:autoSpaceDN w:val="0"/>
        <w:adjustRightInd w:val="0"/>
        <w:spacing w:after="0" w:line="240" w:lineRule="auto"/>
        <w:rPr>
          <w:rFonts w:cs="Times-Roman"/>
          <w:color w:val="231F20"/>
          <w:sz w:val="24"/>
          <w:szCs w:val="24"/>
        </w:rPr>
      </w:pPr>
    </w:p>
    <w:p w:rsidR="00342570" w:rsidRPr="00342570" w:rsidRDefault="00342570" w:rsidP="007C158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92. (</w:t>
      </w:r>
      <w:r w:rsidRPr="00342570">
        <w:rPr>
          <w:rFonts w:cs="Times-Italic"/>
          <w:i/>
          <w:iCs/>
          <w:color w:val="231F20"/>
          <w:sz w:val="24"/>
          <w:szCs w:val="24"/>
        </w:rPr>
        <w:t>1</w:t>
      </w:r>
      <w:r w:rsidRPr="00342570">
        <w:rPr>
          <w:rFonts w:cs="Times-Roman"/>
          <w:color w:val="231F20"/>
          <w:sz w:val="24"/>
          <w:szCs w:val="24"/>
        </w:rPr>
        <w:t>) The sum payable for the subsistence of a defaulter, who is arrested or detained</w:t>
      </w:r>
      <w:r w:rsidR="007C1589">
        <w:rPr>
          <w:rFonts w:cs="Times-Roman"/>
          <w:color w:val="231F20"/>
          <w:sz w:val="24"/>
          <w:szCs w:val="24"/>
        </w:rPr>
        <w:t xml:space="preserve"> </w:t>
      </w:r>
      <w:r w:rsidRPr="00342570">
        <w:rPr>
          <w:rFonts w:cs="Times-Roman"/>
          <w:color w:val="231F20"/>
          <w:sz w:val="24"/>
          <w:szCs w:val="24"/>
        </w:rPr>
        <w:t>in the civil prison, from the time of arrest until he is released shall be borne by the Tax</w:t>
      </w:r>
      <w:r w:rsidR="007C1589">
        <w:rPr>
          <w:rFonts w:cs="Times-Roman"/>
          <w:color w:val="231F20"/>
          <w:sz w:val="24"/>
          <w:szCs w:val="24"/>
        </w:rPr>
        <w:t xml:space="preserve"> Recovery </w:t>
      </w:r>
      <w:r w:rsidRPr="00342570">
        <w:rPr>
          <w:rFonts w:cs="Times-Roman"/>
          <w:color w:val="231F20"/>
          <w:sz w:val="24"/>
          <w:szCs w:val="24"/>
        </w:rPr>
        <w:t>Officer.</w:t>
      </w:r>
    </w:p>
    <w:p w:rsidR="00342570" w:rsidRPr="00342570" w:rsidRDefault="00342570" w:rsidP="007C158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sum shall be calculated on the scale fixed by the State Government for the</w:t>
      </w:r>
      <w:r w:rsidR="007C1589">
        <w:rPr>
          <w:rFonts w:cs="Times-Roman"/>
          <w:color w:val="231F20"/>
          <w:sz w:val="24"/>
          <w:szCs w:val="24"/>
        </w:rPr>
        <w:t xml:space="preserve"> </w:t>
      </w:r>
      <w:r w:rsidRPr="00342570">
        <w:rPr>
          <w:rFonts w:cs="Times-Roman"/>
          <w:color w:val="231F20"/>
          <w:sz w:val="24"/>
          <w:szCs w:val="24"/>
        </w:rPr>
        <w:t>subsistence of judgment-debtors arrested in execution of a decree of a civil court.</w:t>
      </w:r>
    </w:p>
    <w:p w:rsidR="00342570" w:rsidRPr="00342570" w:rsidRDefault="00342570" w:rsidP="007C158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The sums payable under this paragraph shall be deemed to be the costs in the</w:t>
      </w:r>
      <w:r w:rsidR="007C1589">
        <w:rPr>
          <w:rFonts w:cs="Times-Roman"/>
          <w:color w:val="231F20"/>
          <w:sz w:val="24"/>
          <w:szCs w:val="24"/>
        </w:rPr>
        <w:t xml:space="preserve"> </w:t>
      </w:r>
      <w:r w:rsidRPr="00342570">
        <w:rPr>
          <w:rFonts w:cs="Times-Roman"/>
          <w:color w:val="231F20"/>
          <w:sz w:val="24"/>
          <w:szCs w:val="24"/>
        </w:rPr>
        <w:t>proceeding but the defaulter shall not be detained in the civil prison or arrested on account</w:t>
      </w:r>
      <w:r w:rsidR="007C1589">
        <w:rPr>
          <w:rFonts w:cs="Times-Roman"/>
          <w:color w:val="231F20"/>
          <w:sz w:val="24"/>
          <w:szCs w:val="24"/>
        </w:rPr>
        <w:t xml:space="preserve"> </w:t>
      </w:r>
      <w:r w:rsidRPr="00342570">
        <w:rPr>
          <w:rFonts w:cs="Times-Roman"/>
          <w:color w:val="231F20"/>
          <w:sz w:val="24"/>
          <w:szCs w:val="24"/>
        </w:rPr>
        <w:t>of any sum so payable.</w:t>
      </w:r>
    </w:p>
    <w:p w:rsidR="007C1589" w:rsidRDefault="007C1589" w:rsidP="00342570">
      <w:pPr>
        <w:autoSpaceDE w:val="0"/>
        <w:autoSpaceDN w:val="0"/>
        <w:adjustRightInd w:val="0"/>
        <w:spacing w:after="0" w:line="240" w:lineRule="auto"/>
        <w:rPr>
          <w:rFonts w:cs="Times-Roman"/>
          <w:color w:val="231F20"/>
          <w:sz w:val="24"/>
          <w:szCs w:val="24"/>
        </w:rPr>
      </w:pP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93. The Board may prescribe the form to be used for any order, notice, warrant, or</w:t>
      </w:r>
      <w:r w:rsidR="007C1589">
        <w:rPr>
          <w:rFonts w:cs="Times-Roman"/>
          <w:color w:val="231F20"/>
          <w:sz w:val="24"/>
          <w:szCs w:val="24"/>
        </w:rPr>
        <w:t xml:space="preserve"> </w:t>
      </w:r>
      <w:r w:rsidRPr="00342570">
        <w:rPr>
          <w:rFonts w:cs="Times-Roman"/>
          <w:color w:val="231F20"/>
          <w:sz w:val="24"/>
          <w:szCs w:val="24"/>
        </w:rPr>
        <w:t>certificate to be issued under this Schedule.</w:t>
      </w:r>
    </w:p>
    <w:p w:rsidR="007C1589" w:rsidRDefault="007C1589" w:rsidP="00942A86">
      <w:pPr>
        <w:autoSpaceDE w:val="0"/>
        <w:autoSpaceDN w:val="0"/>
        <w:adjustRightInd w:val="0"/>
        <w:spacing w:after="0" w:line="240" w:lineRule="auto"/>
        <w:jc w:val="both"/>
        <w:rPr>
          <w:rFonts w:cs="Times-Roman"/>
          <w:color w:val="231F20"/>
          <w:sz w:val="24"/>
          <w:szCs w:val="24"/>
        </w:rPr>
      </w:pPr>
    </w:p>
    <w:p w:rsid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94. (</w:t>
      </w:r>
      <w:r w:rsidRPr="00342570">
        <w:rPr>
          <w:rFonts w:cs="Times-Italic"/>
          <w:i/>
          <w:iCs/>
          <w:color w:val="231F20"/>
          <w:sz w:val="24"/>
          <w:szCs w:val="24"/>
        </w:rPr>
        <w:t>1</w:t>
      </w:r>
      <w:r w:rsidRPr="00342570">
        <w:rPr>
          <w:rFonts w:cs="Times-Roman"/>
          <w:color w:val="231F20"/>
          <w:sz w:val="24"/>
          <w:szCs w:val="24"/>
        </w:rPr>
        <w:t>) The Board may make rules, consistent with the provisions of this Code, for</w:t>
      </w:r>
      <w:r w:rsidR="007C1589">
        <w:rPr>
          <w:rFonts w:cs="Times-Roman"/>
          <w:color w:val="231F20"/>
          <w:sz w:val="24"/>
          <w:szCs w:val="24"/>
        </w:rPr>
        <w:t xml:space="preserve"> </w:t>
      </w:r>
      <w:r w:rsidRPr="00342570">
        <w:rPr>
          <w:rFonts w:cs="Times-Roman"/>
          <w:color w:val="231F20"/>
          <w:sz w:val="24"/>
          <w:szCs w:val="24"/>
        </w:rPr>
        <w:t>regulating the procedure to be followed by Chief Commissioners, Commissioners, Tax</w:t>
      </w:r>
      <w:r w:rsidR="007C1589">
        <w:rPr>
          <w:rFonts w:cs="Times-Roman"/>
          <w:color w:val="231F20"/>
          <w:sz w:val="24"/>
          <w:szCs w:val="24"/>
        </w:rPr>
        <w:t xml:space="preserve"> </w:t>
      </w:r>
      <w:r w:rsidRPr="00342570">
        <w:rPr>
          <w:rFonts w:cs="Times-Roman"/>
          <w:color w:val="231F20"/>
          <w:sz w:val="24"/>
          <w:szCs w:val="24"/>
        </w:rPr>
        <w:t>Recovery Officers and other officers acting under this Schedule.</w:t>
      </w:r>
    </w:p>
    <w:p w:rsidR="007C1589" w:rsidRPr="00342570" w:rsidRDefault="007C1589" w:rsidP="00942A86">
      <w:pPr>
        <w:autoSpaceDE w:val="0"/>
        <w:autoSpaceDN w:val="0"/>
        <w:adjustRightInd w:val="0"/>
        <w:spacing w:after="0" w:line="240" w:lineRule="auto"/>
        <w:jc w:val="both"/>
        <w:rPr>
          <w:rFonts w:cs="Times-Roman"/>
          <w:color w:val="231F20"/>
          <w:sz w:val="24"/>
          <w:szCs w:val="24"/>
        </w:rPr>
      </w:pP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In particular, and without prejudice to the generality of the power conferred by</w:t>
      </w:r>
      <w:r w:rsidR="007C1589">
        <w:rPr>
          <w:rFonts w:cs="Times-Roman"/>
          <w:color w:val="231F20"/>
          <w:sz w:val="24"/>
          <w:szCs w:val="24"/>
        </w:rPr>
        <w:t xml:space="preserve"> </w:t>
      </w:r>
      <w:r w:rsidRPr="00342570">
        <w:rPr>
          <w:rFonts w:cs="Times-Roman"/>
          <w:color w:val="231F20"/>
          <w:sz w:val="24"/>
          <w:szCs w:val="24"/>
        </w:rPr>
        <w:t>sub-paragraph (</w:t>
      </w:r>
      <w:r w:rsidRPr="00342570">
        <w:rPr>
          <w:rFonts w:cs="Times-Italic"/>
          <w:i/>
          <w:iCs/>
          <w:color w:val="231F20"/>
          <w:sz w:val="24"/>
          <w:szCs w:val="24"/>
        </w:rPr>
        <w:t>1</w:t>
      </w:r>
      <w:r w:rsidRPr="00342570">
        <w:rPr>
          <w:rFonts w:cs="Times-Roman"/>
          <w:color w:val="231F20"/>
          <w:sz w:val="24"/>
          <w:szCs w:val="24"/>
        </w:rPr>
        <w:t>), such rules may provide for all, or any of</w:t>
      </w:r>
      <w:r w:rsidR="007C1589">
        <w:rPr>
          <w:rFonts w:cs="Times-Roman"/>
          <w:color w:val="231F20"/>
          <w:sz w:val="24"/>
          <w:szCs w:val="24"/>
        </w:rPr>
        <w:t xml:space="preserve"> the following matters, namely:-</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C1589">
        <w:rPr>
          <w:rFonts w:cs="Times-Roman"/>
          <w:color w:val="231F20"/>
          <w:sz w:val="24"/>
          <w:szCs w:val="24"/>
        </w:rPr>
        <w:t>) T</w:t>
      </w:r>
      <w:r w:rsidRPr="00342570">
        <w:rPr>
          <w:rFonts w:cs="Times-Roman"/>
          <w:color w:val="231F20"/>
          <w:sz w:val="24"/>
          <w:szCs w:val="24"/>
        </w:rPr>
        <w:t>he area within which Chief Commissioners, Commissioners or Tax Recovery</w:t>
      </w:r>
      <w:r w:rsidR="007C1589">
        <w:rPr>
          <w:rFonts w:cs="Times-Roman"/>
          <w:color w:val="231F20"/>
          <w:sz w:val="24"/>
          <w:szCs w:val="24"/>
        </w:rPr>
        <w:t xml:space="preserve"> </w:t>
      </w:r>
      <w:r w:rsidRPr="00342570">
        <w:rPr>
          <w:rFonts w:cs="Times-Roman"/>
          <w:color w:val="231F20"/>
          <w:sz w:val="24"/>
          <w:szCs w:val="24"/>
        </w:rPr>
        <w:t>Officers may exercise jurisdiction;</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C1589">
        <w:rPr>
          <w:rFonts w:cs="Times-Roman"/>
          <w:color w:val="231F20"/>
          <w:sz w:val="24"/>
          <w:szCs w:val="24"/>
        </w:rPr>
        <w:t>) T</w:t>
      </w:r>
      <w:r w:rsidRPr="00342570">
        <w:rPr>
          <w:rFonts w:cs="Times-Roman"/>
          <w:color w:val="231F20"/>
          <w:sz w:val="24"/>
          <w:szCs w:val="24"/>
        </w:rPr>
        <w:t>he manner in which any property sold under this Schedule may be delivered;</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C1589">
        <w:rPr>
          <w:rFonts w:cs="Times-Roman"/>
          <w:color w:val="231F20"/>
          <w:sz w:val="24"/>
          <w:szCs w:val="24"/>
        </w:rPr>
        <w:t>) T</w:t>
      </w:r>
      <w:r w:rsidRPr="00342570">
        <w:rPr>
          <w:rFonts w:cs="Times-Roman"/>
          <w:color w:val="231F20"/>
          <w:sz w:val="24"/>
          <w:szCs w:val="24"/>
        </w:rPr>
        <w:t>he execution of a document or the endorsement of a negotiable instrument</w:t>
      </w:r>
      <w:r w:rsidR="007C1589">
        <w:rPr>
          <w:rFonts w:cs="Times-Roman"/>
          <w:color w:val="231F20"/>
          <w:sz w:val="24"/>
          <w:szCs w:val="24"/>
        </w:rPr>
        <w:t xml:space="preserve"> </w:t>
      </w:r>
      <w:r w:rsidRPr="00342570">
        <w:rPr>
          <w:rFonts w:cs="Times-Roman"/>
          <w:color w:val="231F20"/>
          <w:sz w:val="24"/>
          <w:szCs w:val="24"/>
        </w:rPr>
        <w:t>or a share in a corporation, by or on behalf of the Tax Recovery Officer, where such</w:t>
      </w:r>
      <w:r w:rsidR="007C1589">
        <w:rPr>
          <w:rFonts w:cs="Times-Roman"/>
          <w:color w:val="231F20"/>
          <w:sz w:val="24"/>
          <w:szCs w:val="24"/>
        </w:rPr>
        <w:t xml:space="preserve"> </w:t>
      </w:r>
      <w:r w:rsidRPr="00342570">
        <w:rPr>
          <w:rFonts w:cs="Times-Roman"/>
          <w:color w:val="231F20"/>
          <w:sz w:val="24"/>
          <w:szCs w:val="24"/>
        </w:rPr>
        <w:t>execution, or</w:t>
      </w:r>
      <w:r w:rsidR="007C1589">
        <w:rPr>
          <w:rFonts w:cs="Times-Roman"/>
          <w:color w:val="231F20"/>
          <w:sz w:val="24"/>
          <w:szCs w:val="24"/>
        </w:rPr>
        <w:t xml:space="preserve"> </w:t>
      </w:r>
      <w:r w:rsidRPr="00342570">
        <w:rPr>
          <w:rFonts w:cs="Times-Roman"/>
          <w:color w:val="231F20"/>
          <w:sz w:val="24"/>
          <w:szCs w:val="24"/>
        </w:rPr>
        <w:t>endorsement, is required to transfer such negotiable instrument, or</w:t>
      </w:r>
      <w:r w:rsidR="007C1589">
        <w:rPr>
          <w:rFonts w:cs="Times-Roman"/>
          <w:color w:val="231F20"/>
          <w:sz w:val="24"/>
          <w:szCs w:val="24"/>
        </w:rPr>
        <w:t xml:space="preserve"> </w:t>
      </w:r>
      <w:r w:rsidRPr="00342570">
        <w:rPr>
          <w:rFonts w:cs="Times-Roman"/>
          <w:color w:val="231F20"/>
          <w:sz w:val="24"/>
          <w:szCs w:val="24"/>
        </w:rPr>
        <w:t>share, to a person who has purchased it under a sale under this Schedule;</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C1589">
        <w:rPr>
          <w:rFonts w:cs="Times-Roman"/>
          <w:color w:val="231F20"/>
          <w:sz w:val="24"/>
          <w:szCs w:val="24"/>
        </w:rPr>
        <w:t>) T</w:t>
      </w:r>
      <w:r w:rsidRPr="00342570">
        <w:rPr>
          <w:rFonts w:cs="Times-Roman"/>
          <w:color w:val="231F20"/>
          <w:sz w:val="24"/>
          <w:szCs w:val="24"/>
        </w:rPr>
        <w:t>he procedure for dealing with resistance, or obstruction, offered by any</w:t>
      </w:r>
      <w:r w:rsidR="007C1589">
        <w:rPr>
          <w:rFonts w:cs="Times-Roman"/>
          <w:color w:val="231F20"/>
          <w:sz w:val="24"/>
          <w:szCs w:val="24"/>
        </w:rPr>
        <w:t xml:space="preserve"> </w:t>
      </w:r>
      <w:r w:rsidRPr="00342570">
        <w:rPr>
          <w:rFonts w:cs="Times-Roman"/>
          <w:color w:val="231F20"/>
          <w:sz w:val="24"/>
          <w:szCs w:val="24"/>
        </w:rPr>
        <w:t>person to a purchaser of any immovable property sold under this Schedule, in</w:t>
      </w:r>
      <w:r w:rsidR="007C1589">
        <w:rPr>
          <w:rFonts w:cs="Times-Roman"/>
          <w:color w:val="231F20"/>
          <w:sz w:val="24"/>
          <w:szCs w:val="24"/>
        </w:rPr>
        <w:t xml:space="preserve"> </w:t>
      </w:r>
      <w:r w:rsidRPr="00342570">
        <w:rPr>
          <w:rFonts w:cs="Times-Roman"/>
          <w:color w:val="231F20"/>
          <w:sz w:val="24"/>
          <w:szCs w:val="24"/>
        </w:rPr>
        <w:t>obtaining possession of the property;</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7C1589">
        <w:rPr>
          <w:rFonts w:cs="Times-Roman"/>
          <w:color w:val="231F20"/>
          <w:sz w:val="24"/>
          <w:szCs w:val="24"/>
        </w:rPr>
        <w:t>) T</w:t>
      </w:r>
      <w:r w:rsidRPr="00342570">
        <w:rPr>
          <w:rFonts w:cs="Times-Roman"/>
          <w:color w:val="231F20"/>
          <w:sz w:val="24"/>
          <w:szCs w:val="24"/>
        </w:rPr>
        <w:t>he fees to be charged for any process issued under this Schedule;</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7C1589">
        <w:rPr>
          <w:rFonts w:cs="Times-Roman"/>
          <w:color w:val="231F20"/>
          <w:sz w:val="24"/>
          <w:szCs w:val="24"/>
        </w:rPr>
        <w:t>) T</w:t>
      </w:r>
      <w:r w:rsidRPr="00342570">
        <w:rPr>
          <w:rFonts w:cs="Times-Roman"/>
          <w:color w:val="231F20"/>
          <w:sz w:val="24"/>
          <w:szCs w:val="24"/>
        </w:rPr>
        <w:t>he scale of charges to be recovered in respect of any other proceeding taken</w:t>
      </w:r>
      <w:r w:rsidR="00942A86">
        <w:rPr>
          <w:rFonts w:cs="Times-Roman"/>
          <w:color w:val="231F20"/>
          <w:sz w:val="24"/>
          <w:szCs w:val="24"/>
        </w:rPr>
        <w:t xml:space="preserve"> </w:t>
      </w:r>
      <w:r w:rsidRPr="00342570">
        <w:rPr>
          <w:rFonts w:cs="Times-Roman"/>
          <w:color w:val="231F20"/>
          <w:sz w:val="24"/>
          <w:szCs w:val="24"/>
        </w:rPr>
        <w:t>under this Schedule;</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942A86">
        <w:rPr>
          <w:rFonts w:cs="Times-Roman"/>
          <w:color w:val="231F20"/>
          <w:sz w:val="24"/>
          <w:szCs w:val="24"/>
        </w:rPr>
        <w:t>) R</w:t>
      </w:r>
      <w:r w:rsidRPr="00342570">
        <w:rPr>
          <w:rFonts w:cs="Times-Roman"/>
          <w:color w:val="231F20"/>
          <w:sz w:val="24"/>
          <w:szCs w:val="24"/>
        </w:rPr>
        <w:t>ecovery of poundage fee;</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942A86">
        <w:rPr>
          <w:rFonts w:cs="Times-Roman"/>
          <w:color w:val="231F20"/>
          <w:sz w:val="24"/>
          <w:szCs w:val="24"/>
        </w:rPr>
        <w:t>) T</w:t>
      </w:r>
      <w:r w:rsidRPr="00342570">
        <w:rPr>
          <w:rFonts w:cs="Times-Roman"/>
          <w:color w:val="231F20"/>
          <w:sz w:val="24"/>
          <w:szCs w:val="24"/>
        </w:rPr>
        <w:t>he maintenance and custody, while under attachment, of livestock or other</w:t>
      </w:r>
      <w:r w:rsidR="00942A86">
        <w:rPr>
          <w:rFonts w:cs="Times-Roman"/>
          <w:color w:val="231F20"/>
          <w:sz w:val="24"/>
          <w:szCs w:val="24"/>
        </w:rPr>
        <w:t xml:space="preserve"> </w:t>
      </w:r>
      <w:r w:rsidRPr="00342570">
        <w:rPr>
          <w:rFonts w:cs="Times-Roman"/>
          <w:color w:val="231F20"/>
          <w:sz w:val="24"/>
          <w:szCs w:val="24"/>
        </w:rPr>
        <w:t>movable property, the fees to be charged for such maintenance and custody, the sale</w:t>
      </w:r>
      <w:r w:rsidR="00942A86">
        <w:rPr>
          <w:rFonts w:cs="Times-Roman"/>
          <w:color w:val="231F20"/>
          <w:sz w:val="24"/>
          <w:szCs w:val="24"/>
        </w:rPr>
        <w:t xml:space="preserve"> </w:t>
      </w:r>
      <w:r w:rsidRPr="00342570">
        <w:rPr>
          <w:rFonts w:cs="Times-Roman"/>
          <w:color w:val="231F20"/>
          <w:sz w:val="24"/>
          <w:szCs w:val="24"/>
        </w:rPr>
        <w:t>of such livestock or property, and the disposal of proceeds of such sale;</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942A86">
        <w:rPr>
          <w:rFonts w:cs="Times-Roman"/>
          <w:color w:val="231F20"/>
          <w:sz w:val="24"/>
          <w:szCs w:val="24"/>
        </w:rPr>
        <w:t>) T</w:t>
      </w:r>
      <w:r w:rsidRPr="00342570">
        <w:rPr>
          <w:rFonts w:cs="Times-Roman"/>
          <w:color w:val="231F20"/>
          <w:sz w:val="24"/>
          <w:szCs w:val="24"/>
        </w:rPr>
        <w:t>he mode of attachment of business.</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95. Nothing in this Schedule shall affect any provision of this Code whereunder the</w:t>
      </w:r>
    </w:p>
    <w:p w:rsid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tax is a first charge upon any asset.</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 xml:space="preserve">96. In this Schedule, unless </w:t>
      </w:r>
      <w:r w:rsidR="00942A86">
        <w:rPr>
          <w:rFonts w:cs="Times-Roman"/>
          <w:color w:val="231F20"/>
          <w:sz w:val="24"/>
          <w:szCs w:val="24"/>
        </w:rPr>
        <w:t>the context otherwise requires,-</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42A86">
        <w:rPr>
          <w:rFonts w:cs="Times-Roman"/>
          <w:color w:val="231F20"/>
          <w:sz w:val="24"/>
          <w:szCs w:val="24"/>
        </w:rPr>
        <w:t>) “C</w:t>
      </w:r>
      <w:r w:rsidRPr="00342570">
        <w:rPr>
          <w:rFonts w:cs="Times-Roman"/>
          <w:color w:val="231F20"/>
          <w:sz w:val="24"/>
          <w:szCs w:val="24"/>
        </w:rPr>
        <w:t>erti</w:t>
      </w:r>
      <w:r w:rsidR="00E47794">
        <w:rPr>
          <w:rFonts w:cs="Times-Roman"/>
          <w:color w:val="231F20"/>
          <w:sz w:val="24"/>
          <w:szCs w:val="24"/>
        </w:rPr>
        <w:t xml:space="preserve">ficate”, except in </w:t>
      </w:r>
      <w:r w:rsidR="00E47794" w:rsidRPr="00630F11">
        <w:rPr>
          <w:rFonts w:cs="Times-Roman"/>
          <w:b/>
          <w:color w:val="0066FF"/>
          <w:sz w:val="24"/>
          <w:szCs w:val="24"/>
        </w:rPr>
        <w:t xml:space="preserve">paragraphs </w:t>
      </w:r>
      <w:r w:rsidRPr="00630F11">
        <w:rPr>
          <w:rFonts w:cs="Times-Roman"/>
          <w:b/>
          <w:color w:val="0066FF"/>
          <w:sz w:val="24"/>
          <w:szCs w:val="24"/>
        </w:rPr>
        <w:t>44, 65</w:t>
      </w:r>
      <w:r w:rsidRPr="00342570">
        <w:rPr>
          <w:rFonts w:cs="Times-Roman"/>
          <w:color w:val="231F20"/>
          <w:sz w:val="24"/>
          <w:szCs w:val="24"/>
        </w:rPr>
        <w:t xml:space="preserve"> and sub-paragraph (</w:t>
      </w:r>
      <w:r w:rsidRPr="00342570">
        <w:rPr>
          <w:rFonts w:cs="Times-Italic"/>
          <w:i/>
          <w:iCs/>
          <w:color w:val="231F20"/>
          <w:sz w:val="24"/>
          <w:szCs w:val="24"/>
        </w:rPr>
        <w:t>2</w:t>
      </w:r>
      <w:r w:rsidRPr="00342570">
        <w:rPr>
          <w:rFonts w:cs="Times-Roman"/>
          <w:color w:val="231F20"/>
          <w:sz w:val="24"/>
          <w:szCs w:val="24"/>
        </w:rPr>
        <w:t>) of paragraph</w:t>
      </w:r>
      <w:r w:rsidR="00942A86">
        <w:rPr>
          <w:rFonts w:cs="Times-Roman"/>
          <w:color w:val="231F20"/>
          <w:sz w:val="24"/>
          <w:szCs w:val="24"/>
        </w:rPr>
        <w:t xml:space="preserve"> </w:t>
      </w:r>
      <w:r w:rsidRPr="00342570">
        <w:rPr>
          <w:rFonts w:cs="Times-Roman"/>
          <w:color w:val="231F20"/>
          <w:sz w:val="24"/>
          <w:szCs w:val="24"/>
        </w:rPr>
        <w:t>66, in respect of any assessee means the certificate referred to in sub-section (</w:t>
      </w:r>
      <w:r w:rsidRPr="00342570">
        <w:rPr>
          <w:rFonts w:cs="Times-Italic"/>
          <w:i/>
          <w:iCs/>
          <w:color w:val="231F20"/>
          <w:sz w:val="24"/>
          <w:szCs w:val="24"/>
        </w:rPr>
        <w:t>1</w:t>
      </w:r>
      <w:r w:rsidRPr="00342570">
        <w:rPr>
          <w:rFonts w:cs="Times-Roman"/>
          <w:color w:val="231F20"/>
          <w:sz w:val="24"/>
          <w:szCs w:val="24"/>
        </w:rPr>
        <w:t>) of</w:t>
      </w:r>
      <w:r w:rsidR="00942A86">
        <w:rPr>
          <w:rFonts w:cs="Times-Roman"/>
          <w:color w:val="231F20"/>
          <w:sz w:val="24"/>
          <w:szCs w:val="24"/>
        </w:rPr>
        <w:t xml:space="preserve"> </w:t>
      </w:r>
      <w:r w:rsidRPr="00342570">
        <w:rPr>
          <w:rFonts w:cs="Times-Roman"/>
          <w:color w:val="231F20"/>
          <w:sz w:val="24"/>
          <w:szCs w:val="24"/>
        </w:rPr>
        <w:t>section 219;</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42A86">
        <w:rPr>
          <w:rFonts w:cs="Times-Roman"/>
          <w:color w:val="231F20"/>
          <w:sz w:val="24"/>
          <w:szCs w:val="24"/>
        </w:rPr>
        <w:t>) “D</w:t>
      </w:r>
      <w:r w:rsidRPr="00342570">
        <w:rPr>
          <w:rFonts w:cs="Times-Roman"/>
          <w:color w:val="231F20"/>
          <w:sz w:val="24"/>
          <w:szCs w:val="24"/>
        </w:rPr>
        <w:t>efaulter” means the assessee mentioned in the certificate;</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942A86">
        <w:rPr>
          <w:rFonts w:cs="Times-Roman"/>
          <w:color w:val="231F20"/>
          <w:sz w:val="24"/>
          <w:szCs w:val="24"/>
        </w:rPr>
        <w:t>) “E</w:t>
      </w:r>
      <w:r w:rsidRPr="00342570">
        <w:rPr>
          <w:rFonts w:cs="Times-Roman"/>
          <w:color w:val="231F20"/>
          <w:sz w:val="24"/>
          <w:szCs w:val="24"/>
        </w:rPr>
        <w:t>xecution” in relation to a certificate means recovery of arrears in pursuance</w:t>
      </w:r>
      <w:r w:rsidR="00942A86">
        <w:rPr>
          <w:rFonts w:cs="Times-Roman"/>
          <w:color w:val="231F20"/>
          <w:sz w:val="24"/>
          <w:szCs w:val="24"/>
        </w:rPr>
        <w:t xml:space="preserve"> </w:t>
      </w:r>
      <w:r w:rsidRPr="00342570">
        <w:rPr>
          <w:rFonts w:cs="Times-Roman"/>
          <w:color w:val="231F20"/>
          <w:sz w:val="24"/>
          <w:szCs w:val="24"/>
        </w:rPr>
        <w:t>of the certificate;</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942A86">
        <w:rPr>
          <w:rFonts w:cs="Times-Roman"/>
          <w:color w:val="231F20"/>
          <w:sz w:val="24"/>
          <w:szCs w:val="24"/>
        </w:rPr>
        <w:t>) “M</w:t>
      </w:r>
      <w:r w:rsidRPr="00342570">
        <w:rPr>
          <w:rFonts w:cs="Times-Roman"/>
          <w:color w:val="231F20"/>
          <w:sz w:val="24"/>
          <w:szCs w:val="24"/>
        </w:rPr>
        <w:t>ovable property” includes growing crops;</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942A86">
        <w:rPr>
          <w:rFonts w:cs="Times-Roman"/>
          <w:color w:val="231F20"/>
          <w:sz w:val="24"/>
          <w:szCs w:val="24"/>
        </w:rPr>
        <w:t>) “O</w:t>
      </w:r>
      <w:r w:rsidRPr="00342570">
        <w:rPr>
          <w:rFonts w:cs="Times-Roman"/>
          <w:color w:val="231F20"/>
          <w:sz w:val="24"/>
          <w:szCs w:val="24"/>
        </w:rPr>
        <w:t>fficer” means a person authorised to make an attachment or sale under</w:t>
      </w:r>
      <w:r w:rsidR="00942A86">
        <w:rPr>
          <w:rFonts w:cs="Times-Roman"/>
          <w:color w:val="231F20"/>
          <w:sz w:val="24"/>
          <w:szCs w:val="24"/>
        </w:rPr>
        <w:t xml:space="preserve"> </w:t>
      </w:r>
      <w:r w:rsidRPr="00342570">
        <w:rPr>
          <w:rFonts w:cs="Times-Roman"/>
          <w:color w:val="231F20"/>
          <w:sz w:val="24"/>
          <w:szCs w:val="24"/>
        </w:rPr>
        <w:t>this Schedule;</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942A86">
        <w:rPr>
          <w:rFonts w:cs="Times-Roman"/>
          <w:color w:val="231F20"/>
          <w:sz w:val="24"/>
          <w:szCs w:val="24"/>
        </w:rPr>
        <w:t>) “P</w:t>
      </w:r>
      <w:r w:rsidRPr="00342570">
        <w:rPr>
          <w:rFonts w:cs="Times-Roman"/>
          <w:color w:val="231F20"/>
          <w:sz w:val="24"/>
          <w:szCs w:val="24"/>
        </w:rPr>
        <w:t>aragraph” means a paragraph contained in this Schedule; and</w:t>
      </w:r>
    </w:p>
    <w:p w:rsidR="00342570" w:rsidRPr="00342570" w:rsidRDefault="00342570" w:rsidP="00942A8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942A86">
        <w:rPr>
          <w:rFonts w:cs="Times-Roman"/>
          <w:color w:val="231F20"/>
          <w:sz w:val="24"/>
          <w:szCs w:val="24"/>
        </w:rPr>
        <w:t>) “S</w:t>
      </w:r>
      <w:r w:rsidRPr="00342570">
        <w:rPr>
          <w:rFonts w:cs="Times-Roman"/>
          <w:color w:val="231F20"/>
          <w:sz w:val="24"/>
          <w:szCs w:val="24"/>
        </w:rPr>
        <w:t>hare in a corporation” includes stock, debenture-stock, debentures or</w:t>
      </w:r>
      <w:r w:rsidR="00942A86">
        <w:rPr>
          <w:rFonts w:cs="Times-Roman"/>
          <w:color w:val="231F20"/>
          <w:sz w:val="24"/>
          <w:szCs w:val="24"/>
        </w:rPr>
        <w:t xml:space="preserve"> </w:t>
      </w:r>
      <w:r w:rsidRPr="00342570">
        <w:rPr>
          <w:rFonts w:cs="Times-Roman"/>
          <w:color w:val="231F20"/>
          <w:sz w:val="24"/>
          <w:szCs w:val="24"/>
        </w:rPr>
        <w:t>bonds.</w:t>
      </w:r>
    </w:p>
    <w:p w:rsidR="00942A86" w:rsidRDefault="00942A86" w:rsidP="00342570">
      <w:pPr>
        <w:autoSpaceDE w:val="0"/>
        <w:autoSpaceDN w:val="0"/>
        <w:adjustRightInd w:val="0"/>
        <w:spacing w:after="0" w:line="240" w:lineRule="auto"/>
        <w:rPr>
          <w:rFonts w:cs="Times-Roman"/>
          <w:color w:val="231F20"/>
          <w:sz w:val="24"/>
          <w:szCs w:val="24"/>
        </w:rPr>
      </w:pPr>
    </w:p>
    <w:p w:rsidR="00342570" w:rsidRPr="00630F11" w:rsidRDefault="00342570" w:rsidP="00191090">
      <w:pPr>
        <w:autoSpaceDE w:val="0"/>
        <w:autoSpaceDN w:val="0"/>
        <w:adjustRightInd w:val="0"/>
        <w:spacing w:after="0" w:line="240" w:lineRule="auto"/>
        <w:ind w:left="2880" w:firstLine="720"/>
        <w:rPr>
          <w:rFonts w:cs="Times-Roman"/>
          <w:b/>
          <w:color w:val="231F20"/>
          <w:sz w:val="24"/>
          <w:szCs w:val="24"/>
          <w:u w:val="single"/>
        </w:rPr>
      </w:pPr>
      <w:r w:rsidRPr="00630F11">
        <w:rPr>
          <w:rFonts w:cs="Times-Roman"/>
          <w:b/>
          <w:color w:val="231F20"/>
          <w:sz w:val="24"/>
          <w:szCs w:val="24"/>
          <w:u w:val="single"/>
        </w:rPr>
        <w:t>THE SIXTH SCHEDULE</w:t>
      </w:r>
    </w:p>
    <w:p w:rsidR="00342570" w:rsidRPr="00342570" w:rsidRDefault="008738BD" w:rsidP="008738BD">
      <w:pPr>
        <w:autoSpaceDE w:val="0"/>
        <w:autoSpaceDN w:val="0"/>
        <w:adjustRightInd w:val="0"/>
        <w:spacing w:after="0" w:line="240" w:lineRule="auto"/>
        <w:ind w:left="2880"/>
        <w:rPr>
          <w:rFonts w:cs="Times-Roman"/>
          <w:color w:val="231F20"/>
          <w:sz w:val="24"/>
          <w:szCs w:val="24"/>
        </w:rPr>
      </w:pPr>
      <w:r>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 xml:space="preserve">See </w:t>
      </w:r>
      <w:r w:rsidR="00342570" w:rsidRPr="00342570">
        <w:rPr>
          <w:rFonts w:cs="Times-Roman"/>
          <w:color w:val="231F20"/>
          <w:sz w:val="24"/>
          <w:szCs w:val="24"/>
        </w:rPr>
        <w:t>sections 10 and 18 (</w:t>
      </w:r>
      <w:r w:rsidR="00342570" w:rsidRPr="00342570">
        <w:rPr>
          <w:rFonts w:cs="Times-Italic"/>
          <w:i/>
          <w:iCs/>
          <w:color w:val="231F20"/>
          <w:sz w:val="24"/>
          <w:szCs w:val="24"/>
        </w:rPr>
        <w:t>1</w:t>
      </w:r>
      <w:r w:rsidR="00342570" w:rsidRPr="00342570">
        <w:rPr>
          <w:rFonts w:cs="Times-Roman"/>
          <w:color w:val="231F20"/>
          <w:sz w:val="24"/>
          <w:szCs w:val="24"/>
        </w:rPr>
        <w:t>) (</w:t>
      </w:r>
      <w:r w:rsidR="00342570" w:rsidRPr="00342570">
        <w:rPr>
          <w:rFonts w:cs="Times-Italic"/>
          <w:i/>
          <w:iCs/>
          <w:color w:val="231F20"/>
          <w:sz w:val="24"/>
          <w:szCs w:val="24"/>
        </w:rPr>
        <w:t>a</w:t>
      </w:r>
      <w:r w:rsidR="00342570" w:rsidRPr="00342570">
        <w:rPr>
          <w:rFonts w:cs="Times-Roman"/>
          <w:color w:val="231F20"/>
          <w:sz w:val="24"/>
          <w:szCs w:val="24"/>
        </w:rPr>
        <w:t>))</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Income not included in the total income</w:t>
      </w:r>
    </w:p>
    <w:p w:rsidR="00342570" w:rsidRPr="00A62336" w:rsidRDefault="00A62336" w:rsidP="005D0922">
      <w:pPr>
        <w:autoSpaceDE w:val="0"/>
        <w:autoSpaceDN w:val="0"/>
        <w:adjustRightInd w:val="0"/>
        <w:spacing w:after="0" w:line="240" w:lineRule="auto"/>
        <w:jc w:val="both"/>
        <w:rPr>
          <w:rFonts w:cs="Times-Roman"/>
          <w:b/>
          <w:color w:val="0066FF"/>
          <w:sz w:val="24"/>
          <w:szCs w:val="24"/>
        </w:rPr>
      </w:pPr>
      <w:r w:rsidRPr="00A62336">
        <w:rPr>
          <w:rFonts w:cs="Times-Roman"/>
          <w:b/>
          <w:color w:val="0066FF"/>
          <w:sz w:val="24"/>
          <w:szCs w:val="24"/>
        </w:rPr>
        <w:t>1. Agricultural income for the</w:t>
      </w:r>
      <w:r>
        <w:rPr>
          <w:rFonts w:cs="Times-Roman"/>
          <w:b/>
          <w:color w:val="0066FF"/>
          <w:sz w:val="24"/>
          <w:szCs w:val="24"/>
        </w:rPr>
        <w:t xml:space="preserve"> limited</w:t>
      </w:r>
      <w:r w:rsidRPr="00A62336">
        <w:rPr>
          <w:rFonts w:cs="Times-Roman"/>
          <w:b/>
          <w:color w:val="0066FF"/>
          <w:sz w:val="24"/>
          <w:szCs w:val="24"/>
        </w:rPr>
        <w:t xml:space="preserve"> purpose of partial integration. </w:t>
      </w:r>
    </w:p>
    <w:p w:rsidR="00342570" w:rsidRPr="00342570" w:rsidRDefault="00342570" w:rsidP="005D092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 Subject to the provisions of sub-section (</w:t>
      </w:r>
      <w:r w:rsidRPr="00342570">
        <w:rPr>
          <w:rFonts w:cs="Times-Italic"/>
          <w:i/>
          <w:iCs/>
          <w:color w:val="231F20"/>
          <w:sz w:val="24"/>
          <w:szCs w:val="24"/>
        </w:rPr>
        <w:t>1</w:t>
      </w:r>
      <w:r w:rsidRPr="00342570">
        <w:rPr>
          <w:rFonts w:cs="Times-Roman"/>
          <w:color w:val="231F20"/>
          <w:sz w:val="24"/>
          <w:szCs w:val="24"/>
        </w:rPr>
        <w:t>) of section 9, any sum received by an</w:t>
      </w:r>
      <w:r w:rsidR="008738BD">
        <w:rPr>
          <w:rFonts w:cs="Times-Roman"/>
          <w:color w:val="231F20"/>
          <w:sz w:val="24"/>
          <w:szCs w:val="24"/>
        </w:rPr>
        <w:t xml:space="preserve"> </w:t>
      </w:r>
      <w:r w:rsidRPr="00342570">
        <w:rPr>
          <w:rFonts w:cs="Times-Roman"/>
          <w:color w:val="231F20"/>
          <w:sz w:val="24"/>
          <w:szCs w:val="24"/>
        </w:rPr>
        <w:t xml:space="preserve">individual as a member </w:t>
      </w:r>
      <w:r w:rsidR="008738BD">
        <w:rPr>
          <w:rFonts w:cs="Times-Roman"/>
          <w:color w:val="231F20"/>
          <w:sz w:val="24"/>
          <w:szCs w:val="24"/>
        </w:rPr>
        <w:t>of a Hindu undivided family</w:t>
      </w:r>
      <w:r w:rsidR="00A62336">
        <w:rPr>
          <w:rFonts w:cs="Times-Roman"/>
          <w:color w:val="231F20"/>
          <w:sz w:val="24"/>
          <w:szCs w:val="24"/>
        </w:rPr>
        <w:t xml:space="preserve"> </w:t>
      </w:r>
      <w:r w:rsidR="00A62336" w:rsidRPr="00A62336">
        <w:rPr>
          <w:rFonts w:cs="Times-Roman"/>
          <w:b/>
          <w:color w:val="0066FF"/>
          <w:sz w:val="24"/>
          <w:szCs w:val="24"/>
        </w:rPr>
        <w:t>separately assess</w:t>
      </w:r>
      <w:r w:rsidR="00A62336">
        <w:rPr>
          <w:rFonts w:cs="Times-Roman"/>
          <w:b/>
          <w:color w:val="0066FF"/>
          <w:sz w:val="24"/>
          <w:szCs w:val="24"/>
        </w:rPr>
        <w:t>ed</w:t>
      </w:r>
      <w:r w:rsidR="008738BD">
        <w:rPr>
          <w:rFonts w:cs="Times-Roman"/>
          <w:color w:val="231F20"/>
          <w:sz w:val="24"/>
          <w:szCs w:val="24"/>
        </w:rPr>
        <w:t xml:space="preserve"> if,-</w:t>
      </w:r>
    </w:p>
    <w:p w:rsidR="00342570" w:rsidRPr="00342570" w:rsidRDefault="00342570" w:rsidP="005D092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738BD">
        <w:rPr>
          <w:rFonts w:cs="Times-Roman"/>
          <w:color w:val="231F20"/>
          <w:sz w:val="24"/>
          <w:szCs w:val="24"/>
        </w:rPr>
        <w:t>) T</w:t>
      </w:r>
      <w:r w:rsidRPr="00342570">
        <w:rPr>
          <w:rFonts w:cs="Times-Roman"/>
          <w:color w:val="231F20"/>
          <w:sz w:val="24"/>
          <w:szCs w:val="24"/>
        </w:rPr>
        <w:t>he sum has been paid out of the income of the family; or</w:t>
      </w:r>
    </w:p>
    <w:p w:rsidR="00342570" w:rsidRPr="00342570" w:rsidRDefault="00342570" w:rsidP="005D092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738BD">
        <w:rPr>
          <w:rFonts w:cs="Times-Roman"/>
          <w:color w:val="231F20"/>
          <w:sz w:val="24"/>
          <w:szCs w:val="24"/>
        </w:rPr>
        <w:t>) I</w:t>
      </w:r>
      <w:r w:rsidRPr="00342570">
        <w:rPr>
          <w:rFonts w:cs="Times-Roman"/>
          <w:color w:val="231F20"/>
          <w:sz w:val="24"/>
          <w:szCs w:val="24"/>
        </w:rPr>
        <w:t>n the case of any impartible estate, the sum has been paid out of the income</w:t>
      </w:r>
      <w:r w:rsidR="008738BD">
        <w:rPr>
          <w:rFonts w:cs="Times-Roman"/>
          <w:color w:val="231F20"/>
          <w:sz w:val="24"/>
          <w:szCs w:val="24"/>
        </w:rPr>
        <w:t xml:space="preserve"> </w:t>
      </w:r>
      <w:r w:rsidRPr="00342570">
        <w:rPr>
          <w:rFonts w:cs="Times-Roman"/>
          <w:color w:val="231F20"/>
          <w:sz w:val="24"/>
          <w:szCs w:val="24"/>
        </w:rPr>
        <w:t>of the impartible estate belonging to the family.</w:t>
      </w:r>
    </w:p>
    <w:p w:rsidR="00342570" w:rsidRPr="00342570" w:rsidRDefault="00342570" w:rsidP="005D092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 Any sum received by a person, being a participant in an unincorporated body,</w:t>
      </w:r>
      <w:r w:rsidR="008738BD">
        <w:rPr>
          <w:rFonts w:cs="Times-Roman"/>
          <w:color w:val="231F20"/>
          <w:sz w:val="24"/>
          <w:szCs w:val="24"/>
        </w:rPr>
        <w:t xml:space="preserve"> </w:t>
      </w:r>
      <w:r w:rsidRPr="00342570">
        <w:rPr>
          <w:rFonts w:cs="Times-Roman"/>
          <w:color w:val="231F20"/>
          <w:sz w:val="24"/>
          <w:szCs w:val="24"/>
        </w:rPr>
        <w:t>towards his share as per the agreement of association, in the total income of such body</w:t>
      </w:r>
      <w:r w:rsidR="008738BD">
        <w:rPr>
          <w:rFonts w:cs="Times-Roman"/>
          <w:color w:val="231F20"/>
          <w:sz w:val="24"/>
          <w:szCs w:val="24"/>
        </w:rPr>
        <w:t xml:space="preserve"> </w:t>
      </w:r>
      <w:r w:rsidRPr="00342570">
        <w:rPr>
          <w:rFonts w:cs="Times-Roman"/>
          <w:color w:val="231F20"/>
          <w:sz w:val="24"/>
          <w:szCs w:val="24"/>
        </w:rPr>
        <w:t>which is separately assessed.</w:t>
      </w:r>
    </w:p>
    <w:p w:rsidR="00342570" w:rsidRPr="00342570" w:rsidRDefault="00342570" w:rsidP="005D092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 The amount of family pension received by the widow or children or nominated</w:t>
      </w:r>
      <w:r w:rsidR="008738BD">
        <w:rPr>
          <w:rFonts w:cs="Times-Roman"/>
          <w:color w:val="231F20"/>
          <w:sz w:val="24"/>
          <w:szCs w:val="24"/>
        </w:rPr>
        <w:t xml:space="preserve"> </w:t>
      </w:r>
      <w:r w:rsidRPr="00342570">
        <w:rPr>
          <w:rFonts w:cs="Times-Roman"/>
          <w:color w:val="231F20"/>
          <w:sz w:val="24"/>
          <w:szCs w:val="24"/>
        </w:rPr>
        <w:t>heirs, as the case may be, of a member of the armed forces (including para-military forces) of</w:t>
      </w:r>
      <w:r w:rsidR="008738BD">
        <w:rPr>
          <w:rFonts w:cs="Times-Roman"/>
          <w:color w:val="231F20"/>
          <w:sz w:val="24"/>
          <w:szCs w:val="24"/>
        </w:rPr>
        <w:t xml:space="preserve"> </w:t>
      </w:r>
      <w:r w:rsidRPr="00342570">
        <w:rPr>
          <w:rFonts w:cs="Times-Roman"/>
          <w:color w:val="231F20"/>
          <w:sz w:val="24"/>
          <w:szCs w:val="24"/>
        </w:rPr>
        <w:t>the Union, if the death of such member has occurred in the course of operational duties, in</w:t>
      </w:r>
      <w:r w:rsidR="008738BD">
        <w:rPr>
          <w:rFonts w:cs="Times-Roman"/>
          <w:color w:val="231F20"/>
          <w:sz w:val="24"/>
          <w:szCs w:val="24"/>
        </w:rPr>
        <w:t xml:space="preserve"> </w:t>
      </w:r>
      <w:r w:rsidRPr="00342570">
        <w:rPr>
          <w:rFonts w:cs="Times-Roman"/>
          <w:color w:val="231F20"/>
          <w:sz w:val="24"/>
          <w:szCs w:val="24"/>
        </w:rPr>
        <w:t>such circumstances and subject to such conditions, as may be prescribed.</w:t>
      </w:r>
    </w:p>
    <w:p w:rsidR="00342570" w:rsidRPr="00342570" w:rsidRDefault="00342570" w:rsidP="005D092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 Any income arising to a foreign company, as the Central Government may, by</w:t>
      </w:r>
      <w:r w:rsidR="008738BD">
        <w:rPr>
          <w:rFonts w:cs="Times-Roman"/>
          <w:color w:val="231F20"/>
          <w:sz w:val="24"/>
          <w:szCs w:val="24"/>
        </w:rPr>
        <w:t xml:space="preserve"> </w:t>
      </w:r>
      <w:r w:rsidRPr="00342570">
        <w:rPr>
          <w:rFonts w:cs="Times-Roman"/>
          <w:color w:val="231F20"/>
          <w:sz w:val="24"/>
          <w:szCs w:val="24"/>
        </w:rPr>
        <w:t>notification, specify in this behalf, by way of royalty or fees for technical services received</w:t>
      </w:r>
      <w:r w:rsidR="008738BD">
        <w:rPr>
          <w:rFonts w:cs="Times-Roman"/>
          <w:color w:val="231F20"/>
          <w:sz w:val="24"/>
          <w:szCs w:val="24"/>
        </w:rPr>
        <w:t xml:space="preserve"> </w:t>
      </w:r>
      <w:r w:rsidRPr="00342570">
        <w:rPr>
          <w:rFonts w:cs="Times-Roman"/>
          <w:color w:val="231F20"/>
          <w:sz w:val="24"/>
          <w:szCs w:val="24"/>
        </w:rPr>
        <w:t>in pursuance of an agreement entered into with the Government for providing services in or</w:t>
      </w:r>
      <w:r w:rsidR="008738BD">
        <w:rPr>
          <w:rFonts w:cs="Times-Roman"/>
          <w:color w:val="231F20"/>
          <w:sz w:val="24"/>
          <w:szCs w:val="24"/>
        </w:rPr>
        <w:t xml:space="preserve"> </w:t>
      </w:r>
      <w:r w:rsidRPr="00342570">
        <w:rPr>
          <w:rFonts w:cs="Times-Roman"/>
          <w:color w:val="231F20"/>
          <w:sz w:val="24"/>
          <w:szCs w:val="24"/>
        </w:rPr>
        <w:t>outside India in projects connected with security of India.</w:t>
      </w:r>
    </w:p>
    <w:p w:rsidR="00342570" w:rsidRPr="00342570" w:rsidRDefault="00342570" w:rsidP="005D092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 Any income of the European Economic Community, (established by the treaty of</w:t>
      </w:r>
      <w:r w:rsidR="008738BD">
        <w:rPr>
          <w:rFonts w:cs="Times-Roman"/>
          <w:color w:val="231F20"/>
          <w:sz w:val="24"/>
          <w:szCs w:val="24"/>
        </w:rPr>
        <w:t xml:space="preserve"> </w:t>
      </w:r>
      <w:r w:rsidRPr="00342570">
        <w:rPr>
          <w:rFonts w:cs="Times-Roman"/>
          <w:color w:val="231F20"/>
          <w:sz w:val="24"/>
          <w:szCs w:val="24"/>
        </w:rPr>
        <w:t>Rome of 25th March, 1957) derived in India by way of interest, dividends or capital gains</w:t>
      </w:r>
      <w:r w:rsidR="008738BD">
        <w:rPr>
          <w:rFonts w:cs="Times-Roman"/>
          <w:color w:val="231F20"/>
          <w:sz w:val="24"/>
          <w:szCs w:val="24"/>
        </w:rPr>
        <w:t xml:space="preserve"> from </w:t>
      </w:r>
      <w:r w:rsidRPr="00342570">
        <w:rPr>
          <w:rFonts w:cs="Times-Roman"/>
          <w:color w:val="231F20"/>
          <w:sz w:val="24"/>
          <w:szCs w:val="24"/>
        </w:rPr>
        <w:t>investments made out of its funds under such scheme as the Central Government may,</w:t>
      </w:r>
      <w:r w:rsidR="008738BD">
        <w:rPr>
          <w:rFonts w:cs="Times-Roman"/>
          <w:color w:val="231F20"/>
          <w:sz w:val="24"/>
          <w:szCs w:val="24"/>
        </w:rPr>
        <w:t xml:space="preserve"> </w:t>
      </w:r>
      <w:r w:rsidRPr="00342570">
        <w:rPr>
          <w:rFonts w:cs="Times-Roman"/>
          <w:color w:val="231F20"/>
          <w:sz w:val="24"/>
          <w:szCs w:val="24"/>
        </w:rPr>
        <w:t>by notification specify in this behalf.</w:t>
      </w:r>
    </w:p>
    <w:p w:rsidR="00342570" w:rsidRPr="00342570" w:rsidRDefault="00342570" w:rsidP="005D092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w:t>
      </w:r>
      <w:r w:rsidR="008738BD">
        <w:rPr>
          <w:rFonts w:cs="Times-Roman"/>
          <w:color w:val="231F20"/>
          <w:sz w:val="24"/>
          <w:szCs w:val="24"/>
        </w:rPr>
        <w:t xml:space="preserve"> Any amount of interest payable -</w:t>
      </w:r>
    </w:p>
    <w:p w:rsidR="00342570" w:rsidRPr="00F6334D" w:rsidRDefault="00342570" w:rsidP="005D0922">
      <w:pPr>
        <w:autoSpaceDE w:val="0"/>
        <w:autoSpaceDN w:val="0"/>
        <w:adjustRightInd w:val="0"/>
        <w:spacing w:after="0" w:line="240" w:lineRule="auto"/>
        <w:jc w:val="both"/>
        <w:rPr>
          <w:rFonts w:cs="Times-Roman"/>
          <w:b/>
          <w:strike/>
          <w:color w:val="0066FF"/>
          <w:sz w:val="24"/>
          <w:szCs w:val="24"/>
        </w:rPr>
      </w:pPr>
      <w:r w:rsidRPr="00F6334D">
        <w:rPr>
          <w:rFonts w:cs="Times-Roman"/>
          <w:b/>
          <w:strike/>
          <w:color w:val="0066FF"/>
          <w:sz w:val="24"/>
          <w:szCs w:val="24"/>
        </w:rPr>
        <w:t>(</w:t>
      </w:r>
      <w:r w:rsidRPr="00F6334D">
        <w:rPr>
          <w:rFonts w:cs="Times-Italic"/>
          <w:b/>
          <w:i/>
          <w:iCs/>
          <w:strike/>
          <w:color w:val="0066FF"/>
          <w:sz w:val="24"/>
          <w:szCs w:val="24"/>
        </w:rPr>
        <w:t>a</w:t>
      </w:r>
      <w:r w:rsidR="008738BD" w:rsidRPr="00F6334D">
        <w:rPr>
          <w:rFonts w:cs="Times-Roman"/>
          <w:b/>
          <w:strike/>
          <w:color w:val="0066FF"/>
          <w:sz w:val="24"/>
          <w:szCs w:val="24"/>
        </w:rPr>
        <w:t>) O</w:t>
      </w:r>
      <w:r w:rsidRPr="00F6334D">
        <w:rPr>
          <w:rFonts w:cs="Times-Roman"/>
          <w:b/>
          <w:strike/>
          <w:color w:val="0066FF"/>
          <w:sz w:val="24"/>
          <w:szCs w:val="24"/>
        </w:rPr>
        <w:t>n securities held by the Issue Department of the Central Bank of Ceylon</w:t>
      </w:r>
      <w:r w:rsidR="008738BD" w:rsidRPr="00F6334D">
        <w:rPr>
          <w:rFonts w:cs="Times-Roman"/>
          <w:b/>
          <w:strike/>
          <w:color w:val="0066FF"/>
          <w:sz w:val="24"/>
          <w:szCs w:val="24"/>
        </w:rPr>
        <w:t xml:space="preserve"> </w:t>
      </w:r>
      <w:r w:rsidRPr="00F6334D">
        <w:rPr>
          <w:rFonts w:cs="Times-Roman"/>
          <w:b/>
          <w:strike/>
          <w:color w:val="0066FF"/>
          <w:sz w:val="24"/>
          <w:szCs w:val="24"/>
        </w:rPr>
        <w:t>constituted under the Ceylon Monetary Law Act, 1949;</w:t>
      </w:r>
    </w:p>
    <w:p w:rsidR="00342570" w:rsidRPr="00342570" w:rsidRDefault="00342570" w:rsidP="005D092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D0922">
        <w:rPr>
          <w:rFonts w:cs="Times-Roman"/>
          <w:color w:val="231F20"/>
          <w:sz w:val="24"/>
          <w:szCs w:val="24"/>
        </w:rPr>
        <w:t>) T</w:t>
      </w:r>
      <w:r w:rsidRPr="00342570">
        <w:rPr>
          <w:rFonts w:cs="Times-Roman"/>
          <w:color w:val="231F20"/>
          <w:sz w:val="24"/>
          <w:szCs w:val="24"/>
        </w:rPr>
        <w:t>o a bank incorporated in a country outside India and authorised to perform</w:t>
      </w:r>
      <w:r w:rsidR="005D0922">
        <w:rPr>
          <w:rFonts w:cs="Times-Roman"/>
          <w:color w:val="231F20"/>
          <w:sz w:val="24"/>
          <w:szCs w:val="24"/>
        </w:rPr>
        <w:t xml:space="preserve"> </w:t>
      </w:r>
      <w:r w:rsidRPr="00342570">
        <w:rPr>
          <w:rFonts w:cs="Times-Roman"/>
          <w:color w:val="231F20"/>
          <w:sz w:val="24"/>
          <w:szCs w:val="24"/>
        </w:rPr>
        <w:t>central banking functions in that country, on deposits by it with any scheduled bank,</w:t>
      </w:r>
      <w:r w:rsidR="005D0922">
        <w:rPr>
          <w:rFonts w:cs="Times-Roman"/>
          <w:color w:val="231F20"/>
          <w:sz w:val="24"/>
          <w:szCs w:val="24"/>
        </w:rPr>
        <w:t xml:space="preserve"> </w:t>
      </w:r>
      <w:r w:rsidRPr="00342570">
        <w:rPr>
          <w:rFonts w:cs="Times-Roman"/>
          <w:color w:val="231F20"/>
          <w:sz w:val="24"/>
          <w:szCs w:val="24"/>
        </w:rPr>
        <w:t>with the approval of the Reserve Bank of India;</w:t>
      </w:r>
    </w:p>
    <w:p w:rsidR="00342570" w:rsidRPr="00342570" w:rsidRDefault="00342570" w:rsidP="005D092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D0922">
        <w:rPr>
          <w:rFonts w:cs="Times-Roman"/>
          <w:color w:val="231F20"/>
          <w:sz w:val="24"/>
          <w:szCs w:val="24"/>
        </w:rPr>
        <w:t>) T</w:t>
      </w:r>
      <w:r w:rsidRPr="00342570">
        <w:rPr>
          <w:rFonts w:cs="Times-Roman"/>
          <w:color w:val="231F20"/>
          <w:sz w:val="24"/>
          <w:szCs w:val="24"/>
        </w:rPr>
        <w:t>o the Nordic Investment Bank being a multilateral financial institution</w:t>
      </w:r>
      <w:r w:rsidR="005D0922">
        <w:rPr>
          <w:rFonts w:cs="Times-Roman"/>
          <w:color w:val="231F20"/>
          <w:sz w:val="24"/>
          <w:szCs w:val="24"/>
        </w:rPr>
        <w:t xml:space="preserve"> </w:t>
      </w:r>
      <w:r w:rsidRPr="00342570">
        <w:rPr>
          <w:rFonts w:cs="Times-Roman"/>
          <w:color w:val="231F20"/>
          <w:sz w:val="24"/>
          <w:szCs w:val="24"/>
        </w:rPr>
        <w:t>constituted by the Governments of Denmark, Finland, Iceland, Norway and Sweden,</w:t>
      </w:r>
      <w:r w:rsidR="005D0922">
        <w:rPr>
          <w:rFonts w:cs="Times-Roman"/>
          <w:color w:val="231F20"/>
          <w:sz w:val="24"/>
          <w:szCs w:val="24"/>
        </w:rPr>
        <w:t xml:space="preserve"> </w:t>
      </w:r>
      <w:r w:rsidRPr="00342570">
        <w:rPr>
          <w:rFonts w:cs="Times-Roman"/>
          <w:color w:val="231F20"/>
          <w:sz w:val="24"/>
          <w:szCs w:val="24"/>
        </w:rPr>
        <w:t xml:space="preserve">on a loan advanced by it to a </w:t>
      </w:r>
      <w:r w:rsidRPr="00342570">
        <w:rPr>
          <w:rFonts w:cs="Times-Roman"/>
          <w:color w:val="231F20"/>
          <w:sz w:val="24"/>
          <w:szCs w:val="24"/>
        </w:rPr>
        <w:lastRenderedPageBreak/>
        <w:t>project approved by the Central Government in terms of</w:t>
      </w:r>
      <w:r w:rsidR="005D0922">
        <w:rPr>
          <w:rFonts w:cs="Times-Roman"/>
          <w:color w:val="231F20"/>
          <w:sz w:val="24"/>
          <w:szCs w:val="24"/>
        </w:rPr>
        <w:t xml:space="preserve"> </w:t>
      </w:r>
      <w:r w:rsidRPr="00342570">
        <w:rPr>
          <w:rFonts w:cs="Times-Roman"/>
          <w:color w:val="231F20"/>
          <w:sz w:val="24"/>
          <w:szCs w:val="24"/>
        </w:rPr>
        <w:t>the Memorandum of Understanding entered into by the Central Government with that</w:t>
      </w:r>
      <w:r w:rsidR="005D0922">
        <w:rPr>
          <w:rFonts w:cs="Times-Roman"/>
          <w:color w:val="231F20"/>
          <w:sz w:val="24"/>
          <w:szCs w:val="24"/>
        </w:rPr>
        <w:t xml:space="preserve"> </w:t>
      </w:r>
      <w:r w:rsidRPr="00342570">
        <w:rPr>
          <w:rFonts w:cs="Times-Roman"/>
          <w:color w:val="231F20"/>
          <w:sz w:val="24"/>
          <w:szCs w:val="24"/>
        </w:rPr>
        <w:t>Bank on the 25th day of November, 1986;</w:t>
      </w:r>
    </w:p>
    <w:p w:rsidR="00342570" w:rsidRPr="00342570" w:rsidRDefault="00342570" w:rsidP="005D092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5D0922">
        <w:rPr>
          <w:rFonts w:cs="Times-Roman"/>
          <w:color w:val="231F20"/>
          <w:sz w:val="24"/>
          <w:szCs w:val="24"/>
        </w:rPr>
        <w:t>) T</w:t>
      </w:r>
      <w:r w:rsidRPr="00342570">
        <w:rPr>
          <w:rFonts w:cs="Times-Roman"/>
          <w:color w:val="231F20"/>
          <w:sz w:val="24"/>
          <w:szCs w:val="24"/>
        </w:rPr>
        <w:t>o European Investment Bank, on a loan granted by it in pursuance of the</w:t>
      </w:r>
      <w:r w:rsidR="005D0922">
        <w:rPr>
          <w:rFonts w:cs="Times-Roman"/>
          <w:color w:val="231F20"/>
          <w:sz w:val="24"/>
          <w:szCs w:val="24"/>
        </w:rPr>
        <w:t xml:space="preserve"> </w:t>
      </w:r>
      <w:r w:rsidRPr="00342570">
        <w:rPr>
          <w:rFonts w:cs="Times-Roman"/>
          <w:color w:val="231F20"/>
          <w:sz w:val="24"/>
          <w:szCs w:val="24"/>
        </w:rPr>
        <w:t>framework-agreement for financial co-operation entered into on the 25th day of</w:t>
      </w:r>
      <w:r w:rsidR="005D0922">
        <w:rPr>
          <w:rFonts w:cs="Times-Roman"/>
          <w:color w:val="231F20"/>
          <w:sz w:val="24"/>
          <w:szCs w:val="24"/>
        </w:rPr>
        <w:t xml:space="preserve"> </w:t>
      </w:r>
      <w:r w:rsidRPr="00342570">
        <w:rPr>
          <w:rFonts w:cs="Times-Roman"/>
          <w:color w:val="231F20"/>
          <w:sz w:val="24"/>
          <w:szCs w:val="24"/>
        </w:rPr>
        <w:t>November, 1993 by the Central Government with that Bank.</w:t>
      </w:r>
    </w:p>
    <w:p w:rsidR="00342570" w:rsidRPr="00991605" w:rsidRDefault="00342570" w:rsidP="005D0922">
      <w:pPr>
        <w:autoSpaceDE w:val="0"/>
        <w:autoSpaceDN w:val="0"/>
        <w:adjustRightInd w:val="0"/>
        <w:spacing w:after="0" w:line="240" w:lineRule="auto"/>
        <w:jc w:val="both"/>
        <w:rPr>
          <w:rFonts w:cs="Times-Roman"/>
          <w:b/>
          <w:color w:val="231F20"/>
          <w:sz w:val="24"/>
          <w:szCs w:val="24"/>
        </w:rPr>
      </w:pPr>
      <w:r w:rsidRPr="00991605">
        <w:rPr>
          <w:rFonts w:cs="Times-Roman"/>
          <w:b/>
          <w:color w:val="231F20"/>
          <w:sz w:val="24"/>
          <w:szCs w:val="24"/>
        </w:rPr>
        <w:t>8. I</w:t>
      </w:r>
      <w:r w:rsidR="005D0922" w:rsidRPr="00991605">
        <w:rPr>
          <w:rFonts w:cs="Times-Roman"/>
          <w:b/>
          <w:color w:val="231F20"/>
          <w:sz w:val="24"/>
          <w:szCs w:val="24"/>
        </w:rPr>
        <w:t>ncome accruing to a person, if -</w:t>
      </w:r>
    </w:p>
    <w:p w:rsidR="00342570" w:rsidRPr="00991605" w:rsidRDefault="00342570" w:rsidP="005D0922">
      <w:pPr>
        <w:autoSpaceDE w:val="0"/>
        <w:autoSpaceDN w:val="0"/>
        <w:adjustRightInd w:val="0"/>
        <w:spacing w:after="0" w:line="240" w:lineRule="auto"/>
        <w:jc w:val="both"/>
        <w:rPr>
          <w:rFonts w:cs="Times-Roman"/>
          <w:b/>
          <w:color w:val="231F20"/>
          <w:sz w:val="24"/>
          <w:szCs w:val="24"/>
        </w:rPr>
      </w:pPr>
      <w:r w:rsidRPr="00991605">
        <w:rPr>
          <w:rFonts w:cs="Times-Roman"/>
          <w:b/>
          <w:color w:val="231F20"/>
          <w:sz w:val="24"/>
          <w:szCs w:val="24"/>
        </w:rPr>
        <w:t>(</w:t>
      </w:r>
      <w:r w:rsidRPr="00991605">
        <w:rPr>
          <w:rFonts w:cs="Times-Italic"/>
          <w:b/>
          <w:i/>
          <w:iCs/>
          <w:color w:val="231F20"/>
          <w:sz w:val="24"/>
          <w:szCs w:val="24"/>
        </w:rPr>
        <w:t>a</w:t>
      </w:r>
      <w:r w:rsidR="005D0922" w:rsidRPr="00991605">
        <w:rPr>
          <w:rFonts w:cs="Times-Roman"/>
          <w:b/>
          <w:color w:val="231F20"/>
          <w:sz w:val="24"/>
          <w:szCs w:val="24"/>
        </w:rPr>
        <w:t>) T</w:t>
      </w:r>
      <w:r w:rsidRPr="00991605">
        <w:rPr>
          <w:rFonts w:cs="Times-Roman"/>
          <w:b/>
          <w:color w:val="231F20"/>
          <w:sz w:val="24"/>
          <w:szCs w:val="24"/>
        </w:rPr>
        <w:t>he person is a member of a Scheduled Tribe as defined in clause (</w:t>
      </w:r>
      <w:r w:rsidRPr="00991605">
        <w:rPr>
          <w:rFonts w:cs="Times-Italic"/>
          <w:b/>
          <w:i/>
          <w:iCs/>
          <w:color w:val="231F20"/>
          <w:sz w:val="24"/>
          <w:szCs w:val="24"/>
        </w:rPr>
        <w:t>25</w:t>
      </w:r>
      <w:r w:rsidRPr="00991605">
        <w:rPr>
          <w:rFonts w:cs="Times-Roman"/>
          <w:b/>
          <w:color w:val="231F20"/>
          <w:sz w:val="24"/>
          <w:szCs w:val="24"/>
        </w:rPr>
        <w:t>) of</w:t>
      </w:r>
      <w:r w:rsidR="005D0922" w:rsidRPr="00991605">
        <w:rPr>
          <w:rFonts w:cs="Times-Roman"/>
          <w:b/>
          <w:color w:val="231F20"/>
          <w:sz w:val="24"/>
          <w:szCs w:val="24"/>
        </w:rPr>
        <w:t xml:space="preserve"> </w:t>
      </w:r>
      <w:r w:rsidRPr="00991605">
        <w:rPr>
          <w:rFonts w:cs="Times-Roman"/>
          <w:b/>
          <w:color w:val="231F20"/>
          <w:sz w:val="24"/>
          <w:szCs w:val="24"/>
        </w:rPr>
        <w:t>article 366 of the Constitution; and</w:t>
      </w:r>
    </w:p>
    <w:p w:rsidR="00342570" w:rsidRPr="00991605" w:rsidRDefault="00342570" w:rsidP="005D0922">
      <w:pPr>
        <w:autoSpaceDE w:val="0"/>
        <w:autoSpaceDN w:val="0"/>
        <w:adjustRightInd w:val="0"/>
        <w:spacing w:after="0" w:line="240" w:lineRule="auto"/>
        <w:jc w:val="both"/>
        <w:rPr>
          <w:rFonts w:cs="Times-Roman"/>
          <w:b/>
          <w:color w:val="231F20"/>
          <w:sz w:val="24"/>
          <w:szCs w:val="24"/>
        </w:rPr>
      </w:pPr>
      <w:r w:rsidRPr="00991605">
        <w:rPr>
          <w:rFonts w:cs="Times-Roman"/>
          <w:b/>
          <w:color w:val="231F20"/>
          <w:sz w:val="24"/>
          <w:szCs w:val="24"/>
        </w:rPr>
        <w:t>(</w:t>
      </w:r>
      <w:r w:rsidRPr="00991605">
        <w:rPr>
          <w:rFonts w:cs="Times-Italic"/>
          <w:b/>
          <w:i/>
          <w:iCs/>
          <w:color w:val="231F20"/>
          <w:sz w:val="24"/>
          <w:szCs w:val="24"/>
        </w:rPr>
        <w:t>b</w:t>
      </w:r>
      <w:r w:rsidR="005D0922" w:rsidRPr="00991605">
        <w:rPr>
          <w:rFonts w:cs="Times-Roman"/>
          <w:b/>
          <w:color w:val="231F20"/>
          <w:sz w:val="24"/>
          <w:szCs w:val="24"/>
        </w:rPr>
        <w:t>) T</w:t>
      </w:r>
      <w:r w:rsidRPr="00991605">
        <w:rPr>
          <w:rFonts w:cs="Times-Roman"/>
          <w:b/>
          <w:color w:val="231F20"/>
          <w:sz w:val="24"/>
          <w:szCs w:val="24"/>
        </w:rPr>
        <w:t>he person resides in—</w:t>
      </w:r>
    </w:p>
    <w:p w:rsidR="00342570" w:rsidRPr="00991605" w:rsidRDefault="00342570" w:rsidP="005D0922">
      <w:pPr>
        <w:autoSpaceDE w:val="0"/>
        <w:autoSpaceDN w:val="0"/>
        <w:adjustRightInd w:val="0"/>
        <w:spacing w:after="0" w:line="240" w:lineRule="auto"/>
        <w:jc w:val="both"/>
        <w:rPr>
          <w:rFonts w:cs="Times-Roman"/>
          <w:b/>
          <w:color w:val="231F20"/>
          <w:sz w:val="24"/>
          <w:szCs w:val="24"/>
        </w:rPr>
      </w:pPr>
      <w:r w:rsidRPr="00991605">
        <w:rPr>
          <w:rFonts w:cs="Times-Roman"/>
          <w:b/>
          <w:color w:val="231F20"/>
          <w:sz w:val="24"/>
          <w:szCs w:val="24"/>
        </w:rPr>
        <w:t>(</w:t>
      </w:r>
      <w:r w:rsidRPr="00991605">
        <w:rPr>
          <w:rFonts w:cs="Times-Italic"/>
          <w:b/>
          <w:i/>
          <w:iCs/>
          <w:color w:val="231F20"/>
          <w:sz w:val="24"/>
          <w:szCs w:val="24"/>
        </w:rPr>
        <w:t>i</w:t>
      </w:r>
      <w:r w:rsidR="005D0922" w:rsidRPr="00991605">
        <w:rPr>
          <w:rFonts w:cs="Times-Roman"/>
          <w:b/>
          <w:color w:val="231F20"/>
          <w:sz w:val="24"/>
          <w:szCs w:val="24"/>
        </w:rPr>
        <w:t>) T</w:t>
      </w:r>
      <w:r w:rsidRPr="00991605">
        <w:rPr>
          <w:rFonts w:cs="Times-Roman"/>
          <w:b/>
          <w:color w:val="231F20"/>
          <w:sz w:val="24"/>
          <w:szCs w:val="24"/>
        </w:rPr>
        <w:t>he States of Arunachal Pradesh, Manipur, Mizoram, Nagaland and</w:t>
      </w:r>
      <w:r w:rsidR="005D0922" w:rsidRPr="00991605">
        <w:rPr>
          <w:rFonts w:cs="Times-Roman"/>
          <w:b/>
          <w:color w:val="231F20"/>
          <w:sz w:val="24"/>
          <w:szCs w:val="24"/>
        </w:rPr>
        <w:t xml:space="preserve"> </w:t>
      </w:r>
      <w:r w:rsidRPr="00991605">
        <w:rPr>
          <w:rFonts w:cs="Times-Roman"/>
          <w:b/>
          <w:color w:val="231F20"/>
          <w:sz w:val="24"/>
          <w:szCs w:val="24"/>
        </w:rPr>
        <w:t>Tripura,</w:t>
      </w:r>
    </w:p>
    <w:p w:rsidR="00342570" w:rsidRPr="00991605" w:rsidRDefault="00342570" w:rsidP="005D0922">
      <w:pPr>
        <w:autoSpaceDE w:val="0"/>
        <w:autoSpaceDN w:val="0"/>
        <w:adjustRightInd w:val="0"/>
        <w:spacing w:after="0" w:line="240" w:lineRule="auto"/>
        <w:jc w:val="both"/>
        <w:rPr>
          <w:rFonts w:cs="Times-Roman"/>
          <w:b/>
          <w:color w:val="231F20"/>
          <w:sz w:val="24"/>
          <w:szCs w:val="24"/>
        </w:rPr>
      </w:pPr>
      <w:r w:rsidRPr="00991605">
        <w:rPr>
          <w:rFonts w:cs="Times-Roman"/>
          <w:b/>
          <w:color w:val="231F20"/>
          <w:sz w:val="24"/>
          <w:szCs w:val="24"/>
        </w:rPr>
        <w:t>(</w:t>
      </w:r>
      <w:r w:rsidRPr="00991605">
        <w:rPr>
          <w:rFonts w:cs="Times-Italic"/>
          <w:b/>
          <w:i/>
          <w:iCs/>
          <w:color w:val="231F20"/>
          <w:sz w:val="24"/>
          <w:szCs w:val="24"/>
        </w:rPr>
        <w:t>ii</w:t>
      </w:r>
      <w:r w:rsidR="005D0922" w:rsidRPr="00991605">
        <w:rPr>
          <w:rFonts w:cs="Times-Roman"/>
          <w:b/>
          <w:color w:val="231F20"/>
          <w:sz w:val="24"/>
          <w:szCs w:val="24"/>
        </w:rPr>
        <w:t>) A</w:t>
      </w:r>
      <w:r w:rsidRPr="00991605">
        <w:rPr>
          <w:rFonts w:cs="Times-Roman"/>
          <w:b/>
          <w:color w:val="231F20"/>
          <w:sz w:val="24"/>
          <w:szCs w:val="24"/>
        </w:rPr>
        <w:t>ny area specified in Part I or Part II of the Table appended to paragraph</w:t>
      </w:r>
      <w:r w:rsidR="005D0922" w:rsidRPr="00991605">
        <w:rPr>
          <w:rFonts w:cs="Times-Roman"/>
          <w:b/>
          <w:color w:val="231F20"/>
          <w:sz w:val="24"/>
          <w:szCs w:val="24"/>
        </w:rPr>
        <w:t xml:space="preserve"> </w:t>
      </w:r>
      <w:r w:rsidRPr="00991605">
        <w:rPr>
          <w:rFonts w:cs="Times-Roman"/>
          <w:b/>
          <w:color w:val="231F20"/>
          <w:sz w:val="24"/>
          <w:szCs w:val="24"/>
        </w:rPr>
        <w:t>20 of the Sixth Schedule to the Constitution,</w:t>
      </w:r>
    </w:p>
    <w:p w:rsidR="00342570" w:rsidRPr="00991605" w:rsidRDefault="00342570" w:rsidP="005D0922">
      <w:pPr>
        <w:autoSpaceDE w:val="0"/>
        <w:autoSpaceDN w:val="0"/>
        <w:adjustRightInd w:val="0"/>
        <w:spacing w:after="0" w:line="240" w:lineRule="auto"/>
        <w:jc w:val="both"/>
        <w:rPr>
          <w:rFonts w:cs="Times-Roman"/>
          <w:b/>
          <w:color w:val="231F20"/>
          <w:sz w:val="24"/>
          <w:szCs w:val="24"/>
        </w:rPr>
      </w:pPr>
      <w:r w:rsidRPr="00991605">
        <w:rPr>
          <w:rFonts w:cs="Times-Roman"/>
          <w:b/>
          <w:color w:val="231F20"/>
          <w:sz w:val="24"/>
          <w:szCs w:val="24"/>
        </w:rPr>
        <w:t>(</w:t>
      </w:r>
      <w:r w:rsidRPr="00991605">
        <w:rPr>
          <w:rFonts w:cs="Times-Italic"/>
          <w:b/>
          <w:i/>
          <w:iCs/>
          <w:color w:val="231F20"/>
          <w:sz w:val="24"/>
          <w:szCs w:val="24"/>
        </w:rPr>
        <w:t>iii</w:t>
      </w:r>
      <w:r w:rsidR="005D0922" w:rsidRPr="00991605">
        <w:rPr>
          <w:rFonts w:cs="Times-Roman"/>
          <w:b/>
          <w:color w:val="231F20"/>
          <w:sz w:val="24"/>
          <w:szCs w:val="24"/>
        </w:rPr>
        <w:t>) T</w:t>
      </w:r>
      <w:r w:rsidRPr="00991605">
        <w:rPr>
          <w:rFonts w:cs="Times-Roman"/>
          <w:b/>
          <w:color w:val="231F20"/>
          <w:sz w:val="24"/>
          <w:szCs w:val="24"/>
        </w:rPr>
        <w:t>he areas covered by notification No. TAD/R/35/50/109, dated the</w:t>
      </w:r>
      <w:r w:rsidR="005D0922" w:rsidRPr="00991605">
        <w:rPr>
          <w:rFonts w:cs="Times-Roman"/>
          <w:b/>
          <w:color w:val="231F20"/>
          <w:sz w:val="24"/>
          <w:szCs w:val="24"/>
        </w:rPr>
        <w:t xml:space="preserve"> </w:t>
      </w:r>
      <w:r w:rsidRPr="00991605">
        <w:rPr>
          <w:rFonts w:cs="Times-Roman"/>
          <w:b/>
          <w:color w:val="231F20"/>
          <w:sz w:val="24"/>
          <w:szCs w:val="24"/>
        </w:rPr>
        <w:t>23rd February, 1951, issued by the Governor of Assam under the proviso to</w:t>
      </w:r>
      <w:r w:rsidR="005D0922" w:rsidRPr="00991605">
        <w:rPr>
          <w:rFonts w:cs="Times-Roman"/>
          <w:b/>
          <w:color w:val="231F20"/>
          <w:sz w:val="24"/>
          <w:szCs w:val="24"/>
        </w:rPr>
        <w:t xml:space="preserve"> </w:t>
      </w:r>
      <w:r w:rsidRPr="00991605">
        <w:rPr>
          <w:rFonts w:cs="Times-Roman"/>
          <w:b/>
          <w:color w:val="231F20"/>
          <w:sz w:val="24"/>
          <w:szCs w:val="24"/>
        </w:rPr>
        <w:t>sub-paragraph (</w:t>
      </w:r>
      <w:r w:rsidRPr="00991605">
        <w:rPr>
          <w:rFonts w:cs="Times-Italic"/>
          <w:b/>
          <w:i/>
          <w:iCs/>
          <w:color w:val="231F20"/>
          <w:sz w:val="24"/>
          <w:szCs w:val="24"/>
        </w:rPr>
        <w:t>3</w:t>
      </w:r>
      <w:r w:rsidRPr="00991605">
        <w:rPr>
          <w:rFonts w:cs="Times-Roman"/>
          <w:b/>
          <w:color w:val="231F20"/>
          <w:sz w:val="24"/>
          <w:szCs w:val="24"/>
        </w:rPr>
        <w:t>) of Paragraph 20 of the Sixth Schedule to the Constitution as</w:t>
      </w:r>
      <w:r w:rsidR="005D0922" w:rsidRPr="00991605">
        <w:rPr>
          <w:rFonts w:cs="Times-Roman"/>
          <w:b/>
          <w:color w:val="231F20"/>
          <w:sz w:val="24"/>
          <w:szCs w:val="24"/>
        </w:rPr>
        <w:t xml:space="preserve"> </w:t>
      </w:r>
      <w:r w:rsidRPr="00991605">
        <w:rPr>
          <w:rFonts w:cs="Times-Roman"/>
          <w:b/>
          <w:color w:val="231F20"/>
          <w:sz w:val="24"/>
          <w:szCs w:val="24"/>
        </w:rPr>
        <w:t>it stood immediately before the commencement of the North-Eastern Areas (Reorganisation)</w:t>
      </w:r>
      <w:r w:rsidR="005D0922" w:rsidRPr="00991605">
        <w:rPr>
          <w:rFonts w:cs="Times-Roman"/>
          <w:b/>
          <w:color w:val="231F20"/>
          <w:sz w:val="24"/>
          <w:szCs w:val="24"/>
        </w:rPr>
        <w:t xml:space="preserve"> </w:t>
      </w:r>
      <w:r w:rsidRPr="00991605">
        <w:rPr>
          <w:rFonts w:cs="Times-Roman"/>
          <w:b/>
          <w:color w:val="231F20"/>
          <w:sz w:val="24"/>
          <w:szCs w:val="24"/>
        </w:rPr>
        <w:t>Act, 1971, or</w:t>
      </w:r>
    </w:p>
    <w:p w:rsidR="00342570" w:rsidRPr="00991605" w:rsidRDefault="00342570" w:rsidP="00342570">
      <w:pPr>
        <w:autoSpaceDE w:val="0"/>
        <w:autoSpaceDN w:val="0"/>
        <w:adjustRightInd w:val="0"/>
        <w:spacing w:after="0" w:line="240" w:lineRule="auto"/>
        <w:rPr>
          <w:rFonts w:cs="Times-Roman"/>
          <w:b/>
          <w:color w:val="231F20"/>
          <w:sz w:val="24"/>
          <w:szCs w:val="24"/>
        </w:rPr>
      </w:pPr>
      <w:r w:rsidRPr="00991605">
        <w:rPr>
          <w:rFonts w:cs="Times-Italic"/>
          <w:b/>
          <w:i/>
          <w:iCs/>
          <w:color w:val="231F20"/>
          <w:sz w:val="24"/>
          <w:szCs w:val="24"/>
        </w:rPr>
        <w:t xml:space="preserve">(iv) </w:t>
      </w:r>
      <w:r w:rsidR="00991605" w:rsidRPr="00991605">
        <w:rPr>
          <w:rFonts w:cs="Times-Roman"/>
          <w:b/>
          <w:color w:val="231F20"/>
          <w:sz w:val="24"/>
          <w:szCs w:val="24"/>
        </w:rPr>
        <w:t>T</w:t>
      </w:r>
      <w:r w:rsidRPr="00991605">
        <w:rPr>
          <w:rFonts w:cs="Times-Roman"/>
          <w:b/>
          <w:color w:val="231F20"/>
          <w:sz w:val="24"/>
          <w:szCs w:val="24"/>
        </w:rPr>
        <w:t>he Ladakh region of the State of Jammu and Kashmir and the income</w:t>
      </w:r>
      <w:r w:rsidR="00991605" w:rsidRPr="00991605">
        <w:rPr>
          <w:rFonts w:cs="Times-Roman"/>
          <w:b/>
          <w:color w:val="231F20"/>
          <w:sz w:val="24"/>
          <w:szCs w:val="24"/>
        </w:rPr>
        <w:t xml:space="preserve"> </w:t>
      </w:r>
      <w:r w:rsidRPr="00991605">
        <w:rPr>
          <w:rFonts w:cs="Times-Roman"/>
          <w:b/>
          <w:color w:val="231F20"/>
          <w:sz w:val="24"/>
          <w:szCs w:val="24"/>
        </w:rPr>
        <w:t>of such person is in the nature of dividend or interest on securities or from any</w:t>
      </w:r>
      <w:r w:rsidR="00991605" w:rsidRPr="00991605">
        <w:rPr>
          <w:rFonts w:cs="Times-Roman"/>
          <w:b/>
          <w:color w:val="231F20"/>
          <w:sz w:val="24"/>
          <w:szCs w:val="24"/>
        </w:rPr>
        <w:t xml:space="preserve"> </w:t>
      </w:r>
      <w:r w:rsidRPr="00991605">
        <w:rPr>
          <w:rFonts w:cs="Times-Roman"/>
          <w:b/>
          <w:color w:val="231F20"/>
          <w:sz w:val="24"/>
          <w:szCs w:val="24"/>
        </w:rPr>
        <w:t>source in the States or areas specified in clause (</w:t>
      </w:r>
      <w:r w:rsidRPr="00991605">
        <w:rPr>
          <w:rFonts w:cs="Times-Italic"/>
          <w:b/>
          <w:i/>
          <w:iCs/>
          <w:color w:val="231F20"/>
          <w:sz w:val="24"/>
          <w:szCs w:val="24"/>
        </w:rPr>
        <w:t>b</w:t>
      </w:r>
      <w:r w:rsidRPr="00991605">
        <w:rPr>
          <w:rFonts w:cs="Times-Roman"/>
          <w:b/>
          <w:color w:val="231F20"/>
          <w:sz w:val="24"/>
          <w:szCs w:val="24"/>
        </w:rPr>
        <w:t>).</w:t>
      </w:r>
    </w:p>
    <w:p w:rsidR="00342570" w:rsidRPr="00991605" w:rsidRDefault="00342570" w:rsidP="00342570">
      <w:pPr>
        <w:autoSpaceDE w:val="0"/>
        <w:autoSpaceDN w:val="0"/>
        <w:adjustRightInd w:val="0"/>
        <w:spacing w:after="0" w:line="240" w:lineRule="auto"/>
        <w:rPr>
          <w:rFonts w:cs="Times-Roman"/>
          <w:b/>
          <w:color w:val="231F20"/>
          <w:sz w:val="24"/>
          <w:szCs w:val="24"/>
        </w:rPr>
      </w:pPr>
      <w:r w:rsidRPr="00991605">
        <w:rPr>
          <w:rFonts w:cs="Times-Roman"/>
          <w:b/>
          <w:color w:val="231F20"/>
          <w:sz w:val="24"/>
          <w:szCs w:val="24"/>
        </w:rPr>
        <w:t>9. Income accruing from any source in the State of Sikkim or by way of dividend or</w:t>
      </w:r>
      <w:r w:rsidR="00991605" w:rsidRPr="00991605">
        <w:rPr>
          <w:rFonts w:cs="Times-Roman"/>
          <w:b/>
          <w:color w:val="231F20"/>
          <w:sz w:val="24"/>
          <w:szCs w:val="24"/>
        </w:rPr>
        <w:t xml:space="preserve"> </w:t>
      </w:r>
      <w:r w:rsidRPr="00991605">
        <w:rPr>
          <w:rFonts w:cs="Times-Roman"/>
          <w:b/>
          <w:color w:val="231F20"/>
          <w:sz w:val="24"/>
          <w:szCs w:val="24"/>
        </w:rPr>
        <w:t>interest on securities to a Sikkimese, other than a Sikkimese woman who, on or after the 1</w:t>
      </w:r>
      <w:r w:rsidRPr="00991605">
        <w:rPr>
          <w:rFonts w:cs="Times-Roman"/>
          <w:b/>
          <w:color w:val="231F20"/>
          <w:sz w:val="24"/>
          <w:szCs w:val="24"/>
          <w:vertAlign w:val="superscript"/>
        </w:rPr>
        <w:t>st</w:t>
      </w:r>
      <w:r w:rsidR="00991605" w:rsidRPr="00991605">
        <w:rPr>
          <w:rFonts w:cs="Times-Roman"/>
          <w:b/>
          <w:color w:val="231F20"/>
          <w:sz w:val="24"/>
          <w:szCs w:val="24"/>
        </w:rPr>
        <w:t xml:space="preserve"> </w:t>
      </w:r>
      <w:r w:rsidRPr="00991605">
        <w:rPr>
          <w:rFonts w:cs="Times-Roman"/>
          <w:b/>
          <w:color w:val="231F20"/>
          <w:sz w:val="24"/>
          <w:szCs w:val="24"/>
        </w:rPr>
        <w:t>day of April, 2008, marries an individual who is not a Sikkimese.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10. Any income, the nature and extent, accruing to a body or authority which is</w:t>
      </w:r>
      <w:r w:rsidR="00991605">
        <w:rPr>
          <w:rFonts w:cs="Times-Roman"/>
          <w:color w:val="231F20"/>
          <w:sz w:val="24"/>
          <w:szCs w:val="24"/>
        </w:rPr>
        <w:t xml:space="preserve"> </w:t>
      </w:r>
      <w:r w:rsidRPr="00342570">
        <w:rPr>
          <w:rFonts w:cs="Times-Roman"/>
          <w:color w:val="231F20"/>
          <w:sz w:val="24"/>
          <w:szCs w:val="24"/>
        </w:rPr>
        <w:t>notified by the Central Government in this b</w:t>
      </w:r>
      <w:r w:rsidR="00991605">
        <w:rPr>
          <w:rFonts w:cs="Times-Roman"/>
          <w:color w:val="231F20"/>
          <w:sz w:val="24"/>
          <w:szCs w:val="24"/>
        </w:rPr>
        <w:t>ehalf if such body or authority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91605">
        <w:rPr>
          <w:rFonts w:cs="Times-Roman"/>
          <w:color w:val="231F20"/>
          <w:sz w:val="24"/>
          <w:szCs w:val="24"/>
        </w:rPr>
        <w:t>) H</w:t>
      </w:r>
      <w:r w:rsidRPr="00342570">
        <w:rPr>
          <w:rFonts w:cs="Times-Roman"/>
          <w:color w:val="231F20"/>
          <w:sz w:val="24"/>
          <w:szCs w:val="24"/>
        </w:rPr>
        <w:t>as been established or</w:t>
      </w:r>
      <w:r w:rsidR="00991605">
        <w:rPr>
          <w:rFonts w:cs="Times-Roman"/>
          <w:color w:val="231F20"/>
          <w:sz w:val="24"/>
          <w:szCs w:val="24"/>
        </w:rPr>
        <w:t xml:space="preserve"> constituted or appointed under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991605">
        <w:rPr>
          <w:rFonts w:cs="Times-Roman"/>
          <w:color w:val="231F20"/>
          <w:sz w:val="24"/>
          <w:szCs w:val="24"/>
        </w:rPr>
        <w:t>) A</w:t>
      </w:r>
      <w:r w:rsidRPr="00342570">
        <w:rPr>
          <w:rFonts w:cs="Times-Roman"/>
          <w:color w:val="231F20"/>
          <w:sz w:val="24"/>
          <w:szCs w:val="24"/>
        </w:rPr>
        <w:t xml:space="preserve"> treaty or an agreement entered into by the Central Government with</w:t>
      </w:r>
      <w:r w:rsidR="00991605">
        <w:rPr>
          <w:rFonts w:cs="Times-Roman"/>
          <w:color w:val="231F20"/>
          <w:sz w:val="24"/>
          <w:szCs w:val="24"/>
        </w:rPr>
        <w:t xml:space="preserve"> </w:t>
      </w:r>
      <w:r w:rsidRPr="00342570">
        <w:rPr>
          <w:rFonts w:cs="Times-Roman"/>
          <w:color w:val="231F20"/>
          <w:sz w:val="24"/>
          <w:szCs w:val="24"/>
        </w:rPr>
        <w:t>two o</w:t>
      </w:r>
      <w:r w:rsidR="00991605">
        <w:rPr>
          <w:rFonts w:cs="Times-Roman"/>
          <w:color w:val="231F20"/>
          <w:sz w:val="24"/>
          <w:szCs w:val="24"/>
        </w:rPr>
        <w:t xml:space="preserve">r more </w:t>
      </w:r>
      <w:r w:rsidRPr="00342570">
        <w:rPr>
          <w:rFonts w:cs="Times-Roman"/>
          <w:color w:val="231F20"/>
          <w:sz w:val="24"/>
          <w:szCs w:val="24"/>
        </w:rPr>
        <w:t>countries;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991605">
        <w:rPr>
          <w:rFonts w:cs="Times-Roman"/>
          <w:color w:val="231F20"/>
          <w:sz w:val="24"/>
          <w:szCs w:val="24"/>
        </w:rPr>
        <w:t>) A</w:t>
      </w:r>
      <w:r w:rsidRPr="00342570">
        <w:rPr>
          <w:rFonts w:cs="Times-Roman"/>
          <w:color w:val="231F20"/>
          <w:sz w:val="24"/>
          <w:szCs w:val="24"/>
        </w:rPr>
        <w:t xml:space="preserve"> convention signed by the Central Government;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91605">
        <w:rPr>
          <w:rFonts w:cs="Times-Roman"/>
          <w:color w:val="231F20"/>
          <w:sz w:val="24"/>
          <w:szCs w:val="24"/>
        </w:rPr>
        <w:t>) I</w:t>
      </w:r>
      <w:r w:rsidRPr="00342570">
        <w:rPr>
          <w:rFonts w:cs="Times-Roman"/>
          <w:color w:val="231F20"/>
          <w:sz w:val="24"/>
          <w:szCs w:val="24"/>
        </w:rPr>
        <w:t>s not established, constituted or appointed for the purposes of profit; and</w:t>
      </w:r>
    </w:p>
    <w:p w:rsidR="00342570" w:rsidRDefault="00342570" w:rsidP="0099160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11. The amount of accumulated balance in the account of an employee participating in</w:t>
      </w:r>
      <w:r w:rsidR="00991605">
        <w:rPr>
          <w:rFonts w:cs="Times-Roman"/>
          <w:color w:val="231F20"/>
          <w:sz w:val="24"/>
          <w:szCs w:val="24"/>
        </w:rPr>
        <w:t xml:space="preserve"> </w:t>
      </w:r>
      <w:r w:rsidRPr="00342570">
        <w:rPr>
          <w:rFonts w:cs="Times-Roman"/>
          <w:color w:val="231F20"/>
          <w:sz w:val="24"/>
          <w:szCs w:val="24"/>
        </w:rPr>
        <w:t xml:space="preserve">an </w:t>
      </w:r>
      <w:r w:rsidRPr="00991605">
        <w:rPr>
          <w:rFonts w:cs="Times-Roman"/>
          <w:strike/>
          <w:color w:val="231F20"/>
          <w:sz w:val="24"/>
          <w:szCs w:val="24"/>
        </w:rPr>
        <w:t>approved provident fund</w:t>
      </w:r>
      <w:r w:rsidR="00991605">
        <w:rPr>
          <w:rFonts w:cs="Times-Roman"/>
          <w:color w:val="231F20"/>
          <w:sz w:val="24"/>
          <w:szCs w:val="24"/>
        </w:rPr>
        <w:t xml:space="preserve"> </w:t>
      </w:r>
      <w:r w:rsidR="00991605" w:rsidRPr="00991605">
        <w:rPr>
          <w:rFonts w:cs="Times-Roman"/>
          <w:b/>
          <w:color w:val="0066FF"/>
          <w:sz w:val="24"/>
          <w:szCs w:val="24"/>
        </w:rPr>
        <w:t>Permited Financial Intermediary</w:t>
      </w:r>
      <w:r w:rsidRPr="00342570">
        <w:rPr>
          <w:rFonts w:cs="Times-Roman"/>
          <w:color w:val="231F20"/>
          <w:sz w:val="24"/>
          <w:szCs w:val="24"/>
        </w:rPr>
        <w:t xml:space="preserve"> and any accretion thereto, to the extent provided in paragraph</w:t>
      </w:r>
      <w:r w:rsidR="00991605">
        <w:rPr>
          <w:rFonts w:cs="Times-Roman"/>
          <w:color w:val="231F20"/>
          <w:sz w:val="24"/>
          <w:szCs w:val="24"/>
        </w:rPr>
        <w:t xml:space="preserve"> </w:t>
      </w:r>
      <w:r w:rsidRPr="00342570">
        <w:rPr>
          <w:rFonts w:cs="Times-Roman"/>
          <w:color w:val="231F20"/>
          <w:sz w:val="24"/>
          <w:szCs w:val="24"/>
        </w:rPr>
        <w:t>8 of Part I of the Nineteenth Schedule.</w:t>
      </w:r>
    </w:p>
    <w:p w:rsidR="00EB2BC7" w:rsidRDefault="00EB2BC7" w:rsidP="00342570">
      <w:pPr>
        <w:autoSpaceDE w:val="0"/>
        <w:autoSpaceDN w:val="0"/>
        <w:adjustRightInd w:val="0"/>
        <w:spacing w:after="0" w:line="240" w:lineRule="auto"/>
        <w:rPr>
          <w:rFonts w:cs="Times-Roman"/>
          <w:color w:val="231F20"/>
          <w:sz w:val="24"/>
          <w:szCs w:val="24"/>
        </w:rPr>
      </w:pP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12. Any payment from a provident fund to which the Provident Funds Act, 1925,</w:t>
      </w:r>
      <w:r w:rsidR="00991605">
        <w:rPr>
          <w:rFonts w:cs="Times-Roman"/>
          <w:color w:val="231F20"/>
          <w:sz w:val="24"/>
          <w:szCs w:val="24"/>
        </w:rPr>
        <w:t xml:space="preserve"> </w:t>
      </w:r>
      <w:r w:rsidRPr="00342570">
        <w:rPr>
          <w:rFonts w:cs="Times-Roman"/>
          <w:color w:val="231F20"/>
          <w:sz w:val="24"/>
          <w:szCs w:val="24"/>
        </w:rPr>
        <w:t>applies or from any other provident fund set up by the Central Government and notified by</w:t>
      </w:r>
      <w:r w:rsidR="00991605">
        <w:rPr>
          <w:rFonts w:cs="Times-Roman"/>
          <w:color w:val="231F20"/>
          <w:sz w:val="24"/>
          <w:szCs w:val="24"/>
        </w:rPr>
        <w:t xml:space="preserve"> </w:t>
      </w:r>
      <w:r w:rsidRPr="00342570">
        <w:rPr>
          <w:rFonts w:cs="Times-Roman"/>
          <w:color w:val="231F20"/>
          <w:sz w:val="24"/>
          <w:szCs w:val="24"/>
        </w:rPr>
        <w:t>it in this behalf.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13. Any payment from an ap</w:t>
      </w:r>
      <w:r w:rsidR="00991605">
        <w:rPr>
          <w:rFonts w:cs="Times-Roman"/>
          <w:color w:val="231F20"/>
          <w:sz w:val="24"/>
          <w:szCs w:val="24"/>
        </w:rPr>
        <w:t>proved superannuation fund made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91605">
        <w:rPr>
          <w:rFonts w:cs="Times-Roman"/>
          <w:color w:val="231F20"/>
          <w:sz w:val="24"/>
          <w:szCs w:val="24"/>
        </w:rPr>
        <w:t>) I</w:t>
      </w:r>
      <w:r w:rsidRPr="00342570">
        <w:rPr>
          <w:rFonts w:cs="Times-Roman"/>
          <w:color w:val="231F20"/>
          <w:sz w:val="24"/>
          <w:szCs w:val="24"/>
        </w:rPr>
        <w:t>n lieu of or in commutation of an annuity on his retirement at or after a</w:t>
      </w:r>
      <w:r w:rsidR="00991605">
        <w:rPr>
          <w:rFonts w:cs="Times-Roman"/>
          <w:color w:val="231F20"/>
          <w:sz w:val="24"/>
          <w:szCs w:val="24"/>
        </w:rPr>
        <w:t xml:space="preserve"> </w:t>
      </w:r>
      <w:r w:rsidRPr="00342570">
        <w:rPr>
          <w:rFonts w:cs="Times-Roman"/>
          <w:color w:val="231F20"/>
          <w:sz w:val="24"/>
          <w:szCs w:val="24"/>
        </w:rPr>
        <w:t>specified age or on his becoming incapacitated prior to such retirement;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on the death of a beneficiary.</w:t>
      </w:r>
    </w:p>
    <w:p w:rsidR="00342570" w:rsidRPr="00342570" w:rsidRDefault="00342570" w:rsidP="00EB2B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 The amount of remuneration received by an individual who is not a citizen of</w:t>
      </w:r>
      <w:r w:rsidR="00991605">
        <w:rPr>
          <w:rFonts w:cs="Times-Roman"/>
          <w:color w:val="231F20"/>
          <w:sz w:val="24"/>
          <w:szCs w:val="24"/>
        </w:rPr>
        <w:t xml:space="preserve"> </w:t>
      </w:r>
      <w:r w:rsidRPr="00342570">
        <w:rPr>
          <w:rFonts w:cs="Times-Roman"/>
          <w:color w:val="231F20"/>
          <w:sz w:val="24"/>
          <w:szCs w:val="24"/>
        </w:rPr>
        <w:t>India, if the following co</w:t>
      </w:r>
      <w:r w:rsidR="00EB2BC7">
        <w:rPr>
          <w:rFonts w:cs="Times-Roman"/>
          <w:color w:val="231F20"/>
          <w:sz w:val="24"/>
          <w:szCs w:val="24"/>
        </w:rPr>
        <w:t>nditions are fulfilled, namely: -</w:t>
      </w:r>
    </w:p>
    <w:p w:rsidR="00342570" w:rsidRPr="00342570" w:rsidRDefault="00342570" w:rsidP="00EB2B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 such individual is an official, by whatever name called, of an embassy, high</w:t>
      </w:r>
      <w:r w:rsidR="00991605">
        <w:rPr>
          <w:rFonts w:cs="Times-Roman"/>
          <w:color w:val="231F20"/>
          <w:sz w:val="24"/>
          <w:szCs w:val="24"/>
        </w:rPr>
        <w:t xml:space="preserve"> </w:t>
      </w:r>
      <w:r w:rsidRPr="00342570">
        <w:rPr>
          <w:rFonts w:cs="Times-Roman"/>
          <w:color w:val="231F20"/>
          <w:sz w:val="24"/>
          <w:szCs w:val="24"/>
        </w:rPr>
        <w:t>commission, legation, commission, consulate or the trade representation of a foreign</w:t>
      </w:r>
      <w:r w:rsidR="00991605">
        <w:rPr>
          <w:rFonts w:cs="Times-Roman"/>
          <w:color w:val="231F20"/>
          <w:sz w:val="24"/>
          <w:szCs w:val="24"/>
        </w:rPr>
        <w:t xml:space="preserve"> </w:t>
      </w:r>
      <w:r w:rsidRPr="00342570">
        <w:rPr>
          <w:rFonts w:cs="Times-Roman"/>
          <w:color w:val="231F20"/>
          <w:sz w:val="24"/>
          <w:szCs w:val="24"/>
        </w:rPr>
        <w:t>State, or as a member of the staff of any of these officials, for service in such capacity;</w:t>
      </w:r>
    </w:p>
    <w:p w:rsidR="00342570" w:rsidRPr="00342570" w:rsidRDefault="00342570" w:rsidP="00EB2B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991605">
        <w:rPr>
          <w:rFonts w:cs="Times-Roman"/>
          <w:color w:val="231F20"/>
          <w:sz w:val="24"/>
          <w:szCs w:val="24"/>
        </w:rPr>
        <w:t>) T</w:t>
      </w:r>
      <w:r w:rsidRPr="00342570">
        <w:rPr>
          <w:rFonts w:cs="Times-Roman"/>
          <w:color w:val="231F20"/>
          <w:sz w:val="24"/>
          <w:szCs w:val="24"/>
        </w:rPr>
        <w:t>he remuneration of the corresponding officials or, as the case may be,</w:t>
      </w:r>
      <w:r w:rsidR="00991605">
        <w:rPr>
          <w:rFonts w:cs="Times-Roman"/>
          <w:color w:val="231F20"/>
          <w:sz w:val="24"/>
          <w:szCs w:val="24"/>
        </w:rPr>
        <w:t xml:space="preserve"> </w:t>
      </w:r>
      <w:r w:rsidRPr="00342570">
        <w:rPr>
          <w:rFonts w:cs="Times-Roman"/>
          <w:color w:val="231F20"/>
          <w:sz w:val="24"/>
          <w:szCs w:val="24"/>
        </w:rPr>
        <w:t>members of the staff, if any, of the Government resident for similar purposes in the</w:t>
      </w:r>
      <w:r w:rsidR="00991605">
        <w:rPr>
          <w:rFonts w:cs="Times-Roman"/>
          <w:color w:val="231F20"/>
          <w:sz w:val="24"/>
          <w:szCs w:val="24"/>
        </w:rPr>
        <w:t xml:space="preserve"> </w:t>
      </w:r>
      <w:r w:rsidRPr="00342570">
        <w:rPr>
          <w:rFonts w:cs="Times-Roman"/>
          <w:color w:val="231F20"/>
          <w:sz w:val="24"/>
          <w:szCs w:val="24"/>
        </w:rPr>
        <w:t>country concerned enjoys a similar exemption in that country; and</w:t>
      </w:r>
    </w:p>
    <w:p w:rsidR="00342570" w:rsidRPr="00342570" w:rsidRDefault="00342570" w:rsidP="00EB2B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991605">
        <w:rPr>
          <w:rFonts w:cs="Times-Roman"/>
          <w:color w:val="231F20"/>
          <w:sz w:val="24"/>
          <w:szCs w:val="24"/>
        </w:rPr>
        <w:t>) T</w:t>
      </w:r>
      <w:r w:rsidRPr="00342570">
        <w:rPr>
          <w:rFonts w:cs="Times-Roman"/>
          <w:color w:val="231F20"/>
          <w:sz w:val="24"/>
          <w:szCs w:val="24"/>
        </w:rPr>
        <w:t>he members of the staff are subjects of the country represented and are not</w:t>
      </w:r>
      <w:r w:rsidR="00991605">
        <w:rPr>
          <w:rFonts w:cs="Times-Roman"/>
          <w:color w:val="231F20"/>
          <w:sz w:val="24"/>
          <w:szCs w:val="24"/>
        </w:rPr>
        <w:t xml:space="preserve"> </w:t>
      </w:r>
      <w:r w:rsidRPr="00342570">
        <w:rPr>
          <w:rFonts w:cs="Times-Roman"/>
          <w:color w:val="231F20"/>
          <w:sz w:val="24"/>
          <w:szCs w:val="24"/>
        </w:rPr>
        <w:t>engaged in any business or profession or employment in India otherwise than as</w:t>
      </w:r>
      <w:r w:rsidR="00991605">
        <w:rPr>
          <w:rFonts w:cs="Times-Roman"/>
          <w:color w:val="231F20"/>
          <w:sz w:val="24"/>
          <w:szCs w:val="24"/>
        </w:rPr>
        <w:t xml:space="preserve"> </w:t>
      </w:r>
      <w:r w:rsidRPr="00342570">
        <w:rPr>
          <w:rFonts w:cs="Times-Roman"/>
          <w:color w:val="231F20"/>
          <w:sz w:val="24"/>
          <w:szCs w:val="24"/>
        </w:rPr>
        <w:t>members of such staff.</w:t>
      </w:r>
    </w:p>
    <w:p w:rsidR="00991605" w:rsidRPr="00EB2BC7" w:rsidRDefault="00EB2BC7" w:rsidP="00342570">
      <w:pPr>
        <w:autoSpaceDE w:val="0"/>
        <w:autoSpaceDN w:val="0"/>
        <w:adjustRightInd w:val="0"/>
        <w:spacing w:after="0" w:line="240" w:lineRule="auto"/>
        <w:rPr>
          <w:rFonts w:cs="Times-Roman"/>
          <w:b/>
          <w:color w:val="0066FF"/>
          <w:sz w:val="24"/>
          <w:szCs w:val="24"/>
        </w:rPr>
      </w:pPr>
      <w:r w:rsidRPr="00EB2BC7">
        <w:rPr>
          <w:rFonts w:cs="Times-Roman"/>
          <w:b/>
          <w:color w:val="0066FF"/>
          <w:sz w:val="24"/>
          <w:szCs w:val="24"/>
        </w:rPr>
        <w:t>(d) The payment is received in India.</w:t>
      </w:r>
    </w:p>
    <w:p w:rsidR="00EB2BC7" w:rsidRDefault="00EB2BC7"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15. The amount received by an individual who is not a citizen of India, by way of</w:t>
      </w:r>
      <w:r w:rsidR="00EB2BC7">
        <w:rPr>
          <w:rFonts w:cs="Times-Roman"/>
          <w:color w:val="231F20"/>
          <w:sz w:val="24"/>
          <w:szCs w:val="24"/>
        </w:rPr>
        <w:t xml:space="preserve"> </w:t>
      </w:r>
      <w:r w:rsidRPr="00342570">
        <w:rPr>
          <w:rFonts w:cs="Times-Roman"/>
          <w:color w:val="231F20"/>
          <w:sz w:val="24"/>
          <w:szCs w:val="24"/>
        </w:rPr>
        <w:t>remuneration as an employee of a foreign enterprise for services rendered by him during his</w:t>
      </w:r>
      <w:r w:rsidR="00EB2BC7">
        <w:rPr>
          <w:rFonts w:cs="Times-Roman"/>
          <w:color w:val="231F20"/>
          <w:sz w:val="24"/>
          <w:szCs w:val="24"/>
        </w:rPr>
        <w:t xml:space="preserve"> </w:t>
      </w:r>
      <w:r w:rsidRPr="00342570">
        <w:rPr>
          <w:rFonts w:cs="Times-Roman"/>
          <w:color w:val="231F20"/>
          <w:sz w:val="24"/>
          <w:szCs w:val="24"/>
        </w:rPr>
        <w:t>stay in India, if the following co</w:t>
      </w:r>
      <w:r w:rsidR="00EB2BC7">
        <w:rPr>
          <w:rFonts w:cs="Times-Roman"/>
          <w:color w:val="231F20"/>
          <w:sz w:val="24"/>
          <w:szCs w:val="24"/>
        </w:rPr>
        <w:t>nditions are fulfilled, namely:-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B2BC7">
        <w:rPr>
          <w:rFonts w:cs="Times-Roman"/>
          <w:color w:val="231F20"/>
          <w:sz w:val="24"/>
          <w:szCs w:val="24"/>
        </w:rPr>
        <w:t>) T</w:t>
      </w:r>
      <w:r w:rsidRPr="00342570">
        <w:rPr>
          <w:rFonts w:cs="Times-Roman"/>
          <w:color w:val="231F20"/>
          <w:sz w:val="24"/>
          <w:szCs w:val="24"/>
        </w:rPr>
        <w:t>he foreign enterprise is not engaged in any trade or business in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B2BC7">
        <w:rPr>
          <w:rFonts w:cs="Times-Roman"/>
          <w:color w:val="231F20"/>
          <w:sz w:val="24"/>
          <w:szCs w:val="24"/>
        </w:rPr>
        <w:t>) H</w:t>
      </w:r>
      <w:r w:rsidRPr="00342570">
        <w:rPr>
          <w:rFonts w:cs="Times-Roman"/>
          <w:color w:val="231F20"/>
          <w:sz w:val="24"/>
          <w:szCs w:val="24"/>
        </w:rPr>
        <w:t xml:space="preserve">is stay in India does not exceed in the aggregate a period of </w:t>
      </w:r>
      <w:r w:rsidR="00EB2BC7" w:rsidRPr="00EB2BC7">
        <w:rPr>
          <w:rFonts w:cs="Times-Roman"/>
          <w:b/>
          <w:color w:val="0066FF"/>
          <w:sz w:val="24"/>
          <w:szCs w:val="24"/>
        </w:rPr>
        <w:t>One hundread and eighty</w:t>
      </w:r>
      <w:r w:rsidRPr="00EB2BC7">
        <w:rPr>
          <w:rFonts w:cs="Times-Roman"/>
          <w:b/>
          <w:color w:val="0066FF"/>
          <w:sz w:val="24"/>
          <w:szCs w:val="24"/>
        </w:rPr>
        <w:t xml:space="preserve"> days</w:t>
      </w:r>
      <w:r w:rsidRPr="00342570">
        <w:rPr>
          <w:rFonts w:cs="Times-Roman"/>
          <w:color w:val="231F20"/>
          <w:sz w:val="24"/>
          <w:szCs w:val="24"/>
        </w:rPr>
        <w:t xml:space="preserve"> in</w:t>
      </w:r>
      <w:r w:rsidR="00EB2BC7">
        <w:rPr>
          <w:rFonts w:cs="Times-Roman"/>
          <w:color w:val="231F20"/>
          <w:sz w:val="24"/>
          <w:szCs w:val="24"/>
        </w:rPr>
        <w:t xml:space="preserve"> </w:t>
      </w:r>
      <w:r w:rsidRPr="00342570">
        <w:rPr>
          <w:rFonts w:cs="Times-Roman"/>
          <w:color w:val="231F20"/>
          <w:sz w:val="24"/>
          <w:szCs w:val="24"/>
        </w:rPr>
        <w:t>such financial year; and</w:t>
      </w: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EB2BC7">
        <w:rPr>
          <w:rFonts w:cs="Times-Roman"/>
          <w:color w:val="231F20"/>
          <w:sz w:val="24"/>
          <w:szCs w:val="24"/>
        </w:rPr>
        <w:t>) S</w:t>
      </w:r>
      <w:r w:rsidRPr="00342570">
        <w:rPr>
          <w:rFonts w:cs="Times-Roman"/>
          <w:color w:val="231F20"/>
          <w:sz w:val="24"/>
          <w:szCs w:val="24"/>
        </w:rPr>
        <w:t>uch remuneration is not liable to be deducted from the income of the</w:t>
      </w:r>
      <w:r w:rsidR="00EB2BC7">
        <w:rPr>
          <w:rFonts w:cs="Times-Roman"/>
          <w:color w:val="231F20"/>
          <w:sz w:val="24"/>
          <w:szCs w:val="24"/>
        </w:rPr>
        <w:t xml:space="preserve"> </w:t>
      </w:r>
      <w:r w:rsidRPr="00342570">
        <w:rPr>
          <w:rFonts w:cs="Times-Roman"/>
          <w:color w:val="231F20"/>
          <w:sz w:val="24"/>
          <w:szCs w:val="24"/>
        </w:rPr>
        <w:t>employer chargeable under this Code.</w:t>
      </w:r>
    </w:p>
    <w:p w:rsidR="00EB2BC7" w:rsidRPr="00342570" w:rsidRDefault="00EB2BC7"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16. The amount received by, or due to, any individual being a non-resident, who is not</w:t>
      </w:r>
      <w:r w:rsidR="00EB2BC7">
        <w:rPr>
          <w:rFonts w:cs="Times-Roman"/>
          <w:color w:val="231F20"/>
          <w:sz w:val="24"/>
          <w:szCs w:val="24"/>
        </w:rPr>
        <w:t xml:space="preserve"> </w:t>
      </w:r>
      <w:r w:rsidRPr="00342570">
        <w:rPr>
          <w:rFonts w:cs="Times-Roman"/>
          <w:color w:val="231F20"/>
          <w:sz w:val="24"/>
          <w:szCs w:val="24"/>
        </w:rPr>
        <w:t>a citizen of India, by way of remuneration, if the following co</w:t>
      </w:r>
      <w:r w:rsidR="00EB2BC7">
        <w:rPr>
          <w:rFonts w:cs="Times-Roman"/>
          <w:color w:val="231F20"/>
          <w:sz w:val="24"/>
          <w:szCs w:val="24"/>
        </w:rPr>
        <w:t>nditions are fulfilled, namely:-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B2BC7">
        <w:rPr>
          <w:rFonts w:cs="Times-Roman"/>
          <w:color w:val="231F20"/>
          <w:sz w:val="24"/>
          <w:szCs w:val="24"/>
        </w:rPr>
        <w:t>) S</w:t>
      </w:r>
      <w:r w:rsidRPr="00342570">
        <w:rPr>
          <w:rFonts w:cs="Times-Roman"/>
          <w:color w:val="231F20"/>
          <w:sz w:val="24"/>
          <w:szCs w:val="24"/>
        </w:rPr>
        <w:t>uch remuneration is for services rendered in connection with the employment</w:t>
      </w:r>
      <w:r w:rsidR="00EB2BC7">
        <w:rPr>
          <w:rFonts w:cs="Times-Roman"/>
          <w:color w:val="231F20"/>
          <w:sz w:val="24"/>
          <w:szCs w:val="24"/>
        </w:rPr>
        <w:t xml:space="preserve"> </w:t>
      </w:r>
      <w:r w:rsidRPr="00342570">
        <w:rPr>
          <w:rFonts w:cs="Times-Roman"/>
          <w:color w:val="231F20"/>
          <w:sz w:val="24"/>
          <w:szCs w:val="24"/>
        </w:rPr>
        <w:t>on a foreign ship;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B2BC7">
        <w:rPr>
          <w:rFonts w:cs="Times-Roman"/>
          <w:color w:val="231F20"/>
          <w:sz w:val="24"/>
          <w:szCs w:val="24"/>
        </w:rPr>
        <w:t>) H</w:t>
      </w:r>
      <w:r w:rsidRPr="00342570">
        <w:rPr>
          <w:rFonts w:cs="Times-Roman"/>
          <w:color w:val="231F20"/>
          <w:sz w:val="24"/>
          <w:szCs w:val="24"/>
        </w:rPr>
        <w:t xml:space="preserve">is total stay in India does not exceed in the aggregate a period of </w:t>
      </w:r>
      <w:r w:rsidR="00EB2BC7" w:rsidRPr="00EB2BC7">
        <w:rPr>
          <w:rFonts w:cs="Times-Roman"/>
          <w:b/>
          <w:color w:val="0066FF"/>
          <w:sz w:val="24"/>
          <w:szCs w:val="24"/>
        </w:rPr>
        <w:t>One hundread and eighty days</w:t>
      </w:r>
      <w:r w:rsidR="00EB2BC7" w:rsidRPr="00342570">
        <w:rPr>
          <w:rFonts w:cs="Times-Roman"/>
          <w:color w:val="231F20"/>
          <w:sz w:val="24"/>
          <w:szCs w:val="24"/>
        </w:rPr>
        <w:t xml:space="preserve"> </w:t>
      </w:r>
      <w:r w:rsidRPr="00342570">
        <w:rPr>
          <w:rFonts w:cs="Times-Roman"/>
          <w:color w:val="231F20"/>
          <w:sz w:val="24"/>
          <w:szCs w:val="24"/>
        </w:rPr>
        <w:t>in the financial year.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17. The amount of remuneration received by an individual who is not a citizen of</w:t>
      </w:r>
      <w:r w:rsidR="00EB2BC7">
        <w:rPr>
          <w:rFonts w:cs="Times-Roman"/>
          <w:color w:val="231F20"/>
          <w:sz w:val="24"/>
          <w:szCs w:val="24"/>
        </w:rPr>
        <w:t xml:space="preserve"> </w:t>
      </w:r>
      <w:r w:rsidRPr="00342570">
        <w:rPr>
          <w:rFonts w:cs="Times-Roman"/>
          <w:color w:val="231F20"/>
          <w:sz w:val="24"/>
          <w:szCs w:val="24"/>
        </w:rPr>
        <w:t>India, if the following co</w:t>
      </w:r>
      <w:r w:rsidR="00EB2BC7">
        <w:rPr>
          <w:rFonts w:cs="Times-Roman"/>
          <w:color w:val="231F20"/>
          <w:sz w:val="24"/>
          <w:szCs w:val="24"/>
        </w:rPr>
        <w:t>nditions are fulfilled, namely:-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B2BC7">
        <w:rPr>
          <w:rFonts w:cs="Times-Roman"/>
          <w:color w:val="231F20"/>
          <w:sz w:val="24"/>
          <w:szCs w:val="24"/>
        </w:rPr>
        <w:t>) H</w:t>
      </w:r>
      <w:r w:rsidRPr="00342570">
        <w:rPr>
          <w:rFonts w:cs="Times-Roman"/>
          <w:color w:val="231F20"/>
          <w:sz w:val="24"/>
          <w:szCs w:val="24"/>
        </w:rPr>
        <w:t>e is an employee of the Government of a foreign State during his stay in</w:t>
      </w:r>
      <w:r w:rsidR="00EB2BC7">
        <w:rPr>
          <w:rFonts w:cs="Times-Roman"/>
          <w:color w:val="231F20"/>
          <w:sz w:val="24"/>
          <w:szCs w:val="24"/>
        </w:rPr>
        <w:t xml:space="preserve"> </w:t>
      </w:r>
      <w:r w:rsidRPr="00342570">
        <w:rPr>
          <w:rFonts w:cs="Times-Roman"/>
          <w:color w:val="231F20"/>
          <w:sz w:val="24"/>
          <w:szCs w:val="24"/>
        </w:rPr>
        <w:t>India;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B2BC7">
        <w:rPr>
          <w:rFonts w:cs="Times-Roman"/>
          <w:color w:val="231F20"/>
          <w:sz w:val="24"/>
          <w:szCs w:val="24"/>
        </w:rPr>
        <w:t>) H</w:t>
      </w:r>
      <w:r w:rsidRPr="00342570">
        <w:rPr>
          <w:rFonts w:cs="Times-Roman"/>
          <w:color w:val="231F20"/>
          <w:sz w:val="24"/>
          <w:szCs w:val="24"/>
        </w:rPr>
        <w:t>is stay in India is in connection with his training in any establishment or</w:t>
      </w:r>
      <w:r w:rsidR="00EB2BC7">
        <w:rPr>
          <w:rFonts w:cs="Times-Roman"/>
          <w:color w:val="231F20"/>
          <w:sz w:val="24"/>
          <w:szCs w:val="24"/>
        </w:rPr>
        <w:t xml:space="preserve"> </w:t>
      </w:r>
      <w:r w:rsidRPr="00342570">
        <w:rPr>
          <w:rFonts w:cs="Times-Roman"/>
          <w:color w:val="231F20"/>
          <w:sz w:val="24"/>
          <w:szCs w:val="24"/>
        </w:rPr>
        <w:t xml:space="preserve">office of, </w:t>
      </w:r>
      <w:r w:rsidR="00EB2BC7">
        <w:rPr>
          <w:rFonts w:cs="Times-Roman"/>
          <w:color w:val="231F20"/>
          <w:sz w:val="24"/>
          <w:szCs w:val="24"/>
        </w:rPr>
        <w:t>or in any undertaking owned by,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EB2BC7">
        <w:rPr>
          <w:rFonts w:cs="Times-Roman"/>
          <w:color w:val="231F20"/>
          <w:sz w:val="24"/>
          <w:szCs w:val="24"/>
        </w:rPr>
        <w:t>) T</w:t>
      </w:r>
      <w:r w:rsidRPr="00342570">
        <w:rPr>
          <w:rFonts w:cs="Times-Roman"/>
          <w:color w:val="231F20"/>
          <w:sz w:val="24"/>
          <w:szCs w:val="24"/>
        </w:rPr>
        <w:t>he Government;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EB2BC7">
        <w:rPr>
          <w:rFonts w:cs="Times-Roman"/>
          <w:color w:val="231F20"/>
          <w:sz w:val="24"/>
          <w:szCs w:val="24"/>
        </w:rPr>
        <w:t>) A</w:t>
      </w:r>
      <w:r w:rsidRPr="00342570">
        <w:rPr>
          <w:rFonts w:cs="Times-Roman"/>
          <w:color w:val="231F20"/>
          <w:sz w:val="24"/>
          <w:szCs w:val="24"/>
        </w:rPr>
        <w:t>ny company in which the entire paid-up share capital is held by the</w:t>
      </w:r>
      <w:r w:rsidR="00EB2BC7">
        <w:rPr>
          <w:rFonts w:cs="Times-Roman"/>
          <w:color w:val="231F20"/>
          <w:sz w:val="24"/>
          <w:szCs w:val="24"/>
        </w:rPr>
        <w:t xml:space="preserve"> </w:t>
      </w:r>
      <w:r w:rsidRPr="00342570">
        <w:rPr>
          <w:rFonts w:cs="Times-Roman"/>
          <w:color w:val="231F20"/>
          <w:sz w:val="24"/>
          <w:szCs w:val="24"/>
        </w:rPr>
        <w:t>Central Government, or any State Government or State Governments, or partly</w:t>
      </w:r>
      <w:r w:rsidR="00EB2BC7">
        <w:rPr>
          <w:rFonts w:cs="Times-Roman"/>
          <w:color w:val="231F20"/>
          <w:sz w:val="24"/>
          <w:szCs w:val="24"/>
        </w:rPr>
        <w:t xml:space="preserve"> </w:t>
      </w:r>
      <w:r w:rsidRPr="00342570">
        <w:rPr>
          <w:rFonts w:cs="Times-Roman"/>
          <w:color w:val="231F20"/>
          <w:sz w:val="24"/>
          <w:szCs w:val="24"/>
        </w:rPr>
        <w:t>by the Central Government and partly by one or more State Governments;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EB2BC7">
        <w:rPr>
          <w:rFonts w:cs="Times-Roman"/>
          <w:color w:val="231F20"/>
          <w:sz w:val="24"/>
          <w:szCs w:val="24"/>
        </w:rPr>
        <w:t>) A</w:t>
      </w:r>
      <w:r w:rsidRPr="00342570">
        <w:rPr>
          <w:rFonts w:cs="Times-Roman"/>
          <w:color w:val="231F20"/>
          <w:sz w:val="24"/>
          <w:szCs w:val="24"/>
        </w:rPr>
        <w:t>ny company which is a subsidiary of a company referred to in item</w:t>
      </w:r>
      <w:r w:rsidR="00EB2BC7">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 xml:space="preserve">(iv) </w:t>
      </w:r>
      <w:r w:rsidR="00EB2BC7">
        <w:rPr>
          <w:rFonts w:cs="Times-Roman"/>
          <w:color w:val="231F20"/>
          <w:sz w:val="24"/>
          <w:szCs w:val="24"/>
        </w:rPr>
        <w:t>A</w:t>
      </w:r>
      <w:r w:rsidRPr="00342570">
        <w:rPr>
          <w:rFonts w:cs="Times-Roman"/>
          <w:color w:val="231F20"/>
          <w:sz w:val="24"/>
          <w:szCs w:val="24"/>
        </w:rPr>
        <w:t>ny corporation established by or under a Central, State or Provincial</w:t>
      </w:r>
      <w:r w:rsidR="00EB2BC7">
        <w:rPr>
          <w:rFonts w:cs="Times-Roman"/>
          <w:color w:val="231F20"/>
          <w:sz w:val="24"/>
          <w:szCs w:val="24"/>
        </w:rPr>
        <w:t xml:space="preserve"> </w:t>
      </w:r>
      <w:r w:rsidRPr="00342570">
        <w:rPr>
          <w:rFonts w:cs="Times-Roman"/>
          <w:color w:val="231F20"/>
          <w:sz w:val="24"/>
          <w:szCs w:val="24"/>
        </w:rPr>
        <w:t>Act; or</w:t>
      </w:r>
    </w:p>
    <w:p w:rsidR="00342570" w:rsidRPr="00342570" w:rsidRDefault="00342570" w:rsidP="00EB2B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EB2BC7">
        <w:rPr>
          <w:rFonts w:cs="Times-Roman"/>
          <w:color w:val="231F20"/>
          <w:sz w:val="24"/>
          <w:szCs w:val="24"/>
        </w:rPr>
        <w:t>) A</w:t>
      </w:r>
      <w:r w:rsidRPr="00342570">
        <w:rPr>
          <w:rFonts w:cs="Times-Roman"/>
          <w:color w:val="231F20"/>
          <w:sz w:val="24"/>
          <w:szCs w:val="24"/>
        </w:rPr>
        <w:t>ny society registered under the Societies Registration Act, 1860, or</w:t>
      </w:r>
      <w:r w:rsidR="00EB2BC7">
        <w:rPr>
          <w:rFonts w:cs="Times-Roman"/>
          <w:color w:val="231F20"/>
          <w:sz w:val="24"/>
          <w:szCs w:val="24"/>
        </w:rPr>
        <w:t xml:space="preserve"> </w:t>
      </w:r>
      <w:r w:rsidRPr="00342570">
        <w:rPr>
          <w:rFonts w:cs="Times-Roman"/>
          <w:color w:val="231F20"/>
          <w:sz w:val="24"/>
          <w:szCs w:val="24"/>
        </w:rPr>
        <w:t>under any other corresponding law for the time being in force and wholly</w:t>
      </w:r>
      <w:r w:rsidR="00EB2BC7">
        <w:rPr>
          <w:rFonts w:cs="Times-Roman"/>
          <w:color w:val="231F20"/>
          <w:sz w:val="24"/>
          <w:szCs w:val="24"/>
        </w:rPr>
        <w:t xml:space="preserve"> </w:t>
      </w:r>
      <w:r w:rsidRPr="00342570">
        <w:rPr>
          <w:rFonts w:cs="Times-Roman"/>
          <w:color w:val="231F20"/>
          <w:sz w:val="24"/>
          <w:szCs w:val="24"/>
        </w:rPr>
        <w:t>financed by the Central Government, or any State Government or State</w:t>
      </w:r>
      <w:r w:rsidR="00EB2BC7">
        <w:rPr>
          <w:rFonts w:cs="Times-Roman"/>
          <w:color w:val="231F20"/>
          <w:sz w:val="24"/>
          <w:szCs w:val="24"/>
        </w:rPr>
        <w:t xml:space="preserve"> </w:t>
      </w:r>
      <w:r w:rsidRPr="00342570">
        <w:rPr>
          <w:rFonts w:cs="Times-Roman"/>
          <w:color w:val="231F20"/>
          <w:sz w:val="24"/>
          <w:szCs w:val="24"/>
        </w:rPr>
        <w:t>Governments, or partly by the Central Government and partly by one or more</w:t>
      </w:r>
      <w:r w:rsidR="00EB2BC7">
        <w:rPr>
          <w:rFonts w:cs="Times-Roman"/>
          <w:color w:val="231F20"/>
          <w:sz w:val="24"/>
          <w:szCs w:val="24"/>
        </w:rPr>
        <w:t xml:space="preserve"> </w:t>
      </w:r>
      <w:r w:rsidRPr="00342570">
        <w:rPr>
          <w:rFonts w:cs="Times-Roman"/>
          <w:color w:val="231F20"/>
          <w:sz w:val="24"/>
          <w:szCs w:val="24"/>
        </w:rPr>
        <w:t>State Governments.</w:t>
      </w:r>
    </w:p>
    <w:p w:rsidR="00342570" w:rsidRDefault="00342570" w:rsidP="00EB2B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 Any amount received by an assessee under the Bhopal Gas Leak Disaster</w:t>
      </w:r>
      <w:r w:rsidR="00EB2BC7">
        <w:rPr>
          <w:rFonts w:cs="Times-Roman"/>
          <w:color w:val="231F20"/>
          <w:sz w:val="24"/>
          <w:szCs w:val="24"/>
        </w:rPr>
        <w:t xml:space="preserve"> </w:t>
      </w:r>
      <w:r w:rsidRPr="00342570">
        <w:rPr>
          <w:rFonts w:cs="Times-Roman"/>
          <w:color w:val="231F20"/>
          <w:sz w:val="24"/>
          <w:szCs w:val="24"/>
        </w:rPr>
        <w:t>(Processing of Claims) Act, 1985 in excess of the amount, if any, allowed as a deduction in</w:t>
      </w:r>
      <w:r w:rsidR="00EB2BC7">
        <w:rPr>
          <w:rFonts w:cs="Times-Roman"/>
          <w:color w:val="231F20"/>
          <w:sz w:val="24"/>
          <w:szCs w:val="24"/>
        </w:rPr>
        <w:t xml:space="preserve"> </w:t>
      </w:r>
      <w:r w:rsidRPr="00342570">
        <w:rPr>
          <w:rFonts w:cs="Times-Roman"/>
          <w:color w:val="231F20"/>
          <w:sz w:val="24"/>
          <w:szCs w:val="24"/>
        </w:rPr>
        <w:t>any financial year on account of any loss or damage caused to him by such disaster.</w:t>
      </w:r>
    </w:p>
    <w:p w:rsidR="00EB2BC7" w:rsidRPr="00342570" w:rsidRDefault="00EB2BC7" w:rsidP="00EB2BC7">
      <w:pPr>
        <w:autoSpaceDE w:val="0"/>
        <w:autoSpaceDN w:val="0"/>
        <w:adjustRightInd w:val="0"/>
        <w:spacing w:after="0" w:line="240" w:lineRule="auto"/>
        <w:jc w:val="both"/>
        <w:rPr>
          <w:rFonts w:cs="Times-Roman"/>
          <w:color w:val="231F20"/>
          <w:sz w:val="24"/>
          <w:szCs w:val="24"/>
        </w:rPr>
      </w:pPr>
    </w:p>
    <w:p w:rsidR="00342570" w:rsidRPr="00342570" w:rsidRDefault="00342570" w:rsidP="00EB2B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 Any dividend declared, distributed or paid to a company or a non-resident, in</w:t>
      </w:r>
      <w:r w:rsidR="00EB2BC7">
        <w:rPr>
          <w:rFonts w:cs="Times-Roman"/>
          <w:color w:val="231F20"/>
          <w:sz w:val="24"/>
          <w:szCs w:val="24"/>
        </w:rPr>
        <w:t xml:space="preserve"> </w:t>
      </w:r>
      <w:r w:rsidRPr="00342570">
        <w:rPr>
          <w:rFonts w:cs="Times-Roman"/>
          <w:color w:val="231F20"/>
          <w:sz w:val="24"/>
          <w:szCs w:val="24"/>
        </w:rPr>
        <w:t>respect of which dividend distribution tax has been paid under section 109.</w:t>
      </w:r>
    </w:p>
    <w:p w:rsidR="00A230C7" w:rsidRDefault="00A230C7"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20. Any income received from an equity oriented fund in respect of which tax on</w:t>
      </w:r>
      <w:r w:rsidR="00A230C7">
        <w:rPr>
          <w:rFonts w:cs="Times-Roman"/>
          <w:color w:val="231F20"/>
          <w:sz w:val="24"/>
          <w:szCs w:val="24"/>
        </w:rPr>
        <w:t xml:space="preserve"> </w:t>
      </w:r>
      <w:r w:rsidRPr="00342570">
        <w:rPr>
          <w:rFonts w:cs="Times-Roman"/>
          <w:color w:val="231F20"/>
          <w:sz w:val="24"/>
          <w:szCs w:val="24"/>
        </w:rPr>
        <w:t>distribution of income has been paid under section 110.</w:t>
      </w:r>
    </w:p>
    <w:p w:rsidR="00342570" w:rsidRPr="00F6334D" w:rsidRDefault="00342570" w:rsidP="00342570">
      <w:pPr>
        <w:autoSpaceDE w:val="0"/>
        <w:autoSpaceDN w:val="0"/>
        <w:adjustRightInd w:val="0"/>
        <w:spacing w:after="0" w:line="240" w:lineRule="auto"/>
        <w:rPr>
          <w:rFonts w:cs="Times-Roman"/>
          <w:b/>
          <w:strike/>
          <w:color w:val="0066FF"/>
          <w:sz w:val="24"/>
          <w:szCs w:val="24"/>
        </w:rPr>
      </w:pPr>
      <w:r w:rsidRPr="00F6334D">
        <w:rPr>
          <w:rFonts w:cs="Times-Roman"/>
          <w:b/>
          <w:strike/>
          <w:color w:val="0066FF"/>
          <w:sz w:val="24"/>
          <w:szCs w:val="24"/>
        </w:rPr>
        <w:t>21. Any amount of interest received on Gold Deposit Bonds issued under the Gold</w:t>
      </w:r>
      <w:r w:rsidR="00A230C7" w:rsidRPr="00F6334D">
        <w:rPr>
          <w:rFonts w:cs="Times-Roman"/>
          <w:b/>
          <w:strike/>
          <w:color w:val="0066FF"/>
          <w:sz w:val="24"/>
          <w:szCs w:val="24"/>
        </w:rPr>
        <w:t xml:space="preserve"> </w:t>
      </w:r>
      <w:r w:rsidRPr="00F6334D">
        <w:rPr>
          <w:rFonts w:cs="Times-Roman"/>
          <w:b/>
          <w:strike/>
          <w:color w:val="0066FF"/>
          <w:sz w:val="24"/>
          <w:szCs w:val="24"/>
        </w:rPr>
        <w:t>Deposit Scheme, 1999 notified by the Central Government.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22. Any income of a political party which is computed under the heads “Income from</w:t>
      </w:r>
      <w:r w:rsidR="00A230C7">
        <w:rPr>
          <w:rFonts w:cs="Times-Roman"/>
          <w:color w:val="231F20"/>
          <w:sz w:val="24"/>
          <w:szCs w:val="24"/>
        </w:rPr>
        <w:t xml:space="preserve"> </w:t>
      </w:r>
      <w:r w:rsidRPr="00342570">
        <w:rPr>
          <w:rFonts w:cs="Times-Roman"/>
          <w:color w:val="231F20"/>
          <w:sz w:val="24"/>
          <w:szCs w:val="24"/>
        </w:rPr>
        <w:t xml:space="preserve">house property” or “Capital gains” </w:t>
      </w:r>
      <w:r w:rsidRPr="00CC13E0">
        <w:rPr>
          <w:rFonts w:cs="Times-Roman"/>
          <w:b/>
          <w:strike/>
          <w:color w:val="0066FF"/>
          <w:sz w:val="24"/>
          <w:szCs w:val="24"/>
        </w:rPr>
        <w:t>or “Income from residuary sources”</w:t>
      </w:r>
      <w:r w:rsidR="00CC13E0">
        <w:rPr>
          <w:rFonts w:cs="Times-Roman"/>
          <w:color w:val="231F20"/>
          <w:sz w:val="24"/>
          <w:szCs w:val="24"/>
        </w:rPr>
        <w:t xml:space="preserve"> </w:t>
      </w:r>
      <w:r w:rsidRPr="00342570">
        <w:rPr>
          <w:rFonts w:cs="Times-Roman"/>
          <w:color w:val="231F20"/>
          <w:sz w:val="24"/>
          <w:szCs w:val="24"/>
        </w:rPr>
        <w:t>or any income by</w:t>
      </w:r>
      <w:r w:rsidR="00A230C7">
        <w:rPr>
          <w:rFonts w:cs="Times-Roman"/>
          <w:color w:val="231F20"/>
          <w:sz w:val="24"/>
          <w:szCs w:val="24"/>
        </w:rPr>
        <w:t xml:space="preserve"> </w:t>
      </w:r>
      <w:r w:rsidRPr="00342570">
        <w:rPr>
          <w:rFonts w:cs="Times-Roman"/>
          <w:color w:val="231F20"/>
          <w:sz w:val="24"/>
          <w:szCs w:val="24"/>
        </w:rPr>
        <w:t>way of voluntary contributions rec</w:t>
      </w:r>
      <w:r w:rsidR="00A230C7">
        <w:rPr>
          <w:rFonts w:cs="Times-Roman"/>
          <w:color w:val="231F20"/>
          <w:sz w:val="24"/>
          <w:szCs w:val="24"/>
        </w:rPr>
        <w:t>eived by it from any person, if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A230C7">
        <w:rPr>
          <w:rFonts w:cs="Times-Roman"/>
          <w:color w:val="231F20"/>
          <w:sz w:val="24"/>
          <w:szCs w:val="24"/>
        </w:rPr>
        <w:t>) T</w:t>
      </w:r>
      <w:r w:rsidRPr="00342570">
        <w:rPr>
          <w:rFonts w:cs="Times-Roman"/>
          <w:color w:val="231F20"/>
          <w:sz w:val="24"/>
          <w:szCs w:val="24"/>
        </w:rPr>
        <w:t>he political party keeps and maintains such books of account and other</w:t>
      </w:r>
      <w:r w:rsidR="00A230C7">
        <w:rPr>
          <w:rFonts w:cs="Times-Roman"/>
          <w:color w:val="231F20"/>
          <w:sz w:val="24"/>
          <w:szCs w:val="24"/>
        </w:rPr>
        <w:t xml:space="preserve"> </w:t>
      </w:r>
      <w:r w:rsidRPr="00342570">
        <w:rPr>
          <w:rFonts w:cs="Times-Roman"/>
          <w:color w:val="231F20"/>
          <w:sz w:val="24"/>
          <w:szCs w:val="24"/>
        </w:rPr>
        <w:t>documents as would enable the Assessing Officer to properly deduce its income</w:t>
      </w:r>
      <w:r w:rsidR="00A230C7">
        <w:rPr>
          <w:rFonts w:cs="Times-Roman"/>
          <w:color w:val="231F20"/>
          <w:sz w:val="24"/>
          <w:szCs w:val="24"/>
        </w:rPr>
        <w:t xml:space="preserve"> </w:t>
      </w:r>
      <w:r w:rsidRPr="00342570">
        <w:rPr>
          <w:rFonts w:cs="Times-Roman"/>
          <w:color w:val="231F20"/>
          <w:sz w:val="24"/>
          <w:szCs w:val="24"/>
        </w:rPr>
        <w:t>therefrom;</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230C7">
        <w:rPr>
          <w:rFonts w:cs="Times-Roman"/>
          <w:color w:val="231F20"/>
          <w:sz w:val="24"/>
          <w:szCs w:val="24"/>
        </w:rPr>
        <w:t>) T</w:t>
      </w:r>
      <w:r w:rsidRPr="00342570">
        <w:rPr>
          <w:rFonts w:cs="Times-Roman"/>
          <w:color w:val="231F20"/>
          <w:sz w:val="24"/>
          <w:szCs w:val="24"/>
        </w:rPr>
        <w:t>he political party keeps and maintains a record of such contributions in</w:t>
      </w:r>
      <w:r w:rsidR="00A230C7">
        <w:rPr>
          <w:rFonts w:cs="Times-Roman"/>
          <w:color w:val="231F20"/>
          <w:sz w:val="24"/>
          <w:szCs w:val="24"/>
        </w:rPr>
        <w:t xml:space="preserve"> </w:t>
      </w:r>
      <w:r w:rsidRPr="00342570">
        <w:rPr>
          <w:rFonts w:cs="Times-Roman"/>
          <w:color w:val="231F20"/>
          <w:sz w:val="24"/>
          <w:szCs w:val="24"/>
        </w:rPr>
        <w:t>excess of twenty thousand rupees, along with the name and address of the</w:t>
      </w:r>
      <w:r w:rsidR="00A230C7">
        <w:rPr>
          <w:rFonts w:cs="Times-Roman"/>
          <w:color w:val="231F20"/>
          <w:sz w:val="24"/>
          <w:szCs w:val="24"/>
        </w:rPr>
        <w:t xml:space="preserve"> </w:t>
      </w:r>
      <w:r w:rsidRPr="00342570">
        <w:rPr>
          <w:rFonts w:cs="Times-Roman"/>
          <w:color w:val="231F20"/>
          <w:sz w:val="24"/>
          <w:szCs w:val="24"/>
        </w:rPr>
        <w:t>contributors;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A230C7">
        <w:rPr>
          <w:rFonts w:cs="Times-Roman"/>
          <w:color w:val="231F20"/>
          <w:sz w:val="24"/>
          <w:szCs w:val="24"/>
        </w:rPr>
        <w:t>) T</w:t>
      </w:r>
      <w:r w:rsidRPr="00342570">
        <w:rPr>
          <w:rFonts w:cs="Times-Roman"/>
          <w:color w:val="231F20"/>
          <w:sz w:val="24"/>
          <w:szCs w:val="24"/>
        </w:rPr>
        <w:t>he accounts of such political party are audited by an accountant</w:t>
      </w:r>
      <w:r w:rsidR="00A230C7">
        <w:rPr>
          <w:rFonts w:cs="Times-Roman"/>
          <w:color w:val="231F20"/>
          <w:sz w:val="24"/>
          <w:szCs w:val="24"/>
        </w:rPr>
        <w:t xml:space="preserve"> </w:t>
      </w:r>
      <w:r w:rsidRPr="00342570">
        <w:rPr>
          <w:rFonts w:cs="Times-Roman"/>
          <w:color w:val="231F20"/>
          <w:sz w:val="24"/>
          <w:szCs w:val="24"/>
        </w:rPr>
        <w:t>;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A230C7">
        <w:rPr>
          <w:rFonts w:cs="Times-Roman"/>
          <w:color w:val="231F20"/>
          <w:sz w:val="24"/>
          <w:szCs w:val="24"/>
        </w:rPr>
        <w:t>) T</w:t>
      </w:r>
      <w:r w:rsidRPr="00342570">
        <w:rPr>
          <w:rFonts w:cs="Times-Roman"/>
          <w:color w:val="231F20"/>
          <w:sz w:val="24"/>
          <w:szCs w:val="24"/>
        </w:rPr>
        <w:t>he treasurer of such political party or any other person authorised by that</w:t>
      </w:r>
      <w:r w:rsidR="00A230C7">
        <w:rPr>
          <w:rFonts w:cs="Times-Roman"/>
          <w:color w:val="231F20"/>
          <w:sz w:val="24"/>
          <w:szCs w:val="24"/>
        </w:rPr>
        <w:t xml:space="preserve"> </w:t>
      </w:r>
      <w:r w:rsidRPr="00342570">
        <w:rPr>
          <w:rFonts w:cs="Times-Roman"/>
          <w:color w:val="231F20"/>
          <w:sz w:val="24"/>
          <w:szCs w:val="24"/>
        </w:rPr>
        <w:t>political party in this behalf submits a report under sub-section (</w:t>
      </w:r>
      <w:r w:rsidRPr="00342570">
        <w:rPr>
          <w:rFonts w:cs="Times-Italic"/>
          <w:i/>
          <w:iCs/>
          <w:color w:val="231F20"/>
          <w:sz w:val="24"/>
          <w:szCs w:val="24"/>
        </w:rPr>
        <w:t>3</w:t>
      </w:r>
      <w:r w:rsidRPr="00342570">
        <w:rPr>
          <w:rFonts w:cs="Times-Roman"/>
          <w:color w:val="231F20"/>
          <w:sz w:val="24"/>
          <w:szCs w:val="24"/>
        </w:rPr>
        <w:t>) of section 29C of</w:t>
      </w:r>
      <w:r w:rsidR="00A230C7">
        <w:rPr>
          <w:rFonts w:cs="Times-Roman"/>
          <w:color w:val="231F20"/>
          <w:sz w:val="24"/>
          <w:szCs w:val="24"/>
        </w:rPr>
        <w:t xml:space="preserve"> </w:t>
      </w:r>
      <w:r w:rsidRPr="00342570">
        <w:rPr>
          <w:rFonts w:cs="Times-Roman"/>
          <w:color w:val="231F20"/>
          <w:sz w:val="24"/>
          <w:szCs w:val="24"/>
        </w:rPr>
        <w:t>the Representation of the People Act, 1951 for the financial year.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23. Any amount of interest on deposits in a Non-Resident (External) Account in any</w:t>
      </w:r>
      <w:r w:rsidR="00A230C7">
        <w:rPr>
          <w:rFonts w:cs="Times-Roman"/>
          <w:color w:val="231F20"/>
          <w:sz w:val="24"/>
          <w:szCs w:val="24"/>
        </w:rPr>
        <w:t xml:space="preserve"> </w:t>
      </w:r>
      <w:r w:rsidRPr="00342570">
        <w:rPr>
          <w:rFonts w:cs="Times-Roman"/>
          <w:color w:val="231F20"/>
          <w:sz w:val="24"/>
          <w:szCs w:val="24"/>
        </w:rPr>
        <w:t>bank in India a</w:t>
      </w:r>
      <w:r w:rsidR="00A230C7">
        <w:rPr>
          <w:rFonts w:cs="Times-Roman"/>
          <w:color w:val="231F20"/>
          <w:sz w:val="24"/>
          <w:szCs w:val="24"/>
        </w:rPr>
        <w:t>ccruing to an individual, if he -</w:t>
      </w:r>
    </w:p>
    <w:p w:rsidR="00342570" w:rsidRPr="00F6334D" w:rsidRDefault="00342570" w:rsidP="00342570">
      <w:pPr>
        <w:autoSpaceDE w:val="0"/>
        <w:autoSpaceDN w:val="0"/>
        <w:adjustRightInd w:val="0"/>
        <w:spacing w:after="0" w:line="240" w:lineRule="auto"/>
        <w:rPr>
          <w:rFonts w:cs="Times-Roman"/>
          <w:b/>
          <w:strike/>
          <w:color w:val="0066FF"/>
          <w:sz w:val="24"/>
          <w:szCs w:val="24"/>
        </w:rPr>
      </w:pPr>
      <w:r w:rsidRPr="00F6334D">
        <w:rPr>
          <w:rFonts w:cs="Times-Roman"/>
          <w:b/>
          <w:strike/>
          <w:color w:val="0066FF"/>
          <w:sz w:val="24"/>
          <w:szCs w:val="24"/>
        </w:rPr>
        <w:t>(</w:t>
      </w:r>
      <w:r w:rsidRPr="00F6334D">
        <w:rPr>
          <w:rFonts w:cs="Times-Italic"/>
          <w:b/>
          <w:i/>
          <w:iCs/>
          <w:strike/>
          <w:color w:val="0066FF"/>
          <w:sz w:val="24"/>
          <w:szCs w:val="24"/>
        </w:rPr>
        <w:t>a</w:t>
      </w:r>
      <w:r w:rsidR="00A230C7" w:rsidRPr="00F6334D">
        <w:rPr>
          <w:rFonts w:cs="Times-Roman"/>
          <w:b/>
          <w:strike/>
          <w:color w:val="0066FF"/>
          <w:sz w:val="24"/>
          <w:szCs w:val="24"/>
        </w:rPr>
        <w:t>) I</w:t>
      </w:r>
      <w:r w:rsidRPr="00F6334D">
        <w:rPr>
          <w:rFonts w:cs="Times-Roman"/>
          <w:b/>
          <w:strike/>
          <w:color w:val="0066FF"/>
          <w:sz w:val="24"/>
          <w:szCs w:val="24"/>
        </w:rPr>
        <w:t>s outside India in terms of clause (</w:t>
      </w:r>
      <w:r w:rsidRPr="00F6334D">
        <w:rPr>
          <w:rFonts w:cs="Times-Italic"/>
          <w:b/>
          <w:i/>
          <w:iCs/>
          <w:strike/>
          <w:color w:val="0066FF"/>
          <w:sz w:val="24"/>
          <w:szCs w:val="24"/>
        </w:rPr>
        <w:t>w</w:t>
      </w:r>
      <w:r w:rsidRPr="00F6334D">
        <w:rPr>
          <w:rFonts w:cs="Times-Roman"/>
          <w:b/>
          <w:strike/>
          <w:color w:val="0066FF"/>
          <w:sz w:val="24"/>
          <w:szCs w:val="24"/>
        </w:rPr>
        <w:t>) of section 2 of the Foreign Exchange</w:t>
      </w:r>
      <w:r w:rsidR="00A230C7" w:rsidRPr="00F6334D">
        <w:rPr>
          <w:rFonts w:cs="Times-Roman"/>
          <w:b/>
          <w:strike/>
          <w:color w:val="0066FF"/>
          <w:sz w:val="24"/>
          <w:szCs w:val="24"/>
        </w:rPr>
        <w:t xml:space="preserve"> </w:t>
      </w:r>
      <w:r w:rsidRPr="00F6334D">
        <w:rPr>
          <w:rFonts w:cs="Times-Roman"/>
          <w:b/>
          <w:strike/>
          <w:color w:val="0066FF"/>
          <w:sz w:val="24"/>
          <w:szCs w:val="24"/>
        </w:rPr>
        <w:t>Management Act, 1999;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230C7">
        <w:rPr>
          <w:rFonts w:cs="Times-Roman"/>
          <w:color w:val="231F20"/>
          <w:sz w:val="24"/>
          <w:szCs w:val="24"/>
        </w:rPr>
        <w:t>) H</w:t>
      </w:r>
      <w:r w:rsidRPr="00342570">
        <w:rPr>
          <w:rFonts w:cs="Times-Roman"/>
          <w:color w:val="231F20"/>
          <w:sz w:val="24"/>
          <w:szCs w:val="24"/>
        </w:rPr>
        <w:t>as been permitted by the Reserve Bank of India to maintain the aforesaid</w:t>
      </w:r>
      <w:r w:rsidR="00A230C7">
        <w:rPr>
          <w:rFonts w:cs="Times-Roman"/>
          <w:color w:val="231F20"/>
          <w:sz w:val="24"/>
          <w:szCs w:val="24"/>
        </w:rPr>
        <w:t xml:space="preserve"> </w:t>
      </w:r>
      <w:r w:rsidRPr="00342570">
        <w:rPr>
          <w:rFonts w:cs="Times-Roman"/>
          <w:color w:val="231F20"/>
          <w:sz w:val="24"/>
          <w:szCs w:val="24"/>
        </w:rPr>
        <w:t>account.</w:t>
      </w:r>
    </w:p>
    <w:p w:rsidR="00342570" w:rsidRPr="00F6334D" w:rsidRDefault="00342570" w:rsidP="00342570">
      <w:pPr>
        <w:autoSpaceDE w:val="0"/>
        <w:autoSpaceDN w:val="0"/>
        <w:adjustRightInd w:val="0"/>
        <w:spacing w:after="0" w:line="240" w:lineRule="auto"/>
        <w:rPr>
          <w:rFonts w:cs="Times-Roman"/>
          <w:b/>
          <w:strike/>
          <w:color w:val="0066FF"/>
          <w:sz w:val="24"/>
          <w:szCs w:val="24"/>
        </w:rPr>
      </w:pPr>
      <w:r w:rsidRPr="00F6334D">
        <w:rPr>
          <w:rFonts w:cs="Times-Roman"/>
          <w:b/>
          <w:strike/>
          <w:color w:val="0066FF"/>
          <w:sz w:val="24"/>
          <w:szCs w:val="24"/>
        </w:rPr>
        <w:t>24. Any amount of interest payable by a scheduled bank, other than a co-operative</w:t>
      </w:r>
      <w:r w:rsidR="00A230C7" w:rsidRPr="00F6334D">
        <w:rPr>
          <w:rFonts w:cs="Times-Roman"/>
          <w:b/>
          <w:strike/>
          <w:color w:val="0066FF"/>
          <w:sz w:val="24"/>
          <w:szCs w:val="24"/>
        </w:rPr>
        <w:t xml:space="preserve"> </w:t>
      </w:r>
      <w:r w:rsidRPr="00F6334D">
        <w:rPr>
          <w:rFonts w:cs="Times-Roman"/>
          <w:b/>
          <w:strike/>
          <w:color w:val="0066FF"/>
          <w:sz w:val="24"/>
          <w:szCs w:val="24"/>
        </w:rPr>
        <w:t>bank, to a non-resident, on deposits in foreign currency where the acceptance of such</w:t>
      </w:r>
      <w:r w:rsidR="00A230C7" w:rsidRPr="00F6334D">
        <w:rPr>
          <w:rFonts w:cs="Times-Roman"/>
          <w:b/>
          <w:strike/>
          <w:color w:val="0066FF"/>
          <w:sz w:val="24"/>
          <w:szCs w:val="24"/>
        </w:rPr>
        <w:t xml:space="preserve"> </w:t>
      </w:r>
      <w:r w:rsidRPr="00F6334D">
        <w:rPr>
          <w:rFonts w:cs="Times-Roman"/>
          <w:b/>
          <w:strike/>
          <w:color w:val="0066FF"/>
          <w:sz w:val="24"/>
          <w:szCs w:val="24"/>
        </w:rPr>
        <w:t>deposits by the bank is approved by the Reserve Bank of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25</w:t>
      </w:r>
      <w:r w:rsidR="00A230C7">
        <w:rPr>
          <w:rFonts w:cs="Times-Roman"/>
          <w:color w:val="231F20"/>
          <w:sz w:val="24"/>
          <w:szCs w:val="24"/>
        </w:rPr>
        <w:t>. Any amount received by way of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w:t>
      </w:r>
      <w:r w:rsidR="00A230C7">
        <w:rPr>
          <w:rFonts w:cs="Times-Roman"/>
          <w:color w:val="231F20"/>
          <w:sz w:val="24"/>
          <w:szCs w:val="24"/>
        </w:rPr>
        <w:t xml:space="preserve"> Da</w:t>
      </w:r>
      <w:r w:rsidRPr="00342570">
        <w:rPr>
          <w:rFonts w:cs="Times-Roman"/>
          <w:color w:val="231F20"/>
          <w:sz w:val="24"/>
          <w:szCs w:val="24"/>
        </w:rPr>
        <w:t>ily allowance by any person by reason of his membership of Parliament or</w:t>
      </w:r>
      <w:r w:rsidR="00A230C7">
        <w:rPr>
          <w:rFonts w:cs="Times-Roman"/>
          <w:color w:val="231F20"/>
          <w:sz w:val="24"/>
          <w:szCs w:val="24"/>
        </w:rPr>
        <w:t xml:space="preserve"> </w:t>
      </w:r>
      <w:r w:rsidRPr="00342570">
        <w:rPr>
          <w:rFonts w:cs="Times-Roman"/>
          <w:color w:val="231F20"/>
          <w:sz w:val="24"/>
          <w:szCs w:val="24"/>
        </w:rPr>
        <w:t>of any State Legislature or of any Committee thereof;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230C7">
        <w:rPr>
          <w:rFonts w:cs="Times-Roman"/>
          <w:color w:val="231F20"/>
          <w:sz w:val="24"/>
          <w:szCs w:val="24"/>
        </w:rPr>
        <w:t>) A</w:t>
      </w:r>
      <w:r w:rsidRPr="00342570">
        <w:rPr>
          <w:rFonts w:cs="Times-Roman"/>
          <w:color w:val="231F20"/>
          <w:sz w:val="24"/>
          <w:szCs w:val="24"/>
        </w:rPr>
        <w:t>n allowance by any person by reason of his membership of Parliament</w:t>
      </w:r>
      <w:r w:rsidR="00A230C7">
        <w:rPr>
          <w:rFonts w:cs="Times-Roman"/>
          <w:color w:val="231F20"/>
          <w:sz w:val="24"/>
          <w:szCs w:val="24"/>
        </w:rPr>
        <w:t xml:space="preserve"> </w:t>
      </w:r>
      <w:r w:rsidRPr="00342570">
        <w:rPr>
          <w:rFonts w:cs="Times-Roman"/>
          <w:color w:val="231F20"/>
          <w:sz w:val="24"/>
          <w:szCs w:val="24"/>
        </w:rPr>
        <w:t>under the Members of Parliament (Constituency Allowance) Rules, 1986;</w:t>
      </w: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A230C7">
        <w:rPr>
          <w:rFonts w:cs="Times-Roman"/>
          <w:color w:val="231F20"/>
          <w:sz w:val="24"/>
          <w:szCs w:val="24"/>
        </w:rPr>
        <w:t>) C</w:t>
      </w:r>
      <w:r w:rsidRPr="00342570">
        <w:rPr>
          <w:rFonts w:cs="Times-Roman"/>
          <w:color w:val="231F20"/>
          <w:sz w:val="24"/>
          <w:szCs w:val="24"/>
        </w:rPr>
        <w:t>onstituency allowance by any person by reason of his membership of any</w:t>
      </w:r>
      <w:r w:rsidR="00A230C7">
        <w:rPr>
          <w:rFonts w:cs="Times-Roman"/>
          <w:color w:val="231F20"/>
          <w:sz w:val="24"/>
          <w:szCs w:val="24"/>
        </w:rPr>
        <w:t xml:space="preserve"> </w:t>
      </w:r>
      <w:r w:rsidRPr="00342570">
        <w:rPr>
          <w:rFonts w:cs="Times-Roman"/>
          <w:color w:val="231F20"/>
          <w:sz w:val="24"/>
          <w:szCs w:val="24"/>
        </w:rPr>
        <w:t>State Legislature under the Act or rules made by the State concerned.</w:t>
      </w:r>
    </w:p>
    <w:p w:rsidR="00A230C7" w:rsidRDefault="00A230C7" w:rsidP="00342570">
      <w:pPr>
        <w:autoSpaceDE w:val="0"/>
        <w:autoSpaceDN w:val="0"/>
        <w:adjustRightInd w:val="0"/>
        <w:spacing w:after="0" w:line="240" w:lineRule="auto"/>
        <w:rPr>
          <w:rFonts w:cs="Times-Roman"/>
          <w:color w:val="231F20"/>
          <w:sz w:val="24"/>
          <w:szCs w:val="24"/>
        </w:rPr>
      </w:pPr>
    </w:p>
    <w:p w:rsidR="00F6334D" w:rsidRDefault="00F6334D" w:rsidP="00342570">
      <w:pPr>
        <w:autoSpaceDE w:val="0"/>
        <w:autoSpaceDN w:val="0"/>
        <w:adjustRightInd w:val="0"/>
        <w:spacing w:after="0" w:line="240" w:lineRule="auto"/>
        <w:rPr>
          <w:rFonts w:cs="Times-Roman"/>
          <w:color w:val="231F20"/>
          <w:sz w:val="24"/>
          <w:szCs w:val="24"/>
        </w:rPr>
      </w:pPr>
    </w:p>
    <w:p w:rsidR="00342570" w:rsidRPr="00342570" w:rsidRDefault="00342570" w:rsidP="009B0AD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26. Any amount recei</w:t>
      </w:r>
      <w:r w:rsidR="00A230C7">
        <w:rPr>
          <w:rFonts w:cs="Times-Roman"/>
          <w:color w:val="231F20"/>
          <w:sz w:val="24"/>
          <w:szCs w:val="24"/>
        </w:rPr>
        <w:t>ved, whether in cash or in kind -</w:t>
      </w:r>
    </w:p>
    <w:p w:rsidR="00342570" w:rsidRPr="00342570" w:rsidRDefault="00342570" w:rsidP="009B0AD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A230C7">
        <w:rPr>
          <w:rFonts w:cs="Times-Roman"/>
          <w:color w:val="231F20"/>
          <w:sz w:val="24"/>
          <w:szCs w:val="24"/>
        </w:rPr>
        <w:t>) I</w:t>
      </w:r>
      <w:r w:rsidRPr="00342570">
        <w:rPr>
          <w:rFonts w:cs="Times-Roman"/>
          <w:color w:val="231F20"/>
          <w:sz w:val="24"/>
          <w:szCs w:val="24"/>
        </w:rPr>
        <w:t>n pursuance of any award instituted by the Central Government or any</w:t>
      </w:r>
      <w:r w:rsidR="00A230C7">
        <w:rPr>
          <w:rFonts w:cs="Times-Roman"/>
          <w:color w:val="231F20"/>
          <w:sz w:val="24"/>
          <w:szCs w:val="24"/>
        </w:rPr>
        <w:t xml:space="preserve"> </w:t>
      </w:r>
      <w:r w:rsidRPr="00342570">
        <w:rPr>
          <w:rFonts w:cs="Times-Roman"/>
          <w:color w:val="231F20"/>
          <w:sz w:val="24"/>
          <w:szCs w:val="24"/>
        </w:rPr>
        <w:t>State Government or instituted by any other body and approved by the Central</w:t>
      </w:r>
      <w:r w:rsidR="00A230C7">
        <w:rPr>
          <w:rFonts w:cs="Times-Roman"/>
          <w:color w:val="231F20"/>
          <w:sz w:val="24"/>
          <w:szCs w:val="24"/>
        </w:rPr>
        <w:t xml:space="preserve"> </w:t>
      </w:r>
      <w:r w:rsidRPr="00342570">
        <w:rPr>
          <w:rFonts w:cs="Times-Roman"/>
          <w:color w:val="231F20"/>
          <w:sz w:val="24"/>
          <w:szCs w:val="24"/>
        </w:rPr>
        <w:t>Government in this behalf; or</w:t>
      </w:r>
    </w:p>
    <w:p w:rsidR="00342570" w:rsidRDefault="00342570" w:rsidP="009B0AD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230C7">
        <w:rPr>
          <w:rFonts w:cs="Times-Roman"/>
          <w:color w:val="231F20"/>
          <w:sz w:val="24"/>
          <w:szCs w:val="24"/>
        </w:rPr>
        <w:t>) A</w:t>
      </w:r>
      <w:r w:rsidRPr="00342570">
        <w:rPr>
          <w:rFonts w:cs="Times-Roman"/>
          <w:color w:val="231F20"/>
          <w:sz w:val="24"/>
          <w:szCs w:val="24"/>
        </w:rPr>
        <w:t>s a reward from the Central Government or any State Government for such</w:t>
      </w:r>
      <w:r w:rsidR="00A230C7">
        <w:rPr>
          <w:rFonts w:cs="Times-Roman"/>
          <w:color w:val="231F20"/>
          <w:sz w:val="24"/>
          <w:szCs w:val="24"/>
        </w:rPr>
        <w:t xml:space="preserve"> </w:t>
      </w:r>
      <w:r w:rsidRPr="00342570">
        <w:rPr>
          <w:rFonts w:cs="Times-Roman"/>
          <w:color w:val="231F20"/>
          <w:sz w:val="24"/>
          <w:szCs w:val="24"/>
        </w:rPr>
        <w:t>purposes as may be approved by the Central Government in this behalf.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27. Any amount received by way of—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A230C7">
        <w:rPr>
          <w:rFonts w:cs="Times-Roman"/>
          <w:color w:val="231F20"/>
          <w:sz w:val="24"/>
          <w:szCs w:val="24"/>
        </w:rPr>
        <w:t>) P</w:t>
      </w:r>
      <w:r w:rsidRPr="00342570">
        <w:rPr>
          <w:rFonts w:cs="Times-Roman"/>
          <w:color w:val="231F20"/>
          <w:sz w:val="24"/>
          <w:szCs w:val="24"/>
        </w:rPr>
        <w:t>ension by an individual, who had been in the service of the Central</w:t>
      </w:r>
      <w:r w:rsidR="00A230C7">
        <w:rPr>
          <w:rFonts w:cs="Times-Roman"/>
          <w:color w:val="231F20"/>
          <w:sz w:val="24"/>
          <w:szCs w:val="24"/>
        </w:rPr>
        <w:t xml:space="preserve"> </w:t>
      </w:r>
      <w:r w:rsidRPr="00342570">
        <w:rPr>
          <w:rFonts w:cs="Times-Roman"/>
          <w:color w:val="231F20"/>
          <w:sz w:val="24"/>
          <w:szCs w:val="24"/>
        </w:rPr>
        <w:t>Government or State Government and has been awarded “Param Vir Chakra” or “Maha</w:t>
      </w:r>
      <w:r w:rsidR="00A230C7">
        <w:rPr>
          <w:rFonts w:cs="Times-Roman"/>
          <w:color w:val="231F20"/>
          <w:sz w:val="24"/>
          <w:szCs w:val="24"/>
        </w:rPr>
        <w:t xml:space="preserve"> </w:t>
      </w:r>
      <w:r w:rsidRPr="00342570">
        <w:rPr>
          <w:rFonts w:cs="Times-Roman"/>
          <w:color w:val="231F20"/>
          <w:sz w:val="24"/>
          <w:szCs w:val="24"/>
        </w:rPr>
        <w:t>Vir Chakra” or “Vir Chakra” or such other gallantry award as the Central Government</w:t>
      </w:r>
      <w:r w:rsidR="00A230C7">
        <w:rPr>
          <w:rFonts w:cs="Times-Roman"/>
          <w:color w:val="231F20"/>
          <w:sz w:val="24"/>
          <w:szCs w:val="24"/>
        </w:rPr>
        <w:t xml:space="preserve"> </w:t>
      </w:r>
      <w:r w:rsidRPr="00342570">
        <w:rPr>
          <w:rFonts w:cs="Times-Roman"/>
          <w:color w:val="231F20"/>
          <w:sz w:val="24"/>
          <w:szCs w:val="24"/>
        </w:rPr>
        <w:t>may, by notification, specify in this behalf;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230C7">
        <w:rPr>
          <w:rFonts w:cs="Times-Roman"/>
          <w:color w:val="231F20"/>
          <w:sz w:val="24"/>
          <w:szCs w:val="24"/>
        </w:rPr>
        <w:t>) F</w:t>
      </w:r>
      <w:r w:rsidRPr="00342570">
        <w:rPr>
          <w:rFonts w:cs="Times-Roman"/>
          <w:color w:val="231F20"/>
          <w:sz w:val="24"/>
          <w:szCs w:val="24"/>
        </w:rPr>
        <w:t>amily pension by any member of the family of the individual referred to in</w:t>
      </w:r>
      <w:r w:rsidR="00A230C7">
        <w:rPr>
          <w:rFonts w:cs="Times-Roman"/>
          <w:color w:val="231F20"/>
          <w:sz w:val="24"/>
          <w:szCs w:val="24"/>
        </w:rPr>
        <w:t xml:space="preserve"> </w:t>
      </w:r>
      <w:r w:rsidRPr="00342570">
        <w:rPr>
          <w:rFonts w:cs="Times-Roman"/>
          <w:color w:val="231F20"/>
          <w:sz w:val="24"/>
          <w:szCs w:val="24"/>
        </w:rPr>
        <w:t>clause (</w:t>
      </w:r>
      <w:r w:rsidRPr="00342570">
        <w:rPr>
          <w:rFonts w:cs="Times-Italic"/>
          <w:i/>
          <w:iCs/>
          <w:color w:val="231F20"/>
          <w:sz w:val="24"/>
          <w:szCs w:val="24"/>
        </w:rPr>
        <w:t>a</w:t>
      </w:r>
      <w:r w:rsidRPr="00342570">
        <w:rPr>
          <w:rFonts w:cs="Times-Roman"/>
          <w:color w:val="231F20"/>
          <w:sz w:val="24"/>
          <w:szCs w:val="24"/>
        </w:rPr>
        <w:t>).</w:t>
      </w:r>
    </w:p>
    <w:p w:rsidR="00342570" w:rsidRDefault="00342570" w:rsidP="00A230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28. Any sum received as compensation, from the multilateral fund of the Montreal</w:t>
      </w:r>
      <w:r w:rsidR="00A230C7">
        <w:rPr>
          <w:rFonts w:cs="Times-Roman"/>
          <w:color w:val="231F20"/>
          <w:sz w:val="24"/>
          <w:szCs w:val="24"/>
        </w:rPr>
        <w:t xml:space="preserve"> </w:t>
      </w:r>
      <w:r w:rsidRPr="00342570">
        <w:rPr>
          <w:rFonts w:cs="Times-Roman"/>
          <w:color w:val="231F20"/>
          <w:sz w:val="24"/>
          <w:szCs w:val="24"/>
        </w:rPr>
        <w:t>Protocol on non-use of Substances that Deplete the Ozone layer under the United Nations</w:t>
      </w:r>
      <w:r w:rsidR="00A230C7">
        <w:rPr>
          <w:rFonts w:cs="Times-Roman"/>
          <w:color w:val="231F20"/>
          <w:sz w:val="24"/>
          <w:szCs w:val="24"/>
        </w:rPr>
        <w:t xml:space="preserve"> </w:t>
      </w:r>
      <w:r w:rsidRPr="00342570">
        <w:rPr>
          <w:rFonts w:cs="Times-Roman"/>
          <w:color w:val="231F20"/>
          <w:sz w:val="24"/>
          <w:szCs w:val="24"/>
        </w:rPr>
        <w:t>Environment Programme, in accordance with the terms of agreement entered into by the</w:t>
      </w:r>
      <w:r w:rsidR="00A230C7">
        <w:rPr>
          <w:rFonts w:cs="Times-Roman"/>
          <w:color w:val="231F20"/>
          <w:sz w:val="24"/>
          <w:szCs w:val="24"/>
        </w:rPr>
        <w:t xml:space="preserve"> </w:t>
      </w:r>
      <w:r w:rsidRPr="00342570">
        <w:rPr>
          <w:rFonts w:cs="Times-Roman"/>
          <w:color w:val="231F20"/>
          <w:sz w:val="24"/>
          <w:szCs w:val="24"/>
        </w:rPr>
        <w:t>Government of India.</w:t>
      </w:r>
    </w:p>
    <w:p w:rsidR="00342570" w:rsidRPr="00342570" w:rsidRDefault="00342570" w:rsidP="00106FE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29. Any income accruing to an individual outside India, in a financial year from a</w:t>
      </w:r>
      <w:r w:rsidR="008E6A3C">
        <w:rPr>
          <w:rFonts w:cs="Times-Roman"/>
          <w:color w:val="231F20"/>
          <w:sz w:val="24"/>
          <w:szCs w:val="24"/>
        </w:rPr>
        <w:t xml:space="preserve"> </w:t>
      </w:r>
      <w:r w:rsidRPr="00342570">
        <w:rPr>
          <w:rFonts w:cs="Times-Roman"/>
          <w:color w:val="231F20"/>
          <w:sz w:val="24"/>
          <w:szCs w:val="24"/>
        </w:rPr>
        <w:t>source other than a business controlled in or a profession set</w:t>
      </w:r>
      <w:r w:rsidR="008E6A3C">
        <w:rPr>
          <w:rFonts w:cs="Times-Roman"/>
          <w:color w:val="231F20"/>
          <w:sz w:val="24"/>
          <w:szCs w:val="24"/>
        </w:rPr>
        <w:t xml:space="preserve"> up in India, if the </w:t>
      </w:r>
      <w:r w:rsidR="008E6A3C" w:rsidRPr="00C4139C">
        <w:rPr>
          <w:rFonts w:cs="Times-Roman"/>
          <w:b/>
          <w:color w:val="0066FF"/>
          <w:sz w:val="24"/>
          <w:szCs w:val="24"/>
        </w:rPr>
        <w:t>resident</w:t>
      </w:r>
      <w:r w:rsidR="008E6A3C">
        <w:rPr>
          <w:rFonts w:cs="Times-Roman"/>
          <w:color w:val="231F20"/>
          <w:sz w:val="24"/>
          <w:szCs w:val="24"/>
        </w:rPr>
        <w:t xml:space="preserve"> individual-</w:t>
      </w:r>
    </w:p>
    <w:p w:rsidR="00342570" w:rsidRPr="00342570" w:rsidRDefault="00342570" w:rsidP="00106FE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E6A3C">
        <w:rPr>
          <w:rFonts w:cs="Times-Roman"/>
          <w:color w:val="231F20"/>
          <w:sz w:val="24"/>
          <w:szCs w:val="24"/>
        </w:rPr>
        <w:t>) H</w:t>
      </w:r>
      <w:r w:rsidRPr="00342570">
        <w:rPr>
          <w:rFonts w:cs="Times-Roman"/>
          <w:color w:val="231F20"/>
          <w:sz w:val="24"/>
          <w:szCs w:val="24"/>
        </w:rPr>
        <w:t>as been a non-resident in India in nine out of ten financial years preceding</w:t>
      </w:r>
      <w:r w:rsidR="008E6A3C">
        <w:rPr>
          <w:rFonts w:cs="Times-Roman"/>
          <w:color w:val="231F20"/>
          <w:sz w:val="24"/>
          <w:szCs w:val="24"/>
        </w:rPr>
        <w:t xml:space="preserve"> </w:t>
      </w:r>
      <w:r w:rsidRPr="00342570">
        <w:rPr>
          <w:rFonts w:cs="Times-Roman"/>
          <w:color w:val="231F20"/>
          <w:sz w:val="24"/>
          <w:szCs w:val="24"/>
        </w:rPr>
        <w:t>that financial year; or</w:t>
      </w:r>
    </w:p>
    <w:p w:rsidR="00342570" w:rsidRPr="00342570" w:rsidRDefault="00342570" w:rsidP="00106FE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E6A3C">
        <w:rPr>
          <w:rFonts w:cs="Times-Roman"/>
          <w:color w:val="231F20"/>
          <w:sz w:val="24"/>
          <w:szCs w:val="24"/>
        </w:rPr>
        <w:t>) H</w:t>
      </w:r>
      <w:r w:rsidRPr="00342570">
        <w:rPr>
          <w:rFonts w:cs="Times-Roman"/>
          <w:color w:val="231F20"/>
          <w:sz w:val="24"/>
          <w:szCs w:val="24"/>
        </w:rPr>
        <w:t>as during the seven financial years preceding that financial year been in</w:t>
      </w:r>
      <w:r w:rsidR="008E6A3C">
        <w:rPr>
          <w:rFonts w:cs="Times-Roman"/>
          <w:color w:val="231F20"/>
          <w:sz w:val="24"/>
          <w:szCs w:val="24"/>
        </w:rPr>
        <w:t xml:space="preserve"> </w:t>
      </w:r>
      <w:r w:rsidRPr="00342570">
        <w:rPr>
          <w:rFonts w:cs="Times-Roman"/>
          <w:color w:val="231F20"/>
          <w:sz w:val="24"/>
          <w:szCs w:val="24"/>
        </w:rPr>
        <w:t>India for less than seven hundred and thirty days.</w:t>
      </w:r>
    </w:p>
    <w:p w:rsidR="00342570" w:rsidRPr="00342570" w:rsidRDefault="00342570" w:rsidP="00106FE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30. Any amount received from the Central Government, a State Government or a local</w:t>
      </w:r>
      <w:r w:rsidR="00106FE9">
        <w:rPr>
          <w:rFonts w:cs="Times-Roman"/>
          <w:color w:val="231F20"/>
          <w:sz w:val="24"/>
          <w:szCs w:val="24"/>
        </w:rPr>
        <w:t xml:space="preserve"> </w:t>
      </w:r>
      <w:r w:rsidRPr="00342570">
        <w:rPr>
          <w:rFonts w:cs="Times-Roman"/>
          <w:color w:val="231F20"/>
          <w:sz w:val="24"/>
          <w:szCs w:val="24"/>
        </w:rPr>
        <w:t>authority by an individual or his legal heir, by way of compensation on account of any</w:t>
      </w:r>
      <w:r w:rsidR="00106FE9">
        <w:rPr>
          <w:rFonts w:cs="Times-Roman"/>
          <w:color w:val="231F20"/>
          <w:sz w:val="24"/>
          <w:szCs w:val="24"/>
        </w:rPr>
        <w:t xml:space="preserve"> </w:t>
      </w:r>
      <w:r w:rsidRPr="00342570">
        <w:rPr>
          <w:rFonts w:cs="Times-Roman"/>
          <w:color w:val="231F20"/>
          <w:sz w:val="24"/>
          <w:szCs w:val="24"/>
        </w:rPr>
        <w:t>disaster, in excess of the amount, if any, allowed as a deduction in any financial year on</w:t>
      </w:r>
      <w:r w:rsidR="00106FE9">
        <w:rPr>
          <w:rFonts w:cs="Times-Roman"/>
          <w:color w:val="231F20"/>
          <w:sz w:val="24"/>
          <w:szCs w:val="24"/>
        </w:rPr>
        <w:t xml:space="preserve"> </w:t>
      </w:r>
      <w:r w:rsidRPr="00342570">
        <w:rPr>
          <w:rFonts w:cs="Times-Roman"/>
          <w:color w:val="231F20"/>
          <w:sz w:val="24"/>
          <w:szCs w:val="24"/>
        </w:rPr>
        <w:t>account of any loss or damage caused by such disaster, to him or his legal heir.</w:t>
      </w: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31. </w:t>
      </w:r>
      <w:r w:rsidR="00106FE9">
        <w:rPr>
          <w:rFonts w:cs="Times-Roman"/>
          <w:color w:val="231F20"/>
          <w:sz w:val="24"/>
          <w:szCs w:val="24"/>
        </w:rPr>
        <w:t>Any amount of interest on bonds-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106FE9">
        <w:rPr>
          <w:rFonts w:cs="Times-Roman"/>
          <w:color w:val="231F20"/>
          <w:sz w:val="24"/>
          <w:szCs w:val="24"/>
        </w:rPr>
        <w:t>) I</w:t>
      </w:r>
      <w:r w:rsidRPr="00342570">
        <w:rPr>
          <w:rFonts w:cs="Times-Roman"/>
          <w:color w:val="231F20"/>
          <w:sz w:val="24"/>
          <w:szCs w:val="24"/>
        </w:rPr>
        <w:t>ssued by a local authority or by a State Pooled Finance Entity or a public</w:t>
      </w:r>
      <w:r w:rsidR="00106FE9">
        <w:rPr>
          <w:rFonts w:cs="Times-Roman"/>
          <w:color w:val="231F20"/>
          <w:sz w:val="24"/>
          <w:szCs w:val="24"/>
        </w:rPr>
        <w:t xml:space="preserve"> </w:t>
      </w:r>
      <w:r w:rsidRPr="00342570">
        <w:rPr>
          <w:rFonts w:cs="Times-Roman"/>
          <w:color w:val="231F20"/>
          <w:sz w:val="24"/>
          <w:szCs w:val="24"/>
        </w:rPr>
        <w:t>sector company;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106FE9">
        <w:rPr>
          <w:rFonts w:cs="Times-Roman"/>
          <w:color w:val="231F20"/>
          <w:sz w:val="24"/>
          <w:szCs w:val="24"/>
        </w:rPr>
        <w:t>) S</w:t>
      </w:r>
      <w:r w:rsidRPr="00342570">
        <w:rPr>
          <w:rFonts w:cs="Times-Roman"/>
          <w:color w:val="231F20"/>
          <w:sz w:val="24"/>
          <w:szCs w:val="24"/>
        </w:rPr>
        <w:t>pecified by the Central Government by notification.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32. Any amount of capital gain arisin</w:t>
      </w:r>
      <w:r w:rsidR="00106FE9">
        <w:rPr>
          <w:rFonts w:cs="Times-Roman"/>
          <w:color w:val="231F20"/>
          <w:sz w:val="24"/>
          <w:szCs w:val="24"/>
        </w:rPr>
        <w:t>g on account of the transfer of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106FE9">
        <w:rPr>
          <w:rFonts w:cs="Times-Roman"/>
          <w:color w:val="231F20"/>
          <w:sz w:val="24"/>
          <w:szCs w:val="24"/>
        </w:rPr>
        <w:t>) A</w:t>
      </w:r>
      <w:r w:rsidRPr="00342570">
        <w:rPr>
          <w:rFonts w:cs="Times-Roman"/>
          <w:color w:val="231F20"/>
          <w:sz w:val="24"/>
          <w:szCs w:val="24"/>
        </w:rPr>
        <w:t>gricultural land situated in a rural area;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106FE9">
        <w:rPr>
          <w:rFonts w:cs="Times-Roman"/>
          <w:color w:val="231F20"/>
          <w:sz w:val="24"/>
          <w:szCs w:val="24"/>
        </w:rPr>
        <w:t>) A</w:t>
      </w:r>
      <w:r w:rsidRPr="00342570">
        <w:rPr>
          <w:rFonts w:cs="Times-Roman"/>
          <w:color w:val="231F20"/>
          <w:sz w:val="24"/>
          <w:szCs w:val="24"/>
        </w:rPr>
        <w:t>ny personal effects;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Pr="00342570">
        <w:rPr>
          <w:rFonts w:cs="Times-Roman"/>
          <w:color w:val="231F20"/>
          <w:sz w:val="24"/>
          <w:szCs w:val="24"/>
        </w:rPr>
        <w:t>) Gold Deposit Bonds issued under the Gold Deposit Scheme, 1999 notified</w:t>
      </w:r>
      <w:r w:rsidR="00106FE9">
        <w:rPr>
          <w:rFonts w:cs="Times-Roman"/>
          <w:color w:val="231F20"/>
          <w:sz w:val="24"/>
          <w:szCs w:val="24"/>
        </w:rPr>
        <w:t xml:space="preserve"> </w:t>
      </w:r>
      <w:r w:rsidRPr="00342570">
        <w:rPr>
          <w:rFonts w:cs="Times-Roman"/>
          <w:color w:val="231F20"/>
          <w:sz w:val="24"/>
          <w:szCs w:val="24"/>
        </w:rPr>
        <w:t>by the Central Government.</w:t>
      </w:r>
    </w:p>
    <w:p w:rsidR="00342570" w:rsidRPr="00342570" w:rsidRDefault="00376297" w:rsidP="00106FE9">
      <w:pPr>
        <w:autoSpaceDE w:val="0"/>
        <w:autoSpaceDN w:val="0"/>
        <w:adjustRightInd w:val="0"/>
        <w:spacing w:after="0" w:line="240" w:lineRule="auto"/>
        <w:jc w:val="both"/>
        <w:rPr>
          <w:rFonts w:cs="Times-Roman"/>
          <w:color w:val="231F20"/>
          <w:sz w:val="24"/>
          <w:szCs w:val="24"/>
        </w:rPr>
      </w:pPr>
      <w:r>
        <w:rPr>
          <w:rFonts w:cs="Times-Roman"/>
          <w:color w:val="231F20"/>
          <w:sz w:val="24"/>
          <w:szCs w:val="24"/>
        </w:rPr>
        <w:t xml:space="preserve">33. </w:t>
      </w:r>
      <w:r w:rsidR="00342570" w:rsidRPr="00342570">
        <w:rPr>
          <w:rFonts w:cs="Times-Roman"/>
          <w:color w:val="231F20"/>
          <w:sz w:val="24"/>
          <w:szCs w:val="24"/>
        </w:rPr>
        <w:t>Gross rent in respect of any one palace in the occupation of a Ruler, if the annual</w:t>
      </w:r>
      <w:r w:rsidR="00106FE9">
        <w:rPr>
          <w:rFonts w:cs="Times-Roman"/>
          <w:color w:val="231F20"/>
          <w:sz w:val="24"/>
          <w:szCs w:val="24"/>
        </w:rPr>
        <w:t xml:space="preserve"> </w:t>
      </w:r>
      <w:r w:rsidR="00342570" w:rsidRPr="00342570">
        <w:rPr>
          <w:rFonts w:cs="Times-Roman"/>
          <w:color w:val="231F20"/>
          <w:sz w:val="24"/>
          <w:szCs w:val="24"/>
        </w:rPr>
        <w:t>value of the palace was exempt from income-tax before the commencement of the Constitution</w:t>
      </w:r>
      <w:r w:rsidR="00106FE9">
        <w:rPr>
          <w:rFonts w:cs="Times-Roman"/>
          <w:color w:val="231F20"/>
          <w:sz w:val="24"/>
          <w:szCs w:val="24"/>
        </w:rPr>
        <w:t xml:space="preserve"> </w:t>
      </w:r>
      <w:r w:rsidR="00342570" w:rsidRPr="00342570">
        <w:rPr>
          <w:rFonts w:cs="Times-Roman"/>
          <w:color w:val="231F20"/>
          <w:sz w:val="24"/>
          <w:szCs w:val="24"/>
        </w:rPr>
        <w:t>(Twenty-sixth Amendment) Act, 1971, by virtue of the provisions of the Merged States</w:t>
      </w:r>
      <w:r w:rsidR="00106FE9">
        <w:rPr>
          <w:rFonts w:cs="Times-Roman"/>
          <w:color w:val="231F20"/>
          <w:sz w:val="24"/>
          <w:szCs w:val="24"/>
        </w:rPr>
        <w:t xml:space="preserve"> </w:t>
      </w:r>
      <w:r w:rsidR="00342570" w:rsidRPr="00342570">
        <w:rPr>
          <w:rFonts w:cs="Times-Roman"/>
          <w:color w:val="231F20"/>
          <w:sz w:val="24"/>
          <w:szCs w:val="24"/>
        </w:rPr>
        <w:t>(Taxation Concessions) Order, 1949, or the Part B States (Taxation Concessions) Order,</w:t>
      </w:r>
      <w:r w:rsidR="00106FE9">
        <w:rPr>
          <w:rFonts w:cs="Times-Roman"/>
          <w:color w:val="231F20"/>
          <w:sz w:val="24"/>
          <w:szCs w:val="24"/>
        </w:rPr>
        <w:t xml:space="preserve"> </w:t>
      </w:r>
      <w:r w:rsidR="00342570" w:rsidRPr="00342570">
        <w:rPr>
          <w:rFonts w:cs="Times-Roman"/>
          <w:color w:val="231F20"/>
          <w:sz w:val="24"/>
          <w:szCs w:val="24"/>
        </w:rPr>
        <w:t>1950, or, as the case may be, the Jammu and Kashmir (Taxation Concessions) Order, 1958.</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34. Any income and amount thereof notified by the Central Government accruing to</w:t>
      </w:r>
      <w:r w:rsidR="00376297">
        <w:rPr>
          <w:rFonts w:cs="Times-Roman"/>
          <w:color w:val="231F20"/>
          <w:sz w:val="24"/>
          <w:szCs w:val="24"/>
        </w:rPr>
        <w:t xml:space="preserve"> </w:t>
      </w:r>
      <w:r w:rsidRPr="00342570">
        <w:rPr>
          <w:rFonts w:cs="Times-Roman"/>
          <w:color w:val="231F20"/>
          <w:sz w:val="24"/>
          <w:szCs w:val="24"/>
        </w:rPr>
        <w:t>any person from any international sporting eve</w:t>
      </w:r>
      <w:r w:rsidR="00376297">
        <w:rPr>
          <w:rFonts w:cs="Times-Roman"/>
          <w:color w:val="231F20"/>
          <w:sz w:val="24"/>
          <w:szCs w:val="24"/>
        </w:rPr>
        <w:t>nt held in India, if such event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w:t>
      </w:r>
      <w:r w:rsidR="00376297">
        <w:rPr>
          <w:rFonts w:cs="Times-Roman"/>
          <w:color w:val="231F20"/>
          <w:sz w:val="24"/>
          <w:szCs w:val="24"/>
        </w:rPr>
        <w:t xml:space="preserve"> I</w:t>
      </w:r>
      <w:r w:rsidRPr="00342570">
        <w:rPr>
          <w:rFonts w:cs="Times-Roman"/>
          <w:color w:val="231F20"/>
          <w:sz w:val="24"/>
          <w:szCs w:val="24"/>
        </w:rPr>
        <w:t>s approved by the international body regulating the international sport</w:t>
      </w:r>
      <w:r w:rsidR="00376297">
        <w:rPr>
          <w:rFonts w:cs="Times-Roman"/>
          <w:color w:val="231F20"/>
          <w:sz w:val="24"/>
          <w:szCs w:val="24"/>
        </w:rPr>
        <w:t xml:space="preserve"> </w:t>
      </w:r>
      <w:r w:rsidR="009B0ADA">
        <w:rPr>
          <w:rFonts w:cs="Times-Roman"/>
          <w:color w:val="231F20"/>
          <w:sz w:val="24"/>
          <w:szCs w:val="24"/>
        </w:rPr>
        <w:t xml:space="preserve">relating to such </w:t>
      </w:r>
      <w:r w:rsidRPr="00342570">
        <w:rPr>
          <w:rFonts w:cs="Times-Roman"/>
          <w:color w:val="231F20"/>
          <w:sz w:val="24"/>
          <w:szCs w:val="24"/>
        </w:rPr>
        <w:t>event; and</w:t>
      </w:r>
    </w:p>
    <w:p w:rsidR="00F6334D"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76297">
        <w:rPr>
          <w:rFonts w:cs="Times-Roman"/>
          <w:color w:val="231F20"/>
          <w:sz w:val="24"/>
          <w:szCs w:val="24"/>
        </w:rPr>
        <w:t>) H</w:t>
      </w:r>
      <w:r w:rsidRPr="00342570">
        <w:rPr>
          <w:rFonts w:cs="Times-Roman"/>
          <w:color w:val="231F20"/>
          <w:sz w:val="24"/>
          <w:szCs w:val="24"/>
        </w:rPr>
        <w:t>as participation of more than two countries; and</w:t>
      </w:r>
    </w:p>
    <w:p w:rsidR="00F6334D"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376297">
        <w:rPr>
          <w:rFonts w:cs="Times-Roman"/>
          <w:color w:val="231F20"/>
          <w:sz w:val="24"/>
          <w:szCs w:val="24"/>
        </w:rPr>
        <w:t>) I</w:t>
      </w:r>
      <w:r w:rsidRPr="00342570">
        <w:rPr>
          <w:rFonts w:cs="Times-Roman"/>
          <w:color w:val="231F20"/>
          <w:sz w:val="24"/>
          <w:szCs w:val="24"/>
        </w:rPr>
        <w:t>s notified by the Central Government,</w:t>
      </w:r>
      <w:r w:rsidR="00376297">
        <w:rPr>
          <w:rFonts w:cs="Times-Roman"/>
          <w:color w:val="231F20"/>
          <w:sz w:val="24"/>
          <w:szCs w:val="24"/>
        </w:rPr>
        <w:t xml:space="preserve"> </w:t>
      </w:r>
      <w:r w:rsidRPr="00342570">
        <w:rPr>
          <w:rFonts w:cs="Times-Roman"/>
          <w:color w:val="231F20"/>
          <w:sz w:val="24"/>
          <w:szCs w:val="24"/>
        </w:rPr>
        <w:t>for the purposes of this paragraph.</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35. Any income of a venture capital company or a venture capital fund from investment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in a venture capital undertaking.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36. Any income of a union or an association of such unions, which is computed under</w:t>
      </w:r>
      <w:r w:rsidR="00376297">
        <w:rPr>
          <w:rFonts w:cs="Times-Roman"/>
          <w:color w:val="231F20"/>
          <w:sz w:val="24"/>
          <w:szCs w:val="24"/>
        </w:rPr>
        <w:t xml:space="preserve"> </w:t>
      </w:r>
      <w:r w:rsidRPr="00342570">
        <w:rPr>
          <w:rFonts w:cs="Times-Roman"/>
          <w:color w:val="231F20"/>
          <w:sz w:val="24"/>
          <w:szCs w:val="24"/>
        </w:rPr>
        <w:t>the head “Income from house property” o</w:t>
      </w:r>
      <w:r w:rsidR="00376297">
        <w:rPr>
          <w:rFonts w:cs="Times-Roman"/>
          <w:color w:val="231F20"/>
          <w:sz w:val="24"/>
          <w:szCs w:val="24"/>
        </w:rPr>
        <w:t xml:space="preserve">r </w:t>
      </w:r>
      <w:r w:rsidR="00376297" w:rsidRPr="00376297">
        <w:rPr>
          <w:rFonts w:cs="Times-Roman"/>
          <w:b/>
          <w:color w:val="0066FF"/>
          <w:sz w:val="24"/>
          <w:szCs w:val="24"/>
        </w:rPr>
        <w:t>“Capital Gains</w:t>
      </w:r>
      <w:r w:rsidRPr="00376297">
        <w:rPr>
          <w:rFonts w:cs="Times-Roman"/>
          <w:b/>
          <w:color w:val="0066FF"/>
          <w:sz w:val="24"/>
          <w:szCs w:val="24"/>
        </w:rPr>
        <w:t>”</w:t>
      </w:r>
      <w:r w:rsidRPr="00342570">
        <w:rPr>
          <w:rFonts w:cs="Times-Roman"/>
          <w:color w:val="231F20"/>
          <w:sz w:val="24"/>
          <w:szCs w:val="24"/>
        </w:rPr>
        <w:t xml:space="preserve"> </w:t>
      </w:r>
      <w:r w:rsidR="00376297">
        <w:rPr>
          <w:rFonts w:cs="Times-Roman"/>
          <w:color w:val="231F20"/>
          <w:sz w:val="24"/>
          <w:szCs w:val="24"/>
        </w:rPr>
        <w:t>if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76297">
        <w:rPr>
          <w:rFonts w:cs="Times-Roman"/>
          <w:color w:val="231F20"/>
          <w:sz w:val="24"/>
          <w:szCs w:val="24"/>
        </w:rPr>
        <w:t>) S</w:t>
      </w:r>
      <w:r w:rsidRPr="00342570">
        <w:rPr>
          <w:rFonts w:cs="Times-Roman"/>
          <w:color w:val="231F20"/>
          <w:sz w:val="24"/>
          <w:szCs w:val="24"/>
        </w:rPr>
        <w:t>uch union is registered under the Trade Unions Act, 1926;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76297">
        <w:rPr>
          <w:rFonts w:cs="Times-Roman"/>
          <w:color w:val="231F20"/>
          <w:sz w:val="24"/>
          <w:szCs w:val="24"/>
        </w:rPr>
        <w:t>) I</w:t>
      </w:r>
      <w:r w:rsidRPr="00342570">
        <w:rPr>
          <w:rFonts w:cs="Times-Roman"/>
          <w:color w:val="231F20"/>
          <w:sz w:val="24"/>
          <w:szCs w:val="24"/>
        </w:rPr>
        <w:t>t is formed primarily for the purpose of regulating the relations between</w:t>
      </w:r>
      <w:r w:rsidR="00376297">
        <w:rPr>
          <w:rFonts w:cs="Times-Roman"/>
          <w:color w:val="231F20"/>
          <w:sz w:val="24"/>
          <w:szCs w:val="24"/>
        </w:rPr>
        <w:t xml:space="preserve"> </w:t>
      </w:r>
      <w:r w:rsidR="009B0ADA">
        <w:rPr>
          <w:rFonts w:cs="Times-Roman"/>
          <w:color w:val="231F20"/>
          <w:sz w:val="24"/>
          <w:szCs w:val="24"/>
        </w:rPr>
        <w:t xml:space="preserve">workmen and </w:t>
      </w:r>
      <w:r w:rsidRPr="00342570">
        <w:rPr>
          <w:rFonts w:cs="Times-Roman"/>
          <w:color w:val="231F20"/>
          <w:sz w:val="24"/>
          <w:szCs w:val="24"/>
        </w:rPr>
        <w:t>employer or amongst workmen.</w:t>
      </w:r>
    </w:p>
    <w:p w:rsidR="00342570" w:rsidRPr="00376297" w:rsidRDefault="00342570" w:rsidP="00376297">
      <w:pPr>
        <w:autoSpaceDE w:val="0"/>
        <w:autoSpaceDN w:val="0"/>
        <w:adjustRightInd w:val="0"/>
        <w:spacing w:after="0" w:line="240" w:lineRule="auto"/>
        <w:jc w:val="both"/>
        <w:rPr>
          <w:rFonts w:cs="Times-Roman"/>
          <w:strike/>
          <w:color w:val="0066FF"/>
          <w:sz w:val="24"/>
          <w:szCs w:val="24"/>
        </w:rPr>
      </w:pPr>
      <w:r w:rsidRPr="00376297">
        <w:rPr>
          <w:rFonts w:cs="Times-Roman"/>
          <w:strike/>
          <w:color w:val="0066FF"/>
          <w:sz w:val="24"/>
          <w:szCs w:val="24"/>
        </w:rPr>
        <w:t>37. Any income received by an individual as a loan, either in lump sum or in instalment,</w:t>
      </w:r>
      <w:r w:rsidR="00376297" w:rsidRPr="00376297">
        <w:rPr>
          <w:rFonts w:cs="Times-Roman"/>
          <w:strike/>
          <w:color w:val="0066FF"/>
          <w:sz w:val="24"/>
          <w:szCs w:val="24"/>
        </w:rPr>
        <w:t xml:space="preserve"> </w:t>
      </w:r>
      <w:r w:rsidRPr="00376297">
        <w:rPr>
          <w:rFonts w:cs="Times-Roman"/>
          <w:strike/>
          <w:color w:val="0066FF"/>
          <w:sz w:val="24"/>
          <w:szCs w:val="24"/>
        </w:rPr>
        <w:t>in a transaction of reverse mortgage referred to in clause (</w:t>
      </w:r>
      <w:r w:rsidRPr="00376297">
        <w:rPr>
          <w:rFonts w:cs="Times-Italic"/>
          <w:i/>
          <w:iCs/>
          <w:strike/>
          <w:color w:val="0066FF"/>
          <w:sz w:val="24"/>
          <w:szCs w:val="24"/>
        </w:rPr>
        <w:t>v</w:t>
      </w:r>
      <w:r w:rsidRPr="00376297">
        <w:rPr>
          <w:rFonts w:cs="Times-Roman"/>
          <w:strike/>
          <w:color w:val="0066FF"/>
          <w:sz w:val="24"/>
          <w:szCs w:val="24"/>
        </w:rPr>
        <w:t>) of sub-section (</w:t>
      </w:r>
      <w:r w:rsidRPr="00376297">
        <w:rPr>
          <w:rFonts w:cs="Times-Italic"/>
          <w:i/>
          <w:iCs/>
          <w:strike/>
          <w:color w:val="0066FF"/>
          <w:sz w:val="24"/>
          <w:szCs w:val="24"/>
        </w:rPr>
        <w:t>1</w:t>
      </w:r>
      <w:r w:rsidRPr="00376297">
        <w:rPr>
          <w:rFonts w:cs="Times-Roman"/>
          <w:strike/>
          <w:color w:val="0066FF"/>
          <w:sz w:val="24"/>
          <w:szCs w:val="24"/>
        </w:rPr>
        <w:t>) of section 45.</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38. Any allowance or perquisite paid or allowed outside India by the Government to 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citizen of India for rendering service outside India.</w:t>
      </w:r>
    </w:p>
    <w:p w:rsidR="00342570" w:rsidRDefault="00342570" w:rsidP="0037629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39. Any payment from New Pension System Trust to an employee having an account</w:t>
      </w:r>
      <w:r w:rsidR="00376297">
        <w:rPr>
          <w:rFonts w:cs="Times-Roman"/>
          <w:color w:val="231F20"/>
          <w:sz w:val="24"/>
          <w:szCs w:val="24"/>
        </w:rPr>
        <w:t xml:space="preserve"> </w:t>
      </w:r>
      <w:r w:rsidRPr="00342570">
        <w:rPr>
          <w:rFonts w:cs="Times-Roman"/>
          <w:color w:val="231F20"/>
          <w:sz w:val="24"/>
          <w:szCs w:val="24"/>
        </w:rPr>
        <w:t>with the Trust under the New Pension Scheme notified by the Central Government.</w:t>
      </w:r>
    </w:p>
    <w:p w:rsidR="00342570" w:rsidRPr="00342570" w:rsidRDefault="00342570" w:rsidP="0037629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40. Any payment in commutation of pension received under any scheme of any</w:t>
      </w:r>
      <w:r w:rsidR="00376297">
        <w:rPr>
          <w:rFonts w:cs="Times-Roman"/>
          <w:color w:val="231F20"/>
          <w:sz w:val="24"/>
          <w:szCs w:val="24"/>
        </w:rPr>
        <w:t xml:space="preserve"> </w:t>
      </w:r>
      <w:r w:rsidRPr="00342570">
        <w:rPr>
          <w:rFonts w:cs="Times-Roman"/>
          <w:color w:val="231F20"/>
          <w:sz w:val="24"/>
          <w:szCs w:val="24"/>
        </w:rPr>
        <w:t>employer, to the e</w:t>
      </w:r>
      <w:r w:rsidR="00376297">
        <w:rPr>
          <w:rFonts w:cs="Times-Roman"/>
          <w:color w:val="231F20"/>
          <w:sz w:val="24"/>
          <w:szCs w:val="24"/>
        </w:rPr>
        <w:t>xtent it does not exceed  -</w:t>
      </w:r>
    </w:p>
    <w:p w:rsidR="00342570" w:rsidRPr="00342570" w:rsidRDefault="00342570" w:rsidP="0037629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376297">
        <w:rPr>
          <w:rFonts w:cs="Times-Roman"/>
          <w:color w:val="231F20"/>
          <w:sz w:val="24"/>
          <w:szCs w:val="24"/>
        </w:rPr>
        <w:t>) I</w:t>
      </w:r>
      <w:r w:rsidRPr="00342570">
        <w:rPr>
          <w:rFonts w:cs="Times-Roman"/>
          <w:color w:val="231F20"/>
          <w:sz w:val="24"/>
          <w:szCs w:val="24"/>
        </w:rPr>
        <w:t>n a case where employee receives any gratuity, the commuted value of onethird</w:t>
      </w:r>
      <w:r w:rsidR="00AA6EDB">
        <w:rPr>
          <w:rFonts w:cs="Times-Roman"/>
          <w:color w:val="231F20"/>
          <w:sz w:val="24"/>
          <w:szCs w:val="24"/>
        </w:rPr>
        <w:t xml:space="preserve"> </w:t>
      </w:r>
      <w:r w:rsidRPr="00342570">
        <w:rPr>
          <w:rFonts w:cs="Times-Roman"/>
          <w:color w:val="231F20"/>
          <w:sz w:val="24"/>
          <w:szCs w:val="24"/>
        </w:rPr>
        <w:t>of the pension which he is normally entitled to receive; and</w:t>
      </w:r>
    </w:p>
    <w:p w:rsidR="00342570" w:rsidRPr="00342570" w:rsidRDefault="00342570" w:rsidP="0037629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376297">
        <w:rPr>
          <w:rFonts w:cs="Times-Roman"/>
          <w:color w:val="231F20"/>
          <w:sz w:val="24"/>
          <w:szCs w:val="24"/>
        </w:rPr>
        <w:t>) I</w:t>
      </w:r>
      <w:r w:rsidRPr="00342570">
        <w:rPr>
          <w:rFonts w:cs="Times-Roman"/>
          <w:color w:val="231F20"/>
          <w:sz w:val="24"/>
          <w:szCs w:val="24"/>
        </w:rPr>
        <w:t>n any other case the commuted value of one-half of such pension.</w:t>
      </w:r>
    </w:p>
    <w:p w:rsidR="00342570" w:rsidRPr="00342570" w:rsidRDefault="00342570" w:rsidP="00AA6ED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41. Any payment received by the employee, from one </w:t>
      </w:r>
      <w:r w:rsidRPr="00AA6EDB">
        <w:rPr>
          <w:rFonts w:cs="Times-Roman"/>
          <w:strike/>
          <w:color w:val="231F20"/>
          <w:sz w:val="24"/>
          <w:szCs w:val="24"/>
        </w:rPr>
        <w:t>or more</w:t>
      </w:r>
      <w:r w:rsidR="00AA6EDB">
        <w:rPr>
          <w:rFonts w:cs="Times-Roman"/>
          <w:color w:val="231F20"/>
          <w:sz w:val="24"/>
          <w:szCs w:val="24"/>
        </w:rPr>
        <w:t xml:space="preserve"> employeee</w:t>
      </w:r>
      <w:r w:rsidRPr="00342570">
        <w:rPr>
          <w:rFonts w:cs="Times-Roman"/>
          <w:color w:val="231F20"/>
          <w:sz w:val="24"/>
          <w:szCs w:val="24"/>
        </w:rPr>
        <w:t>, as the</w:t>
      </w:r>
      <w:r w:rsidR="00AA6EDB">
        <w:rPr>
          <w:rFonts w:cs="Times-Roman"/>
          <w:color w:val="231F20"/>
          <w:sz w:val="24"/>
          <w:szCs w:val="24"/>
        </w:rPr>
        <w:t xml:space="preserve"> </w:t>
      </w:r>
      <w:r w:rsidRPr="00342570">
        <w:rPr>
          <w:rFonts w:cs="Times-Roman"/>
          <w:color w:val="231F20"/>
          <w:sz w:val="24"/>
          <w:szCs w:val="24"/>
        </w:rPr>
        <w:t>cash equivalent of the leave salary in respect of the period of earned leave at his</w:t>
      </w:r>
      <w:r w:rsidR="00AA6EDB">
        <w:rPr>
          <w:rFonts w:cs="Times-Roman"/>
          <w:color w:val="231F20"/>
          <w:sz w:val="24"/>
          <w:szCs w:val="24"/>
        </w:rPr>
        <w:t xml:space="preserve"> </w:t>
      </w:r>
      <w:r w:rsidRPr="00342570">
        <w:rPr>
          <w:rFonts w:cs="Times-Roman"/>
          <w:color w:val="231F20"/>
          <w:sz w:val="24"/>
          <w:szCs w:val="24"/>
        </w:rPr>
        <w:t>credit at the time of his retirement, to the extent the aggregate of such amount does</w:t>
      </w:r>
      <w:r w:rsidR="00AA6EDB">
        <w:rPr>
          <w:rFonts w:cs="Times-Roman"/>
          <w:color w:val="231F20"/>
          <w:sz w:val="24"/>
          <w:szCs w:val="24"/>
        </w:rPr>
        <w:t xml:space="preserve"> not </w:t>
      </w:r>
      <w:r w:rsidR="00AA6EDB" w:rsidRPr="00AA6EDB">
        <w:rPr>
          <w:rFonts w:cs="Times-Roman"/>
          <w:b/>
          <w:color w:val="0066FF"/>
          <w:sz w:val="24"/>
          <w:szCs w:val="24"/>
        </w:rPr>
        <w:t>exceed rupees three lakhs.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42. Any payment received by the employee, from one or more employers, by</w:t>
      </w:r>
      <w:r w:rsidR="00AA6EDB">
        <w:rPr>
          <w:rFonts w:cs="Times-Roman"/>
          <w:color w:val="231F20"/>
          <w:sz w:val="24"/>
          <w:szCs w:val="24"/>
        </w:rPr>
        <w:t xml:space="preserve"> way of gratuity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AA6EDB">
        <w:rPr>
          <w:rFonts w:cs="Times-Roman"/>
          <w:color w:val="231F20"/>
          <w:sz w:val="24"/>
          <w:szCs w:val="24"/>
        </w:rPr>
        <w:t>) O</w:t>
      </w:r>
      <w:r w:rsidRPr="00342570">
        <w:rPr>
          <w:rFonts w:cs="Times-Roman"/>
          <w:color w:val="231F20"/>
          <w:sz w:val="24"/>
          <w:szCs w:val="24"/>
        </w:rPr>
        <w:t>n his retirement;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AA6EDB">
        <w:rPr>
          <w:rFonts w:cs="Times-Roman"/>
          <w:color w:val="231F20"/>
          <w:sz w:val="24"/>
          <w:szCs w:val="24"/>
        </w:rPr>
        <w:t>) O</w:t>
      </w:r>
      <w:r w:rsidRPr="00342570">
        <w:rPr>
          <w:rFonts w:cs="Times-Roman"/>
          <w:color w:val="231F20"/>
          <w:sz w:val="24"/>
          <w:szCs w:val="24"/>
        </w:rPr>
        <w:t>n his becoming incapacitated prior to such retirement;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AA6EDB">
        <w:rPr>
          <w:rFonts w:cs="Times-Roman"/>
          <w:color w:val="231F20"/>
          <w:sz w:val="24"/>
          <w:szCs w:val="24"/>
        </w:rPr>
        <w:t>) O</w:t>
      </w:r>
      <w:r w:rsidRPr="00342570">
        <w:rPr>
          <w:rFonts w:cs="Times-Roman"/>
          <w:color w:val="231F20"/>
          <w:sz w:val="24"/>
          <w:szCs w:val="24"/>
        </w:rPr>
        <w:t>n termination of his employment;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 xml:space="preserve">(iv) </w:t>
      </w:r>
      <w:r w:rsidR="00AA6EDB">
        <w:rPr>
          <w:rFonts w:cs="Times-Roman"/>
          <w:color w:val="231F20"/>
          <w:sz w:val="24"/>
          <w:szCs w:val="24"/>
        </w:rPr>
        <w:t>A</w:t>
      </w:r>
      <w:r w:rsidRPr="00342570">
        <w:rPr>
          <w:rFonts w:cs="Times-Roman"/>
          <w:color w:val="231F20"/>
          <w:sz w:val="24"/>
          <w:szCs w:val="24"/>
        </w:rPr>
        <w:t>ny gratuity received by the family on the death of the employee,</w:t>
      </w:r>
      <w:r w:rsidR="00AA6EDB">
        <w:rPr>
          <w:rFonts w:cs="Times-Roman"/>
          <w:color w:val="231F20"/>
          <w:sz w:val="24"/>
          <w:szCs w:val="24"/>
        </w:rPr>
        <w:t xml:space="preserve"> </w:t>
      </w:r>
      <w:r w:rsidRPr="00342570">
        <w:rPr>
          <w:rFonts w:cs="Times-Roman"/>
          <w:color w:val="231F20"/>
          <w:sz w:val="24"/>
          <w:szCs w:val="24"/>
        </w:rPr>
        <w:t>to the extent the aggregate of such amount does not exceed the limit as may be</w:t>
      </w:r>
      <w:r w:rsidR="00AA6EDB">
        <w:rPr>
          <w:rFonts w:cs="Times-Roman"/>
          <w:color w:val="231F20"/>
          <w:sz w:val="24"/>
          <w:szCs w:val="24"/>
        </w:rPr>
        <w:t xml:space="preserve"> </w:t>
      </w:r>
      <w:r w:rsidRPr="00342570">
        <w:rPr>
          <w:rFonts w:cs="Times-Roman"/>
          <w:color w:val="231F20"/>
          <w:sz w:val="24"/>
          <w:szCs w:val="24"/>
        </w:rPr>
        <w:t>prescribed.</w:t>
      </w:r>
    </w:p>
    <w:p w:rsidR="00F6334D" w:rsidRDefault="00F6334D" w:rsidP="00AA6EDB">
      <w:pPr>
        <w:autoSpaceDE w:val="0"/>
        <w:autoSpaceDN w:val="0"/>
        <w:adjustRightInd w:val="0"/>
        <w:spacing w:after="0" w:line="240" w:lineRule="auto"/>
        <w:jc w:val="both"/>
        <w:rPr>
          <w:rFonts w:cs="Times-Roman"/>
          <w:color w:val="231F20"/>
          <w:sz w:val="24"/>
          <w:szCs w:val="24"/>
        </w:rPr>
      </w:pPr>
    </w:p>
    <w:p w:rsidR="00342570" w:rsidRPr="00342570" w:rsidRDefault="00342570" w:rsidP="00AA6ED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43. Any amount received by the employee, from one or more employers, in connection</w:t>
      </w:r>
      <w:r w:rsidR="00AA6EDB">
        <w:rPr>
          <w:rFonts w:cs="Times-Roman"/>
          <w:color w:val="231F20"/>
          <w:sz w:val="24"/>
          <w:szCs w:val="24"/>
        </w:rPr>
        <w:t xml:space="preserve"> </w:t>
      </w:r>
      <w:r w:rsidRPr="00342570">
        <w:rPr>
          <w:rFonts w:cs="Times-Roman"/>
          <w:color w:val="231F20"/>
          <w:sz w:val="24"/>
          <w:szCs w:val="24"/>
        </w:rPr>
        <w:t>with termination of his service voluntary retirement or separation under any scheme framed</w:t>
      </w:r>
      <w:r w:rsidR="00AA6EDB">
        <w:rPr>
          <w:rFonts w:cs="Times-Roman"/>
          <w:color w:val="231F20"/>
          <w:sz w:val="24"/>
          <w:szCs w:val="24"/>
        </w:rPr>
        <w:t xml:space="preserve"> </w:t>
      </w:r>
      <w:r w:rsidRPr="00342570">
        <w:rPr>
          <w:rFonts w:cs="Times-Roman"/>
          <w:color w:val="231F20"/>
          <w:sz w:val="24"/>
          <w:szCs w:val="24"/>
        </w:rPr>
        <w:t>for this purpose in accordance with such rules as may be prescribed, to the extent the</w:t>
      </w:r>
      <w:r w:rsidR="00AA6EDB">
        <w:rPr>
          <w:rFonts w:cs="Times-Roman"/>
          <w:color w:val="231F20"/>
          <w:sz w:val="24"/>
          <w:szCs w:val="24"/>
        </w:rPr>
        <w:t xml:space="preserve"> </w:t>
      </w:r>
      <w:r w:rsidRPr="00342570">
        <w:rPr>
          <w:rFonts w:cs="Times-Roman"/>
          <w:color w:val="231F20"/>
          <w:sz w:val="24"/>
          <w:szCs w:val="24"/>
        </w:rPr>
        <w:t>aggregate of such amount does not exceed the limit as may be prescribed.</w:t>
      </w:r>
    </w:p>
    <w:p w:rsidR="00342570" w:rsidRPr="00342570" w:rsidRDefault="00342570" w:rsidP="00AA6ED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44. Any amount of compensation received by a workman under the Industrial Disputes</w:t>
      </w:r>
      <w:r w:rsidR="00AA6EDB">
        <w:rPr>
          <w:rFonts w:cs="Times-Roman"/>
          <w:color w:val="231F20"/>
          <w:sz w:val="24"/>
          <w:szCs w:val="24"/>
        </w:rPr>
        <w:t xml:space="preserve"> </w:t>
      </w:r>
      <w:r w:rsidRPr="00342570">
        <w:rPr>
          <w:rFonts w:cs="Times-Roman"/>
          <w:color w:val="231F20"/>
          <w:sz w:val="24"/>
          <w:szCs w:val="24"/>
        </w:rPr>
        <w:t>Act, 1947 or under any other law for the time being in force or under any award or contract</w:t>
      </w:r>
      <w:r w:rsidR="00AA6EDB">
        <w:rPr>
          <w:rFonts w:cs="Times-Roman"/>
          <w:color w:val="231F20"/>
          <w:sz w:val="24"/>
          <w:szCs w:val="24"/>
        </w:rPr>
        <w:t xml:space="preserve"> </w:t>
      </w:r>
      <w:r w:rsidRPr="00342570">
        <w:rPr>
          <w:rFonts w:cs="Times-Roman"/>
          <w:color w:val="231F20"/>
          <w:sz w:val="24"/>
          <w:szCs w:val="24"/>
        </w:rPr>
        <w:t>of service, at the time of his retrenchment in accordance with the provisions of clause (</w:t>
      </w:r>
      <w:r w:rsidRPr="00342570">
        <w:rPr>
          <w:rFonts w:cs="Times-Italic"/>
          <w:i/>
          <w:iCs/>
          <w:color w:val="231F20"/>
          <w:sz w:val="24"/>
          <w:szCs w:val="24"/>
        </w:rPr>
        <w:t>b</w:t>
      </w:r>
      <w:r w:rsidRPr="00342570">
        <w:rPr>
          <w:rFonts w:cs="Times-Roman"/>
          <w:color w:val="231F20"/>
          <w:sz w:val="24"/>
          <w:szCs w:val="24"/>
        </w:rPr>
        <w:t>) of</w:t>
      </w:r>
      <w:r w:rsidR="00AA6EDB">
        <w:rPr>
          <w:rFonts w:cs="Times-Roman"/>
          <w:color w:val="231F20"/>
          <w:sz w:val="24"/>
          <w:szCs w:val="24"/>
        </w:rPr>
        <w:t xml:space="preserve"> </w:t>
      </w:r>
      <w:r w:rsidRPr="00342570">
        <w:rPr>
          <w:rFonts w:cs="Times-Roman"/>
          <w:color w:val="231F20"/>
          <w:sz w:val="24"/>
          <w:szCs w:val="24"/>
        </w:rPr>
        <w:t>section 25F of the said Act or five lakh rupees, whichever is less.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45. Any amount of scholarship review by a student to meet the cost of education.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46. Any sum received by any person from an insurer in respect of a life insurance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policy upon death of the insured person.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47. Income of a co-operative society from such activities and to such extent as may be</w:t>
      </w:r>
    </w:p>
    <w:p w:rsidR="00342570" w:rsidRPr="00342570" w:rsidRDefault="00F6334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 xml:space="preserve">Prescribed in </w:t>
      </w:r>
      <w:r w:rsidRPr="00F6334D">
        <w:rPr>
          <w:rFonts w:cs="Times-Roman"/>
          <w:b/>
          <w:color w:val="0066FF"/>
          <w:sz w:val="24"/>
          <w:szCs w:val="24"/>
        </w:rPr>
        <w:t>Schedule one.</w:t>
      </w:r>
    </w:p>
    <w:p w:rsidR="00F6334D" w:rsidRDefault="00F6334D" w:rsidP="00342570">
      <w:pPr>
        <w:autoSpaceDE w:val="0"/>
        <w:autoSpaceDN w:val="0"/>
        <w:adjustRightInd w:val="0"/>
        <w:spacing w:after="0" w:line="240" w:lineRule="auto"/>
        <w:rPr>
          <w:rFonts w:cs="Times-Roman"/>
          <w:color w:val="231F20"/>
          <w:sz w:val="24"/>
          <w:szCs w:val="24"/>
        </w:rPr>
      </w:pPr>
    </w:p>
    <w:p w:rsidR="00F6334D" w:rsidRDefault="00F6334D" w:rsidP="00342570">
      <w:pPr>
        <w:autoSpaceDE w:val="0"/>
        <w:autoSpaceDN w:val="0"/>
        <w:adjustRightInd w:val="0"/>
        <w:spacing w:after="0" w:line="240" w:lineRule="auto"/>
        <w:rPr>
          <w:rFonts w:cs="Times-Roman"/>
          <w:color w:val="231F20"/>
          <w:sz w:val="24"/>
          <w:szCs w:val="24"/>
        </w:rPr>
      </w:pPr>
    </w:p>
    <w:p w:rsidR="00342570" w:rsidRPr="00F6334D" w:rsidRDefault="00342570" w:rsidP="00F6334D">
      <w:pPr>
        <w:autoSpaceDE w:val="0"/>
        <w:autoSpaceDN w:val="0"/>
        <w:adjustRightInd w:val="0"/>
        <w:spacing w:after="0" w:line="240" w:lineRule="auto"/>
        <w:ind w:left="3600"/>
        <w:rPr>
          <w:rFonts w:cs="Times-Roman"/>
          <w:b/>
          <w:color w:val="0066FF"/>
          <w:sz w:val="24"/>
          <w:szCs w:val="24"/>
          <w:u w:val="single"/>
        </w:rPr>
      </w:pPr>
      <w:r w:rsidRPr="00F6334D">
        <w:rPr>
          <w:rFonts w:cs="Times-Roman"/>
          <w:b/>
          <w:color w:val="0066FF"/>
          <w:sz w:val="24"/>
          <w:szCs w:val="24"/>
          <w:u w:val="single"/>
        </w:rPr>
        <w:t>THE SEVENTH SCHEDULE</w:t>
      </w:r>
    </w:p>
    <w:p w:rsidR="00342570" w:rsidRPr="00342570" w:rsidRDefault="00342570" w:rsidP="00F6334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sections 11 and 90)</w:t>
      </w:r>
    </w:p>
    <w:p w:rsidR="00342570" w:rsidRPr="00762502" w:rsidRDefault="00342570" w:rsidP="00762502">
      <w:pPr>
        <w:autoSpaceDE w:val="0"/>
        <w:autoSpaceDN w:val="0"/>
        <w:adjustRightInd w:val="0"/>
        <w:spacing w:after="0" w:line="240" w:lineRule="auto"/>
        <w:ind w:left="2160" w:firstLine="720"/>
        <w:rPr>
          <w:rFonts w:cs="Times-Italic"/>
          <w:b/>
          <w:i/>
          <w:iCs/>
          <w:color w:val="231F20"/>
          <w:sz w:val="24"/>
          <w:szCs w:val="24"/>
        </w:rPr>
      </w:pPr>
      <w:r w:rsidRPr="00762502">
        <w:rPr>
          <w:rFonts w:cs="Times-Italic"/>
          <w:b/>
          <w:i/>
          <w:iCs/>
          <w:color w:val="231F20"/>
          <w:sz w:val="24"/>
          <w:szCs w:val="24"/>
        </w:rPr>
        <w:t>Persons, entity or funds not liable to income-tax</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 The Coffee Board constituted under section 4 of the Coffee Act, 1942.</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 The Rubber Board constituted under sub-section (</w:t>
      </w:r>
      <w:r w:rsidRPr="00342570">
        <w:rPr>
          <w:rFonts w:cs="Times-Italic"/>
          <w:i/>
          <w:iCs/>
          <w:color w:val="231F20"/>
          <w:sz w:val="24"/>
          <w:szCs w:val="24"/>
        </w:rPr>
        <w:t>1</w:t>
      </w:r>
      <w:r w:rsidRPr="00342570">
        <w:rPr>
          <w:rFonts w:cs="Times-Roman"/>
          <w:color w:val="231F20"/>
          <w:sz w:val="24"/>
          <w:szCs w:val="24"/>
        </w:rPr>
        <w:t>) of section 4 of the Rubber</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Board Act,1947.</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 The Tea Board established under section 4 of the Tea Act, 1953.</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 The Tobacco Board constituted under the Tobacco Board Act, 1975.</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 The Marine Products Export Development Authority established under section 4 of</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Marine Products Export Development Authority Act,1972.</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6. The Agricultural and Processed Food Products Export Development Authority</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established under section 4 of the Agricultural and Processed Food Products Export</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Development Authority Act, 1985.</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 The Spices Board constituted under sub-section (</w:t>
      </w:r>
      <w:r w:rsidRPr="00342570">
        <w:rPr>
          <w:rFonts w:cs="Times-Italic"/>
          <w:i/>
          <w:iCs/>
          <w:color w:val="231F20"/>
          <w:sz w:val="24"/>
          <w:szCs w:val="24"/>
        </w:rPr>
        <w:t>1</w:t>
      </w:r>
      <w:r w:rsidRPr="00342570">
        <w:rPr>
          <w:rFonts w:cs="Times-Roman"/>
          <w:color w:val="231F20"/>
          <w:sz w:val="24"/>
          <w:szCs w:val="24"/>
        </w:rPr>
        <w:t>) of section 3 of the Spices</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Board Act, 1986.</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 The Coir Board established under section 4 of the Coir Industry Act,1953.</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 The Prime Minister’s National Relief Fund.</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 The Prime Minister’s Fund (Promotion of Folk Art).</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11. The Prime Minister’s Aid to Students Fund.</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 The National Foundation for Communal Harmony.</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 The Insurance Regulatory and Development Authority.</w:t>
      </w:r>
    </w:p>
    <w:p w:rsidR="00342570" w:rsidRPr="00F6334D" w:rsidRDefault="00342570" w:rsidP="00762502">
      <w:pPr>
        <w:autoSpaceDE w:val="0"/>
        <w:autoSpaceDN w:val="0"/>
        <w:adjustRightInd w:val="0"/>
        <w:spacing w:after="0" w:line="240" w:lineRule="auto"/>
        <w:jc w:val="both"/>
        <w:rPr>
          <w:rFonts w:cs="Times-Roman"/>
          <w:b/>
          <w:strike/>
          <w:color w:val="0066FF"/>
          <w:sz w:val="24"/>
          <w:szCs w:val="24"/>
        </w:rPr>
      </w:pPr>
      <w:r w:rsidRPr="00F6334D">
        <w:rPr>
          <w:rFonts w:cs="Times-Roman"/>
          <w:b/>
          <w:strike/>
          <w:color w:val="0066FF"/>
          <w:sz w:val="24"/>
          <w:szCs w:val="24"/>
        </w:rPr>
        <w:t>14. A Mutual Fund registered under the Securities and Exchange Board of India Act,</w:t>
      </w:r>
    </w:p>
    <w:p w:rsidR="00342570" w:rsidRPr="00F6334D" w:rsidRDefault="00342570" w:rsidP="00762502">
      <w:pPr>
        <w:autoSpaceDE w:val="0"/>
        <w:autoSpaceDN w:val="0"/>
        <w:adjustRightInd w:val="0"/>
        <w:spacing w:after="0" w:line="240" w:lineRule="auto"/>
        <w:jc w:val="both"/>
        <w:rPr>
          <w:rFonts w:cs="Times-Roman"/>
          <w:b/>
          <w:strike/>
          <w:color w:val="0066FF"/>
          <w:sz w:val="24"/>
          <w:szCs w:val="24"/>
        </w:rPr>
      </w:pPr>
      <w:r w:rsidRPr="00F6334D">
        <w:rPr>
          <w:rFonts w:cs="Times-Roman"/>
          <w:b/>
          <w:strike/>
          <w:color w:val="0066FF"/>
          <w:sz w:val="24"/>
          <w:szCs w:val="24"/>
        </w:rPr>
        <w:t>1992.</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 Any Provident Fund to which the Provident Funds Act, 1925 applies.</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 New Pension System Trust.</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17. Any approved provident fund.</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 Any approved superannuation fund.</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 Any approved gratuity fund.</w:t>
      </w:r>
    </w:p>
    <w:p w:rsidR="00342570" w:rsidRPr="002053F4" w:rsidRDefault="00342570" w:rsidP="00762502">
      <w:pPr>
        <w:autoSpaceDE w:val="0"/>
        <w:autoSpaceDN w:val="0"/>
        <w:adjustRightInd w:val="0"/>
        <w:spacing w:after="0" w:line="240" w:lineRule="auto"/>
        <w:jc w:val="both"/>
        <w:rPr>
          <w:rFonts w:cs="Times-Roman"/>
          <w:b/>
          <w:strike/>
          <w:color w:val="0066FF"/>
          <w:sz w:val="24"/>
          <w:szCs w:val="24"/>
        </w:rPr>
      </w:pPr>
      <w:r w:rsidRPr="002053F4">
        <w:rPr>
          <w:rFonts w:cs="Times-Roman"/>
          <w:b/>
          <w:strike/>
          <w:color w:val="0066FF"/>
          <w:sz w:val="24"/>
          <w:szCs w:val="24"/>
        </w:rPr>
        <w:t>20. The Deposit-linked I</w:t>
      </w:r>
      <w:r w:rsidR="00F6334D" w:rsidRPr="002053F4">
        <w:rPr>
          <w:rFonts w:cs="Times-Roman"/>
          <w:b/>
          <w:strike/>
          <w:color w:val="0066FF"/>
          <w:sz w:val="24"/>
          <w:szCs w:val="24"/>
        </w:rPr>
        <w:t>nsurance Fund established under -</w:t>
      </w:r>
    </w:p>
    <w:p w:rsidR="00342570" w:rsidRPr="002053F4" w:rsidRDefault="00342570" w:rsidP="00762502">
      <w:pPr>
        <w:autoSpaceDE w:val="0"/>
        <w:autoSpaceDN w:val="0"/>
        <w:adjustRightInd w:val="0"/>
        <w:spacing w:after="0" w:line="240" w:lineRule="auto"/>
        <w:jc w:val="both"/>
        <w:rPr>
          <w:rFonts w:cs="Times-Roman"/>
          <w:b/>
          <w:strike/>
          <w:color w:val="0066FF"/>
          <w:sz w:val="24"/>
          <w:szCs w:val="24"/>
        </w:rPr>
      </w:pPr>
      <w:r w:rsidRPr="002053F4">
        <w:rPr>
          <w:rFonts w:cs="Times-Roman"/>
          <w:b/>
          <w:strike/>
          <w:color w:val="0066FF"/>
          <w:sz w:val="24"/>
          <w:szCs w:val="24"/>
        </w:rPr>
        <w:t>(</w:t>
      </w:r>
      <w:r w:rsidRPr="002053F4">
        <w:rPr>
          <w:rFonts w:cs="Times-Italic"/>
          <w:b/>
          <w:i/>
          <w:iCs/>
          <w:strike/>
          <w:color w:val="0066FF"/>
          <w:sz w:val="24"/>
          <w:szCs w:val="24"/>
        </w:rPr>
        <w:t>a</w:t>
      </w:r>
      <w:r w:rsidRPr="002053F4">
        <w:rPr>
          <w:rFonts w:cs="Times-Roman"/>
          <w:b/>
          <w:strike/>
          <w:color w:val="0066FF"/>
          <w:sz w:val="24"/>
          <w:szCs w:val="24"/>
        </w:rPr>
        <w:t>) the Coal Mines Provident Funds and Miscellaneous Provisions Act, 1948;</w:t>
      </w:r>
    </w:p>
    <w:p w:rsidR="00342570" w:rsidRPr="002053F4" w:rsidRDefault="00342570" w:rsidP="00762502">
      <w:pPr>
        <w:autoSpaceDE w:val="0"/>
        <w:autoSpaceDN w:val="0"/>
        <w:adjustRightInd w:val="0"/>
        <w:spacing w:after="0" w:line="240" w:lineRule="auto"/>
        <w:jc w:val="both"/>
        <w:rPr>
          <w:rFonts w:cs="Times-Roman"/>
          <w:b/>
          <w:strike/>
          <w:color w:val="0066FF"/>
          <w:sz w:val="24"/>
          <w:szCs w:val="24"/>
        </w:rPr>
      </w:pPr>
      <w:r w:rsidRPr="002053F4">
        <w:rPr>
          <w:rFonts w:cs="Times-Roman"/>
          <w:b/>
          <w:strike/>
          <w:color w:val="0066FF"/>
          <w:sz w:val="24"/>
          <w:szCs w:val="24"/>
        </w:rPr>
        <w:t>(</w:t>
      </w:r>
      <w:r w:rsidRPr="002053F4">
        <w:rPr>
          <w:rFonts w:cs="Times-Italic"/>
          <w:b/>
          <w:i/>
          <w:iCs/>
          <w:strike/>
          <w:color w:val="0066FF"/>
          <w:sz w:val="24"/>
          <w:szCs w:val="24"/>
        </w:rPr>
        <w:t>b</w:t>
      </w:r>
      <w:r w:rsidRPr="002053F4">
        <w:rPr>
          <w:rFonts w:cs="Times-Roman"/>
          <w:b/>
          <w:strike/>
          <w:color w:val="0066FF"/>
          <w:sz w:val="24"/>
          <w:szCs w:val="24"/>
        </w:rPr>
        <w:t>) the Employees’ Provident Funds and Miscellaneous Provisions Act, 1952;</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21. The Employees’ State Insurance Fund set-up under the Employees’ State Insurance</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Act, 1948.</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22. Any electoral trust so approved by the Board in accordance with the scheme made</w:t>
      </w:r>
      <w:r w:rsidR="002053F4">
        <w:rPr>
          <w:rFonts w:cs="Times-Roman"/>
          <w:color w:val="231F20"/>
          <w:sz w:val="24"/>
          <w:szCs w:val="24"/>
        </w:rPr>
        <w:t xml:space="preserve"> </w:t>
      </w:r>
      <w:r w:rsidRPr="00342570">
        <w:rPr>
          <w:rFonts w:cs="Times-Roman"/>
          <w:color w:val="231F20"/>
          <w:sz w:val="24"/>
          <w:szCs w:val="24"/>
        </w:rPr>
        <w:t>in this regard by the Central Government, if ninety-five per cent. of the aggregate of all</w:t>
      </w:r>
      <w:r w:rsidR="002053F4">
        <w:rPr>
          <w:rFonts w:cs="Times-Roman"/>
          <w:color w:val="231F20"/>
          <w:sz w:val="24"/>
          <w:szCs w:val="24"/>
        </w:rPr>
        <w:t xml:space="preserve"> </w:t>
      </w:r>
      <w:r w:rsidRPr="00342570">
        <w:rPr>
          <w:rFonts w:cs="Times-Roman"/>
          <w:color w:val="231F20"/>
          <w:sz w:val="24"/>
          <w:szCs w:val="24"/>
        </w:rPr>
        <w:t>voluntary contributions received by it during the financial year and the surplus, if any,</w:t>
      </w:r>
      <w:r w:rsidR="002053F4">
        <w:rPr>
          <w:rFonts w:cs="Times-Roman"/>
          <w:color w:val="231F20"/>
          <w:sz w:val="24"/>
          <w:szCs w:val="24"/>
        </w:rPr>
        <w:t xml:space="preserve"> </w:t>
      </w:r>
      <w:r w:rsidRPr="00342570">
        <w:rPr>
          <w:rFonts w:cs="Times-Roman"/>
          <w:color w:val="231F20"/>
          <w:sz w:val="24"/>
          <w:szCs w:val="24"/>
        </w:rPr>
        <w:t>brought forward from any preceding financial year is distributed to political parties.</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23. A corporation established by a Central, State or Provincial Act or any other body,</w:t>
      </w:r>
      <w:r w:rsidR="002053F4">
        <w:rPr>
          <w:rFonts w:cs="Times-Roman"/>
          <w:color w:val="231F20"/>
          <w:sz w:val="24"/>
          <w:szCs w:val="24"/>
        </w:rPr>
        <w:t xml:space="preserve"> </w:t>
      </w:r>
      <w:r w:rsidRPr="00342570">
        <w:rPr>
          <w:rFonts w:cs="Times-Roman"/>
          <w:color w:val="231F20"/>
          <w:sz w:val="24"/>
          <w:szCs w:val="24"/>
        </w:rPr>
        <w:t>institution or association (being a body, institution or association wholly financed by</w:t>
      </w:r>
      <w:r w:rsidR="002053F4">
        <w:rPr>
          <w:rFonts w:cs="Times-Roman"/>
          <w:color w:val="231F20"/>
          <w:sz w:val="24"/>
          <w:szCs w:val="24"/>
        </w:rPr>
        <w:t xml:space="preserve"> </w:t>
      </w:r>
      <w:r w:rsidRPr="00342570">
        <w:rPr>
          <w:rFonts w:cs="Times-Roman"/>
          <w:color w:val="231F20"/>
          <w:sz w:val="24"/>
          <w:szCs w:val="24"/>
        </w:rPr>
        <w:t>Government) where such corporation or other body or institution or association has been</w:t>
      </w:r>
      <w:r w:rsidR="002053F4">
        <w:rPr>
          <w:rFonts w:cs="Times-Roman"/>
          <w:color w:val="231F20"/>
          <w:sz w:val="24"/>
          <w:szCs w:val="24"/>
        </w:rPr>
        <w:t xml:space="preserve"> </w:t>
      </w:r>
      <w:r w:rsidRPr="00342570">
        <w:rPr>
          <w:rFonts w:cs="Times-Roman"/>
          <w:color w:val="231F20"/>
          <w:sz w:val="24"/>
          <w:szCs w:val="24"/>
        </w:rPr>
        <w:t>established or formed for promoting the interests of the members of the Scheduled Castes</w:t>
      </w:r>
      <w:r w:rsidR="002053F4">
        <w:rPr>
          <w:rFonts w:cs="Times-Roman"/>
          <w:color w:val="231F20"/>
          <w:sz w:val="24"/>
          <w:szCs w:val="24"/>
        </w:rPr>
        <w:t xml:space="preserve"> </w:t>
      </w:r>
      <w:r w:rsidRPr="00342570">
        <w:rPr>
          <w:rFonts w:cs="Times-Roman"/>
          <w:color w:val="231F20"/>
          <w:sz w:val="24"/>
          <w:szCs w:val="24"/>
        </w:rPr>
        <w:t>or the Scheduled Tribes or backward classes or of any two or all of them.</w:t>
      </w:r>
    </w:p>
    <w:p w:rsidR="002053F4" w:rsidRDefault="002053F4" w:rsidP="00762502">
      <w:pPr>
        <w:autoSpaceDE w:val="0"/>
        <w:autoSpaceDN w:val="0"/>
        <w:adjustRightInd w:val="0"/>
        <w:spacing w:after="0" w:line="240" w:lineRule="auto"/>
        <w:jc w:val="both"/>
        <w:rPr>
          <w:rFonts w:cs="Times-Roman"/>
          <w:color w:val="231F20"/>
          <w:sz w:val="24"/>
          <w:szCs w:val="24"/>
        </w:rPr>
      </w:pPr>
    </w:p>
    <w:p w:rsidR="002053F4" w:rsidRDefault="002053F4" w:rsidP="00762502">
      <w:pPr>
        <w:autoSpaceDE w:val="0"/>
        <w:autoSpaceDN w:val="0"/>
        <w:adjustRightInd w:val="0"/>
        <w:spacing w:after="0" w:line="240" w:lineRule="auto"/>
        <w:jc w:val="both"/>
        <w:rPr>
          <w:rFonts w:cs="Times-Roman"/>
          <w:color w:val="231F20"/>
          <w:sz w:val="24"/>
          <w:szCs w:val="24"/>
        </w:rPr>
      </w:pP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24. Any corporation established by the Central or State Government for promoting</w:t>
      </w:r>
      <w:r w:rsidR="002053F4">
        <w:rPr>
          <w:rFonts w:cs="Times-Roman"/>
          <w:color w:val="231F20"/>
          <w:sz w:val="24"/>
          <w:szCs w:val="24"/>
        </w:rPr>
        <w:t xml:space="preserve"> </w:t>
      </w:r>
      <w:r w:rsidRPr="00342570">
        <w:rPr>
          <w:rFonts w:cs="Times-Roman"/>
          <w:color w:val="231F20"/>
          <w:sz w:val="24"/>
          <w:szCs w:val="24"/>
        </w:rPr>
        <w:t>the interests of the members of a minority community notified as such by the Central</w:t>
      </w:r>
      <w:r w:rsidR="002053F4">
        <w:rPr>
          <w:rFonts w:cs="Times-Roman"/>
          <w:color w:val="231F20"/>
          <w:sz w:val="24"/>
          <w:szCs w:val="24"/>
        </w:rPr>
        <w:t xml:space="preserve"> </w:t>
      </w:r>
      <w:r w:rsidRPr="00342570">
        <w:rPr>
          <w:rFonts w:cs="Times-Roman"/>
          <w:color w:val="231F20"/>
          <w:sz w:val="24"/>
          <w:szCs w:val="24"/>
        </w:rPr>
        <w:t>Government.</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25. Any statutory corporation established for the welfare and economic upliftment of</w:t>
      </w:r>
      <w:r w:rsidR="002053F4">
        <w:rPr>
          <w:rFonts w:cs="Times-Roman"/>
          <w:color w:val="231F20"/>
          <w:sz w:val="24"/>
          <w:szCs w:val="24"/>
        </w:rPr>
        <w:t xml:space="preserve"> </w:t>
      </w:r>
      <w:r w:rsidRPr="00342570">
        <w:rPr>
          <w:rFonts w:cs="Times-Roman"/>
          <w:color w:val="231F20"/>
          <w:sz w:val="24"/>
          <w:szCs w:val="24"/>
        </w:rPr>
        <w:t>ex-servicemen, being the citizens of India.</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26. Any co-operative society formed for promoting the interests of the members of the</w:t>
      </w:r>
      <w:r w:rsidR="002053F4">
        <w:rPr>
          <w:rFonts w:cs="Times-Roman"/>
          <w:color w:val="231F20"/>
          <w:sz w:val="24"/>
          <w:szCs w:val="24"/>
        </w:rPr>
        <w:t xml:space="preserve"> </w:t>
      </w:r>
      <w:r w:rsidRPr="00342570">
        <w:rPr>
          <w:rFonts w:cs="Times-Roman"/>
          <w:color w:val="231F20"/>
          <w:sz w:val="24"/>
          <w:szCs w:val="24"/>
        </w:rPr>
        <w:t>Scheduled Castes or t</w:t>
      </w:r>
      <w:r w:rsidR="002053F4">
        <w:rPr>
          <w:rFonts w:cs="Times-Roman"/>
          <w:color w:val="231F20"/>
          <w:sz w:val="24"/>
          <w:szCs w:val="24"/>
        </w:rPr>
        <w:t>he Scheduled Tribes or both if -</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 the membership of the co-operative society consists of only other cooperative</w:t>
      </w:r>
      <w:r w:rsidR="002053F4">
        <w:rPr>
          <w:rFonts w:cs="Times-Roman"/>
          <w:color w:val="231F20"/>
          <w:sz w:val="24"/>
          <w:szCs w:val="24"/>
        </w:rPr>
        <w:t xml:space="preserve"> </w:t>
      </w:r>
      <w:r w:rsidRPr="00342570">
        <w:rPr>
          <w:rFonts w:cs="Times-Roman"/>
          <w:color w:val="231F20"/>
          <w:sz w:val="24"/>
          <w:szCs w:val="24"/>
        </w:rPr>
        <w:t>societies formed for similar purposes; and</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053F4">
        <w:rPr>
          <w:rFonts w:cs="Times-Roman"/>
          <w:color w:val="231F20"/>
          <w:sz w:val="24"/>
          <w:szCs w:val="24"/>
        </w:rPr>
        <w:t>) T</w:t>
      </w:r>
      <w:r w:rsidRPr="00342570">
        <w:rPr>
          <w:rFonts w:cs="Times-Roman"/>
          <w:color w:val="231F20"/>
          <w:sz w:val="24"/>
          <w:szCs w:val="24"/>
        </w:rPr>
        <w:t>he finances of the society are provided by the Government and such other</w:t>
      </w:r>
      <w:r w:rsidR="002053F4">
        <w:rPr>
          <w:rFonts w:cs="Times-Roman"/>
          <w:color w:val="231F20"/>
          <w:sz w:val="24"/>
          <w:szCs w:val="24"/>
        </w:rPr>
        <w:t xml:space="preserve"> </w:t>
      </w:r>
      <w:r w:rsidRPr="00342570">
        <w:rPr>
          <w:rFonts w:cs="Times-Roman"/>
          <w:color w:val="231F20"/>
          <w:sz w:val="24"/>
          <w:szCs w:val="24"/>
        </w:rPr>
        <w:t>societies.</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27. Panchayat as referred to in clause (</w:t>
      </w:r>
      <w:r w:rsidRPr="00342570">
        <w:rPr>
          <w:rFonts w:cs="Times-Italic"/>
          <w:i/>
          <w:iCs/>
          <w:color w:val="231F20"/>
          <w:sz w:val="24"/>
          <w:szCs w:val="24"/>
        </w:rPr>
        <w:t>d</w:t>
      </w:r>
      <w:r w:rsidRPr="00342570">
        <w:rPr>
          <w:rFonts w:cs="Times-Roman"/>
          <w:color w:val="231F20"/>
          <w:sz w:val="24"/>
          <w:szCs w:val="24"/>
        </w:rPr>
        <w:t>) of article 243 of the Constitution.</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28. Municipality as referred to in clause (</w:t>
      </w:r>
      <w:r w:rsidRPr="00342570">
        <w:rPr>
          <w:rFonts w:cs="Times-Italic"/>
          <w:i/>
          <w:iCs/>
          <w:color w:val="231F20"/>
          <w:sz w:val="24"/>
          <w:szCs w:val="24"/>
        </w:rPr>
        <w:t>e</w:t>
      </w:r>
      <w:r w:rsidRPr="00342570">
        <w:rPr>
          <w:rFonts w:cs="Times-Roman"/>
          <w:color w:val="231F20"/>
          <w:sz w:val="24"/>
          <w:szCs w:val="24"/>
        </w:rPr>
        <w:t>) of article 243P of the Constitution.</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29. Municipal Committee and District Board, legally entitled to, or entrusted by the</w:t>
      </w:r>
      <w:r w:rsidR="002053F4">
        <w:rPr>
          <w:rFonts w:cs="Times-Roman"/>
          <w:color w:val="231F20"/>
          <w:sz w:val="24"/>
          <w:szCs w:val="24"/>
        </w:rPr>
        <w:t xml:space="preserve"> </w:t>
      </w:r>
      <w:r w:rsidRPr="00342570">
        <w:rPr>
          <w:rFonts w:cs="Times-Roman"/>
          <w:color w:val="231F20"/>
          <w:sz w:val="24"/>
          <w:szCs w:val="24"/>
        </w:rPr>
        <w:t>Government with the control or management of a Municipal or local fund.</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30. Cantonment Board as defined in section 3 of the Cantonments Act, 2006.</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31. Any Regimental Fund or Non-Public Fund established by the armed forces of the</w:t>
      </w:r>
      <w:r w:rsidR="002053F4">
        <w:rPr>
          <w:rFonts w:cs="Times-Roman"/>
          <w:color w:val="231F20"/>
          <w:sz w:val="24"/>
          <w:szCs w:val="24"/>
        </w:rPr>
        <w:t xml:space="preserve"> </w:t>
      </w:r>
      <w:r w:rsidRPr="00342570">
        <w:rPr>
          <w:rFonts w:cs="Times-Roman"/>
          <w:color w:val="231F20"/>
          <w:sz w:val="24"/>
          <w:szCs w:val="24"/>
        </w:rPr>
        <w:t>Union for the welfare of the past and present members of such forces or their dependants.</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32. Any fund set up, on or after, the 1st day of August, 1996, by an insurer under a</w:t>
      </w:r>
      <w:r w:rsidR="002053F4">
        <w:rPr>
          <w:rFonts w:cs="Times-Roman"/>
          <w:color w:val="231F20"/>
          <w:sz w:val="24"/>
          <w:szCs w:val="24"/>
        </w:rPr>
        <w:t xml:space="preserve"> pension scheme, -</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2053F4">
        <w:rPr>
          <w:rFonts w:cs="Times-Roman"/>
          <w:color w:val="231F20"/>
          <w:sz w:val="24"/>
          <w:szCs w:val="24"/>
        </w:rPr>
        <w:t>) T</w:t>
      </w:r>
      <w:r w:rsidRPr="00342570">
        <w:rPr>
          <w:rFonts w:cs="Times-Roman"/>
          <w:color w:val="231F20"/>
          <w:sz w:val="24"/>
          <w:szCs w:val="24"/>
        </w:rPr>
        <w:t>o which contribution is made by any person for the purpose of receiving</w:t>
      </w:r>
      <w:r w:rsidR="002053F4">
        <w:rPr>
          <w:rFonts w:cs="Times-Roman"/>
          <w:color w:val="231F20"/>
          <w:sz w:val="24"/>
          <w:szCs w:val="24"/>
        </w:rPr>
        <w:t xml:space="preserve"> </w:t>
      </w:r>
      <w:r w:rsidRPr="00342570">
        <w:rPr>
          <w:rFonts w:cs="Times-Roman"/>
          <w:color w:val="231F20"/>
          <w:sz w:val="24"/>
          <w:szCs w:val="24"/>
        </w:rPr>
        <w:t>pension from such fund; and</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053F4">
        <w:rPr>
          <w:rFonts w:cs="Times-Roman"/>
          <w:color w:val="231F20"/>
          <w:sz w:val="24"/>
          <w:szCs w:val="24"/>
        </w:rPr>
        <w:t>) W</w:t>
      </w:r>
      <w:r w:rsidRPr="00342570">
        <w:rPr>
          <w:rFonts w:cs="Times-Roman"/>
          <w:color w:val="231F20"/>
          <w:sz w:val="24"/>
          <w:szCs w:val="24"/>
        </w:rPr>
        <w:t>hich is approved by the Controller of Insurance or the Insurance Regulatory</w:t>
      </w:r>
      <w:r w:rsidR="002053F4">
        <w:rPr>
          <w:rFonts w:cs="Times-Roman"/>
          <w:color w:val="231F20"/>
          <w:sz w:val="24"/>
          <w:szCs w:val="24"/>
        </w:rPr>
        <w:t xml:space="preserve"> </w:t>
      </w:r>
      <w:r w:rsidRPr="00342570">
        <w:rPr>
          <w:rFonts w:cs="Times-Roman"/>
          <w:color w:val="231F20"/>
          <w:sz w:val="24"/>
          <w:szCs w:val="24"/>
        </w:rPr>
        <w:t>and Development Authority.</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33. An authority or Board, by whatever name called, established in a State by or under</w:t>
      </w:r>
      <w:r w:rsidR="002053F4">
        <w:rPr>
          <w:rFonts w:cs="Times-Roman"/>
          <w:color w:val="231F20"/>
          <w:sz w:val="24"/>
          <w:szCs w:val="24"/>
        </w:rPr>
        <w:t xml:space="preserve"> </w:t>
      </w:r>
      <w:r w:rsidRPr="00342570">
        <w:rPr>
          <w:rFonts w:cs="Times-Roman"/>
          <w:color w:val="231F20"/>
          <w:sz w:val="24"/>
          <w:szCs w:val="24"/>
        </w:rPr>
        <w:t>any State or Provincial Act for the development of khadi or village industries in the State.</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34. Any body or authority (whether or not a body corporate or a corporation sole)</w:t>
      </w:r>
      <w:r w:rsidR="002053F4">
        <w:rPr>
          <w:rFonts w:cs="Times-Roman"/>
          <w:color w:val="231F20"/>
          <w:sz w:val="24"/>
          <w:szCs w:val="24"/>
        </w:rPr>
        <w:t xml:space="preserve"> </w:t>
      </w:r>
      <w:r w:rsidRPr="00342570">
        <w:rPr>
          <w:rFonts w:cs="Times-Roman"/>
          <w:color w:val="231F20"/>
          <w:sz w:val="24"/>
          <w:szCs w:val="24"/>
        </w:rPr>
        <w:t>established, constituted or appointed by or under any Central, State or Provincial Act</w:t>
      </w:r>
      <w:r w:rsidR="002053F4">
        <w:rPr>
          <w:rFonts w:cs="Times-Roman"/>
          <w:color w:val="231F20"/>
          <w:sz w:val="24"/>
          <w:szCs w:val="24"/>
        </w:rPr>
        <w:t xml:space="preserve"> </w:t>
      </w:r>
      <w:r w:rsidRPr="00342570">
        <w:rPr>
          <w:rFonts w:cs="Times-Roman"/>
          <w:color w:val="231F20"/>
          <w:sz w:val="24"/>
          <w:szCs w:val="24"/>
        </w:rPr>
        <w:t>which provides for the administration of any one or</w:t>
      </w:r>
      <w:r w:rsidR="002053F4">
        <w:rPr>
          <w:rFonts w:cs="Times-Roman"/>
          <w:color w:val="231F20"/>
          <w:sz w:val="24"/>
          <w:szCs w:val="24"/>
        </w:rPr>
        <w:t xml:space="preserve"> more of the following, namely: -</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2053F4">
        <w:rPr>
          <w:rFonts w:cs="Times-Roman"/>
          <w:color w:val="231F20"/>
          <w:sz w:val="24"/>
          <w:szCs w:val="24"/>
        </w:rPr>
        <w:t>) P</w:t>
      </w:r>
      <w:r w:rsidRPr="00342570">
        <w:rPr>
          <w:rFonts w:cs="Times-Roman"/>
          <w:color w:val="231F20"/>
          <w:sz w:val="24"/>
          <w:szCs w:val="24"/>
        </w:rPr>
        <w:t>ublic religious or charitable trusts; or</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053F4">
        <w:rPr>
          <w:rFonts w:cs="Times-Roman"/>
          <w:color w:val="231F20"/>
          <w:sz w:val="24"/>
          <w:szCs w:val="24"/>
        </w:rPr>
        <w:t>) E</w:t>
      </w:r>
      <w:r w:rsidRPr="00342570">
        <w:rPr>
          <w:rFonts w:cs="Times-Roman"/>
          <w:color w:val="231F20"/>
          <w:sz w:val="24"/>
          <w:szCs w:val="24"/>
        </w:rPr>
        <w:t>ndowments (including maths, temples, gurdwaras, wakfs, churches,</w:t>
      </w:r>
      <w:r w:rsidR="002053F4">
        <w:rPr>
          <w:rFonts w:cs="Times-Roman"/>
          <w:color w:val="231F20"/>
          <w:sz w:val="24"/>
          <w:szCs w:val="24"/>
        </w:rPr>
        <w:t xml:space="preserve"> </w:t>
      </w:r>
      <w:r w:rsidRPr="00342570">
        <w:rPr>
          <w:rFonts w:cs="Times-Roman"/>
          <w:color w:val="231F20"/>
          <w:sz w:val="24"/>
          <w:szCs w:val="24"/>
        </w:rPr>
        <w:t>synagogues, agiaries or other places of public religious worship); or</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2053F4">
        <w:rPr>
          <w:rFonts w:cs="Times-Roman"/>
          <w:color w:val="231F20"/>
          <w:sz w:val="24"/>
          <w:szCs w:val="24"/>
        </w:rPr>
        <w:t>) S</w:t>
      </w:r>
      <w:r w:rsidRPr="00342570">
        <w:rPr>
          <w:rFonts w:cs="Times-Roman"/>
          <w:color w:val="231F20"/>
          <w:sz w:val="24"/>
          <w:szCs w:val="24"/>
        </w:rPr>
        <w:t>ocieties for religious or charitable purposes registered as such under the</w:t>
      </w:r>
      <w:r w:rsidR="002053F4">
        <w:rPr>
          <w:rFonts w:cs="Times-Roman"/>
          <w:color w:val="231F20"/>
          <w:sz w:val="24"/>
          <w:szCs w:val="24"/>
        </w:rPr>
        <w:t xml:space="preserve"> s</w:t>
      </w:r>
      <w:r w:rsidRPr="00342570">
        <w:rPr>
          <w:rFonts w:cs="Times-Roman"/>
          <w:color w:val="231F20"/>
          <w:sz w:val="24"/>
          <w:szCs w:val="24"/>
        </w:rPr>
        <w:t>ocieties Registration Act, 1860, or any other law for the time being in force.</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35. Any association, authority, body, institution or trust registered under the Central,</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State or Provincial Act for the regulation of public religious endowments.</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36. The South Asia Association for Regional Cooperation ‘‘SAARC’’ Fund for Regional</w:t>
      </w:r>
      <w:r w:rsidR="002053F4">
        <w:rPr>
          <w:rFonts w:cs="Times-Roman"/>
          <w:color w:val="231F20"/>
          <w:sz w:val="24"/>
          <w:szCs w:val="24"/>
        </w:rPr>
        <w:t xml:space="preserve"> </w:t>
      </w:r>
      <w:r w:rsidRPr="00342570">
        <w:rPr>
          <w:rFonts w:cs="Times-Roman"/>
          <w:color w:val="231F20"/>
          <w:sz w:val="24"/>
          <w:szCs w:val="24"/>
        </w:rPr>
        <w:t>Projects set-up by the Colombo Declaration issued on the 21st day of December, 1991 under</w:t>
      </w:r>
      <w:r w:rsidR="002053F4">
        <w:rPr>
          <w:rFonts w:cs="Times-Roman"/>
          <w:color w:val="231F20"/>
          <w:sz w:val="24"/>
          <w:szCs w:val="24"/>
        </w:rPr>
        <w:t xml:space="preserve"> </w:t>
      </w:r>
      <w:r w:rsidRPr="00342570">
        <w:rPr>
          <w:rFonts w:cs="Times-Roman"/>
          <w:color w:val="231F20"/>
          <w:sz w:val="24"/>
          <w:szCs w:val="24"/>
        </w:rPr>
        <w:t>the Charter of (SAARC) dated the 8th Day of December, 1985.</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37. The Central Electricity Regulatory Commission constituted under sub-section (</w:t>
      </w:r>
      <w:r w:rsidRPr="00342570">
        <w:rPr>
          <w:rFonts w:cs="Times-Italic"/>
          <w:i/>
          <w:iCs/>
          <w:color w:val="231F20"/>
          <w:sz w:val="24"/>
          <w:szCs w:val="24"/>
        </w:rPr>
        <w:t>1</w:t>
      </w:r>
      <w:r w:rsidRPr="00342570">
        <w:rPr>
          <w:rFonts w:cs="Times-Roman"/>
          <w:color w:val="231F20"/>
          <w:sz w:val="24"/>
          <w:szCs w:val="24"/>
        </w:rPr>
        <w:t>)</w:t>
      </w:r>
      <w:r w:rsidR="002053F4">
        <w:rPr>
          <w:rFonts w:cs="Times-Roman"/>
          <w:color w:val="231F20"/>
          <w:sz w:val="24"/>
          <w:szCs w:val="24"/>
        </w:rPr>
        <w:t xml:space="preserve"> </w:t>
      </w:r>
      <w:r w:rsidRPr="00342570">
        <w:rPr>
          <w:rFonts w:cs="Times-Roman"/>
          <w:color w:val="231F20"/>
          <w:sz w:val="24"/>
          <w:szCs w:val="24"/>
        </w:rPr>
        <w:t>of section 76 of the Electricity Act, 2003.</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38. Any Agricultural Produce Marketing Committee or Board constituted under any</w:t>
      </w:r>
      <w:r w:rsidR="002053F4">
        <w:rPr>
          <w:rFonts w:cs="Times-Roman"/>
          <w:color w:val="231F20"/>
          <w:sz w:val="24"/>
          <w:szCs w:val="24"/>
        </w:rPr>
        <w:t xml:space="preserve"> </w:t>
      </w:r>
      <w:r w:rsidRPr="00342570">
        <w:rPr>
          <w:rFonts w:cs="Times-Roman"/>
          <w:color w:val="231F20"/>
          <w:sz w:val="24"/>
          <w:szCs w:val="24"/>
        </w:rPr>
        <w:t>law for the time being in force for the purpose of regulating the marketing of agricultural</w:t>
      </w:r>
      <w:r w:rsidR="002053F4">
        <w:rPr>
          <w:rFonts w:cs="Times-Roman"/>
          <w:color w:val="231F20"/>
          <w:sz w:val="24"/>
          <w:szCs w:val="24"/>
        </w:rPr>
        <w:t xml:space="preserve"> </w:t>
      </w:r>
      <w:r w:rsidRPr="00342570">
        <w:rPr>
          <w:rFonts w:cs="Times-Roman"/>
          <w:color w:val="231F20"/>
          <w:sz w:val="24"/>
          <w:szCs w:val="24"/>
        </w:rPr>
        <w:t>produce.</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39. Any non-profit organisation, being a public rel</w:t>
      </w:r>
      <w:r w:rsidR="002053F4">
        <w:rPr>
          <w:rFonts w:cs="Times-Roman"/>
          <w:color w:val="231F20"/>
          <w:sz w:val="24"/>
          <w:szCs w:val="24"/>
        </w:rPr>
        <w:t>igious trust or institution, if -</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2053F4">
        <w:rPr>
          <w:rFonts w:cs="Times-Roman"/>
          <w:color w:val="231F20"/>
          <w:sz w:val="24"/>
          <w:szCs w:val="24"/>
        </w:rPr>
        <w:t>) I</w:t>
      </w:r>
      <w:r w:rsidRPr="00342570">
        <w:rPr>
          <w:rFonts w:cs="Times-Roman"/>
          <w:color w:val="231F20"/>
          <w:sz w:val="24"/>
          <w:szCs w:val="24"/>
        </w:rPr>
        <w:t>t is registered under section 98 of this Code;</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053F4">
        <w:rPr>
          <w:rFonts w:cs="Times-Roman"/>
          <w:color w:val="231F20"/>
          <w:sz w:val="24"/>
          <w:szCs w:val="24"/>
        </w:rPr>
        <w:t>) I</w:t>
      </w:r>
      <w:r w:rsidRPr="00342570">
        <w:rPr>
          <w:rFonts w:cs="Times-Roman"/>
          <w:color w:val="231F20"/>
          <w:sz w:val="24"/>
          <w:szCs w:val="24"/>
        </w:rPr>
        <w:t>t is registered under a State Act, if any;</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2053F4">
        <w:rPr>
          <w:rFonts w:cs="Times-Roman"/>
          <w:color w:val="231F20"/>
          <w:sz w:val="24"/>
          <w:szCs w:val="24"/>
        </w:rPr>
        <w:t>) I</w:t>
      </w:r>
      <w:r w:rsidRPr="00342570">
        <w:rPr>
          <w:rFonts w:cs="Times-Roman"/>
          <w:color w:val="231F20"/>
          <w:sz w:val="24"/>
          <w:szCs w:val="24"/>
        </w:rPr>
        <w:t>t applies its income wholly for public religious purposes;</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2053F4">
        <w:rPr>
          <w:rFonts w:cs="Times-Roman"/>
          <w:color w:val="231F20"/>
          <w:sz w:val="24"/>
          <w:szCs w:val="24"/>
        </w:rPr>
        <w:t>) I</w:t>
      </w:r>
      <w:r w:rsidRPr="00342570">
        <w:rPr>
          <w:rFonts w:cs="Times-Roman"/>
          <w:color w:val="231F20"/>
          <w:sz w:val="24"/>
          <w:szCs w:val="24"/>
        </w:rPr>
        <w:t>t is established for the benefit of the general public;</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2053F4">
        <w:rPr>
          <w:rFonts w:cs="Times-Roman"/>
          <w:color w:val="231F20"/>
          <w:sz w:val="24"/>
          <w:szCs w:val="24"/>
        </w:rPr>
        <w:t>) I</w:t>
      </w:r>
      <w:r w:rsidRPr="00342570">
        <w:rPr>
          <w:rFonts w:cs="Times-Roman"/>
          <w:color w:val="231F20"/>
          <w:sz w:val="24"/>
          <w:szCs w:val="24"/>
        </w:rPr>
        <w:t>t maintains books of account and obtains an audit report from a accountant</w:t>
      </w:r>
      <w:r w:rsidR="002053F4">
        <w:rPr>
          <w:rFonts w:cs="Times-Roman"/>
          <w:color w:val="231F20"/>
          <w:sz w:val="24"/>
          <w:szCs w:val="24"/>
        </w:rPr>
        <w:t xml:space="preserve"> </w:t>
      </w:r>
      <w:r w:rsidRPr="00342570">
        <w:rPr>
          <w:rFonts w:cs="Times-Roman"/>
          <w:color w:val="231F20"/>
          <w:sz w:val="24"/>
          <w:szCs w:val="24"/>
        </w:rPr>
        <w:t>if its gross receipts in any financial year exceed five lakh rupees;</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2053F4">
        <w:rPr>
          <w:rFonts w:cs="Times-Roman"/>
          <w:color w:val="231F20"/>
          <w:sz w:val="24"/>
          <w:szCs w:val="24"/>
        </w:rPr>
        <w:t>) I</w:t>
      </w:r>
      <w:r w:rsidRPr="00342570">
        <w:rPr>
          <w:rFonts w:cs="Times-Roman"/>
          <w:color w:val="231F20"/>
          <w:sz w:val="24"/>
          <w:szCs w:val="24"/>
        </w:rPr>
        <w:t>ts funds or assets are invested or held, at any time during the financial year</w:t>
      </w:r>
      <w:r w:rsidR="002053F4">
        <w:rPr>
          <w:rFonts w:cs="Times-Roman"/>
          <w:color w:val="231F20"/>
          <w:sz w:val="24"/>
          <w:szCs w:val="24"/>
        </w:rPr>
        <w:t xml:space="preserve"> </w:t>
      </w:r>
      <w:r w:rsidRPr="00342570">
        <w:rPr>
          <w:rFonts w:cs="Times-Roman"/>
          <w:color w:val="231F20"/>
          <w:sz w:val="24"/>
          <w:szCs w:val="24"/>
        </w:rPr>
        <w:t>in the modes specified in section 95; and</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Pr="00342570">
        <w:rPr>
          <w:rFonts w:cs="Times-Roman"/>
          <w:color w:val="231F20"/>
          <w:sz w:val="24"/>
          <w:szCs w:val="24"/>
        </w:rPr>
        <w:t>) its funds or assets are not used or applied or deemed to have been used or</w:t>
      </w:r>
      <w:r w:rsidR="002053F4">
        <w:rPr>
          <w:rFonts w:cs="Times-Roman"/>
          <w:color w:val="231F20"/>
          <w:sz w:val="24"/>
          <w:szCs w:val="24"/>
        </w:rPr>
        <w:t xml:space="preserve"> </w:t>
      </w:r>
      <w:r w:rsidRPr="00342570">
        <w:rPr>
          <w:rFonts w:cs="Times-Roman"/>
          <w:color w:val="231F20"/>
          <w:sz w:val="24"/>
          <w:szCs w:val="24"/>
        </w:rPr>
        <w:t>applied, directly or indirectly, for the benefit of any interested person.</w:t>
      </w:r>
    </w:p>
    <w:p w:rsidR="00342570" w:rsidRPr="00342570" w:rsidRDefault="00342570" w:rsidP="007625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40. A non-profit organisation of public importance as notified by the Central</w:t>
      </w:r>
      <w:r w:rsidR="00762502">
        <w:rPr>
          <w:rFonts w:cs="Times-Roman"/>
          <w:color w:val="231F20"/>
          <w:sz w:val="24"/>
          <w:szCs w:val="24"/>
        </w:rPr>
        <w:t xml:space="preserve"> </w:t>
      </w:r>
      <w:r w:rsidRPr="00342570">
        <w:rPr>
          <w:rFonts w:cs="Times-Roman"/>
          <w:color w:val="231F20"/>
          <w:sz w:val="24"/>
          <w:szCs w:val="24"/>
        </w:rPr>
        <w:t>Government under sub-section (</w:t>
      </w:r>
      <w:r w:rsidRPr="00342570">
        <w:rPr>
          <w:rFonts w:cs="Times-Italic"/>
          <w:i/>
          <w:iCs/>
          <w:color w:val="231F20"/>
          <w:sz w:val="24"/>
          <w:szCs w:val="24"/>
        </w:rPr>
        <w:t>2</w:t>
      </w:r>
      <w:r w:rsidRPr="00342570">
        <w:rPr>
          <w:rFonts w:cs="Times-Roman"/>
          <w:color w:val="231F20"/>
          <w:sz w:val="24"/>
          <w:szCs w:val="24"/>
        </w:rPr>
        <w:t>) of section 90.</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762502" w:rsidRDefault="00342570" w:rsidP="00762502">
      <w:pPr>
        <w:autoSpaceDE w:val="0"/>
        <w:autoSpaceDN w:val="0"/>
        <w:adjustRightInd w:val="0"/>
        <w:spacing w:after="0" w:line="240" w:lineRule="auto"/>
        <w:ind w:left="2880" w:firstLine="720"/>
        <w:rPr>
          <w:rFonts w:cs="Times-Roman"/>
          <w:b/>
          <w:color w:val="231F20"/>
          <w:sz w:val="24"/>
          <w:szCs w:val="24"/>
          <w:u w:val="single"/>
        </w:rPr>
      </w:pPr>
      <w:r w:rsidRPr="00762502">
        <w:rPr>
          <w:rFonts w:cs="Times-Roman"/>
          <w:b/>
          <w:color w:val="231F20"/>
          <w:sz w:val="24"/>
          <w:szCs w:val="24"/>
          <w:u w:val="single"/>
        </w:rPr>
        <w:t>THE EIGHTH SCHEDULE</w:t>
      </w:r>
    </w:p>
    <w:p w:rsidR="00762502" w:rsidRDefault="00762502" w:rsidP="00342570">
      <w:pPr>
        <w:autoSpaceDE w:val="0"/>
        <w:autoSpaceDN w:val="0"/>
        <w:adjustRightInd w:val="0"/>
        <w:spacing w:after="0" w:line="240" w:lineRule="auto"/>
        <w:rPr>
          <w:rFonts w:cs="Times-Roman"/>
          <w:color w:val="231F20"/>
          <w:sz w:val="24"/>
          <w:szCs w:val="24"/>
        </w:rPr>
      </w:pPr>
    </w:p>
    <w:p w:rsidR="00342570" w:rsidRPr="00342570" w:rsidRDefault="005A64DD" w:rsidP="005A64DD">
      <w:pPr>
        <w:autoSpaceDE w:val="0"/>
        <w:autoSpaceDN w:val="0"/>
        <w:adjustRightInd w:val="0"/>
        <w:spacing w:after="0" w:line="240" w:lineRule="auto"/>
        <w:ind w:left="3600"/>
        <w:rPr>
          <w:rFonts w:cs="Times-Roman"/>
          <w:color w:val="231F20"/>
          <w:sz w:val="24"/>
          <w:szCs w:val="24"/>
        </w:rPr>
      </w:pPr>
      <w:r>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 xml:space="preserve">See </w:t>
      </w:r>
      <w:r w:rsidR="00342570" w:rsidRPr="00342570">
        <w:rPr>
          <w:rFonts w:cs="Times-Roman"/>
          <w:color w:val="231F20"/>
          <w:sz w:val="24"/>
          <w:szCs w:val="24"/>
        </w:rPr>
        <w:t>section 32(</w:t>
      </w:r>
      <w:r w:rsidR="00342570" w:rsidRPr="00342570">
        <w:rPr>
          <w:rFonts w:cs="Times-Italic"/>
          <w:i/>
          <w:iCs/>
          <w:color w:val="231F20"/>
          <w:sz w:val="24"/>
          <w:szCs w:val="24"/>
        </w:rPr>
        <w:t>2</w:t>
      </w:r>
      <w:r w:rsidR="00342570" w:rsidRPr="00342570">
        <w:rPr>
          <w:rFonts w:cs="Times-Roman"/>
          <w:color w:val="231F20"/>
          <w:sz w:val="24"/>
          <w:szCs w:val="24"/>
        </w:rPr>
        <w:t>)]</w:t>
      </w:r>
    </w:p>
    <w:p w:rsidR="00342570" w:rsidRPr="005A64DD" w:rsidRDefault="00342570" w:rsidP="005A64DD">
      <w:pPr>
        <w:autoSpaceDE w:val="0"/>
        <w:autoSpaceDN w:val="0"/>
        <w:adjustRightInd w:val="0"/>
        <w:spacing w:after="0" w:line="240" w:lineRule="auto"/>
        <w:ind w:left="1440" w:firstLine="720"/>
        <w:rPr>
          <w:rFonts w:cs="Times-Roman"/>
          <w:b/>
          <w:color w:val="231F20"/>
          <w:sz w:val="24"/>
          <w:szCs w:val="24"/>
          <w:u w:val="single"/>
        </w:rPr>
      </w:pPr>
      <w:r w:rsidRPr="005A64DD">
        <w:rPr>
          <w:rFonts w:cs="Times-Roman"/>
          <w:b/>
          <w:color w:val="231F20"/>
          <w:sz w:val="24"/>
          <w:szCs w:val="24"/>
          <w:u w:val="single"/>
        </w:rPr>
        <w:t>COMPUTATION OF PROFITS OF THE INSURANCE BUSINESS</w:t>
      </w:r>
    </w:p>
    <w:p w:rsidR="00342570" w:rsidRPr="00342570" w:rsidRDefault="00342570" w:rsidP="00531CA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 The profits of the business of life insurance shall be the profit determined in the</w:t>
      </w:r>
      <w:r w:rsidR="00531CAF">
        <w:rPr>
          <w:rFonts w:cs="Times-Roman"/>
          <w:color w:val="231F20"/>
          <w:sz w:val="24"/>
          <w:szCs w:val="24"/>
        </w:rPr>
        <w:t xml:space="preserve"> </w:t>
      </w:r>
      <w:r w:rsidRPr="00342570">
        <w:rPr>
          <w:rFonts w:cs="Times-Roman"/>
          <w:color w:val="231F20"/>
          <w:sz w:val="24"/>
          <w:szCs w:val="24"/>
        </w:rPr>
        <w:t>Shareholders’ Account (Non-Technical Account) in accordance with the Insurance Act,</w:t>
      </w:r>
      <w:r w:rsidR="00531CAF">
        <w:rPr>
          <w:rFonts w:cs="Times-Roman"/>
          <w:color w:val="231F20"/>
          <w:sz w:val="24"/>
          <w:szCs w:val="24"/>
        </w:rPr>
        <w:t xml:space="preserve"> </w:t>
      </w:r>
      <w:r w:rsidRPr="00342570">
        <w:rPr>
          <w:rFonts w:cs="Times-Roman"/>
          <w:color w:val="231F20"/>
          <w:sz w:val="24"/>
          <w:szCs w:val="24"/>
        </w:rPr>
        <w:t>1938.</w:t>
      </w:r>
    </w:p>
    <w:p w:rsidR="00342570" w:rsidRPr="00342570" w:rsidRDefault="00342570" w:rsidP="00531CA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 The profits refe</w:t>
      </w:r>
      <w:r w:rsidR="00531CAF">
        <w:rPr>
          <w:rFonts w:cs="Times-Roman"/>
          <w:color w:val="231F20"/>
          <w:sz w:val="24"/>
          <w:szCs w:val="24"/>
        </w:rPr>
        <w:t>rred to in paragraph 1 shall be -</w:t>
      </w:r>
    </w:p>
    <w:p w:rsidR="00342570" w:rsidRPr="00342570" w:rsidRDefault="00342570" w:rsidP="00531CA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31CAF">
        <w:rPr>
          <w:rFonts w:cs="Times-Roman"/>
          <w:color w:val="231F20"/>
          <w:sz w:val="24"/>
          <w:szCs w:val="24"/>
        </w:rPr>
        <w:t>) I</w:t>
      </w:r>
      <w:r w:rsidRPr="00342570">
        <w:rPr>
          <w:rFonts w:cs="Times-Roman"/>
          <w:color w:val="231F20"/>
          <w:sz w:val="24"/>
          <w:szCs w:val="24"/>
        </w:rPr>
        <w:t>ncreased by the aggregate of the amounts referred to in sub-section (</w:t>
      </w:r>
      <w:r w:rsidRPr="00342570">
        <w:rPr>
          <w:rFonts w:cs="Times-Italic"/>
          <w:i/>
          <w:iCs/>
          <w:color w:val="231F20"/>
          <w:sz w:val="24"/>
          <w:szCs w:val="24"/>
        </w:rPr>
        <w:t>2</w:t>
      </w:r>
      <w:r w:rsidRPr="00342570">
        <w:rPr>
          <w:rFonts w:cs="Times-Roman"/>
          <w:color w:val="231F20"/>
          <w:sz w:val="24"/>
          <w:szCs w:val="24"/>
        </w:rPr>
        <w:t>) of</w:t>
      </w:r>
      <w:r w:rsidR="00531CAF">
        <w:rPr>
          <w:rFonts w:cs="Times-Roman"/>
          <w:color w:val="231F20"/>
          <w:sz w:val="24"/>
          <w:szCs w:val="24"/>
        </w:rPr>
        <w:t xml:space="preserve"> </w:t>
      </w:r>
      <w:r w:rsidRPr="00342570">
        <w:rPr>
          <w:rFonts w:cs="Times-Roman"/>
          <w:color w:val="231F20"/>
          <w:sz w:val="24"/>
          <w:szCs w:val="24"/>
        </w:rPr>
        <w:t>section 33 to the extent such amounts are not included in the profits referred to in that</w:t>
      </w:r>
      <w:r w:rsidR="00531CAF">
        <w:rPr>
          <w:rFonts w:cs="Times-Roman"/>
          <w:color w:val="231F20"/>
          <w:sz w:val="24"/>
          <w:szCs w:val="24"/>
        </w:rPr>
        <w:t xml:space="preserve"> </w:t>
      </w:r>
      <w:r w:rsidRPr="00342570">
        <w:rPr>
          <w:rFonts w:cs="Times-Roman"/>
          <w:color w:val="231F20"/>
          <w:sz w:val="24"/>
          <w:szCs w:val="24"/>
        </w:rPr>
        <w:t xml:space="preserve">paragraph </w:t>
      </w:r>
      <w:r w:rsidRPr="005A64DD">
        <w:rPr>
          <w:rFonts w:cs="Times-Roman"/>
          <w:sz w:val="24"/>
          <w:szCs w:val="24"/>
        </w:rPr>
        <w:t>and the amounts referred to in sub-section (</w:t>
      </w:r>
      <w:r w:rsidRPr="005A64DD">
        <w:rPr>
          <w:rFonts w:cs="Times-Italic"/>
          <w:i/>
          <w:iCs/>
          <w:sz w:val="24"/>
          <w:szCs w:val="24"/>
        </w:rPr>
        <w:t>4</w:t>
      </w:r>
      <w:r w:rsidRPr="005A64DD">
        <w:rPr>
          <w:rFonts w:cs="Times-Roman"/>
          <w:sz w:val="24"/>
          <w:szCs w:val="24"/>
        </w:rPr>
        <w:t>) of section 35</w:t>
      </w:r>
      <w:r w:rsidRPr="00342570">
        <w:rPr>
          <w:rFonts w:cs="Times-Roman"/>
          <w:color w:val="231F20"/>
          <w:sz w:val="24"/>
          <w:szCs w:val="24"/>
        </w:rPr>
        <w:t xml:space="preserve"> and subsection</w:t>
      </w:r>
      <w:r w:rsidR="00531CAF">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of section 36 to the extent such amounts have been claimed as deductions</w:t>
      </w:r>
      <w:r w:rsidR="00531CAF">
        <w:rPr>
          <w:rFonts w:cs="Times-Roman"/>
          <w:color w:val="231F20"/>
          <w:sz w:val="24"/>
          <w:szCs w:val="24"/>
        </w:rPr>
        <w:t xml:space="preserve"> </w:t>
      </w:r>
      <w:r w:rsidRPr="00342570">
        <w:rPr>
          <w:rFonts w:cs="Times-Roman"/>
          <w:color w:val="231F20"/>
          <w:sz w:val="24"/>
          <w:szCs w:val="24"/>
        </w:rPr>
        <w:t>while computing the said profits; and</w:t>
      </w:r>
    </w:p>
    <w:p w:rsidR="00342570" w:rsidRPr="005A64DD" w:rsidRDefault="00342570" w:rsidP="005A64DD">
      <w:pPr>
        <w:autoSpaceDE w:val="0"/>
        <w:autoSpaceDN w:val="0"/>
        <w:adjustRightInd w:val="0"/>
        <w:spacing w:after="0" w:line="240" w:lineRule="auto"/>
        <w:jc w:val="both"/>
        <w:rPr>
          <w:rFonts w:cs="Times-Roman"/>
          <w:b/>
          <w:color w:val="0066FF"/>
          <w:sz w:val="24"/>
          <w:szCs w:val="24"/>
        </w:rPr>
      </w:pPr>
      <w:r w:rsidRPr="00342570">
        <w:rPr>
          <w:rFonts w:cs="Times-Roman"/>
          <w:color w:val="231F20"/>
          <w:sz w:val="24"/>
          <w:szCs w:val="24"/>
        </w:rPr>
        <w:t>(</w:t>
      </w:r>
      <w:r w:rsidRPr="00342570">
        <w:rPr>
          <w:rFonts w:cs="Times-Italic"/>
          <w:i/>
          <w:iCs/>
          <w:color w:val="231F20"/>
          <w:sz w:val="24"/>
          <w:szCs w:val="24"/>
        </w:rPr>
        <w:t>b</w:t>
      </w:r>
      <w:r w:rsidR="00531CAF">
        <w:rPr>
          <w:rFonts w:cs="Times-Roman"/>
          <w:color w:val="231F20"/>
          <w:sz w:val="24"/>
          <w:szCs w:val="24"/>
        </w:rPr>
        <w:t>) D</w:t>
      </w:r>
      <w:r w:rsidRPr="00342570">
        <w:rPr>
          <w:rFonts w:cs="Times-Roman"/>
          <w:color w:val="231F20"/>
          <w:sz w:val="24"/>
          <w:szCs w:val="24"/>
        </w:rPr>
        <w:t xml:space="preserve">ecreased by the amount allowable as deduction </w:t>
      </w:r>
      <w:r w:rsidR="005A64DD">
        <w:rPr>
          <w:rFonts w:cs="Times-Roman"/>
          <w:color w:val="231F20"/>
          <w:sz w:val="24"/>
          <w:szCs w:val="24"/>
        </w:rPr>
        <w:t xml:space="preserve">as </w:t>
      </w:r>
      <w:r w:rsidRPr="005A64DD">
        <w:rPr>
          <w:rFonts w:cs="Times-Roman"/>
          <w:b/>
          <w:strike/>
          <w:color w:val="0066FF"/>
          <w:sz w:val="24"/>
          <w:szCs w:val="24"/>
        </w:rPr>
        <w:t>under clause (</w:t>
      </w:r>
      <w:r w:rsidRPr="005A64DD">
        <w:rPr>
          <w:rFonts w:cs="Times-Italic"/>
          <w:b/>
          <w:i/>
          <w:iCs/>
          <w:strike/>
          <w:color w:val="0066FF"/>
          <w:sz w:val="24"/>
          <w:szCs w:val="24"/>
        </w:rPr>
        <w:t>xxx</w:t>
      </w:r>
      <w:r w:rsidRPr="005A64DD">
        <w:rPr>
          <w:rFonts w:cs="Times-Roman"/>
          <w:b/>
          <w:strike/>
          <w:color w:val="0066FF"/>
          <w:sz w:val="24"/>
          <w:szCs w:val="24"/>
        </w:rPr>
        <w:t>) of subsection</w:t>
      </w:r>
      <w:r w:rsidR="00531CAF" w:rsidRPr="005A64DD">
        <w:rPr>
          <w:rFonts w:cs="Times-Roman"/>
          <w:b/>
          <w:strike/>
          <w:color w:val="0066FF"/>
          <w:sz w:val="24"/>
          <w:szCs w:val="24"/>
        </w:rPr>
        <w:t xml:space="preserve"> </w:t>
      </w:r>
      <w:r w:rsidRPr="005A64DD">
        <w:rPr>
          <w:rFonts w:cs="Times-Roman"/>
          <w:b/>
          <w:strike/>
          <w:color w:val="0066FF"/>
          <w:sz w:val="24"/>
          <w:szCs w:val="24"/>
        </w:rPr>
        <w:t>(</w:t>
      </w:r>
      <w:r w:rsidRPr="005A64DD">
        <w:rPr>
          <w:rFonts w:cs="Times-Italic"/>
          <w:b/>
          <w:i/>
          <w:iCs/>
          <w:strike/>
          <w:color w:val="0066FF"/>
          <w:sz w:val="24"/>
          <w:szCs w:val="24"/>
        </w:rPr>
        <w:t>2</w:t>
      </w:r>
      <w:r w:rsidRPr="005A64DD">
        <w:rPr>
          <w:rFonts w:cs="Times-Roman"/>
          <w:b/>
          <w:strike/>
          <w:color w:val="0066FF"/>
          <w:sz w:val="24"/>
          <w:szCs w:val="24"/>
        </w:rPr>
        <w:t>) of section 35 and</w:t>
      </w:r>
      <w:r w:rsidRPr="00342570">
        <w:rPr>
          <w:rFonts w:cs="Times-Roman"/>
          <w:color w:val="231F20"/>
          <w:sz w:val="24"/>
          <w:szCs w:val="24"/>
        </w:rPr>
        <w:t xml:space="preserve"> finance charges allowable as deduction under subsection</w:t>
      </w:r>
      <w:r w:rsidR="00531CAF">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of section 3</w:t>
      </w:r>
      <w:r w:rsidR="005A64DD">
        <w:rPr>
          <w:rFonts w:cs="Times-Roman"/>
          <w:color w:val="231F20"/>
          <w:sz w:val="24"/>
          <w:szCs w:val="24"/>
        </w:rPr>
        <w:t xml:space="preserve">6 to the </w:t>
      </w:r>
      <w:r w:rsidRPr="00342570">
        <w:rPr>
          <w:rFonts w:cs="Times-Roman"/>
          <w:color w:val="231F20"/>
          <w:sz w:val="24"/>
          <w:szCs w:val="24"/>
        </w:rPr>
        <w:t>extent such amount has been included under clause</w:t>
      </w:r>
      <w:r w:rsidR="00531CAF">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a</w:t>
      </w:r>
      <w:r w:rsidR="005A64DD">
        <w:rPr>
          <w:rFonts w:cs="Times-Roman"/>
          <w:color w:val="231F20"/>
          <w:sz w:val="24"/>
          <w:szCs w:val="24"/>
        </w:rPr>
        <w:t xml:space="preserve">) </w:t>
      </w:r>
      <w:r w:rsidR="005A64DD" w:rsidRPr="005A64DD">
        <w:rPr>
          <w:rFonts w:cs="Times-Roman"/>
          <w:b/>
          <w:color w:val="0066FF"/>
          <w:sz w:val="24"/>
          <w:szCs w:val="24"/>
        </w:rPr>
        <w:t>and such amount carried over to a reserve for unexpired risks as may be prescribed.</w:t>
      </w:r>
    </w:p>
    <w:p w:rsidR="00342570" w:rsidRPr="00342570" w:rsidRDefault="00342570" w:rsidP="005A64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 The profits of the business of insurance other than life insurance shall be the</w:t>
      </w:r>
      <w:r w:rsidR="005A64DD">
        <w:rPr>
          <w:rFonts w:cs="Times-Roman"/>
          <w:color w:val="231F20"/>
          <w:sz w:val="24"/>
          <w:szCs w:val="24"/>
        </w:rPr>
        <w:t xml:space="preserve"> </w:t>
      </w:r>
      <w:r w:rsidRPr="00342570">
        <w:rPr>
          <w:rFonts w:cs="Times-Roman"/>
          <w:color w:val="231F20"/>
          <w:sz w:val="24"/>
          <w:szCs w:val="24"/>
        </w:rPr>
        <w:t>profits disclosed in the annual accounts, copies of which are required to be furnished under</w:t>
      </w:r>
      <w:r w:rsidR="005A64DD">
        <w:rPr>
          <w:rFonts w:cs="Times-Roman"/>
          <w:color w:val="231F20"/>
          <w:sz w:val="24"/>
          <w:szCs w:val="24"/>
        </w:rPr>
        <w:t xml:space="preserve"> </w:t>
      </w:r>
      <w:r w:rsidRPr="00342570">
        <w:rPr>
          <w:rFonts w:cs="Times-Roman"/>
          <w:color w:val="231F20"/>
          <w:sz w:val="24"/>
          <w:szCs w:val="24"/>
        </w:rPr>
        <w:t>the Insurance Act, 1938, to the Controller of Insurance.</w:t>
      </w:r>
    </w:p>
    <w:p w:rsidR="00342570" w:rsidRPr="005A64DD" w:rsidRDefault="00342570" w:rsidP="00342570">
      <w:pPr>
        <w:autoSpaceDE w:val="0"/>
        <w:autoSpaceDN w:val="0"/>
        <w:adjustRightInd w:val="0"/>
        <w:spacing w:after="0" w:line="240" w:lineRule="auto"/>
        <w:rPr>
          <w:rFonts w:cs="Times-Roman"/>
          <w:strike/>
          <w:color w:val="0066FF"/>
          <w:sz w:val="24"/>
          <w:szCs w:val="24"/>
        </w:rPr>
      </w:pPr>
      <w:r w:rsidRPr="005A64DD">
        <w:rPr>
          <w:rFonts w:cs="Times-Roman"/>
          <w:strike/>
          <w:color w:val="0066FF"/>
          <w:sz w:val="24"/>
          <w:szCs w:val="24"/>
        </w:rPr>
        <w:t>4. The profits refe</w:t>
      </w:r>
      <w:r w:rsidR="005A64DD" w:rsidRPr="005A64DD">
        <w:rPr>
          <w:rFonts w:cs="Times-Roman"/>
          <w:strike/>
          <w:color w:val="0066FF"/>
          <w:sz w:val="24"/>
          <w:szCs w:val="24"/>
        </w:rPr>
        <w:t>rred to in paragraph 3 shall be -</w:t>
      </w:r>
    </w:p>
    <w:p w:rsidR="00342570" w:rsidRPr="005A64DD" w:rsidRDefault="00342570" w:rsidP="00342570">
      <w:pPr>
        <w:autoSpaceDE w:val="0"/>
        <w:autoSpaceDN w:val="0"/>
        <w:adjustRightInd w:val="0"/>
        <w:spacing w:after="0" w:line="240" w:lineRule="auto"/>
        <w:rPr>
          <w:rFonts w:cs="Times-Roman"/>
          <w:strike/>
          <w:color w:val="0066FF"/>
          <w:sz w:val="24"/>
          <w:szCs w:val="24"/>
        </w:rPr>
      </w:pPr>
      <w:r w:rsidRPr="005A64DD">
        <w:rPr>
          <w:rFonts w:cs="Times-Roman"/>
          <w:strike/>
          <w:color w:val="0066FF"/>
          <w:sz w:val="24"/>
          <w:szCs w:val="24"/>
        </w:rPr>
        <w:t>(</w:t>
      </w:r>
      <w:r w:rsidRPr="005A64DD">
        <w:rPr>
          <w:rFonts w:cs="Times-Italic"/>
          <w:i/>
          <w:iCs/>
          <w:strike/>
          <w:color w:val="0066FF"/>
          <w:sz w:val="24"/>
          <w:szCs w:val="24"/>
        </w:rPr>
        <w:t>a</w:t>
      </w:r>
      <w:r w:rsidR="005A64DD" w:rsidRPr="005A64DD">
        <w:rPr>
          <w:rFonts w:cs="Times-Roman"/>
          <w:strike/>
          <w:color w:val="0066FF"/>
          <w:sz w:val="24"/>
          <w:szCs w:val="24"/>
        </w:rPr>
        <w:t>) I</w:t>
      </w:r>
      <w:r w:rsidRPr="005A64DD">
        <w:rPr>
          <w:rFonts w:cs="Times-Roman"/>
          <w:strike/>
          <w:color w:val="0066FF"/>
          <w:sz w:val="24"/>
          <w:szCs w:val="24"/>
        </w:rPr>
        <w:t>ncreased by the aggregate of,—</w:t>
      </w:r>
    </w:p>
    <w:p w:rsidR="00342570" w:rsidRPr="005A64DD" w:rsidRDefault="00342570" w:rsidP="005A64DD">
      <w:pPr>
        <w:autoSpaceDE w:val="0"/>
        <w:autoSpaceDN w:val="0"/>
        <w:adjustRightInd w:val="0"/>
        <w:spacing w:after="0" w:line="240" w:lineRule="auto"/>
        <w:jc w:val="both"/>
        <w:rPr>
          <w:rFonts w:cs="Times-Roman"/>
          <w:strike/>
          <w:color w:val="0066FF"/>
          <w:sz w:val="24"/>
          <w:szCs w:val="24"/>
        </w:rPr>
      </w:pPr>
      <w:r w:rsidRPr="005A64DD">
        <w:rPr>
          <w:rFonts w:cs="Times-Roman"/>
          <w:strike/>
          <w:color w:val="0066FF"/>
          <w:sz w:val="24"/>
          <w:szCs w:val="24"/>
        </w:rPr>
        <w:t>(</w:t>
      </w:r>
      <w:r w:rsidRPr="005A64DD">
        <w:rPr>
          <w:rFonts w:cs="Times-Italic"/>
          <w:i/>
          <w:iCs/>
          <w:strike/>
          <w:color w:val="0066FF"/>
          <w:sz w:val="24"/>
          <w:szCs w:val="24"/>
        </w:rPr>
        <w:t>i</w:t>
      </w:r>
      <w:r w:rsidR="005A64DD" w:rsidRPr="005A64DD">
        <w:rPr>
          <w:rFonts w:cs="Times-Roman"/>
          <w:strike/>
          <w:color w:val="0066FF"/>
          <w:sz w:val="24"/>
          <w:szCs w:val="24"/>
        </w:rPr>
        <w:t>) T</w:t>
      </w:r>
      <w:r w:rsidRPr="005A64DD">
        <w:rPr>
          <w:rFonts w:cs="Times-Roman"/>
          <w:strike/>
          <w:color w:val="0066FF"/>
          <w:sz w:val="24"/>
          <w:szCs w:val="24"/>
        </w:rPr>
        <w:t>he amounts referred to in sub-section (</w:t>
      </w:r>
      <w:r w:rsidRPr="005A64DD">
        <w:rPr>
          <w:rFonts w:cs="Times-Italic"/>
          <w:i/>
          <w:iCs/>
          <w:strike/>
          <w:color w:val="0066FF"/>
          <w:sz w:val="24"/>
          <w:szCs w:val="24"/>
        </w:rPr>
        <w:t>2</w:t>
      </w:r>
      <w:r w:rsidRPr="005A64DD">
        <w:rPr>
          <w:rFonts w:cs="Times-Roman"/>
          <w:strike/>
          <w:color w:val="0066FF"/>
          <w:sz w:val="24"/>
          <w:szCs w:val="24"/>
        </w:rPr>
        <w:t>) of section 33 to the extent</w:t>
      </w:r>
      <w:r w:rsidR="005A64DD" w:rsidRPr="005A64DD">
        <w:rPr>
          <w:rFonts w:cs="Times-Roman"/>
          <w:strike/>
          <w:color w:val="0066FF"/>
          <w:sz w:val="24"/>
          <w:szCs w:val="24"/>
        </w:rPr>
        <w:t xml:space="preserve"> </w:t>
      </w:r>
      <w:r w:rsidRPr="005A64DD">
        <w:rPr>
          <w:rFonts w:cs="Times-Roman"/>
          <w:strike/>
          <w:color w:val="0066FF"/>
          <w:sz w:val="24"/>
          <w:szCs w:val="24"/>
        </w:rPr>
        <w:t>such amounts are not included in the profits referred to in that paragraph; and</w:t>
      </w:r>
    </w:p>
    <w:p w:rsidR="00342570" w:rsidRPr="005A64DD" w:rsidRDefault="00342570" w:rsidP="005A64DD">
      <w:pPr>
        <w:autoSpaceDE w:val="0"/>
        <w:autoSpaceDN w:val="0"/>
        <w:adjustRightInd w:val="0"/>
        <w:spacing w:after="0" w:line="240" w:lineRule="auto"/>
        <w:jc w:val="both"/>
        <w:rPr>
          <w:rFonts w:cs="Times-Roman"/>
          <w:strike/>
          <w:color w:val="0066FF"/>
          <w:sz w:val="24"/>
          <w:szCs w:val="24"/>
        </w:rPr>
      </w:pPr>
      <w:r w:rsidRPr="005A64DD">
        <w:rPr>
          <w:rFonts w:cs="Times-Roman"/>
          <w:strike/>
          <w:color w:val="0066FF"/>
          <w:sz w:val="24"/>
          <w:szCs w:val="24"/>
        </w:rPr>
        <w:t>(</w:t>
      </w:r>
      <w:r w:rsidRPr="005A64DD">
        <w:rPr>
          <w:rFonts w:cs="Times-Italic"/>
          <w:i/>
          <w:iCs/>
          <w:strike/>
          <w:color w:val="0066FF"/>
          <w:sz w:val="24"/>
          <w:szCs w:val="24"/>
        </w:rPr>
        <w:t>ii</w:t>
      </w:r>
      <w:r w:rsidR="005A64DD" w:rsidRPr="005A64DD">
        <w:rPr>
          <w:rFonts w:cs="Times-Roman"/>
          <w:strike/>
          <w:color w:val="0066FF"/>
          <w:sz w:val="24"/>
          <w:szCs w:val="24"/>
        </w:rPr>
        <w:t>) T</w:t>
      </w:r>
      <w:r w:rsidRPr="005A64DD">
        <w:rPr>
          <w:rFonts w:cs="Times-Roman"/>
          <w:strike/>
          <w:color w:val="0066FF"/>
          <w:sz w:val="24"/>
          <w:szCs w:val="24"/>
        </w:rPr>
        <w:t>he amounts referred to in sub-section (</w:t>
      </w:r>
      <w:r w:rsidRPr="005A64DD">
        <w:rPr>
          <w:rFonts w:cs="Times-Italic"/>
          <w:i/>
          <w:iCs/>
          <w:strike/>
          <w:color w:val="0066FF"/>
          <w:sz w:val="24"/>
          <w:szCs w:val="24"/>
        </w:rPr>
        <w:t>4</w:t>
      </w:r>
      <w:r w:rsidRPr="005A64DD">
        <w:rPr>
          <w:rFonts w:cs="Times-Roman"/>
          <w:strike/>
          <w:color w:val="0066FF"/>
          <w:sz w:val="24"/>
          <w:szCs w:val="24"/>
        </w:rPr>
        <w:t>) of section 35 and subsection</w:t>
      </w:r>
      <w:r w:rsidR="005A64DD" w:rsidRPr="005A64DD">
        <w:rPr>
          <w:rFonts w:cs="Times-Roman"/>
          <w:strike/>
          <w:color w:val="0066FF"/>
          <w:sz w:val="24"/>
          <w:szCs w:val="24"/>
        </w:rPr>
        <w:t xml:space="preserve"> </w:t>
      </w:r>
      <w:r w:rsidRPr="005A64DD">
        <w:rPr>
          <w:rFonts w:cs="Times-Roman"/>
          <w:strike/>
          <w:color w:val="0066FF"/>
          <w:sz w:val="24"/>
          <w:szCs w:val="24"/>
        </w:rPr>
        <w:t>(</w:t>
      </w:r>
      <w:r w:rsidRPr="005A64DD">
        <w:rPr>
          <w:rFonts w:cs="Times-Italic"/>
          <w:i/>
          <w:iCs/>
          <w:strike/>
          <w:color w:val="0066FF"/>
          <w:sz w:val="24"/>
          <w:szCs w:val="24"/>
        </w:rPr>
        <w:t>2</w:t>
      </w:r>
      <w:r w:rsidRPr="005A64DD">
        <w:rPr>
          <w:rFonts w:cs="Times-Roman"/>
          <w:strike/>
          <w:color w:val="0066FF"/>
          <w:sz w:val="24"/>
          <w:szCs w:val="24"/>
        </w:rPr>
        <w:t>) of section 36 to the extent such amounts have been claimed as a</w:t>
      </w:r>
      <w:r w:rsidR="005A64DD" w:rsidRPr="005A64DD">
        <w:rPr>
          <w:rFonts w:cs="Times-Roman"/>
          <w:strike/>
          <w:color w:val="0066FF"/>
          <w:sz w:val="24"/>
          <w:szCs w:val="24"/>
        </w:rPr>
        <w:t xml:space="preserve"> </w:t>
      </w:r>
      <w:r w:rsidRPr="005A64DD">
        <w:rPr>
          <w:rFonts w:cs="Times-Roman"/>
          <w:strike/>
          <w:color w:val="0066FF"/>
          <w:sz w:val="24"/>
          <w:szCs w:val="24"/>
        </w:rPr>
        <w:t>deduction in computing the profits referred to in that paragraph;</w:t>
      </w:r>
    </w:p>
    <w:p w:rsidR="00342570" w:rsidRPr="005A64DD" w:rsidRDefault="00342570" w:rsidP="00342570">
      <w:pPr>
        <w:autoSpaceDE w:val="0"/>
        <w:autoSpaceDN w:val="0"/>
        <w:adjustRightInd w:val="0"/>
        <w:spacing w:after="0" w:line="240" w:lineRule="auto"/>
        <w:rPr>
          <w:rFonts w:cs="Times-Roman"/>
          <w:strike/>
          <w:color w:val="0066FF"/>
          <w:sz w:val="24"/>
          <w:szCs w:val="24"/>
        </w:rPr>
      </w:pPr>
      <w:r w:rsidRPr="005A64DD">
        <w:rPr>
          <w:rFonts w:cs="Times-Roman"/>
          <w:strike/>
          <w:color w:val="0066FF"/>
          <w:sz w:val="24"/>
          <w:szCs w:val="24"/>
        </w:rPr>
        <w:t>(</w:t>
      </w:r>
      <w:r w:rsidRPr="005A64DD">
        <w:rPr>
          <w:rFonts w:cs="Times-Italic"/>
          <w:i/>
          <w:iCs/>
          <w:strike/>
          <w:color w:val="0066FF"/>
          <w:sz w:val="24"/>
          <w:szCs w:val="24"/>
        </w:rPr>
        <w:t>b</w:t>
      </w:r>
      <w:r w:rsidR="005A64DD" w:rsidRPr="005A64DD">
        <w:rPr>
          <w:rFonts w:cs="Times-Roman"/>
          <w:strike/>
          <w:color w:val="0066FF"/>
          <w:sz w:val="24"/>
          <w:szCs w:val="24"/>
        </w:rPr>
        <w:t>) Decreased by -</w:t>
      </w:r>
    </w:p>
    <w:p w:rsidR="00342570" w:rsidRPr="005A64DD" w:rsidRDefault="00342570" w:rsidP="00342570">
      <w:pPr>
        <w:autoSpaceDE w:val="0"/>
        <w:autoSpaceDN w:val="0"/>
        <w:adjustRightInd w:val="0"/>
        <w:spacing w:after="0" w:line="240" w:lineRule="auto"/>
        <w:rPr>
          <w:rFonts w:cs="Times-Roman"/>
          <w:strike/>
          <w:color w:val="0066FF"/>
          <w:sz w:val="24"/>
          <w:szCs w:val="24"/>
        </w:rPr>
      </w:pPr>
      <w:r w:rsidRPr="005A64DD">
        <w:rPr>
          <w:rFonts w:cs="Times-Roman"/>
          <w:strike/>
          <w:color w:val="0066FF"/>
          <w:sz w:val="24"/>
          <w:szCs w:val="24"/>
        </w:rPr>
        <w:t>(</w:t>
      </w:r>
      <w:r w:rsidRPr="005A64DD">
        <w:rPr>
          <w:rFonts w:cs="Times-Italic"/>
          <w:i/>
          <w:iCs/>
          <w:strike/>
          <w:color w:val="0066FF"/>
          <w:sz w:val="24"/>
          <w:szCs w:val="24"/>
        </w:rPr>
        <w:t>i</w:t>
      </w:r>
      <w:r w:rsidR="005A64DD" w:rsidRPr="005A64DD">
        <w:rPr>
          <w:rFonts w:cs="Times-Roman"/>
          <w:strike/>
          <w:color w:val="0066FF"/>
          <w:sz w:val="24"/>
          <w:szCs w:val="24"/>
        </w:rPr>
        <w:t>) T</w:t>
      </w:r>
      <w:r w:rsidRPr="005A64DD">
        <w:rPr>
          <w:rFonts w:cs="Times-Roman"/>
          <w:strike/>
          <w:color w:val="0066FF"/>
          <w:sz w:val="24"/>
          <w:szCs w:val="24"/>
        </w:rPr>
        <w:t>he amount allowable as deductions under clause (</w:t>
      </w:r>
      <w:r w:rsidRPr="005A64DD">
        <w:rPr>
          <w:rFonts w:cs="Times-Italic"/>
          <w:i/>
          <w:iCs/>
          <w:strike/>
          <w:color w:val="0066FF"/>
          <w:sz w:val="24"/>
          <w:szCs w:val="24"/>
        </w:rPr>
        <w:t>xxx</w:t>
      </w:r>
      <w:r w:rsidRPr="005A64DD">
        <w:rPr>
          <w:rFonts w:cs="Times-Roman"/>
          <w:strike/>
          <w:color w:val="0066FF"/>
          <w:sz w:val="24"/>
          <w:szCs w:val="24"/>
        </w:rPr>
        <w:t>) of subsection</w:t>
      </w:r>
      <w:r w:rsidR="005A64DD" w:rsidRPr="005A64DD">
        <w:rPr>
          <w:rFonts w:cs="Times-Roman"/>
          <w:strike/>
          <w:color w:val="0066FF"/>
          <w:sz w:val="24"/>
          <w:szCs w:val="24"/>
        </w:rPr>
        <w:t xml:space="preserve"> </w:t>
      </w:r>
      <w:r w:rsidRPr="005A64DD">
        <w:rPr>
          <w:rFonts w:cs="Times-Roman"/>
          <w:strike/>
          <w:color w:val="0066FF"/>
          <w:sz w:val="24"/>
          <w:szCs w:val="24"/>
        </w:rPr>
        <w:t>(</w:t>
      </w:r>
      <w:r w:rsidRPr="005A64DD">
        <w:rPr>
          <w:rFonts w:cs="Times-Italic"/>
          <w:i/>
          <w:iCs/>
          <w:strike/>
          <w:color w:val="0066FF"/>
          <w:sz w:val="24"/>
          <w:szCs w:val="24"/>
        </w:rPr>
        <w:t>2</w:t>
      </w:r>
      <w:r w:rsidRPr="005A64DD">
        <w:rPr>
          <w:rFonts w:cs="Times-Roman"/>
          <w:strike/>
          <w:color w:val="0066FF"/>
          <w:sz w:val="24"/>
          <w:szCs w:val="24"/>
        </w:rPr>
        <w:t>) of section 35 to the extent such amount has been included under</w:t>
      </w:r>
      <w:r w:rsidR="005A64DD" w:rsidRPr="005A64DD">
        <w:rPr>
          <w:rFonts w:cs="Times-Roman"/>
          <w:strike/>
          <w:color w:val="0066FF"/>
          <w:sz w:val="24"/>
          <w:szCs w:val="24"/>
        </w:rPr>
        <w:t xml:space="preserve"> </w:t>
      </w:r>
      <w:r w:rsidRPr="005A64DD">
        <w:rPr>
          <w:rFonts w:cs="Times-Roman"/>
          <w:strike/>
          <w:color w:val="0066FF"/>
          <w:sz w:val="24"/>
          <w:szCs w:val="24"/>
        </w:rPr>
        <w:t>sub-clause (</w:t>
      </w:r>
      <w:r w:rsidRPr="005A64DD">
        <w:rPr>
          <w:rFonts w:cs="Times-Italic"/>
          <w:i/>
          <w:iCs/>
          <w:strike/>
          <w:color w:val="0066FF"/>
          <w:sz w:val="24"/>
          <w:szCs w:val="24"/>
        </w:rPr>
        <w:t>i</w:t>
      </w:r>
      <w:r w:rsidRPr="005A64DD">
        <w:rPr>
          <w:rFonts w:cs="Times-Roman"/>
          <w:strike/>
          <w:color w:val="0066FF"/>
          <w:sz w:val="24"/>
          <w:szCs w:val="24"/>
        </w:rPr>
        <w:t>) of clause (</w:t>
      </w:r>
      <w:r w:rsidRPr="005A64DD">
        <w:rPr>
          <w:rFonts w:cs="Times-Italic"/>
          <w:i/>
          <w:iCs/>
          <w:strike/>
          <w:color w:val="0066FF"/>
          <w:sz w:val="24"/>
          <w:szCs w:val="24"/>
        </w:rPr>
        <w:t>a</w:t>
      </w:r>
      <w:r w:rsidRPr="005A64DD">
        <w:rPr>
          <w:rFonts w:cs="Times-Roman"/>
          <w:strike/>
          <w:color w:val="0066FF"/>
          <w:sz w:val="24"/>
          <w:szCs w:val="24"/>
        </w:rPr>
        <w:t>);</w:t>
      </w:r>
    </w:p>
    <w:p w:rsidR="00342570" w:rsidRPr="005A64DD" w:rsidRDefault="00342570" w:rsidP="00342570">
      <w:pPr>
        <w:autoSpaceDE w:val="0"/>
        <w:autoSpaceDN w:val="0"/>
        <w:adjustRightInd w:val="0"/>
        <w:spacing w:after="0" w:line="240" w:lineRule="auto"/>
        <w:rPr>
          <w:rFonts w:cs="Times-Roman"/>
          <w:strike/>
          <w:color w:val="0066FF"/>
          <w:sz w:val="24"/>
          <w:szCs w:val="24"/>
        </w:rPr>
      </w:pPr>
      <w:r w:rsidRPr="005A64DD">
        <w:rPr>
          <w:rFonts w:cs="Times-Roman"/>
          <w:strike/>
          <w:color w:val="0066FF"/>
          <w:sz w:val="24"/>
          <w:szCs w:val="24"/>
        </w:rPr>
        <w:t>(</w:t>
      </w:r>
      <w:r w:rsidRPr="005A64DD">
        <w:rPr>
          <w:rFonts w:cs="Times-Italic"/>
          <w:i/>
          <w:iCs/>
          <w:strike/>
          <w:color w:val="0066FF"/>
          <w:sz w:val="24"/>
          <w:szCs w:val="24"/>
        </w:rPr>
        <w:t>ii</w:t>
      </w:r>
      <w:r w:rsidR="005A64DD" w:rsidRPr="005A64DD">
        <w:rPr>
          <w:rFonts w:cs="Times-Roman"/>
          <w:strike/>
          <w:color w:val="0066FF"/>
          <w:sz w:val="24"/>
          <w:szCs w:val="24"/>
        </w:rPr>
        <w:t>) T</w:t>
      </w:r>
      <w:r w:rsidRPr="005A64DD">
        <w:rPr>
          <w:rFonts w:cs="Times-Roman"/>
          <w:strike/>
          <w:color w:val="0066FF"/>
          <w:sz w:val="24"/>
          <w:szCs w:val="24"/>
        </w:rPr>
        <w:t>he amount of finance charges allowable as deduction under subsection</w:t>
      </w:r>
      <w:r w:rsidR="005A64DD" w:rsidRPr="005A64DD">
        <w:rPr>
          <w:rFonts w:cs="Times-Roman"/>
          <w:strike/>
          <w:color w:val="0066FF"/>
          <w:sz w:val="24"/>
          <w:szCs w:val="24"/>
        </w:rPr>
        <w:t xml:space="preserve"> </w:t>
      </w:r>
      <w:r w:rsidRPr="005A64DD">
        <w:rPr>
          <w:rFonts w:cs="Times-Roman"/>
          <w:strike/>
          <w:color w:val="0066FF"/>
          <w:sz w:val="24"/>
          <w:szCs w:val="24"/>
        </w:rPr>
        <w:t>(</w:t>
      </w:r>
      <w:r w:rsidRPr="005A64DD">
        <w:rPr>
          <w:rFonts w:cs="Times-Italic"/>
          <w:i/>
          <w:iCs/>
          <w:strike/>
          <w:color w:val="0066FF"/>
          <w:sz w:val="24"/>
          <w:szCs w:val="24"/>
        </w:rPr>
        <w:t>1</w:t>
      </w:r>
      <w:r w:rsidRPr="005A64DD">
        <w:rPr>
          <w:rFonts w:cs="Times-Roman"/>
          <w:strike/>
          <w:color w:val="0066FF"/>
          <w:sz w:val="24"/>
          <w:szCs w:val="24"/>
        </w:rPr>
        <w:t>) of section 36 to the extent such amount has been included under</w:t>
      </w:r>
      <w:r w:rsidR="005A64DD" w:rsidRPr="005A64DD">
        <w:rPr>
          <w:rFonts w:cs="Times-Roman"/>
          <w:strike/>
          <w:color w:val="0066FF"/>
          <w:sz w:val="24"/>
          <w:szCs w:val="24"/>
        </w:rPr>
        <w:t xml:space="preserve"> </w:t>
      </w:r>
      <w:r w:rsidRPr="005A64DD">
        <w:rPr>
          <w:rFonts w:cs="Times-Roman"/>
          <w:strike/>
          <w:color w:val="0066FF"/>
          <w:sz w:val="24"/>
          <w:szCs w:val="24"/>
        </w:rPr>
        <w:t>sub-clause (</w:t>
      </w:r>
      <w:r w:rsidRPr="005A64DD">
        <w:rPr>
          <w:rFonts w:cs="Times-Italic"/>
          <w:i/>
          <w:iCs/>
          <w:strike/>
          <w:color w:val="0066FF"/>
          <w:sz w:val="24"/>
          <w:szCs w:val="24"/>
        </w:rPr>
        <w:t>ii</w:t>
      </w:r>
      <w:r w:rsidRPr="005A64DD">
        <w:rPr>
          <w:rFonts w:cs="Times-Roman"/>
          <w:strike/>
          <w:color w:val="0066FF"/>
          <w:sz w:val="24"/>
          <w:szCs w:val="24"/>
        </w:rPr>
        <w:t>) of clause (</w:t>
      </w:r>
      <w:r w:rsidRPr="005A64DD">
        <w:rPr>
          <w:rFonts w:cs="Times-Italic"/>
          <w:i/>
          <w:iCs/>
          <w:strike/>
          <w:color w:val="0066FF"/>
          <w:sz w:val="24"/>
          <w:szCs w:val="24"/>
        </w:rPr>
        <w:t>a</w:t>
      </w:r>
      <w:r w:rsidRPr="005A64DD">
        <w:rPr>
          <w:rFonts w:cs="Times-Roman"/>
          <w:strike/>
          <w:color w:val="0066FF"/>
          <w:sz w:val="24"/>
          <w:szCs w:val="24"/>
        </w:rPr>
        <w:t>); and</w:t>
      </w:r>
    </w:p>
    <w:p w:rsidR="00342570" w:rsidRDefault="00342570" w:rsidP="00342570">
      <w:pPr>
        <w:autoSpaceDE w:val="0"/>
        <w:autoSpaceDN w:val="0"/>
        <w:adjustRightInd w:val="0"/>
        <w:spacing w:after="0" w:line="240" w:lineRule="auto"/>
        <w:rPr>
          <w:rFonts w:cs="Times-Roman"/>
          <w:strike/>
          <w:color w:val="0066FF"/>
          <w:sz w:val="24"/>
          <w:szCs w:val="24"/>
        </w:rPr>
      </w:pPr>
      <w:r w:rsidRPr="005A64DD">
        <w:rPr>
          <w:rFonts w:cs="Times-Roman"/>
          <w:strike/>
          <w:color w:val="0066FF"/>
          <w:sz w:val="24"/>
          <w:szCs w:val="24"/>
        </w:rPr>
        <w:t>(</w:t>
      </w:r>
      <w:r w:rsidRPr="005A64DD">
        <w:rPr>
          <w:rFonts w:cs="Times-Italic"/>
          <w:i/>
          <w:iCs/>
          <w:strike/>
          <w:color w:val="0066FF"/>
          <w:sz w:val="24"/>
          <w:szCs w:val="24"/>
        </w:rPr>
        <w:t>iii</w:t>
      </w:r>
      <w:r w:rsidR="005A64DD" w:rsidRPr="005A64DD">
        <w:rPr>
          <w:rFonts w:cs="Times-Roman"/>
          <w:strike/>
          <w:color w:val="0066FF"/>
          <w:sz w:val="24"/>
          <w:szCs w:val="24"/>
        </w:rPr>
        <w:t>) S</w:t>
      </w:r>
      <w:r w:rsidRPr="005A64DD">
        <w:rPr>
          <w:rFonts w:cs="Times-Roman"/>
          <w:strike/>
          <w:color w:val="0066FF"/>
          <w:sz w:val="24"/>
          <w:szCs w:val="24"/>
        </w:rPr>
        <w:t>uch amount carried over to a reserve for unexpired risks as may be</w:t>
      </w:r>
      <w:r w:rsidR="005A64DD" w:rsidRPr="005A64DD">
        <w:rPr>
          <w:rFonts w:cs="Times-Roman"/>
          <w:strike/>
          <w:color w:val="0066FF"/>
          <w:sz w:val="24"/>
          <w:szCs w:val="24"/>
        </w:rPr>
        <w:t xml:space="preserve"> </w:t>
      </w:r>
      <w:r w:rsidRPr="005A64DD">
        <w:rPr>
          <w:rFonts w:cs="Times-Roman"/>
          <w:strike/>
          <w:color w:val="0066FF"/>
          <w:sz w:val="24"/>
          <w:szCs w:val="24"/>
        </w:rPr>
        <w:t>prescribed.</w:t>
      </w:r>
    </w:p>
    <w:p w:rsidR="005A64DD" w:rsidRPr="005A64DD" w:rsidRDefault="005A64DD" w:rsidP="00342570">
      <w:pPr>
        <w:autoSpaceDE w:val="0"/>
        <w:autoSpaceDN w:val="0"/>
        <w:adjustRightInd w:val="0"/>
        <w:spacing w:after="0" w:line="240" w:lineRule="auto"/>
        <w:rPr>
          <w:rFonts w:cs="Times-Roman"/>
          <w:strike/>
          <w:color w:val="0066FF"/>
          <w:sz w:val="24"/>
          <w:szCs w:val="24"/>
        </w:rPr>
      </w:pPr>
    </w:p>
    <w:p w:rsidR="00342570" w:rsidRPr="00342570" w:rsidRDefault="00342570" w:rsidP="005A64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 The profits of the branches in India of a person not resident in India and carrying</w:t>
      </w:r>
      <w:r w:rsidR="005A64DD">
        <w:rPr>
          <w:rFonts w:cs="Times-Roman"/>
          <w:color w:val="231F20"/>
          <w:sz w:val="24"/>
          <w:szCs w:val="24"/>
        </w:rPr>
        <w:t xml:space="preserve"> </w:t>
      </w:r>
      <w:r w:rsidRPr="00342570">
        <w:rPr>
          <w:rFonts w:cs="Times-Roman"/>
          <w:color w:val="231F20"/>
          <w:sz w:val="24"/>
          <w:szCs w:val="24"/>
        </w:rPr>
        <w:t>on any business of insurance, may, in the absence of more reliable data, be deemed to be</w:t>
      </w:r>
      <w:r w:rsidR="005A64DD">
        <w:rPr>
          <w:rFonts w:cs="Times-Roman"/>
          <w:color w:val="231F20"/>
          <w:sz w:val="24"/>
          <w:szCs w:val="24"/>
        </w:rPr>
        <w:t xml:space="preserve"> </w:t>
      </w:r>
      <w:r w:rsidRPr="00342570">
        <w:rPr>
          <w:rFonts w:cs="Times-Roman"/>
          <w:color w:val="231F20"/>
          <w:sz w:val="24"/>
          <w:szCs w:val="24"/>
        </w:rPr>
        <w:t>that proportion of the world income of such person which corresponds to the proportion</w:t>
      </w:r>
      <w:r w:rsidR="005A64DD">
        <w:rPr>
          <w:rFonts w:cs="Times-Roman"/>
          <w:color w:val="231F20"/>
          <w:sz w:val="24"/>
          <w:szCs w:val="24"/>
        </w:rPr>
        <w:t xml:space="preserve"> </w:t>
      </w:r>
      <w:r w:rsidRPr="00342570">
        <w:rPr>
          <w:rFonts w:cs="Times-Roman"/>
          <w:color w:val="231F20"/>
          <w:sz w:val="24"/>
          <w:szCs w:val="24"/>
        </w:rPr>
        <w:t>which his premium income derived from India bears to his total premium income.</w:t>
      </w:r>
    </w:p>
    <w:p w:rsidR="00342570" w:rsidRDefault="00342570" w:rsidP="005A64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 The profits of the business of insurance determined under paragraphs 1 to 5 shall</w:t>
      </w:r>
      <w:r w:rsidR="005A64DD">
        <w:rPr>
          <w:rFonts w:cs="Times-Roman"/>
          <w:color w:val="231F20"/>
          <w:sz w:val="24"/>
          <w:szCs w:val="24"/>
        </w:rPr>
        <w:t xml:space="preserve"> </w:t>
      </w:r>
      <w:r w:rsidRPr="00342570">
        <w:rPr>
          <w:rFonts w:cs="Times-Roman"/>
          <w:color w:val="231F20"/>
          <w:sz w:val="24"/>
          <w:szCs w:val="24"/>
        </w:rPr>
        <w:t>be</w:t>
      </w:r>
      <w:r w:rsidR="005A64DD">
        <w:rPr>
          <w:rFonts w:cs="Times-Roman"/>
          <w:color w:val="231F20"/>
          <w:sz w:val="24"/>
          <w:szCs w:val="24"/>
        </w:rPr>
        <w:t xml:space="preserve"> </w:t>
      </w:r>
      <w:r w:rsidRPr="00342570">
        <w:rPr>
          <w:rFonts w:cs="Times-Roman"/>
          <w:color w:val="231F20"/>
          <w:sz w:val="24"/>
          <w:szCs w:val="24"/>
        </w:rPr>
        <w:t>aggregated and the profits so aggregated shall be the profit from the business of</w:t>
      </w:r>
      <w:r w:rsidR="005A64DD">
        <w:rPr>
          <w:rFonts w:cs="Times-Roman"/>
          <w:color w:val="231F20"/>
          <w:sz w:val="24"/>
          <w:szCs w:val="24"/>
        </w:rPr>
        <w:t xml:space="preserve"> </w:t>
      </w:r>
      <w:r w:rsidRPr="00342570">
        <w:rPr>
          <w:rFonts w:cs="Times-Roman"/>
          <w:color w:val="231F20"/>
          <w:sz w:val="24"/>
          <w:szCs w:val="24"/>
        </w:rPr>
        <w:t>insurance.</w:t>
      </w:r>
    </w:p>
    <w:p w:rsidR="00342570" w:rsidRPr="00342570" w:rsidRDefault="00342570" w:rsidP="005A64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 The profit from the business of insurance shall be aggregated with unabsorbed</w:t>
      </w:r>
      <w:r w:rsidR="005A64DD">
        <w:rPr>
          <w:rFonts w:cs="Times-Roman"/>
          <w:color w:val="231F20"/>
          <w:sz w:val="24"/>
          <w:szCs w:val="24"/>
        </w:rPr>
        <w:t xml:space="preserve"> </w:t>
      </w:r>
      <w:r w:rsidRPr="00342570">
        <w:rPr>
          <w:rFonts w:cs="Times-Roman"/>
          <w:color w:val="231F20"/>
          <w:sz w:val="24"/>
          <w:szCs w:val="24"/>
        </w:rPr>
        <w:t>preceding year loss from the business of insurance, if any, and the net result of such</w:t>
      </w:r>
      <w:r w:rsidR="005A64DD">
        <w:rPr>
          <w:rFonts w:cs="Times-Roman"/>
          <w:color w:val="231F20"/>
          <w:sz w:val="24"/>
          <w:szCs w:val="24"/>
        </w:rPr>
        <w:t xml:space="preserve"> </w:t>
      </w:r>
      <w:r w:rsidRPr="00342570">
        <w:rPr>
          <w:rFonts w:cs="Times-Roman"/>
          <w:color w:val="231F20"/>
          <w:sz w:val="24"/>
          <w:szCs w:val="24"/>
        </w:rPr>
        <w:t>aggregation shall be the current profit from the business of insurance for the financial year.</w:t>
      </w:r>
    </w:p>
    <w:p w:rsidR="00342570" w:rsidRPr="00342570" w:rsidRDefault="00342570" w:rsidP="005A64D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w:t>
      </w:r>
      <w:r w:rsidR="001E256A">
        <w:rPr>
          <w:rFonts w:cs="Times-Roman"/>
          <w:color w:val="231F20"/>
          <w:sz w:val="24"/>
          <w:szCs w:val="24"/>
        </w:rPr>
        <w:t xml:space="preserve"> </w:t>
      </w:r>
      <w:r w:rsidRPr="00342570">
        <w:rPr>
          <w:rFonts w:cs="Times-Roman"/>
          <w:color w:val="231F20"/>
          <w:sz w:val="24"/>
          <w:szCs w:val="24"/>
        </w:rPr>
        <w:t xml:space="preserve">The current profit from the business of insurance shall be treated as </w:t>
      </w:r>
      <w:r w:rsidRPr="00342570">
        <w:rPr>
          <w:rFonts w:cs="Times-Italic"/>
          <w:i/>
          <w:iCs/>
          <w:color w:val="231F20"/>
          <w:sz w:val="24"/>
          <w:szCs w:val="24"/>
        </w:rPr>
        <w:t xml:space="preserve">nil, </w:t>
      </w:r>
      <w:r w:rsidRPr="00342570">
        <w:rPr>
          <w:rFonts w:cs="Times-Roman"/>
          <w:color w:val="231F20"/>
          <w:sz w:val="24"/>
          <w:szCs w:val="24"/>
        </w:rPr>
        <w:t>if the net</w:t>
      </w:r>
      <w:r w:rsidR="005A64DD">
        <w:rPr>
          <w:rFonts w:cs="Times-Roman"/>
          <w:color w:val="231F20"/>
          <w:sz w:val="24"/>
          <w:szCs w:val="24"/>
        </w:rPr>
        <w:t xml:space="preserve"> </w:t>
      </w:r>
      <w:r w:rsidRPr="00342570">
        <w:rPr>
          <w:rFonts w:cs="Times-Roman"/>
          <w:color w:val="231F20"/>
          <w:sz w:val="24"/>
          <w:szCs w:val="24"/>
        </w:rPr>
        <w:t>result of aggregation in paragraph 7 is negative and the absolute value of the net result of</w:t>
      </w:r>
      <w:r w:rsidR="005A64DD">
        <w:rPr>
          <w:rFonts w:cs="Times-Roman"/>
          <w:color w:val="231F20"/>
          <w:sz w:val="24"/>
          <w:szCs w:val="24"/>
        </w:rPr>
        <w:t xml:space="preserve"> </w:t>
      </w:r>
      <w:r w:rsidRPr="00342570">
        <w:rPr>
          <w:rFonts w:cs="Times-Roman"/>
          <w:color w:val="231F20"/>
          <w:sz w:val="24"/>
          <w:szCs w:val="24"/>
        </w:rPr>
        <w:t xml:space="preserve">the </w:t>
      </w:r>
      <w:r w:rsidRPr="00342570">
        <w:rPr>
          <w:rFonts w:cs="Times-Roman"/>
          <w:color w:val="231F20"/>
          <w:sz w:val="24"/>
          <w:szCs w:val="24"/>
        </w:rPr>
        <w:lastRenderedPageBreak/>
        <w:t>aggregation shall be the amount of unabsorbed current loss of the business of insurance</w:t>
      </w:r>
      <w:r w:rsidR="005A64DD">
        <w:rPr>
          <w:rFonts w:cs="Times-Roman"/>
          <w:color w:val="231F20"/>
          <w:sz w:val="24"/>
          <w:szCs w:val="24"/>
        </w:rPr>
        <w:t xml:space="preserve"> </w:t>
      </w:r>
      <w:r w:rsidRPr="00342570">
        <w:rPr>
          <w:rFonts w:cs="Times-Roman"/>
          <w:color w:val="231F20"/>
          <w:sz w:val="24"/>
          <w:szCs w:val="24"/>
        </w:rPr>
        <w:t>for the financial year.</w:t>
      </w:r>
    </w:p>
    <w:p w:rsidR="00342570" w:rsidRPr="00342570" w:rsidRDefault="00342570" w:rsidP="001E256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 The profits computed under paragraphs 1 to 5 shall be presumed to have been</w:t>
      </w:r>
      <w:r w:rsidR="001E256A">
        <w:rPr>
          <w:rFonts w:cs="Times-Roman"/>
          <w:color w:val="231F20"/>
          <w:sz w:val="24"/>
          <w:szCs w:val="24"/>
        </w:rPr>
        <w:t xml:space="preserve"> computed -</w:t>
      </w:r>
    </w:p>
    <w:p w:rsidR="00342570" w:rsidRPr="00342570" w:rsidRDefault="00342570" w:rsidP="001E256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1E256A">
        <w:rPr>
          <w:rFonts w:cs="Times-Roman"/>
          <w:color w:val="231F20"/>
          <w:sz w:val="24"/>
          <w:szCs w:val="24"/>
        </w:rPr>
        <w:t>) A</w:t>
      </w:r>
      <w:r w:rsidRPr="00342570">
        <w:rPr>
          <w:rFonts w:cs="Times-Roman"/>
          <w:color w:val="231F20"/>
          <w:sz w:val="24"/>
          <w:szCs w:val="24"/>
        </w:rPr>
        <w:t>fter giving full effect to every loss, allowance or deduction referred to in</w:t>
      </w:r>
      <w:r w:rsidR="001E256A">
        <w:rPr>
          <w:rFonts w:cs="Times-Roman"/>
          <w:color w:val="231F20"/>
          <w:sz w:val="24"/>
          <w:szCs w:val="24"/>
        </w:rPr>
        <w:t xml:space="preserve"> </w:t>
      </w:r>
      <w:r w:rsidRPr="00342570">
        <w:rPr>
          <w:rFonts w:cs="Times-Roman"/>
          <w:color w:val="231F20"/>
          <w:sz w:val="24"/>
          <w:szCs w:val="24"/>
        </w:rPr>
        <w:t xml:space="preserve">sub-sections </w:t>
      </w:r>
      <w:r w:rsidRPr="008D157F">
        <w:rPr>
          <w:rFonts w:cs="Times-Roman"/>
          <w:b/>
          <w:color w:val="0066FF"/>
          <w:sz w:val="24"/>
          <w:szCs w:val="24"/>
        </w:rPr>
        <w:t>(</w:t>
      </w:r>
      <w:r w:rsidRPr="008D157F">
        <w:rPr>
          <w:rFonts w:cs="Times-Italic"/>
          <w:b/>
          <w:i/>
          <w:iCs/>
          <w:color w:val="0066FF"/>
          <w:sz w:val="24"/>
          <w:szCs w:val="24"/>
        </w:rPr>
        <w:t>1</w:t>
      </w:r>
      <w:r w:rsidR="008D157F" w:rsidRPr="008D157F">
        <w:rPr>
          <w:rFonts w:cs="Times-Roman"/>
          <w:b/>
          <w:color w:val="0066FF"/>
          <w:sz w:val="24"/>
          <w:szCs w:val="24"/>
        </w:rPr>
        <w:t>) and</w:t>
      </w:r>
      <w:r w:rsidRPr="008D157F">
        <w:rPr>
          <w:rFonts w:cs="Times-Roman"/>
          <w:b/>
          <w:color w:val="0066FF"/>
          <w:sz w:val="24"/>
          <w:szCs w:val="24"/>
        </w:rPr>
        <w:t xml:space="preserve"> (</w:t>
      </w:r>
      <w:r w:rsidR="008D157F" w:rsidRPr="008D157F">
        <w:rPr>
          <w:rFonts w:cs="Times-Italic"/>
          <w:b/>
          <w:i/>
          <w:iCs/>
          <w:color w:val="0066FF"/>
          <w:sz w:val="24"/>
          <w:szCs w:val="24"/>
        </w:rPr>
        <w:t>2</w:t>
      </w:r>
      <w:r w:rsidRPr="008D157F">
        <w:rPr>
          <w:rFonts w:cs="Times-Roman"/>
          <w:b/>
          <w:color w:val="0066FF"/>
          <w:sz w:val="24"/>
          <w:szCs w:val="24"/>
        </w:rPr>
        <w:t>)</w:t>
      </w:r>
      <w:r w:rsidRPr="00342570">
        <w:rPr>
          <w:rFonts w:cs="Times-Roman"/>
          <w:color w:val="231F20"/>
          <w:sz w:val="24"/>
          <w:szCs w:val="24"/>
        </w:rPr>
        <w:t xml:space="preserve"> of section 35, sub-section (</w:t>
      </w:r>
      <w:r w:rsidRPr="00342570">
        <w:rPr>
          <w:rFonts w:cs="Times-Italic"/>
          <w:i/>
          <w:iCs/>
          <w:color w:val="231F20"/>
          <w:sz w:val="24"/>
          <w:szCs w:val="24"/>
        </w:rPr>
        <w:t>1</w:t>
      </w:r>
      <w:r w:rsidRPr="00342570">
        <w:rPr>
          <w:rFonts w:cs="Times-Roman"/>
          <w:color w:val="231F20"/>
          <w:sz w:val="24"/>
          <w:szCs w:val="24"/>
        </w:rPr>
        <w:t>) of section 36 and sections 37 to</w:t>
      </w:r>
      <w:r w:rsidR="001E256A">
        <w:rPr>
          <w:rFonts w:cs="Times-Roman"/>
          <w:color w:val="231F20"/>
          <w:sz w:val="24"/>
          <w:szCs w:val="24"/>
        </w:rPr>
        <w:t xml:space="preserve"> </w:t>
      </w:r>
      <w:r w:rsidRPr="00342570">
        <w:rPr>
          <w:rFonts w:cs="Times-Roman"/>
          <w:color w:val="231F20"/>
          <w:sz w:val="24"/>
          <w:szCs w:val="24"/>
        </w:rPr>
        <w:t>40 (both inclusive);</w:t>
      </w:r>
    </w:p>
    <w:p w:rsidR="00342570" w:rsidRPr="00342570" w:rsidRDefault="00342570" w:rsidP="001E256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1E256A">
        <w:rPr>
          <w:rFonts w:cs="Times-Roman"/>
          <w:color w:val="231F20"/>
          <w:sz w:val="24"/>
          <w:szCs w:val="24"/>
        </w:rPr>
        <w:t>) A</w:t>
      </w:r>
      <w:r w:rsidRPr="00342570">
        <w:rPr>
          <w:rFonts w:cs="Times-Roman"/>
          <w:color w:val="231F20"/>
          <w:sz w:val="24"/>
          <w:szCs w:val="24"/>
        </w:rPr>
        <w:t>fter giving full effect to any deduction allowable under Sub-Chapter IV of</w:t>
      </w:r>
      <w:r w:rsidR="001E256A">
        <w:rPr>
          <w:rFonts w:cs="Times-Roman"/>
          <w:color w:val="231F20"/>
          <w:sz w:val="24"/>
          <w:szCs w:val="24"/>
        </w:rPr>
        <w:t xml:space="preserve"> </w:t>
      </w:r>
      <w:r w:rsidRPr="00342570">
        <w:rPr>
          <w:rFonts w:cs="Times-Roman"/>
          <w:color w:val="231F20"/>
          <w:sz w:val="24"/>
          <w:szCs w:val="24"/>
        </w:rPr>
        <w:t>Chapter III in relation to the profits of the business of insurance.</w:t>
      </w:r>
    </w:p>
    <w:p w:rsidR="00342570" w:rsidRPr="00342570" w:rsidRDefault="00342570" w:rsidP="001E256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 The written down value of any business asset used in the business of insurance</w:t>
      </w:r>
      <w:r w:rsidR="001E256A">
        <w:rPr>
          <w:rFonts w:cs="Times-Roman"/>
          <w:color w:val="231F20"/>
          <w:sz w:val="24"/>
          <w:szCs w:val="24"/>
        </w:rPr>
        <w:t xml:space="preserve"> </w:t>
      </w:r>
      <w:r w:rsidRPr="00342570">
        <w:rPr>
          <w:rFonts w:cs="Times-Roman"/>
          <w:color w:val="231F20"/>
          <w:sz w:val="24"/>
          <w:szCs w:val="24"/>
        </w:rPr>
        <w:t>shall be computed as if the assessee has claimed and has been actually allowed the deduction</w:t>
      </w:r>
      <w:r w:rsidR="001E256A">
        <w:rPr>
          <w:rFonts w:cs="Times-Roman"/>
          <w:color w:val="231F20"/>
          <w:sz w:val="24"/>
          <w:szCs w:val="24"/>
        </w:rPr>
        <w:t xml:space="preserve"> </w:t>
      </w:r>
      <w:r w:rsidRPr="00342570">
        <w:rPr>
          <w:rFonts w:cs="Times-Roman"/>
          <w:color w:val="231F20"/>
          <w:sz w:val="24"/>
          <w:szCs w:val="24"/>
        </w:rPr>
        <w:t>in respect of depreciation under section 38, initial depreciation under section 39 and terminal</w:t>
      </w:r>
      <w:r w:rsidR="001E256A">
        <w:rPr>
          <w:rFonts w:cs="Times-Roman"/>
          <w:color w:val="231F20"/>
          <w:sz w:val="24"/>
          <w:szCs w:val="24"/>
        </w:rPr>
        <w:t xml:space="preserve"> </w:t>
      </w:r>
      <w:r w:rsidRPr="00342570">
        <w:rPr>
          <w:rFonts w:cs="Times-Roman"/>
          <w:color w:val="231F20"/>
          <w:sz w:val="24"/>
          <w:szCs w:val="24"/>
        </w:rPr>
        <w:t>allowance under section 40.</w:t>
      </w:r>
    </w:p>
    <w:p w:rsidR="00342570" w:rsidRPr="00342570" w:rsidRDefault="00342570" w:rsidP="001E256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11. The amount of common costs (including depreciation) attributable to the business</w:t>
      </w:r>
      <w:r w:rsidR="001E256A">
        <w:rPr>
          <w:rFonts w:cs="Times-Roman"/>
          <w:color w:val="231F20"/>
          <w:sz w:val="24"/>
          <w:szCs w:val="24"/>
        </w:rPr>
        <w:t xml:space="preserve"> </w:t>
      </w:r>
      <w:r w:rsidRPr="00342570">
        <w:rPr>
          <w:rFonts w:cs="Times-Roman"/>
          <w:color w:val="231F20"/>
          <w:sz w:val="24"/>
          <w:szCs w:val="24"/>
        </w:rPr>
        <w:t>of insurance shall be determined in such manner as may be prescribed.</w:t>
      </w:r>
    </w:p>
    <w:p w:rsidR="00342570" w:rsidRPr="00342570" w:rsidRDefault="00342570" w:rsidP="001E256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 The successor in a business reorganisation of the business of insurance shall be</w:t>
      </w:r>
      <w:r w:rsidR="001E256A">
        <w:rPr>
          <w:rFonts w:cs="Times-Roman"/>
          <w:color w:val="231F20"/>
          <w:sz w:val="24"/>
          <w:szCs w:val="24"/>
        </w:rPr>
        <w:t xml:space="preserve"> </w:t>
      </w:r>
      <w:r w:rsidRPr="00342570">
        <w:rPr>
          <w:rFonts w:cs="Times-Roman"/>
          <w:color w:val="231F20"/>
          <w:sz w:val="24"/>
          <w:szCs w:val="24"/>
        </w:rPr>
        <w:t>allowed a deduction in respect of the unabsorbed current loss of the business of insurance</w:t>
      </w:r>
      <w:r w:rsidR="001E256A">
        <w:rPr>
          <w:rFonts w:cs="Times-Roman"/>
          <w:color w:val="231F20"/>
          <w:sz w:val="24"/>
          <w:szCs w:val="24"/>
        </w:rPr>
        <w:t xml:space="preserve"> </w:t>
      </w:r>
      <w:r w:rsidRPr="00342570">
        <w:rPr>
          <w:rFonts w:cs="Times-Roman"/>
          <w:color w:val="231F20"/>
          <w:sz w:val="24"/>
          <w:szCs w:val="24"/>
        </w:rPr>
        <w:t xml:space="preserve">determined in </w:t>
      </w:r>
      <w:r w:rsidR="001E256A">
        <w:rPr>
          <w:rFonts w:cs="Times-Roman"/>
          <w:color w:val="231F20"/>
          <w:sz w:val="24"/>
          <w:szCs w:val="24"/>
        </w:rPr>
        <w:t>the case of the predecessor for -</w:t>
      </w:r>
    </w:p>
    <w:p w:rsidR="00342570" w:rsidRPr="00342570" w:rsidRDefault="00342570" w:rsidP="001E256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1E256A">
        <w:rPr>
          <w:rFonts w:cs="Times-Roman"/>
          <w:color w:val="231F20"/>
          <w:sz w:val="24"/>
          <w:szCs w:val="24"/>
        </w:rPr>
        <w:t>) T</w:t>
      </w:r>
      <w:r w:rsidRPr="00342570">
        <w:rPr>
          <w:rFonts w:cs="Times-Roman"/>
          <w:color w:val="231F20"/>
          <w:sz w:val="24"/>
          <w:szCs w:val="24"/>
        </w:rPr>
        <w:t>he financial year immediately preceding the financial year in which the</w:t>
      </w:r>
      <w:r w:rsidR="001E256A">
        <w:rPr>
          <w:rFonts w:cs="Times-Roman"/>
          <w:color w:val="231F20"/>
          <w:sz w:val="24"/>
          <w:szCs w:val="24"/>
        </w:rPr>
        <w:t xml:space="preserve"> </w:t>
      </w:r>
      <w:r w:rsidRPr="00342570">
        <w:rPr>
          <w:rFonts w:cs="Times-Roman"/>
          <w:color w:val="231F20"/>
          <w:sz w:val="24"/>
          <w:szCs w:val="24"/>
        </w:rPr>
        <w:t>business reorganisation has taken place if the re-organisation is on the first day of</w:t>
      </w:r>
      <w:r w:rsidR="001E256A">
        <w:rPr>
          <w:rFonts w:cs="Times-Roman"/>
          <w:color w:val="231F20"/>
          <w:sz w:val="24"/>
          <w:szCs w:val="24"/>
        </w:rPr>
        <w:t xml:space="preserve"> </w:t>
      </w:r>
      <w:r w:rsidRPr="00342570">
        <w:rPr>
          <w:rFonts w:cs="Times-Roman"/>
          <w:color w:val="231F20"/>
          <w:sz w:val="24"/>
          <w:szCs w:val="24"/>
        </w:rPr>
        <w:t>the financial year; and</w:t>
      </w:r>
    </w:p>
    <w:p w:rsidR="00342570" w:rsidRPr="00342570" w:rsidRDefault="00342570" w:rsidP="001E256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D157F">
        <w:rPr>
          <w:rFonts w:cs="Times-Roman"/>
          <w:color w:val="231F20"/>
          <w:sz w:val="24"/>
          <w:szCs w:val="24"/>
        </w:rPr>
        <w:t>) T</w:t>
      </w:r>
      <w:r w:rsidRPr="00342570">
        <w:rPr>
          <w:rFonts w:cs="Times-Roman"/>
          <w:color w:val="231F20"/>
          <w:sz w:val="24"/>
          <w:szCs w:val="24"/>
        </w:rPr>
        <w:t>he period beginning with the first day of the financial year and ending on</w:t>
      </w:r>
      <w:r w:rsidR="001E256A">
        <w:rPr>
          <w:rFonts w:cs="Times-Roman"/>
          <w:color w:val="231F20"/>
          <w:sz w:val="24"/>
          <w:szCs w:val="24"/>
        </w:rPr>
        <w:t xml:space="preserve"> </w:t>
      </w:r>
      <w:r w:rsidRPr="00342570">
        <w:rPr>
          <w:rFonts w:cs="Times-Roman"/>
          <w:color w:val="231F20"/>
          <w:sz w:val="24"/>
          <w:szCs w:val="24"/>
        </w:rPr>
        <w:t>the day immediately preceding the date of business re-organisation, in any other</w:t>
      </w:r>
      <w:r w:rsidR="001E256A">
        <w:rPr>
          <w:rFonts w:cs="Times-Roman"/>
          <w:color w:val="231F20"/>
          <w:sz w:val="24"/>
          <w:szCs w:val="24"/>
        </w:rPr>
        <w:t xml:space="preserve"> </w:t>
      </w:r>
      <w:r w:rsidRPr="00342570">
        <w:rPr>
          <w:rFonts w:cs="Times-Roman"/>
          <w:color w:val="231F20"/>
          <w:sz w:val="24"/>
          <w:szCs w:val="24"/>
        </w:rPr>
        <w:t>case.</w:t>
      </w:r>
    </w:p>
    <w:p w:rsidR="00342570" w:rsidRPr="00342570" w:rsidRDefault="008D157F" w:rsidP="008D157F">
      <w:pPr>
        <w:autoSpaceDE w:val="0"/>
        <w:autoSpaceDN w:val="0"/>
        <w:adjustRightInd w:val="0"/>
        <w:spacing w:after="0" w:line="240" w:lineRule="auto"/>
        <w:jc w:val="both"/>
        <w:rPr>
          <w:rFonts w:cs="Times-Roman"/>
          <w:color w:val="231F20"/>
          <w:sz w:val="24"/>
          <w:szCs w:val="24"/>
        </w:rPr>
      </w:pPr>
      <w:r>
        <w:rPr>
          <w:rFonts w:cs="Times-Roman"/>
          <w:color w:val="231F20"/>
          <w:sz w:val="24"/>
          <w:szCs w:val="24"/>
        </w:rPr>
        <w:t>13. In this Schedule -</w:t>
      </w:r>
    </w:p>
    <w:p w:rsidR="00342570" w:rsidRPr="00342570" w:rsidRDefault="00342570" w:rsidP="008D157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D157F">
        <w:rPr>
          <w:rFonts w:cs="Times-Roman"/>
          <w:color w:val="231F20"/>
          <w:sz w:val="24"/>
          <w:szCs w:val="24"/>
        </w:rPr>
        <w:t>) “B</w:t>
      </w:r>
      <w:r w:rsidRPr="00342570">
        <w:rPr>
          <w:rFonts w:cs="Times-Roman"/>
          <w:color w:val="231F20"/>
          <w:sz w:val="24"/>
          <w:szCs w:val="24"/>
        </w:rPr>
        <w:t>usiness of life insurance” means life insurance business as defined in</w:t>
      </w:r>
      <w:r w:rsidR="008D157F">
        <w:rPr>
          <w:rFonts w:cs="Times-Roman"/>
          <w:color w:val="231F20"/>
          <w:sz w:val="24"/>
          <w:szCs w:val="24"/>
        </w:rPr>
        <w:t xml:space="preserve"> </w:t>
      </w:r>
      <w:r w:rsidRPr="00342570">
        <w:rPr>
          <w:rFonts w:cs="Times-Roman"/>
          <w:color w:val="231F20"/>
          <w:sz w:val="24"/>
          <w:szCs w:val="24"/>
        </w:rPr>
        <w:t>clause (</w:t>
      </w:r>
      <w:r w:rsidRPr="00342570">
        <w:rPr>
          <w:rFonts w:cs="Times-Italic"/>
          <w:i/>
          <w:iCs/>
          <w:color w:val="231F20"/>
          <w:sz w:val="24"/>
          <w:szCs w:val="24"/>
        </w:rPr>
        <w:t>11</w:t>
      </w:r>
      <w:r w:rsidRPr="00342570">
        <w:rPr>
          <w:rFonts w:cs="Times-Roman"/>
          <w:color w:val="231F20"/>
          <w:sz w:val="24"/>
          <w:szCs w:val="24"/>
        </w:rPr>
        <w:t>) of section 2 of the Insurance Act, 1938;</w:t>
      </w:r>
    </w:p>
    <w:p w:rsidR="00342570" w:rsidRPr="00342570" w:rsidRDefault="00342570" w:rsidP="008D157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D157F">
        <w:rPr>
          <w:rFonts w:cs="Times-Roman"/>
          <w:color w:val="231F20"/>
          <w:sz w:val="24"/>
          <w:szCs w:val="24"/>
        </w:rPr>
        <w:t>) “Business of insurance” means -</w:t>
      </w:r>
    </w:p>
    <w:p w:rsidR="00342570" w:rsidRPr="00342570" w:rsidRDefault="00342570" w:rsidP="008D157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8D157F">
        <w:rPr>
          <w:rFonts w:cs="Times-Roman"/>
          <w:color w:val="231F20"/>
          <w:sz w:val="24"/>
          <w:szCs w:val="24"/>
        </w:rPr>
        <w:t>) T</w:t>
      </w:r>
      <w:r w:rsidRPr="00342570">
        <w:rPr>
          <w:rFonts w:cs="Times-Roman"/>
          <w:color w:val="231F20"/>
          <w:sz w:val="24"/>
          <w:szCs w:val="24"/>
        </w:rPr>
        <w:t>he business of life insurance; and</w:t>
      </w:r>
    </w:p>
    <w:p w:rsidR="00342570" w:rsidRPr="00342570" w:rsidRDefault="00342570" w:rsidP="008D157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8D157F">
        <w:rPr>
          <w:rFonts w:cs="Times-Roman"/>
          <w:color w:val="231F20"/>
          <w:sz w:val="24"/>
          <w:szCs w:val="24"/>
        </w:rPr>
        <w:t>) T</w:t>
      </w:r>
      <w:r w:rsidRPr="00342570">
        <w:rPr>
          <w:rFonts w:cs="Times-Roman"/>
          <w:color w:val="231F20"/>
          <w:sz w:val="24"/>
          <w:szCs w:val="24"/>
        </w:rPr>
        <w:t>he business of any insurance, not being life insurance;</w:t>
      </w:r>
    </w:p>
    <w:p w:rsidR="00342570" w:rsidRPr="00342570" w:rsidRDefault="00342570" w:rsidP="008D157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8D157F">
        <w:rPr>
          <w:rFonts w:cs="Times-Roman"/>
          <w:color w:val="231F20"/>
          <w:sz w:val="24"/>
          <w:szCs w:val="24"/>
        </w:rPr>
        <w:t>) “C</w:t>
      </w:r>
      <w:r w:rsidRPr="00342570">
        <w:rPr>
          <w:rFonts w:cs="Times-Roman"/>
          <w:color w:val="231F20"/>
          <w:sz w:val="24"/>
          <w:szCs w:val="24"/>
        </w:rPr>
        <w:t>ommon costs” means cost or expenditure incurred in the course of carrying</w:t>
      </w:r>
      <w:r w:rsidR="008D157F">
        <w:rPr>
          <w:rFonts w:cs="Times-Roman"/>
          <w:color w:val="231F20"/>
          <w:sz w:val="24"/>
          <w:szCs w:val="24"/>
        </w:rPr>
        <w:t xml:space="preserve"> </w:t>
      </w:r>
      <w:r w:rsidRPr="00342570">
        <w:rPr>
          <w:rFonts w:cs="Times-Roman"/>
          <w:color w:val="231F20"/>
          <w:sz w:val="24"/>
          <w:szCs w:val="24"/>
        </w:rPr>
        <w:t>on the business of insurance and any other business; and</w:t>
      </w:r>
    </w:p>
    <w:p w:rsidR="00342570" w:rsidRPr="00342570" w:rsidRDefault="00342570" w:rsidP="008D157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8D157F">
        <w:rPr>
          <w:rFonts w:cs="Times-Roman"/>
          <w:color w:val="231F20"/>
          <w:sz w:val="24"/>
          <w:szCs w:val="24"/>
        </w:rPr>
        <w:t>) W</w:t>
      </w:r>
      <w:r w:rsidRPr="00342570">
        <w:rPr>
          <w:rFonts w:cs="Times-Roman"/>
          <w:color w:val="231F20"/>
          <w:sz w:val="24"/>
          <w:szCs w:val="24"/>
        </w:rPr>
        <w:t>orld income in relation to the business of insurance of a person not resident</w:t>
      </w:r>
      <w:r w:rsidR="008D157F">
        <w:rPr>
          <w:rFonts w:cs="Times-Roman"/>
          <w:color w:val="231F20"/>
          <w:sz w:val="24"/>
          <w:szCs w:val="24"/>
        </w:rPr>
        <w:t xml:space="preserve"> </w:t>
      </w:r>
      <w:r w:rsidRPr="00342570">
        <w:rPr>
          <w:rFonts w:cs="Times-Roman"/>
          <w:color w:val="231F20"/>
          <w:sz w:val="24"/>
          <w:szCs w:val="24"/>
        </w:rPr>
        <w:t>in India shall be computed in the manner laid down in this Code for the computation</w:t>
      </w:r>
      <w:r w:rsidR="008D157F">
        <w:rPr>
          <w:rFonts w:cs="Times-Roman"/>
          <w:color w:val="231F20"/>
          <w:sz w:val="24"/>
          <w:szCs w:val="24"/>
        </w:rPr>
        <w:t xml:space="preserve"> </w:t>
      </w:r>
      <w:r w:rsidRPr="00342570">
        <w:rPr>
          <w:rFonts w:cs="Times-Roman"/>
          <w:color w:val="231F20"/>
          <w:sz w:val="24"/>
          <w:szCs w:val="24"/>
        </w:rPr>
        <w:t>of the profits of the business of insurance carried on in India.</w:t>
      </w:r>
    </w:p>
    <w:p w:rsidR="008D157F" w:rsidRDefault="008D157F" w:rsidP="00342570">
      <w:pPr>
        <w:autoSpaceDE w:val="0"/>
        <w:autoSpaceDN w:val="0"/>
        <w:adjustRightInd w:val="0"/>
        <w:spacing w:after="0" w:line="240" w:lineRule="auto"/>
        <w:rPr>
          <w:rFonts w:cs="Times-Roman"/>
          <w:color w:val="231F20"/>
          <w:sz w:val="24"/>
          <w:szCs w:val="24"/>
        </w:rPr>
      </w:pPr>
    </w:p>
    <w:p w:rsidR="008D157F" w:rsidRDefault="008D157F" w:rsidP="00342570">
      <w:pPr>
        <w:autoSpaceDE w:val="0"/>
        <w:autoSpaceDN w:val="0"/>
        <w:adjustRightInd w:val="0"/>
        <w:spacing w:after="0" w:line="240" w:lineRule="auto"/>
        <w:rPr>
          <w:rFonts w:cs="Times-Roman"/>
          <w:color w:val="231F20"/>
          <w:sz w:val="24"/>
          <w:szCs w:val="24"/>
        </w:rPr>
      </w:pPr>
    </w:p>
    <w:p w:rsidR="00DE4409" w:rsidRDefault="00DE4409" w:rsidP="008D157F">
      <w:pPr>
        <w:autoSpaceDE w:val="0"/>
        <w:autoSpaceDN w:val="0"/>
        <w:adjustRightInd w:val="0"/>
        <w:spacing w:after="0" w:line="240" w:lineRule="auto"/>
        <w:ind w:left="2880" w:firstLine="720"/>
        <w:rPr>
          <w:rFonts w:cs="Times-Roman"/>
          <w:b/>
          <w:color w:val="231F20"/>
          <w:sz w:val="24"/>
          <w:szCs w:val="24"/>
          <w:u w:val="single"/>
        </w:rPr>
      </w:pPr>
    </w:p>
    <w:p w:rsidR="00DE4409" w:rsidRDefault="00DE4409" w:rsidP="008D157F">
      <w:pPr>
        <w:autoSpaceDE w:val="0"/>
        <w:autoSpaceDN w:val="0"/>
        <w:adjustRightInd w:val="0"/>
        <w:spacing w:after="0" w:line="240" w:lineRule="auto"/>
        <w:ind w:left="2880" w:firstLine="720"/>
        <w:rPr>
          <w:rFonts w:cs="Times-Roman"/>
          <w:b/>
          <w:color w:val="231F20"/>
          <w:sz w:val="24"/>
          <w:szCs w:val="24"/>
          <w:u w:val="single"/>
        </w:rPr>
      </w:pPr>
    </w:p>
    <w:p w:rsidR="00DE4409" w:rsidRDefault="00DE4409" w:rsidP="008D157F">
      <w:pPr>
        <w:autoSpaceDE w:val="0"/>
        <w:autoSpaceDN w:val="0"/>
        <w:adjustRightInd w:val="0"/>
        <w:spacing w:after="0" w:line="240" w:lineRule="auto"/>
        <w:ind w:left="2880" w:firstLine="720"/>
        <w:rPr>
          <w:rFonts w:cs="Times-Roman"/>
          <w:b/>
          <w:color w:val="231F20"/>
          <w:sz w:val="24"/>
          <w:szCs w:val="24"/>
          <w:u w:val="single"/>
        </w:rPr>
      </w:pPr>
    </w:p>
    <w:p w:rsidR="00DE4409" w:rsidRDefault="00DE4409" w:rsidP="008D157F">
      <w:pPr>
        <w:autoSpaceDE w:val="0"/>
        <w:autoSpaceDN w:val="0"/>
        <w:adjustRightInd w:val="0"/>
        <w:spacing w:after="0" w:line="240" w:lineRule="auto"/>
        <w:ind w:left="2880" w:firstLine="720"/>
        <w:rPr>
          <w:rFonts w:cs="Times-Roman"/>
          <w:b/>
          <w:color w:val="231F20"/>
          <w:sz w:val="24"/>
          <w:szCs w:val="24"/>
          <w:u w:val="single"/>
        </w:rPr>
      </w:pPr>
    </w:p>
    <w:p w:rsidR="00DE4409" w:rsidRDefault="00DE4409" w:rsidP="008D157F">
      <w:pPr>
        <w:autoSpaceDE w:val="0"/>
        <w:autoSpaceDN w:val="0"/>
        <w:adjustRightInd w:val="0"/>
        <w:spacing w:after="0" w:line="240" w:lineRule="auto"/>
        <w:ind w:left="2880" w:firstLine="720"/>
        <w:rPr>
          <w:rFonts w:cs="Times-Roman"/>
          <w:b/>
          <w:color w:val="231F20"/>
          <w:sz w:val="24"/>
          <w:szCs w:val="24"/>
          <w:u w:val="single"/>
        </w:rPr>
      </w:pPr>
    </w:p>
    <w:p w:rsidR="00DE4409" w:rsidRDefault="00DE4409" w:rsidP="008D157F">
      <w:pPr>
        <w:autoSpaceDE w:val="0"/>
        <w:autoSpaceDN w:val="0"/>
        <w:adjustRightInd w:val="0"/>
        <w:spacing w:after="0" w:line="240" w:lineRule="auto"/>
        <w:ind w:left="2880" w:firstLine="720"/>
        <w:rPr>
          <w:rFonts w:cs="Times-Roman"/>
          <w:b/>
          <w:color w:val="231F20"/>
          <w:sz w:val="24"/>
          <w:szCs w:val="24"/>
          <w:u w:val="single"/>
        </w:rPr>
      </w:pPr>
    </w:p>
    <w:p w:rsidR="00DE4409" w:rsidRDefault="00DE4409" w:rsidP="008D157F">
      <w:pPr>
        <w:autoSpaceDE w:val="0"/>
        <w:autoSpaceDN w:val="0"/>
        <w:adjustRightInd w:val="0"/>
        <w:spacing w:after="0" w:line="240" w:lineRule="auto"/>
        <w:ind w:left="2880" w:firstLine="720"/>
        <w:rPr>
          <w:rFonts w:cs="Times-Roman"/>
          <w:b/>
          <w:color w:val="231F20"/>
          <w:sz w:val="24"/>
          <w:szCs w:val="24"/>
          <w:u w:val="single"/>
        </w:rPr>
      </w:pPr>
    </w:p>
    <w:p w:rsidR="00DE4409" w:rsidRDefault="00DE4409" w:rsidP="008D157F">
      <w:pPr>
        <w:autoSpaceDE w:val="0"/>
        <w:autoSpaceDN w:val="0"/>
        <w:adjustRightInd w:val="0"/>
        <w:spacing w:after="0" w:line="240" w:lineRule="auto"/>
        <w:ind w:left="2880" w:firstLine="720"/>
        <w:rPr>
          <w:rFonts w:cs="Times-Roman"/>
          <w:b/>
          <w:color w:val="231F20"/>
          <w:sz w:val="24"/>
          <w:szCs w:val="24"/>
          <w:u w:val="single"/>
        </w:rPr>
      </w:pPr>
    </w:p>
    <w:p w:rsidR="00DE4409" w:rsidRDefault="00DE4409" w:rsidP="008D157F">
      <w:pPr>
        <w:autoSpaceDE w:val="0"/>
        <w:autoSpaceDN w:val="0"/>
        <w:adjustRightInd w:val="0"/>
        <w:spacing w:after="0" w:line="240" w:lineRule="auto"/>
        <w:ind w:left="2880" w:firstLine="720"/>
        <w:rPr>
          <w:rFonts w:cs="Times-Roman"/>
          <w:b/>
          <w:color w:val="231F20"/>
          <w:sz w:val="24"/>
          <w:szCs w:val="24"/>
          <w:u w:val="single"/>
        </w:rPr>
      </w:pPr>
    </w:p>
    <w:p w:rsidR="00DE4409" w:rsidRDefault="00DE4409" w:rsidP="008D157F">
      <w:pPr>
        <w:autoSpaceDE w:val="0"/>
        <w:autoSpaceDN w:val="0"/>
        <w:adjustRightInd w:val="0"/>
        <w:spacing w:after="0" w:line="240" w:lineRule="auto"/>
        <w:ind w:left="2880" w:firstLine="720"/>
        <w:rPr>
          <w:rFonts w:cs="Times-Roman"/>
          <w:b/>
          <w:color w:val="231F20"/>
          <w:sz w:val="24"/>
          <w:szCs w:val="24"/>
          <w:u w:val="single"/>
        </w:rPr>
      </w:pPr>
    </w:p>
    <w:p w:rsidR="00DE4409" w:rsidRDefault="00DE4409" w:rsidP="008D157F">
      <w:pPr>
        <w:autoSpaceDE w:val="0"/>
        <w:autoSpaceDN w:val="0"/>
        <w:adjustRightInd w:val="0"/>
        <w:spacing w:after="0" w:line="240" w:lineRule="auto"/>
        <w:ind w:left="2880" w:firstLine="720"/>
        <w:rPr>
          <w:rFonts w:cs="Times-Roman"/>
          <w:b/>
          <w:color w:val="231F20"/>
          <w:sz w:val="24"/>
          <w:szCs w:val="24"/>
          <w:u w:val="single"/>
        </w:rPr>
      </w:pPr>
    </w:p>
    <w:p w:rsidR="00342570" w:rsidRPr="008D157F" w:rsidRDefault="00342570" w:rsidP="008D157F">
      <w:pPr>
        <w:autoSpaceDE w:val="0"/>
        <w:autoSpaceDN w:val="0"/>
        <w:adjustRightInd w:val="0"/>
        <w:spacing w:after="0" w:line="240" w:lineRule="auto"/>
        <w:ind w:left="2880" w:firstLine="720"/>
        <w:rPr>
          <w:rFonts w:cs="Times-Roman"/>
          <w:b/>
          <w:color w:val="231F20"/>
          <w:sz w:val="24"/>
          <w:szCs w:val="24"/>
          <w:u w:val="single"/>
        </w:rPr>
      </w:pPr>
      <w:r w:rsidRPr="008D157F">
        <w:rPr>
          <w:rFonts w:cs="Times-Roman"/>
          <w:b/>
          <w:color w:val="231F20"/>
          <w:sz w:val="24"/>
          <w:szCs w:val="24"/>
          <w:u w:val="single"/>
        </w:rPr>
        <w:lastRenderedPageBreak/>
        <w:t>THE NINTH SCHEDULE</w:t>
      </w:r>
    </w:p>
    <w:p w:rsidR="00342570" w:rsidRPr="008D157F" w:rsidRDefault="008D157F" w:rsidP="008D157F">
      <w:pPr>
        <w:autoSpaceDE w:val="0"/>
        <w:autoSpaceDN w:val="0"/>
        <w:adjustRightInd w:val="0"/>
        <w:spacing w:after="0" w:line="240" w:lineRule="auto"/>
        <w:ind w:left="2880" w:firstLine="720"/>
        <w:rPr>
          <w:rFonts w:cs="Times-Roman"/>
          <w:b/>
          <w:color w:val="231F20"/>
          <w:sz w:val="24"/>
          <w:szCs w:val="24"/>
        </w:rPr>
      </w:pPr>
      <w:r>
        <w:rPr>
          <w:rFonts w:cs="Times-Roman"/>
          <w:b/>
          <w:color w:val="231F20"/>
          <w:sz w:val="24"/>
          <w:szCs w:val="24"/>
        </w:rPr>
        <w:t xml:space="preserve">  </w:t>
      </w:r>
      <w:r w:rsidR="00342570" w:rsidRPr="008D157F">
        <w:rPr>
          <w:rFonts w:cs="Times-Roman"/>
          <w:b/>
          <w:color w:val="231F20"/>
          <w:sz w:val="24"/>
          <w:szCs w:val="24"/>
        </w:rPr>
        <w:t>[</w:t>
      </w:r>
      <w:r w:rsidR="00342570" w:rsidRPr="008D157F">
        <w:rPr>
          <w:rFonts w:cs="Times-Italic"/>
          <w:b/>
          <w:i/>
          <w:iCs/>
          <w:color w:val="231F20"/>
          <w:sz w:val="24"/>
          <w:szCs w:val="24"/>
        </w:rPr>
        <w:t xml:space="preserve">See </w:t>
      </w:r>
      <w:r w:rsidR="00342570" w:rsidRPr="008D157F">
        <w:rPr>
          <w:rFonts w:cs="Times-Roman"/>
          <w:b/>
          <w:color w:val="231F20"/>
          <w:sz w:val="24"/>
          <w:szCs w:val="24"/>
        </w:rPr>
        <w:t>section 15(</w:t>
      </w:r>
      <w:r w:rsidR="00342570" w:rsidRPr="008D157F">
        <w:rPr>
          <w:rFonts w:cs="Times-Italic"/>
          <w:b/>
          <w:i/>
          <w:iCs/>
          <w:color w:val="231F20"/>
          <w:sz w:val="24"/>
          <w:szCs w:val="24"/>
        </w:rPr>
        <w:t>2</w:t>
      </w:r>
      <w:r w:rsidR="00342570" w:rsidRPr="008D157F">
        <w:rPr>
          <w:rFonts w:cs="Times-Roman"/>
          <w:b/>
          <w:color w:val="231F20"/>
          <w:sz w:val="24"/>
          <w:szCs w:val="24"/>
        </w:rPr>
        <w:t>)]</w:t>
      </w:r>
    </w:p>
    <w:p w:rsidR="00342570" w:rsidRPr="008D157F" w:rsidRDefault="00342570" w:rsidP="00342570">
      <w:pPr>
        <w:autoSpaceDE w:val="0"/>
        <w:autoSpaceDN w:val="0"/>
        <w:adjustRightInd w:val="0"/>
        <w:spacing w:after="0" w:line="240" w:lineRule="auto"/>
        <w:rPr>
          <w:rFonts w:cs="Times-Roman"/>
          <w:b/>
          <w:color w:val="231F20"/>
          <w:sz w:val="24"/>
          <w:szCs w:val="24"/>
        </w:rPr>
      </w:pPr>
      <w:r w:rsidRPr="008D157F">
        <w:rPr>
          <w:rFonts w:cs="Times-Roman"/>
          <w:b/>
          <w:color w:val="231F20"/>
          <w:sz w:val="24"/>
          <w:szCs w:val="24"/>
        </w:rPr>
        <w:t>COMPUTATION OF INCOME FROM SPECIAL SOURCES</w:t>
      </w:r>
    </w:p>
    <w:p w:rsidR="00342570" w:rsidRPr="00342570" w:rsidRDefault="00342570" w:rsidP="004E0A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w:t>
      </w:r>
      <w:r w:rsidRPr="00342570">
        <w:rPr>
          <w:rFonts w:cs="Times-Bold"/>
          <w:b/>
          <w:bCs/>
          <w:color w:val="231F20"/>
          <w:sz w:val="24"/>
          <w:szCs w:val="24"/>
        </w:rPr>
        <w:t xml:space="preserve">. </w:t>
      </w:r>
      <w:r w:rsidRPr="00342570">
        <w:rPr>
          <w:rFonts w:cs="Times-Roman"/>
          <w:color w:val="231F20"/>
          <w:sz w:val="24"/>
          <w:szCs w:val="24"/>
        </w:rPr>
        <w:t>The income from any special source shall be computed in accordance with the</w:t>
      </w:r>
      <w:r w:rsidR="008D157F">
        <w:rPr>
          <w:rFonts w:cs="Times-Roman"/>
          <w:color w:val="231F20"/>
          <w:sz w:val="24"/>
          <w:szCs w:val="24"/>
        </w:rPr>
        <w:t xml:space="preserve"> </w:t>
      </w:r>
      <w:r w:rsidRPr="00342570">
        <w:rPr>
          <w:rFonts w:cs="Times-Roman"/>
          <w:color w:val="231F20"/>
          <w:sz w:val="24"/>
          <w:szCs w:val="24"/>
        </w:rPr>
        <w:t>provisions of this Schedule.</w:t>
      </w:r>
    </w:p>
    <w:p w:rsidR="00342570" w:rsidRPr="00342570" w:rsidRDefault="00342570" w:rsidP="004E0A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w:t>
      </w:r>
      <w:r w:rsidRPr="00342570">
        <w:rPr>
          <w:rFonts w:cs="Times-Bold"/>
          <w:b/>
          <w:bCs/>
          <w:color w:val="231F20"/>
          <w:sz w:val="24"/>
          <w:szCs w:val="24"/>
        </w:rPr>
        <w:t xml:space="preserve">. </w:t>
      </w:r>
      <w:r w:rsidRPr="00342570">
        <w:rPr>
          <w:rFonts w:cs="Times-Roman"/>
          <w:color w:val="231F20"/>
          <w:sz w:val="24"/>
          <w:szCs w:val="24"/>
        </w:rPr>
        <w:t>The income from any special so</w:t>
      </w:r>
      <w:r w:rsidR="004E0AC7">
        <w:rPr>
          <w:rFonts w:cs="Times-Roman"/>
          <w:color w:val="231F20"/>
          <w:sz w:val="24"/>
          <w:szCs w:val="24"/>
        </w:rPr>
        <w:t>urces shall be the aggregate of -</w:t>
      </w:r>
    </w:p>
    <w:p w:rsidR="00342570" w:rsidRPr="00342570" w:rsidRDefault="00342570" w:rsidP="004E0A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E0AC7">
        <w:rPr>
          <w:rFonts w:cs="Times-Roman"/>
          <w:color w:val="231F20"/>
          <w:sz w:val="24"/>
          <w:szCs w:val="24"/>
        </w:rPr>
        <w:t>) A</w:t>
      </w:r>
      <w:r w:rsidRPr="00342570">
        <w:rPr>
          <w:rFonts w:cs="Times-Roman"/>
          <w:color w:val="231F20"/>
          <w:sz w:val="24"/>
          <w:szCs w:val="24"/>
        </w:rPr>
        <w:t>ny amount by way of accrual</w:t>
      </w:r>
      <w:r w:rsidR="004E0AC7">
        <w:rPr>
          <w:rFonts w:cs="Times-Roman"/>
          <w:color w:val="231F20"/>
          <w:sz w:val="24"/>
          <w:szCs w:val="24"/>
        </w:rPr>
        <w:t xml:space="preserve"> or receipt, </w:t>
      </w:r>
      <w:r w:rsidR="004E0AC7" w:rsidRPr="004E0AC7">
        <w:rPr>
          <w:rFonts w:cs="Times-Roman"/>
          <w:b/>
          <w:color w:val="0066FF"/>
          <w:sz w:val="24"/>
          <w:szCs w:val="24"/>
        </w:rPr>
        <w:t>whichever is earlier.</w:t>
      </w:r>
    </w:p>
    <w:p w:rsidR="00342570" w:rsidRPr="00342570" w:rsidRDefault="00342570" w:rsidP="004E0A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E0AC7">
        <w:rPr>
          <w:rFonts w:cs="Times-Roman"/>
          <w:color w:val="231F20"/>
          <w:sz w:val="24"/>
          <w:szCs w:val="24"/>
        </w:rPr>
        <w:t>) A</w:t>
      </w:r>
      <w:r w:rsidRPr="00342570">
        <w:rPr>
          <w:rFonts w:cs="Times-Roman"/>
          <w:color w:val="231F20"/>
          <w:sz w:val="24"/>
          <w:szCs w:val="24"/>
        </w:rPr>
        <w:t>ny amount accrued or received as reimbursement of any expenditure incurred</w:t>
      </w:r>
      <w:r w:rsidR="004E0AC7">
        <w:rPr>
          <w:rFonts w:cs="Times-Roman"/>
          <w:color w:val="231F20"/>
          <w:sz w:val="24"/>
          <w:szCs w:val="24"/>
        </w:rPr>
        <w:t xml:space="preserve"> </w:t>
      </w:r>
      <w:r w:rsidRPr="00342570">
        <w:rPr>
          <w:rFonts w:cs="Times-Roman"/>
          <w:color w:val="231F20"/>
          <w:sz w:val="24"/>
          <w:szCs w:val="24"/>
        </w:rPr>
        <w:t>by the person; and</w:t>
      </w:r>
    </w:p>
    <w:p w:rsidR="00342570" w:rsidRPr="00342570" w:rsidRDefault="00342570" w:rsidP="004E0A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4E0AC7">
        <w:rPr>
          <w:rFonts w:cs="Times-Roman"/>
          <w:color w:val="231F20"/>
          <w:sz w:val="24"/>
          <w:szCs w:val="24"/>
        </w:rPr>
        <w:t>) A</w:t>
      </w:r>
      <w:r w:rsidRPr="00342570">
        <w:rPr>
          <w:rFonts w:cs="Times-Roman"/>
          <w:color w:val="231F20"/>
          <w:sz w:val="24"/>
          <w:szCs w:val="24"/>
        </w:rPr>
        <w:t xml:space="preserve">ny tax borne by the </w:t>
      </w:r>
      <w:r w:rsidR="00756759">
        <w:rPr>
          <w:rFonts w:cs="Times-Roman"/>
          <w:color w:val="231F20"/>
          <w:sz w:val="24"/>
          <w:szCs w:val="24"/>
        </w:rPr>
        <w:t xml:space="preserve">person by whom the </w:t>
      </w:r>
      <w:r w:rsidR="00756759" w:rsidRPr="00756759">
        <w:rPr>
          <w:rFonts w:cs="Times-Roman"/>
          <w:b/>
          <w:color w:val="0066FF"/>
          <w:sz w:val="24"/>
          <w:szCs w:val="24"/>
        </w:rPr>
        <w:t>amount</w:t>
      </w:r>
      <w:r w:rsidRPr="00342570">
        <w:rPr>
          <w:rFonts w:cs="Times-Roman"/>
          <w:color w:val="231F20"/>
          <w:sz w:val="24"/>
          <w:szCs w:val="24"/>
        </w:rPr>
        <w:t xml:space="preserve"> is payable.</w:t>
      </w:r>
    </w:p>
    <w:p w:rsidR="00342570" w:rsidRPr="00756759" w:rsidRDefault="00342570" w:rsidP="004E0AC7">
      <w:pPr>
        <w:autoSpaceDE w:val="0"/>
        <w:autoSpaceDN w:val="0"/>
        <w:adjustRightInd w:val="0"/>
        <w:spacing w:after="0" w:line="240" w:lineRule="auto"/>
        <w:jc w:val="both"/>
        <w:rPr>
          <w:rFonts w:cs="Times-Roman"/>
          <w:b/>
          <w:strike/>
          <w:color w:val="231F20"/>
          <w:sz w:val="24"/>
          <w:szCs w:val="24"/>
        </w:rPr>
      </w:pPr>
      <w:r w:rsidRPr="00756759">
        <w:rPr>
          <w:rFonts w:cs="Times-Roman"/>
          <w:b/>
          <w:strike/>
          <w:color w:val="231F20"/>
          <w:sz w:val="24"/>
          <w:szCs w:val="24"/>
        </w:rPr>
        <w:t>3</w:t>
      </w:r>
      <w:r w:rsidRPr="00756759">
        <w:rPr>
          <w:rFonts w:cs="Times-Bold"/>
          <w:b/>
          <w:bCs/>
          <w:strike/>
          <w:color w:val="231F20"/>
          <w:sz w:val="24"/>
          <w:szCs w:val="24"/>
        </w:rPr>
        <w:t xml:space="preserve">. </w:t>
      </w:r>
      <w:r w:rsidRPr="00756759">
        <w:rPr>
          <w:rFonts w:cs="Times-Roman"/>
          <w:b/>
          <w:strike/>
          <w:color w:val="231F20"/>
          <w:sz w:val="24"/>
          <w:szCs w:val="24"/>
        </w:rPr>
        <w:t>No deduction or allowance or set-off of any loss shall be allowed in computation of</w:t>
      </w:r>
      <w:r w:rsidR="004E0AC7" w:rsidRPr="00756759">
        <w:rPr>
          <w:rFonts w:cs="Times-Roman"/>
          <w:b/>
          <w:strike/>
          <w:color w:val="231F20"/>
          <w:sz w:val="24"/>
          <w:szCs w:val="24"/>
        </w:rPr>
        <w:t xml:space="preserve"> </w:t>
      </w:r>
      <w:r w:rsidRPr="00756759">
        <w:rPr>
          <w:rFonts w:cs="Times-Roman"/>
          <w:b/>
          <w:strike/>
          <w:color w:val="231F20"/>
          <w:sz w:val="24"/>
          <w:szCs w:val="24"/>
        </w:rPr>
        <w:t>income from the special sources.</w:t>
      </w:r>
    </w:p>
    <w:p w:rsidR="00342570" w:rsidRPr="00342570" w:rsidRDefault="00342570" w:rsidP="004E0A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w:t>
      </w:r>
      <w:r w:rsidRPr="00342570">
        <w:rPr>
          <w:rFonts w:cs="Times-Bold"/>
          <w:b/>
          <w:bCs/>
          <w:color w:val="231F20"/>
          <w:sz w:val="24"/>
          <w:szCs w:val="24"/>
        </w:rPr>
        <w:t xml:space="preserve">. </w:t>
      </w:r>
      <w:r w:rsidRPr="00342570">
        <w:rPr>
          <w:rFonts w:cs="Times-Roman"/>
          <w:color w:val="231F20"/>
          <w:sz w:val="24"/>
          <w:szCs w:val="24"/>
        </w:rPr>
        <w:t>The income computed under paragraph 2 shall be presumed to have been computed</w:t>
      </w:r>
      <w:r w:rsidR="004E0AC7">
        <w:rPr>
          <w:rFonts w:cs="Times-Roman"/>
          <w:color w:val="231F20"/>
          <w:sz w:val="24"/>
          <w:szCs w:val="24"/>
        </w:rPr>
        <w:t xml:space="preserve"> </w:t>
      </w:r>
      <w:r w:rsidRPr="00342570">
        <w:rPr>
          <w:rFonts w:cs="Times-Roman"/>
          <w:color w:val="231F20"/>
          <w:sz w:val="24"/>
          <w:szCs w:val="24"/>
        </w:rPr>
        <w:t>after giving full effect to every loss, allowance or deduction under this Code.</w:t>
      </w:r>
    </w:p>
    <w:p w:rsidR="00342570" w:rsidRPr="00342570" w:rsidRDefault="00342570" w:rsidP="004E0AC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w:t>
      </w:r>
      <w:r w:rsidRPr="00342570">
        <w:rPr>
          <w:rFonts w:cs="Times-Bold"/>
          <w:b/>
          <w:bCs/>
          <w:color w:val="231F20"/>
          <w:sz w:val="24"/>
          <w:szCs w:val="24"/>
        </w:rPr>
        <w:t xml:space="preserve">. </w:t>
      </w:r>
      <w:r w:rsidRPr="00342570">
        <w:rPr>
          <w:rFonts w:cs="Times-Roman"/>
          <w:color w:val="231F20"/>
          <w:sz w:val="24"/>
          <w:szCs w:val="24"/>
        </w:rPr>
        <w:t>The written down value of any business asset used for the purposes of earning</w:t>
      </w:r>
      <w:r w:rsidR="004E0AC7">
        <w:rPr>
          <w:rFonts w:cs="Times-Roman"/>
          <w:color w:val="231F20"/>
          <w:sz w:val="24"/>
          <w:szCs w:val="24"/>
        </w:rPr>
        <w:t xml:space="preserve"> </w:t>
      </w:r>
      <w:r w:rsidRPr="00342570">
        <w:rPr>
          <w:rFonts w:cs="Times-Roman"/>
          <w:color w:val="231F20"/>
          <w:sz w:val="24"/>
          <w:szCs w:val="24"/>
        </w:rPr>
        <w:t>income from any special source shall be computed as if the person has claimed and has been</w:t>
      </w:r>
      <w:r w:rsidR="004E0AC7">
        <w:rPr>
          <w:rFonts w:cs="Times-Roman"/>
          <w:color w:val="231F20"/>
          <w:sz w:val="24"/>
          <w:szCs w:val="24"/>
        </w:rPr>
        <w:t xml:space="preserve"> </w:t>
      </w:r>
      <w:r w:rsidRPr="00342570">
        <w:rPr>
          <w:rFonts w:cs="Times-Roman"/>
          <w:color w:val="231F20"/>
          <w:sz w:val="24"/>
          <w:szCs w:val="24"/>
        </w:rPr>
        <w:t>actually</w:t>
      </w:r>
      <w:r w:rsidR="004E0AC7">
        <w:rPr>
          <w:rFonts w:cs="Times-Roman"/>
          <w:color w:val="231F20"/>
          <w:sz w:val="24"/>
          <w:szCs w:val="24"/>
        </w:rPr>
        <w:t xml:space="preserve"> </w:t>
      </w:r>
      <w:r w:rsidRPr="00342570">
        <w:rPr>
          <w:rFonts w:cs="Times-Roman"/>
          <w:color w:val="231F20"/>
          <w:sz w:val="24"/>
          <w:szCs w:val="24"/>
        </w:rPr>
        <w:t>allowed the deduction in respect of depreciation under section 38, initial depreciation</w:t>
      </w:r>
      <w:r w:rsidR="00756759">
        <w:rPr>
          <w:rFonts w:cs="Times-Roman"/>
          <w:color w:val="231F20"/>
          <w:sz w:val="24"/>
          <w:szCs w:val="24"/>
        </w:rPr>
        <w:t xml:space="preserve"> </w:t>
      </w:r>
      <w:r w:rsidRPr="00342570">
        <w:rPr>
          <w:rFonts w:cs="Times-Roman"/>
          <w:color w:val="231F20"/>
          <w:sz w:val="24"/>
          <w:szCs w:val="24"/>
        </w:rPr>
        <w:t>under section 39 and terminal allowance under section 40.</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6</w:t>
      </w:r>
      <w:r w:rsidRPr="00342570">
        <w:rPr>
          <w:rFonts w:cs="Times-Bold"/>
          <w:b/>
          <w:bCs/>
          <w:color w:val="231F20"/>
          <w:sz w:val="24"/>
          <w:szCs w:val="24"/>
        </w:rPr>
        <w:t xml:space="preserve">. </w:t>
      </w:r>
      <w:r w:rsidRPr="00342570">
        <w:rPr>
          <w:rFonts w:cs="Times-Roman"/>
          <w:color w:val="231F20"/>
          <w:sz w:val="24"/>
          <w:szCs w:val="24"/>
        </w:rPr>
        <w:t>The amount of common costs (including depreciation) attributable to the special</w:t>
      </w:r>
      <w:r w:rsidR="004E0AC7">
        <w:rPr>
          <w:rFonts w:cs="Times-Roman"/>
          <w:color w:val="231F20"/>
          <w:sz w:val="24"/>
          <w:szCs w:val="24"/>
        </w:rPr>
        <w:t xml:space="preserve"> </w:t>
      </w:r>
      <w:r w:rsidRPr="00342570">
        <w:rPr>
          <w:rFonts w:cs="Times-Roman"/>
          <w:color w:val="231F20"/>
          <w:sz w:val="24"/>
          <w:szCs w:val="24"/>
        </w:rPr>
        <w:t>source and presumed to have been allowed under paragraph 4 shall be determined in such</w:t>
      </w:r>
      <w:r w:rsidR="004E0AC7">
        <w:rPr>
          <w:rFonts w:cs="Times-Roman"/>
          <w:color w:val="231F20"/>
          <w:sz w:val="24"/>
          <w:szCs w:val="24"/>
        </w:rPr>
        <w:t xml:space="preserve"> </w:t>
      </w:r>
      <w:r w:rsidRPr="00342570">
        <w:rPr>
          <w:rFonts w:cs="Times-Roman"/>
          <w:color w:val="231F20"/>
          <w:sz w:val="24"/>
          <w:szCs w:val="24"/>
        </w:rPr>
        <w:t>manner as may be prescribed.</w:t>
      </w:r>
    </w:p>
    <w:p w:rsidR="004E0AC7" w:rsidRPr="00C8273C" w:rsidRDefault="00CF5CA4" w:rsidP="00CF5CA4">
      <w:pPr>
        <w:autoSpaceDE w:val="0"/>
        <w:autoSpaceDN w:val="0"/>
        <w:adjustRightInd w:val="0"/>
        <w:spacing w:after="0" w:line="240" w:lineRule="auto"/>
        <w:jc w:val="both"/>
        <w:rPr>
          <w:rFonts w:cs="Times-Roman"/>
          <w:b/>
          <w:color w:val="0066FF"/>
          <w:sz w:val="24"/>
          <w:szCs w:val="24"/>
        </w:rPr>
      </w:pPr>
      <w:r w:rsidRPr="00C8273C">
        <w:rPr>
          <w:rFonts w:cs="Times-Roman"/>
          <w:b/>
          <w:color w:val="0066FF"/>
          <w:sz w:val="24"/>
          <w:szCs w:val="24"/>
        </w:rPr>
        <w:t>7. A person may have many special source. The first step will be to compute the income in respect of each of these special sorce in accordance with the provision of the fourth schedule. The income so computed with respect to each of such special sources shall be called “Current income from special source”. The second step will be to aggregate the “Current income from the special source” with the unabsorbed loss from that special source at the end of the immediate preceding financial year, if any. The result of such aggregation shall be the “Gross total income from the special sorce” shall be “nil” and the loss will be treated as the “unabsorbed current loss”, at the end of the financial year. The ‘gross total income from the special source’ shall be computed with respect to each of the special source. The third step will be to aggregate the gross total income from all such special sorce and the result of this addition shall be the “Total Income From Special Source”</w:t>
      </w:r>
    </w:p>
    <w:p w:rsidR="00C8273C" w:rsidRDefault="00C8273C" w:rsidP="00342570">
      <w:pPr>
        <w:autoSpaceDE w:val="0"/>
        <w:autoSpaceDN w:val="0"/>
        <w:adjustRightInd w:val="0"/>
        <w:spacing w:after="0" w:line="240" w:lineRule="auto"/>
        <w:rPr>
          <w:rFonts w:cs="Times-Roman"/>
          <w:color w:val="231F20"/>
          <w:sz w:val="24"/>
          <w:szCs w:val="24"/>
        </w:rPr>
      </w:pPr>
    </w:p>
    <w:p w:rsidR="00C8273C" w:rsidRPr="00C8273C" w:rsidRDefault="00C8273C" w:rsidP="00C8273C">
      <w:pPr>
        <w:autoSpaceDE w:val="0"/>
        <w:autoSpaceDN w:val="0"/>
        <w:adjustRightInd w:val="0"/>
        <w:spacing w:after="0" w:line="240" w:lineRule="auto"/>
        <w:jc w:val="both"/>
        <w:rPr>
          <w:rFonts w:cs="Times-Roman"/>
          <w:b/>
          <w:color w:val="0066FF"/>
          <w:sz w:val="24"/>
          <w:szCs w:val="24"/>
        </w:rPr>
      </w:pPr>
      <w:r w:rsidRPr="00C8273C">
        <w:rPr>
          <w:rFonts w:cs="Times-Roman"/>
          <w:b/>
          <w:color w:val="0066FF"/>
          <w:sz w:val="24"/>
          <w:szCs w:val="24"/>
        </w:rPr>
        <w:t>In case of computation of ‘Income from special sources’ Incom under different head as per schedule four shall be computed and adjusted with preceding year loss under the respective head to aggregate total income under special sources.</w:t>
      </w:r>
    </w:p>
    <w:p w:rsidR="00C8273C" w:rsidRDefault="00C8273C" w:rsidP="00342570">
      <w:pPr>
        <w:autoSpaceDE w:val="0"/>
        <w:autoSpaceDN w:val="0"/>
        <w:adjustRightInd w:val="0"/>
        <w:spacing w:after="0" w:line="240" w:lineRule="auto"/>
        <w:rPr>
          <w:rFonts w:cs="Times-Roman"/>
          <w:color w:val="231F20"/>
          <w:sz w:val="24"/>
          <w:szCs w:val="24"/>
        </w:rPr>
      </w:pPr>
    </w:p>
    <w:p w:rsidR="00C8273C" w:rsidRDefault="00C8273C" w:rsidP="00342570">
      <w:pPr>
        <w:autoSpaceDE w:val="0"/>
        <w:autoSpaceDN w:val="0"/>
        <w:adjustRightInd w:val="0"/>
        <w:spacing w:after="0" w:line="240" w:lineRule="auto"/>
        <w:rPr>
          <w:rFonts w:cs="Times-Roman"/>
          <w:color w:val="231F20"/>
          <w:sz w:val="24"/>
          <w:szCs w:val="24"/>
        </w:rPr>
      </w:pPr>
    </w:p>
    <w:p w:rsidR="00C8273C" w:rsidRDefault="00C8273C" w:rsidP="00342570">
      <w:pPr>
        <w:autoSpaceDE w:val="0"/>
        <w:autoSpaceDN w:val="0"/>
        <w:adjustRightInd w:val="0"/>
        <w:spacing w:after="0" w:line="240" w:lineRule="auto"/>
        <w:rPr>
          <w:rFonts w:cs="Times-Roman"/>
          <w:color w:val="231F20"/>
          <w:sz w:val="24"/>
          <w:szCs w:val="24"/>
        </w:rPr>
      </w:pPr>
    </w:p>
    <w:p w:rsidR="00C8273C" w:rsidRDefault="00C8273C" w:rsidP="00342570">
      <w:pPr>
        <w:autoSpaceDE w:val="0"/>
        <w:autoSpaceDN w:val="0"/>
        <w:adjustRightInd w:val="0"/>
        <w:spacing w:after="0" w:line="240" w:lineRule="auto"/>
        <w:rPr>
          <w:rFonts w:cs="Times-Roman"/>
          <w:color w:val="231F20"/>
          <w:sz w:val="24"/>
          <w:szCs w:val="24"/>
        </w:rPr>
      </w:pPr>
    </w:p>
    <w:p w:rsidR="00C8273C" w:rsidRDefault="00C8273C" w:rsidP="00342570">
      <w:pPr>
        <w:autoSpaceDE w:val="0"/>
        <w:autoSpaceDN w:val="0"/>
        <w:adjustRightInd w:val="0"/>
        <w:spacing w:after="0" w:line="240" w:lineRule="auto"/>
        <w:rPr>
          <w:rFonts w:cs="Times-Roman"/>
          <w:color w:val="231F20"/>
          <w:sz w:val="24"/>
          <w:szCs w:val="24"/>
        </w:rPr>
      </w:pPr>
    </w:p>
    <w:p w:rsidR="00C8273C" w:rsidRDefault="00C8273C" w:rsidP="00342570">
      <w:pPr>
        <w:autoSpaceDE w:val="0"/>
        <w:autoSpaceDN w:val="0"/>
        <w:adjustRightInd w:val="0"/>
        <w:spacing w:after="0" w:line="240" w:lineRule="auto"/>
        <w:rPr>
          <w:rFonts w:cs="Times-Roman"/>
          <w:color w:val="231F20"/>
          <w:sz w:val="24"/>
          <w:szCs w:val="24"/>
        </w:rPr>
      </w:pPr>
    </w:p>
    <w:p w:rsidR="00C8273C" w:rsidRDefault="00C8273C" w:rsidP="00342570">
      <w:pPr>
        <w:autoSpaceDE w:val="0"/>
        <w:autoSpaceDN w:val="0"/>
        <w:adjustRightInd w:val="0"/>
        <w:spacing w:after="0" w:line="240" w:lineRule="auto"/>
        <w:rPr>
          <w:rFonts w:cs="Times-Roman"/>
          <w:color w:val="231F20"/>
          <w:sz w:val="24"/>
          <w:szCs w:val="24"/>
        </w:rPr>
      </w:pPr>
    </w:p>
    <w:p w:rsidR="00C8273C" w:rsidRDefault="00C8273C" w:rsidP="00342570">
      <w:pPr>
        <w:autoSpaceDE w:val="0"/>
        <w:autoSpaceDN w:val="0"/>
        <w:adjustRightInd w:val="0"/>
        <w:spacing w:after="0" w:line="240" w:lineRule="auto"/>
        <w:rPr>
          <w:rFonts w:cs="Times-Roman"/>
          <w:color w:val="231F20"/>
          <w:sz w:val="24"/>
          <w:szCs w:val="24"/>
        </w:rPr>
      </w:pPr>
    </w:p>
    <w:p w:rsidR="00342570" w:rsidRPr="00C8273C" w:rsidRDefault="00342570" w:rsidP="00C8273C">
      <w:pPr>
        <w:autoSpaceDE w:val="0"/>
        <w:autoSpaceDN w:val="0"/>
        <w:adjustRightInd w:val="0"/>
        <w:spacing w:after="0" w:line="240" w:lineRule="auto"/>
        <w:ind w:left="2880" w:firstLine="720"/>
        <w:rPr>
          <w:rFonts w:cs="Times-Roman"/>
          <w:b/>
          <w:color w:val="231F20"/>
          <w:sz w:val="24"/>
          <w:szCs w:val="24"/>
          <w:u w:val="single"/>
        </w:rPr>
      </w:pPr>
      <w:r w:rsidRPr="00C8273C">
        <w:rPr>
          <w:rFonts w:cs="Times-Roman"/>
          <w:b/>
          <w:color w:val="231F20"/>
          <w:sz w:val="24"/>
          <w:szCs w:val="24"/>
          <w:u w:val="single"/>
        </w:rPr>
        <w:lastRenderedPageBreak/>
        <w:t>THE TENTH SCHEDULE</w:t>
      </w:r>
    </w:p>
    <w:p w:rsidR="00342570" w:rsidRPr="00342570" w:rsidRDefault="00342570" w:rsidP="00C8273C">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sections 32 (</w:t>
      </w:r>
      <w:r w:rsidRPr="00342570">
        <w:rPr>
          <w:rFonts w:cs="Times-Italic"/>
          <w:i/>
          <w:iCs/>
          <w:color w:val="231F20"/>
          <w:sz w:val="24"/>
          <w:szCs w:val="24"/>
        </w:rPr>
        <w:t>2</w:t>
      </w:r>
      <w:r w:rsidRPr="00342570">
        <w:rPr>
          <w:rFonts w:cs="Times-Roman"/>
          <w:color w:val="231F20"/>
          <w:sz w:val="24"/>
          <w:szCs w:val="24"/>
        </w:rPr>
        <w:t>) and 314 (</w:t>
      </w:r>
      <w:r w:rsidRPr="00342570">
        <w:rPr>
          <w:rFonts w:cs="Times-Italic"/>
          <w:i/>
          <w:iCs/>
          <w:color w:val="231F20"/>
          <w:sz w:val="24"/>
          <w:szCs w:val="24"/>
        </w:rPr>
        <w:t>262)</w:t>
      </w:r>
      <w:r w:rsidRPr="00342570">
        <w:rPr>
          <w:rFonts w:cs="Times-Roman"/>
          <w:color w:val="231F20"/>
          <w:sz w:val="24"/>
          <w:szCs w:val="24"/>
        </w:rPr>
        <w:t>)]</w:t>
      </w:r>
    </w:p>
    <w:p w:rsidR="00342570" w:rsidRPr="00C8273C" w:rsidRDefault="00342570" w:rsidP="00342570">
      <w:pPr>
        <w:autoSpaceDE w:val="0"/>
        <w:autoSpaceDN w:val="0"/>
        <w:adjustRightInd w:val="0"/>
        <w:spacing w:after="0" w:line="240" w:lineRule="auto"/>
        <w:rPr>
          <w:rFonts w:cs="Times-Roman"/>
          <w:b/>
          <w:color w:val="231F20"/>
          <w:sz w:val="24"/>
          <w:szCs w:val="24"/>
        </w:rPr>
      </w:pPr>
      <w:r w:rsidRPr="00C8273C">
        <w:rPr>
          <w:rFonts w:cs="Times-Roman"/>
          <w:b/>
          <w:color w:val="231F20"/>
          <w:sz w:val="24"/>
          <w:szCs w:val="24"/>
        </w:rPr>
        <w:t>COMPUTATION OF PROFITS OF BUSINESS OF OPERATING A QUALIFYING SHIP</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1. </w:t>
      </w:r>
      <w:r w:rsidRPr="00342570">
        <w:rPr>
          <w:rFonts w:cs="Times-Roman"/>
          <w:color w:val="231F20"/>
          <w:sz w:val="24"/>
          <w:szCs w:val="24"/>
        </w:rPr>
        <w:t>The profits of the business of operating a qualif</w:t>
      </w:r>
      <w:r w:rsidR="00C8273C">
        <w:rPr>
          <w:rFonts w:cs="Times-Roman"/>
          <w:color w:val="231F20"/>
          <w:sz w:val="24"/>
          <w:szCs w:val="24"/>
        </w:rPr>
        <w:t>ying ship for a financial year,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C8273C">
        <w:rPr>
          <w:rFonts w:cs="Times-Roman"/>
          <w:color w:val="231F20"/>
          <w:sz w:val="24"/>
          <w:szCs w:val="24"/>
        </w:rPr>
        <w:t>) S</w:t>
      </w:r>
      <w:r w:rsidRPr="00342570">
        <w:rPr>
          <w:rFonts w:cs="Times-Roman"/>
          <w:color w:val="231F20"/>
          <w:sz w:val="24"/>
          <w:szCs w:val="24"/>
        </w:rPr>
        <w:t>hall be computed in accordance with the provisions of this Schedule, at the</w:t>
      </w:r>
      <w:r w:rsidR="00C8273C">
        <w:rPr>
          <w:rFonts w:cs="Times-Roman"/>
          <w:color w:val="231F20"/>
          <w:sz w:val="24"/>
          <w:szCs w:val="24"/>
        </w:rPr>
        <w:t xml:space="preserve"> </w:t>
      </w:r>
      <w:r w:rsidRPr="00342570">
        <w:rPr>
          <w:rFonts w:cs="Times-Roman"/>
          <w:color w:val="231F20"/>
          <w:sz w:val="24"/>
          <w:szCs w:val="24"/>
        </w:rPr>
        <w:t>option of the assessee;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C8273C">
        <w:rPr>
          <w:rFonts w:cs="Times-Roman"/>
          <w:color w:val="231F20"/>
          <w:sz w:val="24"/>
          <w:szCs w:val="24"/>
        </w:rPr>
        <w:t>) O</w:t>
      </w:r>
      <w:r w:rsidRPr="00342570">
        <w:rPr>
          <w:rFonts w:cs="Times-Roman"/>
          <w:color w:val="231F20"/>
          <w:sz w:val="24"/>
          <w:szCs w:val="24"/>
        </w:rPr>
        <w:t>n exercise of the option, shall be determined</w:t>
      </w:r>
      <w:r w:rsidR="00C8273C">
        <w:rPr>
          <w:rFonts w:cs="Times-Roman"/>
          <w:color w:val="231F20"/>
          <w:sz w:val="24"/>
          <w:szCs w:val="24"/>
        </w:rPr>
        <w:t xml:space="preserve"> in accordance with the formula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 + B - C</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Where</w:t>
      </w:r>
    </w:p>
    <w:p w:rsidR="00342570" w:rsidRPr="00342570" w:rsidRDefault="00C8273C"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 = T</w:t>
      </w:r>
      <w:r w:rsidR="00342570" w:rsidRPr="00342570">
        <w:rPr>
          <w:rFonts w:cs="Times-Roman"/>
          <w:color w:val="231F20"/>
          <w:sz w:val="24"/>
          <w:szCs w:val="24"/>
        </w:rPr>
        <w:t>he total tonnage income of the financial year;</w:t>
      </w:r>
    </w:p>
    <w:p w:rsidR="00342570" w:rsidRPr="00342570" w:rsidRDefault="00C8273C" w:rsidP="00342570">
      <w:pPr>
        <w:autoSpaceDE w:val="0"/>
        <w:autoSpaceDN w:val="0"/>
        <w:adjustRightInd w:val="0"/>
        <w:spacing w:after="0" w:line="240" w:lineRule="auto"/>
        <w:rPr>
          <w:rFonts w:cs="Times-Roman"/>
          <w:color w:val="231F20"/>
          <w:sz w:val="24"/>
          <w:szCs w:val="24"/>
        </w:rPr>
      </w:pPr>
      <w:r>
        <w:rPr>
          <w:rFonts w:cs="Times-Roman"/>
          <w:color w:val="231F20"/>
          <w:sz w:val="24"/>
          <w:szCs w:val="24"/>
        </w:rPr>
        <w:t>B = T</w:t>
      </w:r>
      <w:r w:rsidR="00342570" w:rsidRPr="00342570">
        <w:rPr>
          <w:rFonts w:cs="Times-Roman"/>
          <w:color w:val="231F20"/>
          <w:sz w:val="24"/>
          <w:szCs w:val="24"/>
        </w:rPr>
        <w:t>he aggregate of the amounts referred to in sub-section (</w:t>
      </w:r>
      <w:r w:rsidR="00342570" w:rsidRPr="00342570">
        <w:rPr>
          <w:rFonts w:cs="Times-Italic"/>
          <w:i/>
          <w:iCs/>
          <w:color w:val="231F20"/>
          <w:sz w:val="24"/>
          <w:szCs w:val="24"/>
        </w:rPr>
        <w:t>2</w:t>
      </w:r>
      <w:r w:rsidR="00342570" w:rsidRPr="00342570">
        <w:rPr>
          <w:rFonts w:cs="Times-Roman"/>
          <w:color w:val="231F20"/>
          <w:sz w:val="24"/>
          <w:szCs w:val="24"/>
        </w:rPr>
        <w:t>) of section</w:t>
      </w:r>
      <w:r>
        <w:rPr>
          <w:rFonts w:cs="Times-Roman"/>
          <w:color w:val="231F20"/>
          <w:sz w:val="24"/>
          <w:szCs w:val="24"/>
        </w:rPr>
        <w:t xml:space="preserve"> </w:t>
      </w:r>
      <w:r w:rsidR="00342570" w:rsidRPr="00342570">
        <w:rPr>
          <w:rFonts w:cs="Times-Roman"/>
          <w:color w:val="231F20"/>
          <w:sz w:val="24"/>
          <w:szCs w:val="24"/>
        </w:rPr>
        <w:t>33; and</w:t>
      </w:r>
    </w:p>
    <w:p w:rsidR="005B3A02" w:rsidRDefault="00C8273C" w:rsidP="00342570">
      <w:pPr>
        <w:autoSpaceDE w:val="0"/>
        <w:autoSpaceDN w:val="0"/>
        <w:adjustRightInd w:val="0"/>
        <w:spacing w:after="0" w:line="240" w:lineRule="auto"/>
        <w:rPr>
          <w:rFonts w:cs="Times-Roman"/>
          <w:color w:val="231F20"/>
          <w:sz w:val="24"/>
          <w:szCs w:val="24"/>
        </w:rPr>
      </w:pPr>
      <w:r>
        <w:rPr>
          <w:rFonts w:cs="Times-Roman"/>
          <w:color w:val="231F20"/>
          <w:sz w:val="24"/>
          <w:szCs w:val="24"/>
        </w:rPr>
        <w:t>C = T</w:t>
      </w:r>
      <w:r w:rsidR="00342570" w:rsidRPr="00342570">
        <w:rPr>
          <w:rFonts w:cs="Times-Roman"/>
          <w:color w:val="231F20"/>
          <w:sz w:val="24"/>
          <w:szCs w:val="24"/>
        </w:rPr>
        <w:t>he amount of negative profit computed under this Schedule in respect</w:t>
      </w:r>
      <w:r>
        <w:rPr>
          <w:rFonts w:cs="Times-Roman"/>
          <w:color w:val="231F20"/>
          <w:sz w:val="24"/>
          <w:szCs w:val="24"/>
        </w:rPr>
        <w:t xml:space="preserve"> </w:t>
      </w:r>
      <w:r w:rsidR="00342570" w:rsidRPr="00342570">
        <w:rPr>
          <w:rFonts w:cs="Times-Roman"/>
          <w:color w:val="231F20"/>
          <w:sz w:val="24"/>
          <w:szCs w:val="24"/>
        </w:rPr>
        <w:t>of the business of operating a qualifying ship, for the financial year immediately</w:t>
      </w:r>
      <w:r>
        <w:rPr>
          <w:rFonts w:cs="Times-Roman"/>
          <w:color w:val="231F20"/>
          <w:sz w:val="24"/>
          <w:szCs w:val="24"/>
        </w:rPr>
        <w:t xml:space="preserve"> </w:t>
      </w:r>
      <w:r w:rsidR="00342570" w:rsidRPr="00342570">
        <w:rPr>
          <w:rFonts w:cs="Times-Roman"/>
          <w:color w:val="231F20"/>
          <w:sz w:val="24"/>
          <w:szCs w:val="24"/>
        </w:rPr>
        <w:t>preceding the relevant financial year.</w:t>
      </w:r>
    </w:p>
    <w:p w:rsidR="00EF2DEB" w:rsidRPr="00EF2DEB" w:rsidRDefault="00EF2DEB" w:rsidP="00EF2DEB">
      <w:pPr>
        <w:autoSpaceDE w:val="0"/>
        <w:autoSpaceDN w:val="0"/>
        <w:adjustRightInd w:val="0"/>
        <w:spacing w:after="0" w:line="240" w:lineRule="auto"/>
        <w:jc w:val="both"/>
        <w:rPr>
          <w:rFonts w:cs="Times-Roman"/>
          <w:b/>
          <w:color w:val="0066FF"/>
          <w:sz w:val="24"/>
          <w:szCs w:val="24"/>
        </w:rPr>
      </w:pPr>
      <w:r w:rsidRPr="00EF2DEB">
        <w:rPr>
          <w:rFonts w:cs="Times-Roman"/>
          <w:b/>
          <w:color w:val="0066FF"/>
          <w:sz w:val="24"/>
          <w:szCs w:val="24"/>
        </w:rPr>
        <w:t>Aggregate of the income so derived shall be considered as current year incme/loss of the financial year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2. </w:t>
      </w:r>
      <w:r w:rsidRPr="00342570">
        <w:rPr>
          <w:rFonts w:cs="Times-Roman"/>
          <w:color w:val="231F20"/>
          <w:sz w:val="24"/>
          <w:szCs w:val="24"/>
        </w:rPr>
        <w:t>The tonnage income of the financial year in respect of each qualifying ship shall be</w:t>
      </w:r>
      <w:r w:rsidR="00C8273C">
        <w:rPr>
          <w:rFonts w:cs="Times-Roman"/>
          <w:color w:val="231F20"/>
          <w:sz w:val="24"/>
          <w:szCs w:val="24"/>
        </w:rPr>
        <w:t xml:space="preserve"> </w:t>
      </w:r>
      <w:r w:rsidRPr="00342570">
        <w:rPr>
          <w:rFonts w:cs="Times-Roman"/>
          <w:color w:val="231F20"/>
          <w:sz w:val="24"/>
          <w:szCs w:val="24"/>
        </w:rPr>
        <w:t>the daily tonnage income of the ship multiplied by the number of days during which the ship</w:t>
      </w:r>
      <w:r w:rsidR="00C8273C">
        <w:rPr>
          <w:rFonts w:cs="Times-Roman"/>
          <w:color w:val="231F20"/>
          <w:sz w:val="24"/>
          <w:szCs w:val="24"/>
        </w:rPr>
        <w:t xml:space="preserve"> </w:t>
      </w:r>
      <w:r w:rsidRPr="00342570">
        <w:rPr>
          <w:rFonts w:cs="Times-Roman"/>
          <w:color w:val="231F20"/>
          <w:sz w:val="24"/>
          <w:szCs w:val="24"/>
        </w:rPr>
        <w:t>is operated by the company as a qualifying ship.</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3. </w:t>
      </w:r>
      <w:r w:rsidRPr="00342570">
        <w:rPr>
          <w:rFonts w:cs="Times-Roman"/>
          <w:color w:val="231F20"/>
          <w:sz w:val="24"/>
          <w:szCs w:val="24"/>
        </w:rPr>
        <w:t>The daily tonnage income of a qualifying ship having tonnage referred to in column</w:t>
      </w:r>
      <w:r w:rsidR="00C8273C">
        <w:rPr>
          <w:rFonts w:cs="Times-Roman"/>
          <w:color w:val="231F20"/>
          <w:sz w:val="24"/>
          <w:szCs w:val="24"/>
        </w:rPr>
        <w:t xml:space="preserve"> </w:t>
      </w:r>
      <w:r w:rsidRPr="00342570">
        <w:rPr>
          <w:rFonts w:cs="Times-Roman"/>
          <w:color w:val="231F20"/>
          <w:sz w:val="24"/>
          <w:szCs w:val="24"/>
        </w:rPr>
        <w:t>(1) of the Table given below shall be the amount specified in the corresponding entry in</w:t>
      </w:r>
      <w:r w:rsidR="00C8273C">
        <w:rPr>
          <w:rFonts w:cs="Times-Roman"/>
          <w:color w:val="231F20"/>
          <w:sz w:val="24"/>
          <w:szCs w:val="24"/>
        </w:rPr>
        <w:t xml:space="preserve"> </w:t>
      </w:r>
      <w:r w:rsidRPr="00342570">
        <w:rPr>
          <w:rFonts w:cs="Times-Roman"/>
          <w:color w:val="231F20"/>
          <w:sz w:val="24"/>
          <w:szCs w:val="24"/>
        </w:rPr>
        <w:t>column (2) of the said Table:</w:t>
      </w:r>
    </w:p>
    <w:p w:rsidR="00C8273C" w:rsidRDefault="00C8273C" w:rsidP="00342570">
      <w:pPr>
        <w:autoSpaceDE w:val="0"/>
        <w:autoSpaceDN w:val="0"/>
        <w:adjustRightInd w:val="0"/>
        <w:spacing w:after="0" w:line="240" w:lineRule="auto"/>
        <w:rPr>
          <w:rFonts w:cs="Times-Roman"/>
          <w:color w:val="231F20"/>
          <w:sz w:val="24"/>
          <w:szCs w:val="24"/>
        </w:rPr>
      </w:pPr>
    </w:p>
    <w:p w:rsidR="00342570" w:rsidRPr="00C8273C" w:rsidRDefault="00342570" w:rsidP="00C8273C">
      <w:pPr>
        <w:autoSpaceDE w:val="0"/>
        <w:autoSpaceDN w:val="0"/>
        <w:adjustRightInd w:val="0"/>
        <w:spacing w:after="0" w:line="240" w:lineRule="auto"/>
        <w:ind w:left="3600" w:firstLine="720"/>
        <w:rPr>
          <w:rFonts w:cs="Times-Roman"/>
          <w:b/>
          <w:color w:val="231F20"/>
          <w:sz w:val="24"/>
          <w:szCs w:val="24"/>
          <w:u w:val="single"/>
        </w:rPr>
      </w:pPr>
      <w:r w:rsidRPr="00C8273C">
        <w:rPr>
          <w:rFonts w:cs="Times-Roman"/>
          <w:b/>
          <w:color w:val="231F20"/>
          <w:sz w:val="24"/>
          <w:szCs w:val="24"/>
          <w:u w:val="single"/>
        </w:rPr>
        <w:t>TABLE</w:t>
      </w: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 xml:space="preserve">Serial </w:t>
      </w:r>
      <w:r w:rsidRPr="00342570">
        <w:rPr>
          <w:rFonts w:cs="Times-Roman"/>
          <w:color w:val="231F20"/>
          <w:sz w:val="24"/>
          <w:szCs w:val="24"/>
        </w:rPr>
        <w:t>Q</w:t>
      </w:r>
      <w:r w:rsidRPr="00342570">
        <w:rPr>
          <w:rFonts w:cs="Times-Italic"/>
          <w:i/>
          <w:iCs/>
          <w:color w:val="231F20"/>
          <w:sz w:val="24"/>
          <w:szCs w:val="24"/>
        </w:rPr>
        <w:t>ualifying ship having Amount of daily tonnage income</w:t>
      </w:r>
    </w:p>
    <w:p w:rsidR="00342570" w:rsidRPr="00292916" w:rsidRDefault="00342570" w:rsidP="00342570">
      <w:pPr>
        <w:autoSpaceDE w:val="0"/>
        <w:autoSpaceDN w:val="0"/>
        <w:adjustRightInd w:val="0"/>
        <w:spacing w:after="0" w:line="240" w:lineRule="auto"/>
        <w:rPr>
          <w:rFonts w:cs="Times-Italic"/>
          <w:b/>
          <w:i/>
          <w:iCs/>
          <w:color w:val="0066FF"/>
          <w:sz w:val="24"/>
          <w:szCs w:val="24"/>
        </w:rPr>
      </w:pPr>
      <w:r w:rsidRPr="00292916">
        <w:rPr>
          <w:rFonts w:cs="Times-Italic"/>
          <w:b/>
          <w:i/>
          <w:iCs/>
          <w:color w:val="0066FF"/>
          <w:sz w:val="24"/>
          <w:szCs w:val="24"/>
        </w:rPr>
        <w:t>Number net tonnage</w:t>
      </w:r>
    </w:p>
    <w:p w:rsidR="00342570" w:rsidRPr="00292916" w:rsidRDefault="00342570" w:rsidP="00342570">
      <w:pPr>
        <w:autoSpaceDE w:val="0"/>
        <w:autoSpaceDN w:val="0"/>
        <w:adjustRightInd w:val="0"/>
        <w:spacing w:after="0" w:line="240" w:lineRule="auto"/>
        <w:rPr>
          <w:rFonts w:cs="Times-Roman"/>
          <w:b/>
          <w:color w:val="0066FF"/>
          <w:sz w:val="24"/>
          <w:szCs w:val="24"/>
        </w:rPr>
      </w:pPr>
      <w:r w:rsidRPr="00292916">
        <w:rPr>
          <w:rFonts w:cs="Times-Roman"/>
          <w:b/>
          <w:color w:val="0066FF"/>
          <w:sz w:val="24"/>
          <w:szCs w:val="24"/>
        </w:rPr>
        <w:t xml:space="preserve">(1) </w:t>
      </w:r>
      <w:r w:rsidR="0059042D">
        <w:rPr>
          <w:rFonts w:cs="Times-Roman"/>
          <w:b/>
          <w:color w:val="0066FF"/>
          <w:sz w:val="24"/>
          <w:szCs w:val="24"/>
        </w:rPr>
        <w:tab/>
      </w:r>
      <w:r w:rsidRPr="00292916">
        <w:rPr>
          <w:rFonts w:cs="Times-Roman"/>
          <w:b/>
          <w:color w:val="0066FF"/>
          <w:sz w:val="24"/>
          <w:szCs w:val="24"/>
        </w:rPr>
        <w:t xml:space="preserve">(2) </w:t>
      </w:r>
      <w:r w:rsidR="0059042D">
        <w:rPr>
          <w:rFonts w:cs="Times-Roman"/>
          <w:b/>
          <w:color w:val="0066FF"/>
          <w:sz w:val="24"/>
          <w:szCs w:val="24"/>
        </w:rPr>
        <w:tab/>
      </w:r>
      <w:r w:rsidR="0059042D">
        <w:rPr>
          <w:rFonts w:cs="Times-Roman"/>
          <w:b/>
          <w:color w:val="0066FF"/>
          <w:sz w:val="24"/>
          <w:szCs w:val="24"/>
        </w:rPr>
        <w:tab/>
      </w:r>
      <w:r w:rsidR="0059042D">
        <w:rPr>
          <w:rFonts w:cs="Times-Roman"/>
          <w:b/>
          <w:color w:val="0066FF"/>
          <w:sz w:val="24"/>
          <w:szCs w:val="24"/>
        </w:rPr>
        <w:tab/>
      </w:r>
      <w:r w:rsidR="0059042D">
        <w:rPr>
          <w:rFonts w:cs="Times-Roman"/>
          <w:b/>
          <w:color w:val="0066FF"/>
          <w:sz w:val="24"/>
          <w:szCs w:val="24"/>
        </w:rPr>
        <w:tab/>
      </w:r>
      <w:r w:rsidR="0059042D">
        <w:rPr>
          <w:rFonts w:cs="Times-Roman"/>
          <w:b/>
          <w:color w:val="0066FF"/>
          <w:sz w:val="24"/>
          <w:szCs w:val="24"/>
        </w:rPr>
        <w:tab/>
      </w:r>
      <w:r w:rsidR="0059042D">
        <w:rPr>
          <w:rFonts w:cs="Times-Roman"/>
          <w:b/>
          <w:color w:val="0066FF"/>
          <w:sz w:val="24"/>
          <w:szCs w:val="24"/>
        </w:rPr>
        <w:tab/>
      </w:r>
      <w:r w:rsidR="0059042D">
        <w:rPr>
          <w:rFonts w:cs="Times-Roman"/>
          <w:b/>
          <w:color w:val="0066FF"/>
          <w:sz w:val="24"/>
          <w:szCs w:val="24"/>
        </w:rPr>
        <w:tab/>
      </w:r>
      <w:r w:rsidR="0059042D">
        <w:rPr>
          <w:rFonts w:cs="Times-Roman"/>
          <w:b/>
          <w:color w:val="0066FF"/>
          <w:sz w:val="24"/>
          <w:szCs w:val="24"/>
        </w:rPr>
        <w:tab/>
      </w:r>
      <w:r w:rsidRPr="00292916">
        <w:rPr>
          <w:rFonts w:cs="Times-Roman"/>
          <w:b/>
          <w:color w:val="0066FF"/>
          <w:sz w:val="24"/>
          <w:szCs w:val="24"/>
        </w:rPr>
        <w:t>(3)</w:t>
      </w:r>
    </w:p>
    <w:p w:rsidR="00342570" w:rsidRPr="00292916" w:rsidRDefault="00EF2DEB" w:rsidP="00342570">
      <w:pPr>
        <w:autoSpaceDE w:val="0"/>
        <w:autoSpaceDN w:val="0"/>
        <w:adjustRightInd w:val="0"/>
        <w:spacing w:after="0" w:line="240" w:lineRule="auto"/>
        <w:rPr>
          <w:rFonts w:cs="Times-Roman"/>
          <w:b/>
          <w:color w:val="0066FF"/>
          <w:sz w:val="24"/>
          <w:szCs w:val="24"/>
        </w:rPr>
      </w:pPr>
      <w:r w:rsidRPr="00292916">
        <w:rPr>
          <w:rFonts w:cs="Times-Roman"/>
          <w:b/>
          <w:color w:val="0066FF"/>
          <w:sz w:val="24"/>
          <w:szCs w:val="24"/>
        </w:rPr>
        <w:t>1. U</w:t>
      </w:r>
      <w:r w:rsidR="00342570" w:rsidRPr="00292916">
        <w:rPr>
          <w:rFonts w:cs="Times-Roman"/>
          <w:b/>
          <w:color w:val="0066FF"/>
          <w:sz w:val="24"/>
          <w:szCs w:val="24"/>
        </w:rPr>
        <w:t xml:space="preserve">p to 1,000 tons </w:t>
      </w:r>
      <w:r w:rsidRPr="00292916">
        <w:rPr>
          <w:rFonts w:cs="Times-Roman"/>
          <w:b/>
          <w:color w:val="0066FF"/>
          <w:sz w:val="24"/>
          <w:szCs w:val="24"/>
        </w:rPr>
        <w:tab/>
      </w:r>
      <w:r w:rsidRPr="00292916">
        <w:rPr>
          <w:rFonts w:cs="Times-Roman"/>
          <w:b/>
          <w:color w:val="0066FF"/>
          <w:sz w:val="24"/>
          <w:szCs w:val="24"/>
        </w:rPr>
        <w:tab/>
      </w:r>
      <w:r w:rsidRPr="00292916">
        <w:rPr>
          <w:rFonts w:cs="Times-Roman"/>
          <w:b/>
          <w:color w:val="0066FF"/>
          <w:sz w:val="24"/>
          <w:szCs w:val="24"/>
        </w:rPr>
        <w:tab/>
      </w:r>
      <w:r w:rsidRPr="00292916">
        <w:rPr>
          <w:rFonts w:cs="Times-Roman"/>
          <w:b/>
          <w:color w:val="0066FF"/>
          <w:sz w:val="24"/>
          <w:szCs w:val="24"/>
        </w:rPr>
        <w:tab/>
      </w:r>
      <w:r w:rsidRPr="00292916">
        <w:rPr>
          <w:rFonts w:cs="Times-Roman"/>
          <w:b/>
          <w:color w:val="0066FF"/>
          <w:sz w:val="24"/>
          <w:szCs w:val="24"/>
        </w:rPr>
        <w:tab/>
      </w:r>
      <w:r w:rsidRPr="00292916">
        <w:rPr>
          <w:rFonts w:cs="Times-Roman"/>
          <w:b/>
          <w:color w:val="0066FF"/>
          <w:sz w:val="24"/>
          <w:szCs w:val="24"/>
        </w:rPr>
        <w:tab/>
      </w:r>
      <w:r w:rsidR="00342570" w:rsidRPr="00292916">
        <w:rPr>
          <w:rFonts w:cs="Times-Roman"/>
          <w:b/>
          <w:color w:val="0066FF"/>
          <w:sz w:val="24"/>
          <w:szCs w:val="24"/>
        </w:rPr>
        <w:t>Rs. 46 for each 100 tons</w:t>
      </w:r>
    </w:p>
    <w:p w:rsidR="00342570" w:rsidRPr="00292916" w:rsidRDefault="00EF2DEB" w:rsidP="00EF2DEB">
      <w:pPr>
        <w:autoSpaceDE w:val="0"/>
        <w:autoSpaceDN w:val="0"/>
        <w:adjustRightInd w:val="0"/>
        <w:spacing w:after="0" w:line="240" w:lineRule="auto"/>
        <w:ind w:left="5760" w:hanging="5760"/>
        <w:rPr>
          <w:rFonts w:cs="Times-Roman"/>
          <w:b/>
          <w:color w:val="0066FF"/>
          <w:sz w:val="24"/>
          <w:szCs w:val="24"/>
        </w:rPr>
      </w:pPr>
      <w:r w:rsidRPr="00292916">
        <w:rPr>
          <w:rFonts w:cs="Times-Roman"/>
          <w:b/>
          <w:color w:val="0066FF"/>
          <w:sz w:val="24"/>
          <w:szCs w:val="24"/>
        </w:rPr>
        <w:t>2. E</w:t>
      </w:r>
      <w:r w:rsidR="00342570" w:rsidRPr="00292916">
        <w:rPr>
          <w:rFonts w:cs="Times-Roman"/>
          <w:b/>
          <w:color w:val="0066FF"/>
          <w:sz w:val="24"/>
          <w:szCs w:val="24"/>
        </w:rPr>
        <w:t>xceedi</w:t>
      </w:r>
      <w:r w:rsidRPr="00292916">
        <w:rPr>
          <w:rFonts w:cs="Times-Roman"/>
          <w:b/>
          <w:color w:val="0066FF"/>
          <w:sz w:val="24"/>
          <w:szCs w:val="24"/>
        </w:rPr>
        <w:t>ng 1,000 tons but not more than 10000 tons</w:t>
      </w:r>
      <w:r w:rsidRPr="00292916">
        <w:rPr>
          <w:rFonts w:cs="Times-Roman"/>
          <w:b/>
          <w:color w:val="0066FF"/>
          <w:sz w:val="24"/>
          <w:szCs w:val="24"/>
        </w:rPr>
        <w:tab/>
      </w:r>
      <w:r w:rsidR="00342570" w:rsidRPr="00292916">
        <w:rPr>
          <w:rFonts w:cs="Times-Roman"/>
          <w:b/>
          <w:color w:val="0066FF"/>
          <w:sz w:val="24"/>
          <w:szCs w:val="24"/>
        </w:rPr>
        <w:t>R</w:t>
      </w:r>
      <w:r w:rsidRPr="00292916">
        <w:rPr>
          <w:rFonts w:cs="Times-Roman"/>
          <w:b/>
          <w:color w:val="0066FF"/>
          <w:sz w:val="24"/>
          <w:szCs w:val="24"/>
        </w:rPr>
        <w:t>s. 46</w:t>
      </w:r>
      <w:r w:rsidR="00342570" w:rsidRPr="00292916">
        <w:rPr>
          <w:rFonts w:cs="Times-Roman"/>
          <w:b/>
          <w:color w:val="0066FF"/>
          <w:sz w:val="24"/>
          <w:szCs w:val="24"/>
        </w:rPr>
        <w:t xml:space="preserve"> </w:t>
      </w:r>
      <w:r w:rsidR="00342570" w:rsidRPr="00292916">
        <w:rPr>
          <w:rFonts w:cs="Times-Italic"/>
          <w:b/>
          <w:i/>
          <w:iCs/>
          <w:color w:val="0066FF"/>
          <w:sz w:val="24"/>
          <w:szCs w:val="24"/>
        </w:rPr>
        <w:t xml:space="preserve">plus </w:t>
      </w:r>
      <w:r w:rsidR="00342570" w:rsidRPr="00292916">
        <w:rPr>
          <w:rFonts w:cs="Times-Roman"/>
          <w:b/>
          <w:color w:val="0066FF"/>
          <w:sz w:val="24"/>
          <w:szCs w:val="24"/>
        </w:rPr>
        <w:t>Rs. 35 for each100 tons</w:t>
      </w:r>
      <w:r w:rsidRPr="00292916">
        <w:rPr>
          <w:rFonts w:cs="Times-Roman"/>
          <w:b/>
          <w:color w:val="0066FF"/>
          <w:sz w:val="24"/>
          <w:szCs w:val="24"/>
        </w:rPr>
        <w:t xml:space="preserve"> </w:t>
      </w:r>
      <w:r w:rsidR="00342570" w:rsidRPr="00292916">
        <w:rPr>
          <w:rFonts w:cs="Times-Roman"/>
          <w:b/>
          <w:color w:val="0066FF"/>
          <w:sz w:val="24"/>
          <w:szCs w:val="24"/>
        </w:rPr>
        <w:t>exceeding</w:t>
      </w:r>
      <w:r w:rsidRPr="00292916">
        <w:rPr>
          <w:rFonts w:cs="Times-Roman"/>
          <w:b/>
          <w:color w:val="0066FF"/>
          <w:sz w:val="24"/>
          <w:szCs w:val="24"/>
        </w:rPr>
        <w:t xml:space="preserve"> </w:t>
      </w:r>
      <w:r w:rsidR="00342570" w:rsidRPr="00292916">
        <w:rPr>
          <w:rFonts w:cs="Times-Roman"/>
          <w:b/>
          <w:color w:val="0066FF"/>
          <w:sz w:val="24"/>
          <w:szCs w:val="24"/>
        </w:rPr>
        <w:t>1,000 tons</w:t>
      </w:r>
      <w:r w:rsidRPr="00292916">
        <w:rPr>
          <w:rFonts w:cs="Times-Roman"/>
          <w:b/>
          <w:color w:val="0066FF"/>
          <w:sz w:val="24"/>
          <w:szCs w:val="24"/>
        </w:rPr>
        <w:t>.</w:t>
      </w:r>
    </w:p>
    <w:p w:rsidR="00342570" w:rsidRPr="00292916" w:rsidRDefault="00EF2DEB" w:rsidP="00EF2DEB">
      <w:pPr>
        <w:autoSpaceDE w:val="0"/>
        <w:autoSpaceDN w:val="0"/>
        <w:adjustRightInd w:val="0"/>
        <w:spacing w:after="0" w:line="240" w:lineRule="auto"/>
        <w:rPr>
          <w:rFonts w:cs="Times-Roman"/>
          <w:b/>
          <w:color w:val="0066FF"/>
          <w:sz w:val="24"/>
          <w:szCs w:val="24"/>
        </w:rPr>
      </w:pPr>
      <w:r w:rsidRPr="00292916">
        <w:rPr>
          <w:rFonts w:cs="Times-Roman"/>
          <w:b/>
          <w:color w:val="0066FF"/>
          <w:sz w:val="24"/>
          <w:szCs w:val="24"/>
        </w:rPr>
        <w:t>3. E</w:t>
      </w:r>
      <w:r w:rsidR="00342570" w:rsidRPr="00292916">
        <w:rPr>
          <w:rFonts w:cs="Times-Roman"/>
          <w:b/>
          <w:color w:val="0066FF"/>
          <w:sz w:val="24"/>
          <w:szCs w:val="24"/>
        </w:rPr>
        <w:t xml:space="preserve">xceeding 10,000 tons but not more </w:t>
      </w:r>
      <w:r w:rsidRPr="00292916">
        <w:rPr>
          <w:rFonts w:cs="Times-Roman"/>
          <w:b/>
          <w:color w:val="0066FF"/>
          <w:sz w:val="24"/>
          <w:szCs w:val="24"/>
        </w:rPr>
        <w:tab/>
      </w:r>
      <w:r w:rsidRPr="00292916">
        <w:rPr>
          <w:rFonts w:cs="Times-Roman"/>
          <w:b/>
          <w:color w:val="0066FF"/>
          <w:sz w:val="24"/>
          <w:szCs w:val="24"/>
        </w:rPr>
        <w:tab/>
      </w:r>
      <w:r w:rsidRPr="00292916">
        <w:rPr>
          <w:rFonts w:cs="Times-Roman"/>
          <w:b/>
          <w:color w:val="0066FF"/>
          <w:sz w:val="24"/>
          <w:szCs w:val="24"/>
        </w:rPr>
        <w:tab/>
      </w:r>
      <w:r w:rsidR="00292916" w:rsidRPr="00292916">
        <w:rPr>
          <w:rFonts w:cs="Times-Roman"/>
          <w:b/>
          <w:color w:val="0066FF"/>
          <w:sz w:val="24"/>
          <w:szCs w:val="24"/>
        </w:rPr>
        <w:t>Rs. 8</w:t>
      </w:r>
      <w:r w:rsidR="00342570" w:rsidRPr="00292916">
        <w:rPr>
          <w:rFonts w:cs="Times-Roman"/>
          <w:b/>
          <w:color w:val="0066FF"/>
          <w:sz w:val="24"/>
          <w:szCs w:val="24"/>
        </w:rPr>
        <w:t xml:space="preserve">1 </w:t>
      </w:r>
      <w:r w:rsidR="00342570" w:rsidRPr="00292916">
        <w:rPr>
          <w:rFonts w:cs="Times-Italic"/>
          <w:b/>
          <w:i/>
          <w:iCs/>
          <w:color w:val="0066FF"/>
          <w:sz w:val="24"/>
          <w:szCs w:val="24"/>
        </w:rPr>
        <w:t xml:space="preserve">plus </w:t>
      </w:r>
      <w:r w:rsidR="00342570" w:rsidRPr="00292916">
        <w:rPr>
          <w:rFonts w:cs="Times-Roman"/>
          <w:b/>
          <w:color w:val="0066FF"/>
          <w:sz w:val="24"/>
          <w:szCs w:val="24"/>
        </w:rPr>
        <w:t>Rs. 28 for each 100</w:t>
      </w:r>
      <w:r w:rsidRPr="00292916">
        <w:rPr>
          <w:rFonts w:cs="Times-Roman"/>
          <w:b/>
          <w:color w:val="0066FF"/>
          <w:sz w:val="24"/>
          <w:szCs w:val="24"/>
        </w:rPr>
        <w:t xml:space="preserve"> than 25,000 tons </w:t>
      </w:r>
      <w:r w:rsidRPr="00292916">
        <w:rPr>
          <w:rFonts w:cs="Times-Roman"/>
          <w:b/>
          <w:color w:val="0066FF"/>
          <w:sz w:val="24"/>
          <w:szCs w:val="24"/>
        </w:rPr>
        <w:tab/>
      </w:r>
      <w:r w:rsidRPr="00292916">
        <w:rPr>
          <w:rFonts w:cs="Times-Roman"/>
          <w:b/>
          <w:color w:val="0066FF"/>
          <w:sz w:val="24"/>
          <w:szCs w:val="24"/>
        </w:rPr>
        <w:tab/>
      </w:r>
      <w:r w:rsidRPr="00292916">
        <w:rPr>
          <w:rFonts w:cs="Times-Roman"/>
          <w:b/>
          <w:color w:val="0066FF"/>
          <w:sz w:val="24"/>
          <w:szCs w:val="24"/>
        </w:rPr>
        <w:tab/>
      </w:r>
      <w:r w:rsidRPr="00292916">
        <w:rPr>
          <w:rFonts w:cs="Times-Roman"/>
          <w:b/>
          <w:color w:val="0066FF"/>
          <w:sz w:val="24"/>
          <w:szCs w:val="24"/>
        </w:rPr>
        <w:tab/>
      </w:r>
      <w:r w:rsidRPr="00292916">
        <w:rPr>
          <w:rFonts w:cs="Times-Roman"/>
          <w:b/>
          <w:color w:val="0066FF"/>
          <w:sz w:val="24"/>
          <w:szCs w:val="24"/>
        </w:rPr>
        <w:tab/>
      </w:r>
      <w:r w:rsidRPr="00292916">
        <w:rPr>
          <w:rFonts w:cs="Times-Roman"/>
          <w:b/>
          <w:color w:val="0066FF"/>
          <w:sz w:val="24"/>
          <w:szCs w:val="24"/>
        </w:rPr>
        <w:tab/>
      </w:r>
      <w:r w:rsidR="00292916" w:rsidRPr="00292916">
        <w:rPr>
          <w:rFonts w:cs="Times-Roman"/>
          <w:b/>
          <w:color w:val="0066FF"/>
          <w:sz w:val="24"/>
          <w:szCs w:val="24"/>
        </w:rPr>
        <w:tab/>
      </w:r>
      <w:r w:rsidRPr="00292916">
        <w:rPr>
          <w:rFonts w:cs="Times-Roman"/>
          <w:b/>
          <w:color w:val="0066FF"/>
          <w:sz w:val="24"/>
          <w:szCs w:val="24"/>
        </w:rPr>
        <w:t>tons exceeding 10,000 tons</w:t>
      </w:r>
    </w:p>
    <w:p w:rsidR="00EF2DEB" w:rsidRPr="00292916" w:rsidRDefault="00EF2DEB" w:rsidP="00EF2DEB">
      <w:pPr>
        <w:autoSpaceDE w:val="0"/>
        <w:autoSpaceDN w:val="0"/>
        <w:adjustRightInd w:val="0"/>
        <w:spacing w:after="0" w:line="240" w:lineRule="auto"/>
        <w:rPr>
          <w:rFonts w:cs="Times-Roman"/>
          <w:b/>
          <w:color w:val="0066FF"/>
          <w:sz w:val="24"/>
          <w:szCs w:val="24"/>
        </w:rPr>
      </w:pPr>
    </w:p>
    <w:p w:rsidR="00342570" w:rsidRPr="00292916" w:rsidRDefault="00EF2DEB" w:rsidP="00292916">
      <w:pPr>
        <w:autoSpaceDE w:val="0"/>
        <w:autoSpaceDN w:val="0"/>
        <w:adjustRightInd w:val="0"/>
        <w:spacing w:after="0" w:line="240" w:lineRule="auto"/>
        <w:ind w:left="5760" w:hanging="5760"/>
        <w:rPr>
          <w:rFonts w:cs="Times-Roman"/>
          <w:b/>
          <w:color w:val="0066FF"/>
          <w:sz w:val="24"/>
          <w:szCs w:val="24"/>
        </w:rPr>
      </w:pPr>
      <w:r w:rsidRPr="00292916">
        <w:rPr>
          <w:rFonts w:cs="Times-Roman"/>
          <w:b/>
          <w:color w:val="0066FF"/>
          <w:sz w:val="24"/>
          <w:szCs w:val="24"/>
        </w:rPr>
        <w:t>4. E</w:t>
      </w:r>
      <w:r w:rsidR="00342570" w:rsidRPr="00292916">
        <w:rPr>
          <w:rFonts w:cs="Times-Roman"/>
          <w:b/>
          <w:color w:val="0066FF"/>
          <w:sz w:val="24"/>
          <w:szCs w:val="24"/>
        </w:rPr>
        <w:t xml:space="preserve">xceeding 25,000 tons </w:t>
      </w:r>
      <w:r w:rsidRPr="00292916">
        <w:rPr>
          <w:rFonts w:cs="Times-Roman"/>
          <w:b/>
          <w:color w:val="0066FF"/>
          <w:sz w:val="24"/>
          <w:szCs w:val="24"/>
        </w:rPr>
        <w:tab/>
      </w:r>
      <w:r w:rsidR="00292916" w:rsidRPr="00292916">
        <w:rPr>
          <w:rFonts w:cs="Times-Roman"/>
          <w:b/>
          <w:color w:val="0066FF"/>
          <w:sz w:val="24"/>
          <w:szCs w:val="24"/>
        </w:rPr>
        <w:t>Rs. 81</w:t>
      </w:r>
      <w:r w:rsidR="00342570" w:rsidRPr="00292916">
        <w:rPr>
          <w:rFonts w:cs="Times-Roman"/>
          <w:b/>
          <w:color w:val="0066FF"/>
          <w:sz w:val="24"/>
          <w:szCs w:val="24"/>
        </w:rPr>
        <w:t xml:space="preserve"> </w:t>
      </w:r>
      <w:r w:rsidR="00342570" w:rsidRPr="00292916">
        <w:rPr>
          <w:rFonts w:cs="Times-Italic"/>
          <w:b/>
          <w:i/>
          <w:iCs/>
          <w:color w:val="0066FF"/>
          <w:sz w:val="24"/>
          <w:szCs w:val="24"/>
        </w:rPr>
        <w:t xml:space="preserve">plus </w:t>
      </w:r>
      <w:r w:rsidR="00342570" w:rsidRPr="00292916">
        <w:rPr>
          <w:rFonts w:cs="Times-Roman"/>
          <w:b/>
          <w:color w:val="0066FF"/>
          <w:sz w:val="24"/>
          <w:szCs w:val="24"/>
        </w:rPr>
        <w:t>Rs. 19 for each100 tons exceeding 25,000 tons.</w:t>
      </w:r>
    </w:p>
    <w:p w:rsidR="00292916" w:rsidRDefault="00292916" w:rsidP="00342570">
      <w:pPr>
        <w:autoSpaceDE w:val="0"/>
        <w:autoSpaceDN w:val="0"/>
        <w:adjustRightInd w:val="0"/>
        <w:spacing w:after="0" w:line="240" w:lineRule="auto"/>
        <w:rPr>
          <w:rFonts w:cs="Times-Bold"/>
          <w:b/>
          <w:bCs/>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4. </w:t>
      </w:r>
      <w:r w:rsidRPr="00342570">
        <w:rPr>
          <w:rFonts w:cs="Times-Roman"/>
          <w:color w:val="231F20"/>
          <w:sz w:val="24"/>
          <w:szCs w:val="24"/>
        </w:rPr>
        <w:t>The profits of the business of operating a qualifying ship shall be treated as ‘nil’ for</w:t>
      </w:r>
      <w:r w:rsidR="00292916">
        <w:rPr>
          <w:rFonts w:cs="Times-Roman"/>
          <w:color w:val="231F20"/>
          <w:sz w:val="24"/>
          <w:szCs w:val="24"/>
        </w:rPr>
        <w:t xml:space="preserve"> </w:t>
      </w:r>
      <w:r w:rsidRPr="00342570">
        <w:rPr>
          <w:rFonts w:cs="Times-Roman"/>
          <w:color w:val="231F20"/>
          <w:sz w:val="24"/>
          <w:szCs w:val="24"/>
        </w:rPr>
        <w:t>the financial year if the profits determined under paragraph 1 is negative.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5. </w:t>
      </w:r>
      <w:r w:rsidRPr="00342570">
        <w:rPr>
          <w:rFonts w:cs="Times-Roman"/>
          <w:color w:val="231F20"/>
          <w:sz w:val="24"/>
          <w:szCs w:val="24"/>
        </w:rPr>
        <w:t>The profits computed under this Schedule shall be presumed to have b</w:t>
      </w:r>
      <w:r w:rsidR="00292916">
        <w:rPr>
          <w:rFonts w:cs="Times-Roman"/>
          <w:color w:val="231F20"/>
          <w:sz w:val="24"/>
          <w:szCs w:val="24"/>
        </w:rPr>
        <w:t>een computed-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292916">
        <w:rPr>
          <w:rFonts w:cs="Times-Roman"/>
          <w:color w:val="231F20"/>
          <w:sz w:val="24"/>
          <w:szCs w:val="24"/>
        </w:rPr>
        <w:t>) A</w:t>
      </w:r>
      <w:r w:rsidRPr="00342570">
        <w:rPr>
          <w:rFonts w:cs="Times-Roman"/>
          <w:color w:val="231F20"/>
          <w:sz w:val="24"/>
          <w:szCs w:val="24"/>
        </w:rPr>
        <w:t>fter giving full effect to every loss, allowance or deduction referred to in</w:t>
      </w:r>
      <w:r w:rsidR="00292916">
        <w:rPr>
          <w:rFonts w:cs="Times-Roman"/>
          <w:color w:val="231F20"/>
          <w:sz w:val="24"/>
          <w:szCs w:val="24"/>
        </w:rPr>
        <w:t xml:space="preserve"> </w:t>
      </w:r>
      <w:r w:rsidRPr="00342570">
        <w:rPr>
          <w:rFonts w:cs="Times-Roman"/>
          <w:color w:val="231F20"/>
          <w:sz w:val="24"/>
          <w:szCs w:val="24"/>
        </w:rPr>
        <w:t>sections 35 to 40 (both inclusive);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92916">
        <w:rPr>
          <w:rFonts w:cs="Times-Roman"/>
          <w:color w:val="231F20"/>
          <w:sz w:val="24"/>
          <w:szCs w:val="24"/>
        </w:rPr>
        <w:t>) A</w:t>
      </w:r>
      <w:r w:rsidRPr="00342570">
        <w:rPr>
          <w:rFonts w:cs="Times-Roman"/>
          <w:color w:val="231F20"/>
          <w:sz w:val="24"/>
          <w:szCs w:val="24"/>
        </w:rPr>
        <w:t>fter giving full effect to any deduction allowable under Sub-Chapter IV of</w:t>
      </w:r>
      <w:r w:rsidR="00292916">
        <w:rPr>
          <w:rFonts w:cs="Times-Roman"/>
          <w:color w:val="231F20"/>
          <w:sz w:val="24"/>
          <w:szCs w:val="24"/>
        </w:rPr>
        <w:t xml:space="preserve"> </w:t>
      </w:r>
      <w:r w:rsidRPr="00342570">
        <w:rPr>
          <w:rFonts w:cs="Times-Roman"/>
          <w:color w:val="231F20"/>
          <w:sz w:val="24"/>
          <w:szCs w:val="24"/>
        </w:rPr>
        <w:t>Chapter III in relation to the profits of the business of operating a qualifying ship.</w:t>
      </w:r>
    </w:p>
    <w:p w:rsidR="00342570" w:rsidRPr="00342570" w:rsidRDefault="00342570" w:rsidP="00292916">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lastRenderedPageBreak/>
        <w:t xml:space="preserve">6. </w:t>
      </w:r>
      <w:r w:rsidRPr="00342570">
        <w:rPr>
          <w:rFonts w:cs="Times-Roman"/>
          <w:color w:val="231F20"/>
          <w:sz w:val="24"/>
          <w:szCs w:val="24"/>
        </w:rPr>
        <w:t>The written down value of any business asset used in the business of operating a</w:t>
      </w:r>
      <w:r w:rsidR="00292916">
        <w:rPr>
          <w:rFonts w:cs="Times-Roman"/>
          <w:color w:val="231F20"/>
          <w:sz w:val="24"/>
          <w:szCs w:val="24"/>
        </w:rPr>
        <w:t xml:space="preserve"> </w:t>
      </w:r>
      <w:r w:rsidRPr="00342570">
        <w:rPr>
          <w:rFonts w:cs="Times-Roman"/>
          <w:color w:val="231F20"/>
          <w:sz w:val="24"/>
          <w:szCs w:val="24"/>
        </w:rPr>
        <w:t>qualifying ship shall be computed as if the assessee has claimed and has been actually</w:t>
      </w:r>
      <w:r w:rsidR="00292916">
        <w:rPr>
          <w:rFonts w:cs="Times-Roman"/>
          <w:color w:val="231F20"/>
          <w:sz w:val="24"/>
          <w:szCs w:val="24"/>
        </w:rPr>
        <w:t xml:space="preserve"> </w:t>
      </w:r>
      <w:r w:rsidRPr="00342570">
        <w:rPr>
          <w:rFonts w:cs="Times-Roman"/>
          <w:color w:val="231F20"/>
          <w:sz w:val="24"/>
          <w:szCs w:val="24"/>
        </w:rPr>
        <w:t>allowed the deduction in respect of depreciation under section 38, initial depreciation under</w:t>
      </w:r>
      <w:r w:rsidR="00292916">
        <w:rPr>
          <w:rFonts w:cs="Times-Roman"/>
          <w:color w:val="231F20"/>
          <w:sz w:val="24"/>
          <w:szCs w:val="24"/>
        </w:rPr>
        <w:t xml:space="preserve"> </w:t>
      </w:r>
      <w:r w:rsidRPr="00342570">
        <w:rPr>
          <w:rFonts w:cs="Times-Roman"/>
          <w:color w:val="231F20"/>
          <w:sz w:val="24"/>
          <w:szCs w:val="24"/>
        </w:rPr>
        <w:t>section 39 and terminal allowance under section 40.</w:t>
      </w:r>
    </w:p>
    <w:p w:rsidR="00342570" w:rsidRPr="00342570" w:rsidRDefault="00342570" w:rsidP="00292916">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7. </w:t>
      </w:r>
      <w:r w:rsidRPr="00342570">
        <w:rPr>
          <w:rFonts w:cs="Times-Roman"/>
          <w:color w:val="231F20"/>
          <w:sz w:val="24"/>
          <w:szCs w:val="24"/>
        </w:rPr>
        <w:t>The amount of common costs (including depreciation) attributable to the business</w:t>
      </w:r>
      <w:r w:rsidR="00292916">
        <w:rPr>
          <w:rFonts w:cs="Times-Roman"/>
          <w:color w:val="231F20"/>
          <w:sz w:val="24"/>
          <w:szCs w:val="24"/>
        </w:rPr>
        <w:t xml:space="preserve"> </w:t>
      </w:r>
      <w:r w:rsidRPr="00342570">
        <w:rPr>
          <w:rFonts w:cs="Times-Roman"/>
          <w:color w:val="231F20"/>
          <w:sz w:val="24"/>
          <w:szCs w:val="24"/>
        </w:rPr>
        <w:t>of operating a qualifying ship and any other business shall be determined in such manner as</w:t>
      </w:r>
      <w:r w:rsidR="00292916">
        <w:rPr>
          <w:rFonts w:cs="Times-Roman"/>
          <w:color w:val="231F20"/>
          <w:sz w:val="24"/>
          <w:szCs w:val="24"/>
        </w:rPr>
        <w:t xml:space="preserve"> </w:t>
      </w:r>
      <w:r w:rsidRPr="00342570">
        <w:rPr>
          <w:rFonts w:cs="Times-Roman"/>
          <w:color w:val="231F20"/>
          <w:sz w:val="24"/>
          <w:szCs w:val="24"/>
        </w:rPr>
        <w:t>may be prescribed.</w:t>
      </w:r>
    </w:p>
    <w:p w:rsidR="00342570" w:rsidRPr="00342570" w:rsidRDefault="00342570" w:rsidP="00292916">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8. </w:t>
      </w:r>
      <w:r w:rsidRPr="00342570">
        <w:rPr>
          <w:rFonts w:cs="Times-Roman"/>
          <w:color w:val="231F20"/>
          <w:sz w:val="24"/>
          <w:szCs w:val="24"/>
        </w:rPr>
        <w:t>The successor in a business reorganisation of the business of operating a qualifying</w:t>
      </w:r>
      <w:r w:rsidR="00292916">
        <w:rPr>
          <w:rFonts w:cs="Times-Roman"/>
          <w:color w:val="231F20"/>
          <w:sz w:val="24"/>
          <w:szCs w:val="24"/>
        </w:rPr>
        <w:t xml:space="preserve"> </w:t>
      </w:r>
      <w:r w:rsidRPr="00342570">
        <w:rPr>
          <w:rFonts w:cs="Times-Roman"/>
          <w:color w:val="231F20"/>
          <w:sz w:val="24"/>
          <w:szCs w:val="24"/>
        </w:rPr>
        <w:t>ship shall be allowed a deduction in respect of the negative profit determined in the case</w:t>
      </w:r>
      <w:r w:rsidR="00292916">
        <w:rPr>
          <w:rFonts w:cs="Times-Roman"/>
          <w:color w:val="231F20"/>
          <w:sz w:val="24"/>
          <w:szCs w:val="24"/>
        </w:rPr>
        <w:t xml:space="preserve"> </w:t>
      </w:r>
      <w:r w:rsidRPr="00342570">
        <w:rPr>
          <w:rFonts w:cs="Times-Roman"/>
          <w:color w:val="231F20"/>
          <w:sz w:val="24"/>
          <w:szCs w:val="24"/>
        </w:rPr>
        <w:t xml:space="preserve">of </w:t>
      </w:r>
      <w:r w:rsidR="00292916">
        <w:rPr>
          <w:rFonts w:cs="Times-Roman"/>
          <w:color w:val="231F20"/>
          <w:sz w:val="24"/>
          <w:szCs w:val="24"/>
        </w:rPr>
        <w:t>the predecessor for -</w:t>
      </w:r>
    </w:p>
    <w:p w:rsidR="00342570" w:rsidRPr="00342570" w:rsidRDefault="00342570" w:rsidP="002929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292916">
        <w:rPr>
          <w:rFonts w:cs="Times-Roman"/>
          <w:color w:val="231F20"/>
          <w:sz w:val="24"/>
          <w:szCs w:val="24"/>
        </w:rPr>
        <w:t>) T</w:t>
      </w:r>
      <w:r w:rsidRPr="00342570">
        <w:rPr>
          <w:rFonts w:cs="Times-Roman"/>
          <w:color w:val="231F20"/>
          <w:sz w:val="24"/>
          <w:szCs w:val="24"/>
        </w:rPr>
        <w:t>he financial year immediately preceding the financial year in which the business</w:t>
      </w:r>
      <w:r w:rsidR="00292916">
        <w:rPr>
          <w:rFonts w:cs="Times-Roman"/>
          <w:color w:val="231F20"/>
          <w:sz w:val="24"/>
          <w:szCs w:val="24"/>
        </w:rPr>
        <w:t xml:space="preserve"> </w:t>
      </w:r>
      <w:r w:rsidRPr="00342570">
        <w:rPr>
          <w:rFonts w:cs="Times-Roman"/>
          <w:color w:val="231F20"/>
          <w:sz w:val="24"/>
          <w:szCs w:val="24"/>
        </w:rPr>
        <w:t>reorganisation has taken place if the reorganisation is on the first day of the</w:t>
      </w:r>
      <w:r w:rsidR="00292916">
        <w:rPr>
          <w:rFonts w:cs="Times-Roman"/>
          <w:color w:val="231F20"/>
          <w:sz w:val="24"/>
          <w:szCs w:val="24"/>
        </w:rPr>
        <w:t xml:space="preserve"> </w:t>
      </w:r>
      <w:r w:rsidRPr="00342570">
        <w:rPr>
          <w:rFonts w:cs="Times-Roman"/>
          <w:color w:val="231F20"/>
          <w:sz w:val="24"/>
          <w:szCs w:val="24"/>
        </w:rPr>
        <w:t>financial year; and</w:t>
      </w:r>
    </w:p>
    <w:p w:rsidR="00342570" w:rsidRPr="00342570" w:rsidRDefault="00342570" w:rsidP="002929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92916">
        <w:rPr>
          <w:rFonts w:cs="Times-Roman"/>
          <w:color w:val="231F20"/>
          <w:sz w:val="24"/>
          <w:szCs w:val="24"/>
        </w:rPr>
        <w:t>) T</w:t>
      </w:r>
      <w:r w:rsidRPr="00342570">
        <w:rPr>
          <w:rFonts w:cs="Times-Roman"/>
          <w:color w:val="231F20"/>
          <w:sz w:val="24"/>
          <w:szCs w:val="24"/>
        </w:rPr>
        <w:t>he period beginning with the first day of the financial year and ending on the</w:t>
      </w:r>
      <w:r w:rsidR="00292916">
        <w:rPr>
          <w:rFonts w:cs="Times-Roman"/>
          <w:color w:val="231F20"/>
          <w:sz w:val="24"/>
          <w:szCs w:val="24"/>
        </w:rPr>
        <w:t xml:space="preserve"> </w:t>
      </w:r>
      <w:r w:rsidRPr="00342570">
        <w:rPr>
          <w:rFonts w:cs="Times-Roman"/>
          <w:color w:val="231F20"/>
          <w:sz w:val="24"/>
          <w:szCs w:val="24"/>
        </w:rPr>
        <w:t>day immediately preceding the date of business reorganisation, in any other case.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9. </w:t>
      </w:r>
      <w:r w:rsidR="00292916">
        <w:rPr>
          <w:rFonts w:cs="Times-Roman"/>
          <w:color w:val="231F20"/>
          <w:sz w:val="24"/>
          <w:szCs w:val="24"/>
        </w:rPr>
        <w:t xml:space="preserve">A company shall continue </w:t>
      </w:r>
      <w:r w:rsidR="00292916" w:rsidRPr="00292916">
        <w:rPr>
          <w:rFonts w:cs="Times-Roman"/>
          <w:b/>
          <w:color w:val="0066FF"/>
          <w:sz w:val="24"/>
          <w:szCs w:val="24"/>
        </w:rPr>
        <w:t>not</w:t>
      </w:r>
      <w:r w:rsidRPr="00342570">
        <w:rPr>
          <w:rFonts w:cs="Times-Roman"/>
          <w:color w:val="231F20"/>
          <w:sz w:val="24"/>
          <w:szCs w:val="24"/>
        </w:rPr>
        <w:t xml:space="preserve"> be regarded as an operator of a qualifying ship even in</w:t>
      </w:r>
      <w:r w:rsidR="00292916">
        <w:rPr>
          <w:rFonts w:cs="Times-Roman"/>
          <w:color w:val="231F20"/>
          <w:sz w:val="24"/>
          <w:szCs w:val="24"/>
        </w:rPr>
        <w:t xml:space="preserve"> </w:t>
      </w:r>
      <w:r w:rsidRPr="00342570">
        <w:rPr>
          <w:rFonts w:cs="Times-Roman"/>
          <w:color w:val="231F20"/>
          <w:sz w:val="24"/>
          <w:szCs w:val="24"/>
        </w:rPr>
        <w:t>the case of temporary cessation of operation of the ship.</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10. </w:t>
      </w:r>
      <w:r w:rsidRPr="00342570">
        <w:rPr>
          <w:rFonts w:cs="Times-Roman"/>
          <w:color w:val="231F20"/>
          <w:sz w:val="24"/>
          <w:szCs w:val="24"/>
        </w:rPr>
        <w:t>A company shall not be regarded as the operator in respect of a ship if the ship has</w:t>
      </w:r>
      <w:r w:rsidR="00292916">
        <w:rPr>
          <w:rFonts w:cs="Times-Roman"/>
          <w:color w:val="231F20"/>
          <w:sz w:val="24"/>
          <w:szCs w:val="24"/>
        </w:rPr>
        <w:t xml:space="preserve"> </w:t>
      </w:r>
      <w:r w:rsidRPr="00342570">
        <w:rPr>
          <w:rFonts w:cs="Times-Roman"/>
          <w:color w:val="231F20"/>
          <w:sz w:val="24"/>
          <w:szCs w:val="24"/>
        </w:rPr>
        <w:t>been chartered out by it on bareboat charter-cum-demise terms.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11. </w:t>
      </w:r>
      <w:r w:rsidRPr="00342570">
        <w:rPr>
          <w:rFonts w:cs="Times-Roman"/>
          <w:color w:val="231F20"/>
          <w:sz w:val="24"/>
          <w:szCs w:val="24"/>
        </w:rPr>
        <w:t xml:space="preserve">A ship shall </w:t>
      </w:r>
      <w:r w:rsidRPr="00292916">
        <w:rPr>
          <w:rFonts w:cs="Times-Roman"/>
          <w:b/>
          <w:strike/>
          <w:color w:val="0066FF"/>
          <w:sz w:val="24"/>
          <w:szCs w:val="24"/>
        </w:rPr>
        <w:t>not</w:t>
      </w:r>
      <w:r w:rsidRPr="00342570">
        <w:rPr>
          <w:rFonts w:cs="Times-Roman"/>
          <w:color w:val="231F20"/>
          <w:sz w:val="24"/>
          <w:szCs w:val="24"/>
        </w:rPr>
        <w:t xml:space="preserve"> be considered as qualifying ship if it temporarily ceases to be a</w:t>
      </w:r>
      <w:r w:rsidR="00292916">
        <w:rPr>
          <w:rFonts w:cs="Times-Roman"/>
          <w:color w:val="231F20"/>
          <w:sz w:val="24"/>
          <w:szCs w:val="24"/>
        </w:rPr>
        <w:t xml:space="preserve"> </w:t>
      </w:r>
      <w:r w:rsidRPr="00342570">
        <w:rPr>
          <w:rFonts w:cs="Times-Roman"/>
          <w:color w:val="231F20"/>
          <w:sz w:val="24"/>
          <w:szCs w:val="24"/>
        </w:rPr>
        <w:t>qualifying ship.</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12. </w:t>
      </w:r>
      <w:r w:rsidRPr="00342570">
        <w:rPr>
          <w:rFonts w:cs="Times-Roman"/>
          <w:color w:val="231F20"/>
          <w:sz w:val="24"/>
          <w:szCs w:val="24"/>
        </w:rPr>
        <w:t xml:space="preserve">The </w:t>
      </w:r>
      <w:r w:rsidRPr="001C3C84">
        <w:rPr>
          <w:rFonts w:cs="Times-Roman"/>
          <w:b/>
          <w:strike/>
          <w:color w:val="0066FF"/>
          <w:sz w:val="24"/>
          <w:szCs w:val="24"/>
        </w:rPr>
        <w:t>book</w:t>
      </w:r>
      <w:r w:rsidRPr="00342570">
        <w:rPr>
          <w:rFonts w:cs="Times-Roman"/>
          <w:color w:val="231F20"/>
          <w:sz w:val="24"/>
          <w:szCs w:val="24"/>
        </w:rPr>
        <w:t xml:space="preserve"> profit or loss derived from the core shipping activities of a qualifying</w:t>
      </w:r>
      <w:r w:rsidR="00292916">
        <w:rPr>
          <w:rFonts w:cs="Times-Roman"/>
          <w:color w:val="231F20"/>
          <w:sz w:val="24"/>
          <w:szCs w:val="24"/>
        </w:rPr>
        <w:t xml:space="preserve"> </w:t>
      </w:r>
      <w:r w:rsidRPr="00342570">
        <w:rPr>
          <w:rFonts w:cs="Times-Roman"/>
          <w:color w:val="231F20"/>
          <w:sz w:val="24"/>
          <w:szCs w:val="24"/>
        </w:rPr>
        <w:t>shipping company shall be excluded from the book profit of the company for the purposes of</w:t>
      </w:r>
      <w:r w:rsidR="00292916">
        <w:rPr>
          <w:rFonts w:cs="Times-Roman"/>
          <w:color w:val="231F20"/>
          <w:sz w:val="24"/>
          <w:szCs w:val="24"/>
        </w:rPr>
        <w:t xml:space="preserve"> </w:t>
      </w:r>
      <w:r w:rsidRPr="00342570">
        <w:rPr>
          <w:rFonts w:cs="Times-Roman"/>
          <w:color w:val="231F20"/>
          <w:sz w:val="24"/>
          <w:szCs w:val="24"/>
        </w:rPr>
        <w:t>section 104.</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13. </w:t>
      </w:r>
      <w:r w:rsidRPr="00342570">
        <w:rPr>
          <w:rFonts w:cs="Times-Roman"/>
          <w:color w:val="231F20"/>
          <w:sz w:val="24"/>
          <w:szCs w:val="24"/>
        </w:rPr>
        <w:t>The provisions of this Schedule shall not apply to a qualifying shipping company</w:t>
      </w:r>
      <w:r w:rsidR="001C3C84">
        <w:rPr>
          <w:rFonts w:cs="Times-Roman"/>
          <w:color w:val="231F20"/>
          <w:sz w:val="24"/>
          <w:szCs w:val="24"/>
        </w:rPr>
        <w:t xml:space="preserve"> </w:t>
      </w:r>
      <w:r w:rsidRPr="00342570">
        <w:rPr>
          <w:rFonts w:cs="Times-Roman"/>
          <w:color w:val="231F20"/>
          <w:sz w:val="24"/>
          <w:szCs w:val="24"/>
        </w:rPr>
        <w:t>if it is party to any transaction or arrangement which amounts to an abuse of the tonnage</w:t>
      </w:r>
      <w:r w:rsidR="001C3C84">
        <w:rPr>
          <w:rFonts w:cs="Times-Roman"/>
          <w:color w:val="231F20"/>
          <w:sz w:val="24"/>
          <w:szCs w:val="24"/>
        </w:rPr>
        <w:t xml:space="preserve"> </w:t>
      </w:r>
      <w:r w:rsidRPr="00342570">
        <w:rPr>
          <w:rFonts w:cs="Times-Roman"/>
          <w:color w:val="231F20"/>
          <w:sz w:val="24"/>
          <w:szCs w:val="24"/>
        </w:rPr>
        <w:t>income scheme as provided in this Schedule.</w:t>
      </w:r>
    </w:p>
    <w:p w:rsidR="00342570" w:rsidRPr="00342570" w:rsidRDefault="00342570" w:rsidP="001C3C84">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14. </w:t>
      </w:r>
      <w:r w:rsidRPr="00342570">
        <w:rPr>
          <w:rFonts w:cs="Times-Roman"/>
          <w:color w:val="231F20"/>
          <w:sz w:val="24"/>
          <w:szCs w:val="24"/>
        </w:rPr>
        <w:t>The Board may make rules for the purposes of computation of income from the</w:t>
      </w:r>
      <w:r w:rsidR="001C3C84">
        <w:rPr>
          <w:rFonts w:cs="Times-Roman"/>
          <w:color w:val="231F20"/>
          <w:sz w:val="24"/>
          <w:szCs w:val="24"/>
        </w:rPr>
        <w:t xml:space="preserve"> </w:t>
      </w:r>
      <w:r w:rsidRPr="00342570">
        <w:rPr>
          <w:rFonts w:cs="Times-Roman"/>
          <w:color w:val="231F20"/>
          <w:sz w:val="24"/>
          <w:szCs w:val="24"/>
        </w:rPr>
        <w:t>business of operating a qualifying ship in re</w:t>
      </w:r>
      <w:r w:rsidR="001C3C84">
        <w:rPr>
          <w:rFonts w:cs="Times-Roman"/>
          <w:color w:val="231F20"/>
          <w:sz w:val="24"/>
          <w:szCs w:val="24"/>
        </w:rPr>
        <w:t>spect of the following, namely:-</w:t>
      </w:r>
    </w:p>
    <w:p w:rsidR="00342570" w:rsidRPr="00342570" w:rsidRDefault="00342570" w:rsidP="001C3C8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1C3C84">
        <w:rPr>
          <w:rFonts w:cs="Times-Roman"/>
          <w:color w:val="231F20"/>
          <w:sz w:val="24"/>
          <w:szCs w:val="24"/>
        </w:rPr>
        <w:t>) M</w:t>
      </w:r>
      <w:r w:rsidRPr="00342570">
        <w:rPr>
          <w:rFonts w:cs="Times-Roman"/>
          <w:color w:val="231F20"/>
          <w:sz w:val="24"/>
          <w:szCs w:val="24"/>
        </w:rPr>
        <w:t>ethod and time for opting into the tonnage income scheme and the period</w:t>
      </w:r>
      <w:r w:rsidR="001C3C84">
        <w:rPr>
          <w:rFonts w:cs="Times-Roman"/>
          <w:color w:val="231F20"/>
          <w:sz w:val="24"/>
          <w:szCs w:val="24"/>
        </w:rPr>
        <w:t xml:space="preserve"> </w:t>
      </w:r>
      <w:r w:rsidRPr="00342570">
        <w:rPr>
          <w:rFonts w:cs="Times-Roman"/>
          <w:color w:val="231F20"/>
          <w:sz w:val="24"/>
          <w:szCs w:val="24"/>
        </w:rPr>
        <w:t>for, and circumstances under, which the option shall remain in force;</w:t>
      </w:r>
    </w:p>
    <w:p w:rsidR="00342570" w:rsidRPr="00342570" w:rsidRDefault="00342570" w:rsidP="001C3C8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1C3C84">
        <w:rPr>
          <w:rFonts w:cs="Times-Roman"/>
          <w:color w:val="231F20"/>
          <w:sz w:val="24"/>
          <w:szCs w:val="24"/>
        </w:rPr>
        <w:t>) C</w:t>
      </w:r>
      <w:r w:rsidRPr="00342570">
        <w:rPr>
          <w:rFonts w:cs="Times-Roman"/>
          <w:color w:val="231F20"/>
          <w:sz w:val="24"/>
          <w:szCs w:val="24"/>
        </w:rPr>
        <w:t>ircumstances under which a company may be excluded from the tonnage</w:t>
      </w:r>
      <w:r w:rsidR="001C3C84">
        <w:rPr>
          <w:rFonts w:cs="Times-Roman"/>
          <w:color w:val="231F20"/>
          <w:sz w:val="24"/>
          <w:szCs w:val="24"/>
        </w:rPr>
        <w:t xml:space="preserve"> </w:t>
      </w:r>
      <w:r w:rsidRPr="00342570">
        <w:rPr>
          <w:rFonts w:cs="Times-Roman"/>
          <w:color w:val="231F20"/>
          <w:sz w:val="24"/>
          <w:szCs w:val="24"/>
        </w:rPr>
        <w:t>income scheme;</w:t>
      </w:r>
    </w:p>
    <w:p w:rsidR="00342570" w:rsidRPr="00342570" w:rsidRDefault="00342570" w:rsidP="001C3C8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1C3C84">
        <w:rPr>
          <w:rFonts w:cs="Times-Roman"/>
          <w:color w:val="231F20"/>
          <w:sz w:val="24"/>
          <w:szCs w:val="24"/>
        </w:rPr>
        <w:t>) S</w:t>
      </w:r>
      <w:r w:rsidRPr="00342570">
        <w:rPr>
          <w:rFonts w:cs="Times-Roman"/>
          <w:color w:val="231F20"/>
          <w:sz w:val="24"/>
          <w:szCs w:val="24"/>
        </w:rPr>
        <w:t>uch other conditions for applicability of tonnage income scheme having</w:t>
      </w:r>
      <w:r w:rsidR="001C3C84">
        <w:rPr>
          <w:rFonts w:cs="Times-Roman"/>
          <w:color w:val="231F20"/>
          <w:sz w:val="24"/>
          <w:szCs w:val="24"/>
        </w:rPr>
        <w:t xml:space="preserve"> </w:t>
      </w:r>
      <w:r w:rsidRPr="00342570">
        <w:rPr>
          <w:rFonts w:cs="Times-Roman"/>
          <w:color w:val="231F20"/>
          <w:sz w:val="24"/>
          <w:szCs w:val="24"/>
        </w:rPr>
        <w:t>regard to the need for generating internal accruals for acquiring new ships and training</w:t>
      </w:r>
      <w:r w:rsidR="001C3C84">
        <w:rPr>
          <w:rFonts w:cs="Times-Roman"/>
          <w:color w:val="231F20"/>
          <w:sz w:val="24"/>
          <w:szCs w:val="24"/>
        </w:rPr>
        <w:t xml:space="preserve"> </w:t>
      </w:r>
      <w:r w:rsidRPr="00342570">
        <w:rPr>
          <w:rFonts w:cs="Times-Roman"/>
          <w:color w:val="231F20"/>
          <w:sz w:val="24"/>
          <w:szCs w:val="24"/>
        </w:rPr>
        <w:t>of crews;</w:t>
      </w:r>
    </w:p>
    <w:p w:rsidR="00342570" w:rsidRPr="00342570" w:rsidRDefault="00342570" w:rsidP="001C3C8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966E44">
        <w:rPr>
          <w:rFonts w:cs="Times-Roman"/>
          <w:color w:val="231F20"/>
          <w:sz w:val="24"/>
          <w:szCs w:val="24"/>
        </w:rPr>
        <w:t>) L</w:t>
      </w:r>
      <w:r w:rsidRPr="00342570">
        <w:rPr>
          <w:rFonts w:cs="Times-Roman"/>
          <w:color w:val="231F20"/>
          <w:sz w:val="24"/>
          <w:szCs w:val="24"/>
        </w:rPr>
        <w:t>imits for charter in of tonnage;</w:t>
      </w:r>
    </w:p>
    <w:p w:rsidR="00342570" w:rsidRPr="00342570" w:rsidRDefault="00342570" w:rsidP="001C3C8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Pr="00342570">
        <w:rPr>
          <w:rFonts w:cs="Times-Roman"/>
          <w:color w:val="231F20"/>
          <w:sz w:val="24"/>
          <w:szCs w:val="24"/>
        </w:rPr>
        <w:t>)</w:t>
      </w:r>
      <w:r w:rsidR="001C3C84">
        <w:rPr>
          <w:rFonts w:cs="Times-Roman"/>
          <w:color w:val="231F20"/>
          <w:sz w:val="24"/>
          <w:szCs w:val="24"/>
        </w:rPr>
        <w:t xml:space="preserve"> P</w:t>
      </w:r>
      <w:r w:rsidRPr="00342570">
        <w:rPr>
          <w:rFonts w:cs="Times-Roman"/>
          <w:color w:val="231F20"/>
          <w:sz w:val="24"/>
          <w:szCs w:val="24"/>
        </w:rPr>
        <w:t>revention of abuse of the tonnage income scheme, having regard to the</w:t>
      </w:r>
      <w:r w:rsidR="001C3C84">
        <w:rPr>
          <w:rFonts w:cs="Times-Roman"/>
          <w:color w:val="231F20"/>
          <w:sz w:val="24"/>
          <w:szCs w:val="24"/>
        </w:rPr>
        <w:t xml:space="preserve"> </w:t>
      </w:r>
      <w:r w:rsidRPr="00342570">
        <w:rPr>
          <w:rFonts w:cs="Times-Roman"/>
          <w:color w:val="231F20"/>
          <w:sz w:val="24"/>
          <w:szCs w:val="24"/>
        </w:rPr>
        <w:t>need to ensure that no transaction or arrangement results, or but for the rules prescribed</w:t>
      </w:r>
      <w:r w:rsidR="001C3C84">
        <w:rPr>
          <w:rFonts w:cs="Times-Roman"/>
          <w:color w:val="231F20"/>
          <w:sz w:val="24"/>
          <w:szCs w:val="24"/>
        </w:rPr>
        <w:t xml:space="preserve"> </w:t>
      </w:r>
      <w:r w:rsidRPr="00342570">
        <w:rPr>
          <w:rFonts w:cs="Times-Roman"/>
          <w:color w:val="231F20"/>
          <w:sz w:val="24"/>
          <w:szCs w:val="24"/>
        </w:rPr>
        <w:t>hereunder, would have resulted in a t</w:t>
      </w:r>
      <w:r w:rsidR="001C3C84">
        <w:rPr>
          <w:rFonts w:cs="Times-Roman"/>
          <w:color w:val="231F20"/>
          <w:sz w:val="24"/>
          <w:szCs w:val="24"/>
        </w:rPr>
        <w:t>ax advantage being obtained for-</w:t>
      </w:r>
    </w:p>
    <w:p w:rsidR="00342570" w:rsidRPr="00342570" w:rsidRDefault="00342570" w:rsidP="001C3C8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1C3C84">
        <w:rPr>
          <w:rFonts w:cs="Times-Roman"/>
          <w:color w:val="231F20"/>
          <w:sz w:val="24"/>
          <w:szCs w:val="24"/>
        </w:rPr>
        <w:t>) A</w:t>
      </w:r>
      <w:r w:rsidRPr="00342570">
        <w:rPr>
          <w:rFonts w:cs="Times-Roman"/>
          <w:color w:val="231F20"/>
          <w:sz w:val="24"/>
          <w:szCs w:val="24"/>
        </w:rPr>
        <w:t xml:space="preserve"> person other than a qualifying shipping company; or</w:t>
      </w:r>
    </w:p>
    <w:p w:rsidR="00342570" w:rsidRPr="00342570" w:rsidRDefault="00342570" w:rsidP="001C3C8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1C3C84">
        <w:rPr>
          <w:rFonts w:cs="Times-Roman"/>
          <w:color w:val="231F20"/>
          <w:sz w:val="24"/>
          <w:szCs w:val="24"/>
        </w:rPr>
        <w:t>) A</w:t>
      </w:r>
      <w:r w:rsidRPr="00342570">
        <w:rPr>
          <w:rFonts w:cs="Times-Roman"/>
          <w:color w:val="231F20"/>
          <w:sz w:val="24"/>
          <w:szCs w:val="24"/>
        </w:rPr>
        <w:t xml:space="preserve"> qualifying shipping company in respect of its activities other than its</w:t>
      </w:r>
      <w:r w:rsidR="001C3C84">
        <w:rPr>
          <w:rFonts w:cs="Times-Roman"/>
          <w:color w:val="231F20"/>
          <w:sz w:val="24"/>
          <w:szCs w:val="24"/>
        </w:rPr>
        <w:t xml:space="preserve"> </w:t>
      </w:r>
      <w:r w:rsidRPr="00342570">
        <w:rPr>
          <w:rFonts w:cs="Times-Roman"/>
          <w:color w:val="231F20"/>
          <w:sz w:val="24"/>
          <w:szCs w:val="24"/>
        </w:rPr>
        <w:t>business of operating a qualifying ship;</w:t>
      </w:r>
    </w:p>
    <w:p w:rsidR="00342570" w:rsidRPr="00966E44" w:rsidRDefault="00342570" w:rsidP="001C3C84">
      <w:pPr>
        <w:autoSpaceDE w:val="0"/>
        <w:autoSpaceDN w:val="0"/>
        <w:adjustRightInd w:val="0"/>
        <w:spacing w:after="0" w:line="240" w:lineRule="auto"/>
        <w:jc w:val="both"/>
        <w:rPr>
          <w:rFonts w:cs="Times-Roman"/>
          <w:b/>
          <w:strike/>
          <w:color w:val="0066FF"/>
          <w:sz w:val="24"/>
          <w:szCs w:val="24"/>
        </w:rPr>
      </w:pPr>
      <w:r w:rsidRPr="00966E44">
        <w:rPr>
          <w:rFonts w:cs="Times-Roman"/>
          <w:b/>
          <w:strike/>
          <w:color w:val="0066FF"/>
          <w:sz w:val="24"/>
          <w:szCs w:val="24"/>
        </w:rPr>
        <w:t>(</w:t>
      </w:r>
      <w:r w:rsidRPr="00966E44">
        <w:rPr>
          <w:rFonts w:cs="Times-Italic"/>
          <w:b/>
          <w:i/>
          <w:iCs/>
          <w:strike/>
          <w:color w:val="0066FF"/>
          <w:sz w:val="24"/>
          <w:szCs w:val="24"/>
        </w:rPr>
        <w:t>f</w:t>
      </w:r>
      <w:r w:rsidR="001C3C84" w:rsidRPr="00966E44">
        <w:rPr>
          <w:rFonts w:cs="Times-Roman"/>
          <w:b/>
          <w:strike/>
          <w:color w:val="0066FF"/>
          <w:sz w:val="24"/>
          <w:szCs w:val="24"/>
        </w:rPr>
        <w:t>) V</w:t>
      </w:r>
      <w:r w:rsidRPr="00966E44">
        <w:rPr>
          <w:rFonts w:cs="Times-Roman"/>
          <w:b/>
          <w:strike/>
          <w:color w:val="0066FF"/>
          <w:sz w:val="24"/>
          <w:szCs w:val="24"/>
        </w:rPr>
        <w:t>aluation of goods or services where these are transferred between the business</w:t>
      </w:r>
      <w:r w:rsidR="001C3C84" w:rsidRPr="00966E44">
        <w:rPr>
          <w:rFonts w:cs="Times-Roman"/>
          <w:b/>
          <w:strike/>
          <w:color w:val="0066FF"/>
          <w:sz w:val="24"/>
          <w:szCs w:val="24"/>
        </w:rPr>
        <w:t xml:space="preserve"> </w:t>
      </w:r>
      <w:r w:rsidRPr="00966E44">
        <w:rPr>
          <w:rFonts w:cs="Times-Roman"/>
          <w:b/>
          <w:strike/>
          <w:color w:val="0066FF"/>
          <w:sz w:val="24"/>
          <w:szCs w:val="24"/>
        </w:rPr>
        <w:t>of operating a qualifying ship and any other business carried on by a qualifying</w:t>
      </w:r>
      <w:r w:rsidR="001C3C84" w:rsidRPr="00966E44">
        <w:rPr>
          <w:rFonts w:cs="Times-Roman"/>
          <w:b/>
          <w:strike/>
          <w:color w:val="0066FF"/>
          <w:sz w:val="24"/>
          <w:szCs w:val="24"/>
        </w:rPr>
        <w:t xml:space="preserve"> </w:t>
      </w:r>
      <w:r w:rsidRPr="00966E44">
        <w:rPr>
          <w:rFonts w:cs="Times-Roman"/>
          <w:b/>
          <w:strike/>
          <w:color w:val="0066FF"/>
          <w:sz w:val="24"/>
          <w:szCs w:val="24"/>
        </w:rPr>
        <w:t>shipping company;</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g</w:t>
      </w:r>
      <w:r w:rsidR="00966E44">
        <w:rPr>
          <w:rFonts w:cs="Times-Roman"/>
          <w:color w:val="231F20"/>
          <w:sz w:val="24"/>
          <w:szCs w:val="24"/>
        </w:rPr>
        <w:t>) D</w:t>
      </w:r>
      <w:r w:rsidRPr="00342570">
        <w:rPr>
          <w:rFonts w:cs="Times-Roman"/>
          <w:color w:val="231F20"/>
          <w:sz w:val="24"/>
          <w:szCs w:val="24"/>
        </w:rPr>
        <w:t>etermination of arm’s length price of the business transactions if the arrangement</w:t>
      </w:r>
      <w:r w:rsidR="00966E44">
        <w:rPr>
          <w:rFonts w:cs="Times-Roman"/>
          <w:color w:val="231F20"/>
          <w:sz w:val="24"/>
          <w:szCs w:val="24"/>
        </w:rPr>
        <w:t xml:space="preserve"> </w:t>
      </w:r>
      <w:r w:rsidRPr="00342570">
        <w:rPr>
          <w:rFonts w:cs="Times-Roman"/>
          <w:color w:val="231F20"/>
          <w:sz w:val="24"/>
          <w:szCs w:val="24"/>
        </w:rPr>
        <w:t>of transactions results in abuse of the tonnage income scheme.</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15</w:t>
      </w:r>
      <w:r w:rsidRPr="00342570">
        <w:rPr>
          <w:rFonts w:cs="Times-Roman"/>
          <w:color w:val="231F20"/>
          <w:sz w:val="24"/>
          <w:szCs w:val="24"/>
        </w:rPr>
        <w:t xml:space="preserve">. In this Schedule, unless </w:t>
      </w:r>
      <w:r w:rsidR="00966E44">
        <w:rPr>
          <w:rFonts w:cs="Times-Roman"/>
          <w:color w:val="231F20"/>
          <w:sz w:val="24"/>
          <w:szCs w:val="24"/>
        </w:rPr>
        <w:t>the context otherwise requires, -</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66E44">
        <w:rPr>
          <w:rFonts w:cs="Times-Roman"/>
          <w:color w:val="231F20"/>
          <w:sz w:val="24"/>
          <w:szCs w:val="24"/>
        </w:rPr>
        <w:t>) “B</w:t>
      </w:r>
      <w:r w:rsidRPr="00342570">
        <w:rPr>
          <w:rFonts w:cs="Times-Roman"/>
          <w:color w:val="231F20"/>
          <w:sz w:val="24"/>
          <w:szCs w:val="24"/>
        </w:rPr>
        <w:t>areboat charter” means hiring of a ship for a stipulated period on terms</w:t>
      </w:r>
      <w:r w:rsidR="00966E44">
        <w:rPr>
          <w:rFonts w:cs="Times-Roman"/>
          <w:color w:val="231F20"/>
          <w:sz w:val="24"/>
          <w:szCs w:val="24"/>
        </w:rPr>
        <w:t xml:space="preserve"> </w:t>
      </w:r>
      <w:r w:rsidRPr="00342570">
        <w:rPr>
          <w:rFonts w:cs="Times-Roman"/>
          <w:color w:val="231F20"/>
          <w:sz w:val="24"/>
          <w:szCs w:val="24"/>
        </w:rPr>
        <w:t>which give the charterer possession and control of the ship, including the right to</w:t>
      </w:r>
      <w:r w:rsidR="00966E44">
        <w:rPr>
          <w:rFonts w:cs="Times-Roman"/>
          <w:color w:val="231F20"/>
          <w:sz w:val="24"/>
          <w:szCs w:val="24"/>
        </w:rPr>
        <w:t xml:space="preserve"> </w:t>
      </w:r>
      <w:r w:rsidRPr="00342570">
        <w:rPr>
          <w:rFonts w:cs="Times-Roman"/>
          <w:color w:val="231F20"/>
          <w:sz w:val="24"/>
          <w:szCs w:val="24"/>
        </w:rPr>
        <w:t>appoint the master and crew;</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66E44">
        <w:rPr>
          <w:rFonts w:cs="Times-Roman"/>
          <w:color w:val="231F20"/>
          <w:sz w:val="24"/>
          <w:szCs w:val="24"/>
        </w:rPr>
        <w:t>) “B</w:t>
      </w:r>
      <w:r w:rsidRPr="00342570">
        <w:rPr>
          <w:rFonts w:cs="Times-Roman"/>
          <w:color w:val="231F20"/>
          <w:sz w:val="24"/>
          <w:szCs w:val="24"/>
        </w:rPr>
        <w:t>areboat charter-cum-demise” means a bareboat charter where the ownership</w:t>
      </w:r>
      <w:r w:rsidR="00966E44">
        <w:rPr>
          <w:rFonts w:cs="Times-Roman"/>
          <w:color w:val="231F20"/>
          <w:sz w:val="24"/>
          <w:szCs w:val="24"/>
        </w:rPr>
        <w:t xml:space="preserve"> </w:t>
      </w:r>
      <w:r w:rsidRPr="00342570">
        <w:rPr>
          <w:rFonts w:cs="Times-Roman"/>
          <w:color w:val="231F20"/>
          <w:sz w:val="24"/>
          <w:szCs w:val="24"/>
        </w:rPr>
        <w:t>of the ship is intended to be transferred after a specified period to the company</w:t>
      </w:r>
      <w:r w:rsidR="00966E44">
        <w:rPr>
          <w:rFonts w:cs="Times-Roman"/>
          <w:color w:val="231F20"/>
          <w:sz w:val="24"/>
          <w:szCs w:val="24"/>
        </w:rPr>
        <w:t xml:space="preserve"> </w:t>
      </w:r>
      <w:r w:rsidRPr="00342570">
        <w:rPr>
          <w:rFonts w:cs="Times-Roman"/>
          <w:color w:val="231F20"/>
          <w:sz w:val="24"/>
          <w:szCs w:val="24"/>
        </w:rPr>
        <w:t>to whom it has been chartered;</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966E44">
        <w:rPr>
          <w:rFonts w:cs="Times-Roman"/>
          <w:color w:val="231F20"/>
          <w:sz w:val="24"/>
          <w:szCs w:val="24"/>
        </w:rPr>
        <w:t>) “B</w:t>
      </w:r>
      <w:r w:rsidRPr="00342570">
        <w:rPr>
          <w:rFonts w:cs="Times-Roman"/>
          <w:color w:val="231F20"/>
          <w:sz w:val="24"/>
          <w:szCs w:val="24"/>
        </w:rPr>
        <w:t>usiness of operating qualifying ships” means the core shipping activities</w:t>
      </w:r>
      <w:r w:rsidR="00966E44">
        <w:rPr>
          <w:rFonts w:cs="Times-Roman"/>
          <w:color w:val="231F20"/>
          <w:sz w:val="24"/>
          <w:szCs w:val="24"/>
        </w:rPr>
        <w:t xml:space="preserve"> </w:t>
      </w:r>
      <w:r w:rsidRPr="00342570">
        <w:rPr>
          <w:rFonts w:cs="Times-Roman"/>
          <w:color w:val="231F20"/>
          <w:sz w:val="24"/>
          <w:szCs w:val="24"/>
        </w:rPr>
        <w:t>and the permitted incidental shipping activities;</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966E44">
        <w:rPr>
          <w:rFonts w:cs="Times-Roman"/>
          <w:color w:val="231F20"/>
          <w:sz w:val="24"/>
          <w:szCs w:val="24"/>
        </w:rPr>
        <w:t>) “Core shipping activities” means -</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966E44">
        <w:rPr>
          <w:rFonts w:cs="Times-Roman"/>
          <w:color w:val="231F20"/>
          <w:sz w:val="24"/>
          <w:szCs w:val="24"/>
        </w:rPr>
        <w:t>) T</w:t>
      </w:r>
      <w:r w:rsidRPr="00342570">
        <w:rPr>
          <w:rFonts w:cs="Times-Roman"/>
          <w:color w:val="231F20"/>
          <w:sz w:val="24"/>
          <w:szCs w:val="24"/>
        </w:rPr>
        <w:t>he activities relating to operation of a qualifying ship;</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966E44">
        <w:rPr>
          <w:rFonts w:cs="Times-Roman"/>
          <w:color w:val="231F20"/>
          <w:sz w:val="24"/>
          <w:szCs w:val="24"/>
        </w:rPr>
        <w:t>) T</w:t>
      </w:r>
      <w:r w:rsidRPr="00342570">
        <w:rPr>
          <w:rFonts w:cs="Times-Roman"/>
          <w:color w:val="231F20"/>
          <w:sz w:val="24"/>
          <w:szCs w:val="24"/>
        </w:rPr>
        <w:t>he activities in connection with</w:t>
      </w:r>
      <w:r w:rsidR="00966E44">
        <w:rPr>
          <w:rFonts w:cs="Times-Roman"/>
          <w:color w:val="231F20"/>
          <w:sz w:val="24"/>
          <w:szCs w:val="24"/>
        </w:rPr>
        <w:t xml:space="preserve"> </w:t>
      </w:r>
      <w:r w:rsidR="00966E44" w:rsidRPr="00966E44">
        <w:rPr>
          <w:rFonts w:cs="Times-Roman"/>
          <w:b/>
          <w:color w:val="0066FF"/>
          <w:sz w:val="24"/>
          <w:szCs w:val="24"/>
        </w:rPr>
        <w:t>and forming integral part</w:t>
      </w:r>
      <w:r w:rsidRPr="00342570">
        <w:rPr>
          <w:rFonts w:cs="Times-Roman"/>
          <w:color w:val="231F20"/>
          <w:sz w:val="24"/>
          <w:szCs w:val="24"/>
        </w:rPr>
        <w:t>, or for the execution of, a service</w:t>
      </w:r>
      <w:r w:rsidR="00966E44">
        <w:rPr>
          <w:rFonts w:cs="Times-Roman"/>
          <w:color w:val="231F20"/>
          <w:sz w:val="24"/>
          <w:szCs w:val="24"/>
        </w:rPr>
        <w:t xml:space="preserve"> </w:t>
      </w:r>
      <w:r w:rsidRPr="00342570">
        <w:rPr>
          <w:rFonts w:cs="Times-Roman"/>
          <w:color w:val="231F20"/>
          <w:sz w:val="24"/>
          <w:szCs w:val="24"/>
        </w:rPr>
        <w:t>contract under which a qualifying shipping company agrees to transport a</w:t>
      </w:r>
      <w:r w:rsidR="00966E44">
        <w:rPr>
          <w:rFonts w:cs="Times-Roman"/>
          <w:color w:val="231F20"/>
          <w:sz w:val="24"/>
          <w:szCs w:val="24"/>
        </w:rPr>
        <w:t xml:space="preserve"> </w:t>
      </w:r>
      <w:r w:rsidRPr="00342570">
        <w:rPr>
          <w:rFonts w:cs="Times-Roman"/>
          <w:color w:val="231F20"/>
          <w:sz w:val="24"/>
          <w:szCs w:val="24"/>
        </w:rPr>
        <w:t>specified quantity of specified products at a specified rate, between designated</w:t>
      </w:r>
      <w:r w:rsidR="00966E44">
        <w:rPr>
          <w:rFonts w:cs="Times-Roman"/>
          <w:color w:val="231F20"/>
          <w:sz w:val="24"/>
          <w:szCs w:val="24"/>
        </w:rPr>
        <w:t xml:space="preserve"> </w:t>
      </w:r>
      <w:r w:rsidRPr="00342570">
        <w:rPr>
          <w:rFonts w:cs="Times-Roman"/>
          <w:color w:val="231F20"/>
          <w:sz w:val="24"/>
          <w:szCs w:val="24"/>
        </w:rPr>
        <w:t>loading and discharging ports over a specified period by a qualifying ship;</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966E44">
        <w:rPr>
          <w:rFonts w:cs="Times-Roman"/>
          <w:color w:val="231F20"/>
          <w:sz w:val="24"/>
          <w:szCs w:val="24"/>
        </w:rPr>
        <w:t>)  O</w:t>
      </w:r>
      <w:r w:rsidRPr="00342570">
        <w:rPr>
          <w:rFonts w:cs="Times-Roman"/>
          <w:color w:val="231F20"/>
          <w:sz w:val="24"/>
          <w:szCs w:val="24"/>
        </w:rPr>
        <w:t>n-board or on-shore activities of qualifying ship comprising of fares</w:t>
      </w:r>
      <w:r w:rsidR="00966E44">
        <w:rPr>
          <w:rFonts w:cs="Times-Roman"/>
          <w:color w:val="231F20"/>
          <w:sz w:val="24"/>
          <w:szCs w:val="24"/>
        </w:rPr>
        <w:t xml:space="preserve"> </w:t>
      </w:r>
      <w:r w:rsidRPr="00342570">
        <w:rPr>
          <w:rFonts w:cs="Times-Roman"/>
          <w:color w:val="231F20"/>
          <w:sz w:val="24"/>
          <w:szCs w:val="24"/>
        </w:rPr>
        <w:t>and food and beverages consumed on board; and</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966E44">
        <w:rPr>
          <w:rFonts w:cs="Times-Roman"/>
          <w:color w:val="231F20"/>
          <w:sz w:val="24"/>
          <w:szCs w:val="24"/>
        </w:rPr>
        <w:t>) S</w:t>
      </w:r>
      <w:r w:rsidRPr="00342570">
        <w:rPr>
          <w:rFonts w:cs="Times-Roman"/>
          <w:color w:val="231F20"/>
          <w:sz w:val="24"/>
          <w:szCs w:val="24"/>
        </w:rPr>
        <w:t>lot charters, space charters, joint charters, feeder services, or container</w:t>
      </w:r>
      <w:r w:rsidR="00966E44">
        <w:rPr>
          <w:rFonts w:cs="Times-Roman"/>
          <w:color w:val="231F20"/>
          <w:sz w:val="24"/>
          <w:szCs w:val="24"/>
        </w:rPr>
        <w:t xml:space="preserve"> </w:t>
      </w:r>
      <w:r w:rsidRPr="00342570">
        <w:rPr>
          <w:rFonts w:cs="Times-Roman"/>
          <w:color w:val="231F20"/>
          <w:sz w:val="24"/>
          <w:szCs w:val="24"/>
        </w:rPr>
        <w:t>box leasing, of a qualifying ship;</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966E44">
        <w:rPr>
          <w:rFonts w:cs="Times-Roman"/>
          <w:color w:val="231F20"/>
          <w:sz w:val="24"/>
          <w:szCs w:val="24"/>
        </w:rPr>
        <w:t>) “P</w:t>
      </w:r>
      <w:r w:rsidRPr="00342570">
        <w:rPr>
          <w:rFonts w:cs="Times-Roman"/>
          <w:color w:val="231F20"/>
          <w:sz w:val="24"/>
          <w:szCs w:val="24"/>
        </w:rPr>
        <w:t>ermitted incidental shipping activity” means any activity relating to chartering</w:t>
      </w:r>
      <w:r w:rsidR="00966E44">
        <w:rPr>
          <w:rFonts w:cs="Times-Roman"/>
          <w:color w:val="231F20"/>
          <w:sz w:val="24"/>
          <w:szCs w:val="24"/>
        </w:rPr>
        <w:t xml:space="preserve"> </w:t>
      </w:r>
      <w:r w:rsidRPr="00342570">
        <w:rPr>
          <w:rFonts w:cs="Times-Roman"/>
          <w:color w:val="231F20"/>
          <w:sz w:val="24"/>
          <w:szCs w:val="24"/>
        </w:rPr>
        <w:t xml:space="preserve">out of a qualifying ship on </w:t>
      </w:r>
      <w:r w:rsidRPr="00966E44">
        <w:rPr>
          <w:rFonts w:cs="Times-Roman"/>
          <w:b/>
          <w:strike/>
          <w:color w:val="0066FF"/>
          <w:sz w:val="24"/>
          <w:szCs w:val="24"/>
        </w:rPr>
        <w:t>bareboat charter terms</w:t>
      </w:r>
      <w:r w:rsidRPr="00342570">
        <w:rPr>
          <w:rFonts w:cs="Times-Roman"/>
          <w:color w:val="231F20"/>
          <w:sz w:val="24"/>
          <w:szCs w:val="24"/>
        </w:rPr>
        <w:t>, maritime consultancy, loading</w:t>
      </w:r>
      <w:r w:rsidR="00966E44">
        <w:rPr>
          <w:rFonts w:cs="Times-Roman"/>
          <w:color w:val="231F20"/>
          <w:sz w:val="24"/>
          <w:szCs w:val="24"/>
        </w:rPr>
        <w:t xml:space="preserve"> </w:t>
      </w:r>
      <w:r w:rsidRPr="00342570">
        <w:rPr>
          <w:rFonts w:cs="Times-Roman"/>
          <w:color w:val="231F20"/>
          <w:sz w:val="24"/>
          <w:szCs w:val="24"/>
        </w:rPr>
        <w:t>or unloading of cargo, ship management or maritime education or recruitment if the</w:t>
      </w:r>
      <w:r w:rsidR="00966E44">
        <w:rPr>
          <w:rFonts w:cs="Times-Roman"/>
          <w:color w:val="231F20"/>
          <w:sz w:val="24"/>
          <w:szCs w:val="24"/>
        </w:rPr>
        <w:t xml:space="preserve"> </w:t>
      </w:r>
      <w:r w:rsidRPr="00342570">
        <w:rPr>
          <w:rFonts w:cs="Times-Roman"/>
          <w:color w:val="231F20"/>
          <w:sz w:val="24"/>
          <w:szCs w:val="24"/>
        </w:rPr>
        <w:t>aggregate accruals or receipts from all such activity does</w:t>
      </w:r>
      <w:r w:rsidR="00966E44">
        <w:rPr>
          <w:rFonts w:cs="Times-Roman"/>
          <w:color w:val="231F20"/>
          <w:sz w:val="24"/>
          <w:szCs w:val="24"/>
        </w:rPr>
        <w:t xml:space="preserve"> not exceed </w:t>
      </w:r>
      <w:r w:rsidR="00966E44" w:rsidRPr="00966E44">
        <w:rPr>
          <w:rFonts w:cs="Times-Roman"/>
          <w:b/>
          <w:color w:val="0066FF"/>
          <w:sz w:val="24"/>
          <w:szCs w:val="24"/>
        </w:rPr>
        <w:t>one</w:t>
      </w:r>
      <w:r w:rsidRPr="00966E44">
        <w:rPr>
          <w:rFonts w:cs="Times-Roman"/>
          <w:b/>
          <w:color w:val="0066FF"/>
          <w:sz w:val="24"/>
          <w:szCs w:val="24"/>
        </w:rPr>
        <w:t xml:space="preserve"> per</w:t>
      </w:r>
      <w:r w:rsidR="00966E44" w:rsidRPr="00966E44">
        <w:rPr>
          <w:rFonts w:cs="Times-Roman"/>
          <w:b/>
          <w:color w:val="0066FF"/>
          <w:sz w:val="24"/>
          <w:szCs w:val="24"/>
        </w:rPr>
        <w:t xml:space="preserve"> </w:t>
      </w:r>
      <w:r w:rsidRPr="00966E44">
        <w:rPr>
          <w:rFonts w:cs="Times-Roman"/>
          <w:b/>
          <w:color w:val="0066FF"/>
          <w:sz w:val="24"/>
          <w:szCs w:val="24"/>
        </w:rPr>
        <w:t>cent.</w:t>
      </w:r>
      <w:r w:rsidRPr="00342570">
        <w:rPr>
          <w:rFonts w:cs="Times-Roman"/>
          <w:color w:val="231F20"/>
          <w:sz w:val="24"/>
          <w:szCs w:val="24"/>
        </w:rPr>
        <w:t xml:space="preserve"> of the turnover from the core shipping activities;</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966E44">
        <w:rPr>
          <w:rFonts w:cs="Times-Roman"/>
          <w:color w:val="231F20"/>
          <w:sz w:val="24"/>
          <w:szCs w:val="24"/>
        </w:rPr>
        <w:t>) “Q</w:t>
      </w:r>
      <w:r w:rsidRPr="00342570">
        <w:rPr>
          <w:rFonts w:cs="Times-Roman"/>
          <w:color w:val="231F20"/>
          <w:sz w:val="24"/>
          <w:szCs w:val="24"/>
        </w:rPr>
        <w:t>ualifying shipping company” means a company, which fulfils all the</w:t>
      </w:r>
      <w:r w:rsidR="00966E44">
        <w:rPr>
          <w:rFonts w:cs="Times-Roman"/>
          <w:color w:val="231F20"/>
          <w:sz w:val="24"/>
          <w:szCs w:val="24"/>
        </w:rPr>
        <w:t xml:space="preserve"> following conditions, namely:-</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966E44">
        <w:rPr>
          <w:rFonts w:cs="Times-Roman"/>
          <w:color w:val="231F20"/>
          <w:sz w:val="24"/>
          <w:szCs w:val="24"/>
        </w:rPr>
        <w:t>) I</w:t>
      </w:r>
      <w:r w:rsidRPr="00342570">
        <w:rPr>
          <w:rFonts w:cs="Times-Roman"/>
          <w:color w:val="231F20"/>
          <w:sz w:val="24"/>
          <w:szCs w:val="24"/>
        </w:rPr>
        <w:t>t is an Indian company;</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8195E">
        <w:rPr>
          <w:rFonts w:cs="Times-Roman"/>
          <w:color w:val="231F20"/>
          <w:sz w:val="24"/>
          <w:szCs w:val="24"/>
        </w:rPr>
        <w:t>) T</w:t>
      </w:r>
      <w:r w:rsidRPr="00342570">
        <w:rPr>
          <w:rFonts w:cs="Times-Roman"/>
          <w:color w:val="231F20"/>
          <w:sz w:val="24"/>
          <w:szCs w:val="24"/>
        </w:rPr>
        <w:t>he place of effective management of the company is in India;</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D8195E">
        <w:rPr>
          <w:rFonts w:cs="Times-Roman"/>
          <w:color w:val="231F20"/>
          <w:sz w:val="24"/>
          <w:szCs w:val="24"/>
        </w:rPr>
        <w:t>) I</w:t>
      </w:r>
      <w:r w:rsidRPr="00342570">
        <w:rPr>
          <w:rFonts w:cs="Times-Roman"/>
          <w:color w:val="231F20"/>
          <w:sz w:val="24"/>
          <w:szCs w:val="24"/>
        </w:rPr>
        <w:t>t owns at least one qualifying ship; and</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D8195E">
        <w:rPr>
          <w:rFonts w:cs="Times-Roman"/>
          <w:color w:val="231F20"/>
          <w:sz w:val="24"/>
          <w:szCs w:val="24"/>
        </w:rPr>
        <w:t>) T</w:t>
      </w:r>
      <w:r w:rsidRPr="00342570">
        <w:rPr>
          <w:rFonts w:cs="Times-Roman"/>
          <w:color w:val="231F20"/>
          <w:sz w:val="24"/>
          <w:szCs w:val="24"/>
        </w:rPr>
        <w:t>he main object of the company is to carry on the business of operating</w:t>
      </w:r>
      <w:r w:rsidR="00D8195E">
        <w:rPr>
          <w:rFonts w:cs="Times-Roman"/>
          <w:color w:val="231F20"/>
          <w:sz w:val="24"/>
          <w:szCs w:val="24"/>
        </w:rPr>
        <w:t xml:space="preserve"> </w:t>
      </w:r>
      <w:r w:rsidRPr="00342570">
        <w:rPr>
          <w:rFonts w:cs="Times-Roman"/>
          <w:color w:val="231F20"/>
          <w:sz w:val="24"/>
          <w:szCs w:val="24"/>
        </w:rPr>
        <w:t>ships;</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D8195E">
        <w:rPr>
          <w:rFonts w:cs="Times-Roman"/>
          <w:color w:val="231F20"/>
          <w:sz w:val="24"/>
          <w:szCs w:val="24"/>
        </w:rPr>
        <w:t>) “Q</w:t>
      </w:r>
      <w:r w:rsidRPr="00342570">
        <w:rPr>
          <w:rFonts w:cs="Times-Roman"/>
          <w:color w:val="231F20"/>
          <w:sz w:val="24"/>
          <w:szCs w:val="24"/>
        </w:rPr>
        <w:t>ualifying ship” means a ship, which fulfils the following conditions,</w:t>
      </w:r>
      <w:r w:rsidR="00D8195E">
        <w:rPr>
          <w:rFonts w:cs="Times-Roman"/>
          <w:color w:val="231F20"/>
          <w:sz w:val="24"/>
          <w:szCs w:val="24"/>
        </w:rPr>
        <w:t xml:space="preserve"> namely:-</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8195E">
        <w:rPr>
          <w:rFonts w:cs="Times-Roman"/>
          <w:color w:val="231F20"/>
          <w:sz w:val="24"/>
          <w:szCs w:val="24"/>
        </w:rPr>
        <w:t>) I</w:t>
      </w:r>
      <w:r w:rsidRPr="00342570">
        <w:rPr>
          <w:rFonts w:cs="Times-Roman"/>
          <w:color w:val="231F20"/>
          <w:sz w:val="24"/>
          <w:szCs w:val="24"/>
        </w:rPr>
        <w:t>t is a seagoing ship or vessel of fifteen net tonnage or more;</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D8195E">
        <w:rPr>
          <w:rFonts w:cs="Times-Roman"/>
          <w:color w:val="231F20"/>
          <w:sz w:val="24"/>
          <w:szCs w:val="24"/>
        </w:rPr>
        <w:t>) I</w:t>
      </w:r>
      <w:r w:rsidRPr="00342570">
        <w:rPr>
          <w:rFonts w:cs="Times-Roman"/>
          <w:color w:val="231F20"/>
          <w:sz w:val="24"/>
          <w:szCs w:val="24"/>
        </w:rPr>
        <w:t>t is a ship registered or licensed under, or for the purposes of the</w:t>
      </w:r>
      <w:r w:rsidR="00D8195E">
        <w:rPr>
          <w:rFonts w:cs="Times-Roman"/>
          <w:color w:val="231F20"/>
          <w:sz w:val="24"/>
          <w:szCs w:val="24"/>
        </w:rPr>
        <w:t xml:space="preserve"> </w:t>
      </w:r>
      <w:r w:rsidRPr="00342570">
        <w:rPr>
          <w:rFonts w:cs="Times-Roman"/>
          <w:color w:val="231F20"/>
          <w:sz w:val="24"/>
          <w:szCs w:val="24"/>
        </w:rPr>
        <w:t>Merchant Shipping Act, 1958;</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D8195E">
        <w:rPr>
          <w:rFonts w:cs="Times-Roman"/>
          <w:color w:val="231F20"/>
          <w:sz w:val="24"/>
          <w:szCs w:val="24"/>
        </w:rPr>
        <w:t>) A</w:t>
      </w:r>
      <w:r w:rsidRPr="00342570">
        <w:rPr>
          <w:rFonts w:cs="Times-Roman"/>
          <w:color w:val="231F20"/>
          <w:sz w:val="24"/>
          <w:szCs w:val="24"/>
        </w:rPr>
        <w:t xml:space="preserve"> certificate indicating the net tonnage of the ship has been issued</w:t>
      </w:r>
      <w:r w:rsidR="00D8195E">
        <w:rPr>
          <w:rFonts w:cs="Times-Roman"/>
          <w:color w:val="231F20"/>
          <w:sz w:val="24"/>
          <w:szCs w:val="24"/>
        </w:rPr>
        <w:t xml:space="preserve"> </w:t>
      </w:r>
      <w:r w:rsidRPr="00342570">
        <w:rPr>
          <w:rFonts w:cs="Times-Roman"/>
          <w:color w:val="231F20"/>
          <w:sz w:val="24"/>
          <w:szCs w:val="24"/>
        </w:rPr>
        <w:t>under, or for the purposes of, the Merchant Shipping Act, 1958 and is in force;</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D8195E">
        <w:rPr>
          <w:rFonts w:cs="Times-Roman"/>
          <w:color w:val="231F20"/>
          <w:sz w:val="24"/>
          <w:szCs w:val="24"/>
        </w:rPr>
        <w:t>) I</w:t>
      </w:r>
      <w:r w:rsidRPr="00342570">
        <w:rPr>
          <w:rFonts w:cs="Times-Roman"/>
          <w:color w:val="231F20"/>
          <w:sz w:val="24"/>
          <w:szCs w:val="24"/>
        </w:rPr>
        <w:t>t is owned or chartered in by the qualifying shipping company wholly,</w:t>
      </w:r>
      <w:r w:rsidR="00D8195E">
        <w:rPr>
          <w:rFonts w:cs="Times-Roman"/>
          <w:color w:val="231F20"/>
          <w:sz w:val="24"/>
          <w:szCs w:val="24"/>
        </w:rPr>
        <w:t xml:space="preserve"> </w:t>
      </w:r>
      <w:r w:rsidRPr="00342570">
        <w:rPr>
          <w:rFonts w:cs="Times-Roman"/>
          <w:color w:val="231F20"/>
          <w:sz w:val="24"/>
          <w:szCs w:val="24"/>
        </w:rPr>
        <w:t>or partly in an arrangement such as slot charter, space charter, or joint charter;</w:t>
      </w:r>
      <w:r w:rsidR="00D8195E">
        <w:rPr>
          <w:rFonts w:cs="Times-Roman"/>
          <w:color w:val="231F20"/>
          <w:sz w:val="24"/>
          <w:szCs w:val="24"/>
        </w:rPr>
        <w:t xml:space="preserve"> </w:t>
      </w:r>
      <w:r w:rsidRPr="00342570">
        <w:rPr>
          <w:rFonts w:cs="Times-Roman"/>
          <w:color w:val="231F20"/>
          <w:sz w:val="24"/>
          <w:szCs w:val="24"/>
        </w:rPr>
        <w:t>and</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D8195E">
        <w:rPr>
          <w:rFonts w:cs="Times-Roman"/>
          <w:color w:val="231F20"/>
          <w:sz w:val="24"/>
          <w:szCs w:val="24"/>
        </w:rPr>
        <w:t>) The ship is not -</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8195E">
        <w:rPr>
          <w:rFonts w:cs="Times-Roman"/>
          <w:color w:val="231F20"/>
          <w:sz w:val="24"/>
          <w:szCs w:val="24"/>
        </w:rPr>
        <w:t>) A</w:t>
      </w:r>
      <w:r w:rsidRPr="00342570">
        <w:rPr>
          <w:rFonts w:cs="Times-Roman"/>
          <w:color w:val="231F20"/>
          <w:sz w:val="24"/>
          <w:szCs w:val="24"/>
        </w:rPr>
        <w:t xml:space="preserve"> seagoing ship or vessel</w:t>
      </w:r>
      <w:r w:rsidR="00D8195E">
        <w:rPr>
          <w:rFonts w:cs="Times-Roman"/>
          <w:color w:val="231F20"/>
          <w:sz w:val="24"/>
          <w:szCs w:val="24"/>
        </w:rPr>
        <w:t>.</w:t>
      </w:r>
      <w:r w:rsidRPr="00342570">
        <w:rPr>
          <w:rFonts w:cs="Times-Roman"/>
          <w:color w:val="231F20"/>
          <w:sz w:val="24"/>
          <w:szCs w:val="24"/>
        </w:rPr>
        <w:t xml:space="preserve"> </w:t>
      </w:r>
    </w:p>
    <w:p w:rsidR="00342570" w:rsidRPr="00342570" w:rsidRDefault="00342570" w:rsidP="00D819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8195E">
        <w:rPr>
          <w:rFonts w:cs="Times-Roman"/>
          <w:color w:val="231F20"/>
          <w:sz w:val="24"/>
          <w:szCs w:val="24"/>
        </w:rPr>
        <w:t>) A</w:t>
      </w:r>
      <w:r w:rsidRPr="00342570">
        <w:rPr>
          <w:rFonts w:cs="Times-Roman"/>
          <w:color w:val="231F20"/>
          <w:sz w:val="24"/>
          <w:szCs w:val="24"/>
        </w:rPr>
        <w:t xml:space="preserve"> fishing vessel as defined in clause (</w:t>
      </w:r>
      <w:r w:rsidRPr="00342570">
        <w:rPr>
          <w:rFonts w:cs="Times-Italic"/>
          <w:i/>
          <w:iCs/>
          <w:color w:val="231F20"/>
          <w:sz w:val="24"/>
          <w:szCs w:val="24"/>
        </w:rPr>
        <w:t>12</w:t>
      </w:r>
      <w:r w:rsidRPr="00342570">
        <w:rPr>
          <w:rFonts w:cs="Times-Roman"/>
          <w:color w:val="231F20"/>
          <w:sz w:val="24"/>
          <w:szCs w:val="24"/>
        </w:rPr>
        <w:t>) of section 3 of the</w:t>
      </w:r>
      <w:r w:rsidR="00D8195E">
        <w:rPr>
          <w:rFonts w:cs="Times-Roman"/>
          <w:color w:val="231F20"/>
          <w:sz w:val="24"/>
          <w:szCs w:val="24"/>
        </w:rPr>
        <w:t xml:space="preserve"> </w:t>
      </w:r>
      <w:r w:rsidRPr="00342570">
        <w:rPr>
          <w:rFonts w:cs="Times-Roman"/>
          <w:color w:val="231F20"/>
          <w:sz w:val="24"/>
          <w:szCs w:val="24"/>
        </w:rPr>
        <w:t>Merchant Shipping Act, 1958;</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C</w:t>
      </w:r>
      <w:r w:rsidRPr="00342570">
        <w:rPr>
          <w:rFonts w:cs="Times-Roman"/>
          <w:color w:val="231F20"/>
          <w:sz w:val="24"/>
          <w:szCs w:val="24"/>
        </w:rPr>
        <w:t xml:space="preserve">) </w:t>
      </w:r>
      <w:r w:rsidR="00D8195E">
        <w:rPr>
          <w:rFonts w:cs="Times-Roman"/>
          <w:color w:val="231F20"/>
          <w:sz w:val="24"/>
          <w:szCs w:val="24"/>
        </w:rPr>
        <w:t>A</w:t>
      </w:r>
      <w:r w:rsidRPr="00342570">
        <w:rPr>
          <w:rFonts w:cs="Times-Roman"/>
          <w:color w:val="231F20"/>
          <w:sz w:val="24"/>
          <w:szCs w:val="24"/>
        </w:rPr>
        <w:t xml:space="preserve"> factory ship including a vessel providing processing services</w:t>
      </w:r>
      <w:r w:rsidR="00D8195E">
        <w:rPr>
          <w:rFonts w:cs="Times-Roman"/>
          <w:color w:val="231F20"/>
          <w:sz w:val="24"/>
          <w:szCs w:val="24"/>
        </w:rPr>
        <w:t xml:space="preserve"> </w:t>
      </w:r>
      <w:r w:rsidRPr="00342570">
        <w:rPr>
          <w:rFonts w:cs="Times-Roman"/>
          <w:color w:val="231F20"/>
          <w:sz w:val="24"/>
          <w:szCs w:val="24"/>
        </w:rPr>
        <w:t>in respect of the processing of the fishing produce;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D8195E">
        <w:rPr>
          <w:rFonts w:cs="Times-Roman"/>
          <w:color w:val="231F20"/>
          <w:sz w:val="24"/>
          <w:szCs w:val="24"/>
        </w:rPr>
        <w:t>) A</w:t>
      </w:r>
      <w:r w:rsidRPr="00342570">
        <w:rPr>
          <w:rFonts w:cs="Times-Roman"/>
          <w:color w:val="231F20"/>
          <w:sz w:val="24"/>
          <w:szCs w:val="24"/>
        </w:rPr>
        <w:t xml:space="preserve"> pleasure craft, being a ship primarily used for the purposes of</w:t>
      </w:r>
      <w:r w:rsidR="00D8195E">
        <w:rPr>
          <w:rFonts w:cs="Times-Roman"/>
          <w:color w:val="231F20"/>
          <w:sz w:val="24"/>
          <w:szCs w:val="24"/>
        </w:rPr>
        <w:t xml:space="preserve"> </w:t>
      </w:r>
      <w:r w:rsidRPr="00342570">
        <w:rPr>
          <w:rFonts w:cs="Times-Roman"/>
          <w:color w:val="231F20"/>
          <w:sz w:val="24"/>
          <w:szCs w:val="24"/>
        </w:rPr>
        <w:t>sport or recreation;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Pr="00342570">
        <w:rPr>
          <w:rFonts w:cs="Times-Roman"/>
          <w:color w:val="231F20"/>
          <w:sz w:val="24"/>
          <w:szCs w:val="24"/>
        </w:rPr>
        <w:t xml:space="preserve">) </w:t>
      </w:r>
      <w:r w:rsidR="00D8195E">
        <w:rPr>
          <w:rFonts w:cs="Times-Roman"/>
          <w:color w:val="231F20"/>
          <w:sz w:val="24"/>
          <w:szCs w:val="24"/>
        </w:rPr>
        <w:t>H</w:t>
      </w:r>
      <w:r w:rsidRPr="00342570">
        <w:rPr>
          <w:rFonts w:cs="Times-Roman"/>
          <w:color w:val="231F20"/>
          <w:sz w:val="24"/>
          <w:szCs w:val="24"/>
        </w:rPr>
        <w:t>arbour and river ferries;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D8195E">
        <w:rPr>
          <w:rFonts w:cs="Times-Roman"/>
          <w:color w:val="231F20"/>
          <w:sz w:val="24"/>
          <w:szCs w:val="24"/>
        </w:rPr>
        <w:t>) O</w:t>
      </w:r>
      <w:r w:rsidRPr="00342570">
        <w:rPr>
          <w:rFonts w:cs="Times-Roman"/>
          <w:color w:val="231F20"/>
          <w:sz w:val="24"/>
          <w:szCs w:val="24"/>
        </w:rPr>
        <w:t>ffshore installations;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E74667">
        <w:rPr>
          <w:rFonts w:cs="Times-Roman"/>
          <w:color w:val="231F20"/>
          <w:sz w:val="24"/>
          <w:szCs w:val="24"/>
        </w:rPr>
        <w:t>) U</w:t>
      </w:r>
      <w:r w:rsidRPr="00342570">
        <w:rPr>
          <w:rFonts w:cs="Times-Roman"/>
          <w:color w:val="231F20"/>
          <w:sz w:val="24"/>
          <w:szCs w:val="24"/>
        </w:rPr>
        <w:t>sed as a fishing vessel for a period of more than thirty days</w:t>
      </w:r>
      <w:r w:rsidR="00E74667">
        <w:rPr>
          <w:rFonts w:cs="Times-Roman"/>
          <w:color w:val="231F20"/>
          <w:sz w:val="24"/>
          <w:szCs w:val="24"/>
        </w:rPr>
        <w:t xml:space="preserve"> </w:t>
      </w:r>
      <w:r w:rsidRPr="00342570">
        <w:rPr>
          <w:rFonts w:cs="Times-Roman"/>
          <w:color w:val="231F20"/>
          <w:sz w:val="24"/>
          <w:szCs w:val="24"/>
        </w:rPr>
        <w:t>during a financial year;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E74667">
        <w:rPr>
          <w:rFonts w:cs="Times-Roman"/>
          <w:color w:val="231F20"/>
          <w:sz w:val="24"/>
          <w:szCs w:val="24"/>
        </w:rPr>
        <w:t>) “S</w:t>
      </w:r>
      <w:r w:rsidRPr="00342570">
        <w:rPr>
          <w:rFonts w:cs="Times-Roman"/>
          <w:color w:val="231F20"/>
          <w:sz w:val="24"/>
          <w:szCs w:val="24"/>
        </w:rPr>
        <w:t>eagoing ship” means a ship certified as such by the competent authority of</w:t>
      </w:r>
      <w:r w:rsidR="00E74667">
        <w:rPr>
          <w:rFonts w:cs="Times-Roman"/>
          <w:color w:val="231F20"/>
          <w:sz w:val="24"/>
          <w:szCs w:val="24"/>
        </w:rPr>
        <w:t xml:space="preserve"> </w:t>
      </w:r>
      <w:r w:rsidRPr="00342570">
        <w:rPr>
          <w:rFonts w:cs="Times-Roman"/>
          <w:color w:val="231F20"/>
          <w:sz w:val="24"/>
          <w:szCs w:val="24"/>
        </w:rPr>
        <w:t>any country;</w:t>
      </w:r>
    </w:p>
    <w:p w:rsidR="00342570" w:rsidRPr="00342570" w:rsidRDefault="00342570" w:rsidP="00E7466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E74667">
        <w:rPr>
          <w:rFonts w:cs="Times-Roman"/>
          <w:color w:val="231F20"/>
          <w:sz w:val="24"/>
          <w:szCs w:val="24"/>
        </w:rPr>
        <w:t>) “T</w:t>
      </w:r>
      <w:r w:rsidRPr="00342570">
        <w:rPr>
          <w:rFonts w:cs="Times-Roman"/>
          <w:color w:val="231F20"/>
          <w:sz w:val="24"/>
          <w:szCs w:val="24"/>
        </w:rPr>
        <w:t>onnage” shall mean—</w:t>
      </w:r>
    </w:p>
    <w:p w:rsidR="00342570" w:rsidRPr="00342570" w:rsidRDefault="00342570" w:rsidP="00E7466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E74667">
        <w:rPr>
          <w:rFonts w:cs="Times-Roman"/>
          <w:color w:val="231F20"/>
          <w:sz w:val="24"/>
          <w:szCs w:val="24"/>
        </w:rPr>
        <w:t>) T</w:t>
      </w:r>
      <w:r w:rsidRPr="00342570">
        <w:rPr>
          <w:rFonts w:cs="Times-Roman"/>
          <w:color w:val="231F20"/>
          <w:sz w:val="24"/>
          <w:szCs w:val="24"/>
        </w:rPr>
        <w:t>he tonnage specified on a certificate issued under, or for the purposes</w:t>
      </w:r>
      <w:r w:rsidR="00E74667">
        <w:rPr>
          <w:rFonts w:cs="Times-Roman"/>
          <w:color w:val="231F20"/>
          <w:sz w:val="24"/>
          <w:szCs w:val="24"/>
        </w:rPr>
        <w:t xml:space="preserve"> </w:t>
      </w:r>
      <w:r w:rsidRPr="00342570">
        <w:rPr>
          <w:rFonts w:cs="Times-Roman"/>
          <w:color w:val="231F20"/>
          <w:sz w:val="24"/>
          <w:szCs w:val="24"/>
        </w:rPr>
        <w:t>of, the Merchant Shipping Act, 1958; and</w:t>
      </w:r>
    </w:p>
    <w:p w:rsidR="00342570" w:rsidRPr="00342570" w:rsidRDefault="00342570" w:rsidP="00E7466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E74667">
        <w:rPr>
          <w:rFonts w:cs="Times-Roman"/>
          <w:color w:val="231F20"/>
          <w:sz w:val="24"/>
          <w:szCs w:val="24"/>
        </w:rPr>
        <w:t>) T</w:t>
      </w:r>
      <w:r w:rsidRPr="00342570">
        <w:rPr>
          <w:rFonts w:cs="Times-Roman"/>
          <w:color w:val="231F20"/>
          <w:sz w:val="24"/>
          <w:szCs w:val="24"/>
        </w:rPr>
        <w:t>he deemed tonnage in a case where an arrangement has been entered</w:t>
      </w:r>
      <w:r w:rsidR="00E74667">
        <w:rPr>
          <w:rFonts w:cs="Times-Roman"/>
          <w:color w:val="231F20"/>
          <w:sz w:val="24"/>
          <w:szCs w:val="24"/>
        </w:rPr>
        <w:t xml:space="preserve"> </w:t>
      </w:r>
      <w:r w:rsidRPr="00342570">
        <w:rPr>
          <w:rFonts w:cs="Times-Roman"/>
          <w:color w:val="231F20"/>
          <w:sz w:val="24"/>
          <w:szCs w:val="24"/>
        </w:rPr>
        <w:t xml:space="preserve">into by the qualifying company for </w:t>
      </w:r>
      <w:r w:rsidRPr="00E74667">
        <w:rPr>
          <w:rFonts w:cs="Times-Roman"/>
          <w:b/>
          <w:strike/>
          <w:color w:val="0066FF"/>
          <w:sz w:val="24"/>
          <w:szCs w:val="24"/>
        </w:rPr>
        <w:t>purchase of slots</w:t>
      </w:r>
      <w:r w:rsidRPr="00342570">
        <w:rPr>
          <w:rFonts w:cs="Times-Roman"/>
          <w:color w:val="231F20"/>
          <w:sz w:val="24"/>
          <w:szCs w:val="24"/>
        </w:rPr>
        <w:t>, slot charter or sharing of</w:t>
      </w:r>
      <w:r w:rsidR="00E74667">
        <w:rPr>
          <w:rFonts w:cs="Times-Roman"/>
          <w:color w:val="231F20"/>
          <w:sz w:val="24"/>
          <w:szCs w:val="24"/>
        </w:rPr>
        <w:t xml:space="preserve"> </w:t>
      </w:r>
      <w:r w:rsidRPr="00342570">
        <w:rPr>
          <w:rFonts w:cs="Times-Roman"/>
          <w:color w:val="231F20"/>
          <w:sz w:val="24"/>
          <w:szCs w:val="24"/>
        </w:rPr>
        <w:t>a qualifying ship, calculated in such manner as may be prescribed;</w:t>
      </w:r>
    </w:p>
    <w:p w:rsidR="00342570" w:rsidRPr="00342570" w:rsidRDefault="00342570" w:rsidP="00E7466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00E74667">
        <w:rPr>
          <w:rFonts w:cs="Times-Roman"/>
          <w:color w:val="231F20"/>
          <w:sz w:val="24"/>
          <w:szCs w:val="24"/>
        </w:rPr>
        <w:t>) “Tonnage Income S</w:t>
      </w:r>
      <w:r w:rsidRPr="00342570">
        <w:rPr>
          <w:rFonts w:cs="Times-Roman"/>
          <w:color w:val="231F20"/>
          <w:sz w:val="24"/>
          <w:szCs w:val="24"/>
        </w:rPr>
        <w:t>cheme” means a scheme for computation of profits of the</w:t>
      </w:r>
      <w:r w:rsidR="00E74667">
        <w:rPr>
          <w:rFonts w:cs="Times-Roman"/>
          <w:color w:val="231F20"/>
          <w:sz w:val="24"/>
          <w:szCs w:val="24"/>
        </w:rPr>
        <w:t xml:space="preserve"> </w:t>
      </w:r>
      <w:r w:rsidRPr="00342570">
        <w:rPr>
          <w:rFonts w:cs="Times-Roman"/>
          <w:color w:val="231F20"/>
          <w:sz w:val="24"/>
          <w:szCs w:val="24"/>
        </w:rPr>
        <w:t>business of operating qualifying ships under paragraph 1 of this Schedule;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k</w:t>
      </w:r>
      <w:r w:rsidR="00E74667">
        <w:rPr>
          <w:rFonts w:cs="Times-Roman"/>
          <w:color w:val="231F20"/>
          <w:sz w:val="24"/>
          <w:szCs w:val="24"/>
        </w:rPr>
        <w:t>) “T</w:t>
      </w:r>
      <w:r w:rsidRPr="00342570">
        <w:rPr>
          <w:rFonts w:cs="Times-Roman"/>
          <w:color w:val="231F20"/>
          <w:sz w:val="24"/>
          <w:szCs w:val="24"/>
        </w:rPr>
        <w:t>o</w:t>
      </w:r>
      <w:r w:rsidR="00E74667">
        <w:rPr>
          <w:rFonts w:cs="Times-Roman"/>
          <w:color w:val="231F20"/>
          <w:sz w:val="24"/>
          <w:szCs w:val="24"/>
        </w:rPr>
        <w:t>tal Tonnage I</w:t>
      </w:r>
      <w:r w:rsidRPr="00342570">
        <w:rPr>
          <w:rFonts w:cs="Times-Roman"/>
          <w:color w:val="231F20"/>
          <w:sz w:val="24"/>
          <w:szCs w:val="24"/>
        </w:rPr>
        <w:t>ncome” shall mean the aggregate of tonnage income from</w:t>
      </w:r>
      <w:r w:rsidR="00E74667">
        <w:rPr>
          <w:rFonts w:cs="Times-Roman"/>
          <w:color w:val="231F20"/>
          <w:sz w:val="24"/>
          <w:szCs w:val="24"/>
        </w:rPr>
        <w:t xml:space="preserve"> </w:t>
      </w:r>
      <w:r w:rsidRPr="00342570">
        <w:rPr>
          <w:rFonts w:cs="Times-Roman"/>
          <w:color w:val="231F20"/>
          <w:sz w:val="24"/>
          <w:szCs w:val="24"/>
        </w:rPr>
        <w:t>operating of all the qualifying ships.</w:t>
      </w:r>
    </w:p>
    <w:p w:rsidR="00E74667" w:rsidRDefault="00E74667" w:rsidP="00342570">
      <w:pPr>
        <w:autoSpaceDE w:val="0"/>
        <w:autoSpaceDN w:val="0"/>
        <w:adjustRightInd w:val="0"/>
        <w:spacing w:after="0" w:line="240" w:lineRule="auto"/>
        <w:rPr>
          <w:rFonts w:cs="Times-Roman"/>
          <w:color w:val="231F20"/>
          <w:sz w:val="24"/>
          <w:szCs w:val="24"/>
        </w:rPr>
      </w:pPr>
    </w:p>
    <w:p w:rsidR="00E74667" w:rsidRDefault="00E74667" w:rsidP="00342570">
      <w:pPr>
        <w:autoSpaceDE w:val="0"/>
        <w:autoSpaceDN w:val="0"/>
        <w:adjustRightInd w:val="0"/>
        <w:spacing w:after="0" w:line="240" w:lineRule="auto"/>
        <w:rPr>
          <w:rFonts w:cs="Times-Roman"/>
          <w:color w:val="231F20"/>
          <w:sz w:val="24"/>
          <w:szCs w:val="24"/>
        </w:rPr>
      </w:pPr>
    </w:p>
    <w:p w:rsidR="00342570" w:rsidRPr="00E74667" w:rsidRDefault="00342570" w:rsidP="00E74667">
      <w:pPr>
        <w:autoSpaceDE w:val="0"/>
        <w:autoSpaceDN w:val="0"/>
        <w:adjustRightInd w:val="0"/>
        <w:spacing w:after="0" w:line="240" w:lineRule="auto"/>
        <w:ind w:left="2880" w:firstLine="720"/>
        <w:rPr>
          <w:rFonts w:cs="Times-Roman"/>
          <w:b/>
          <w:color w:val="231F20"/>
          <w:sz w:val="24"/>
          <w:szCs w:val="24"/>
          <w:u w:val="single"/>
        </w:rPr>
      </w:pPr>
      <w:r w:rsidRPr="00E74667">
        <w:rPr>
          <w:rFonts w:cs="Times-Roman"/>
          <w:b/>
          <w:color w:val="231F20"/>
          <w:sz w:val="24"/>
          <w:szCs w:val="24"/>
          <w:u w:val="single"/>
        </w:rPr>
        <w:t>THE ELEVENTH SCHEDULE</w:t>
      </w:r>
    </w:p>
    <w:p w:rsidR="00342570" w:rsidRPr="00342570" w:rsidRDefault="00342570" w:rsidP="00E74667">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sections 32(</w:t>
      </w:r>
      <w:r w:rsidRPr="00342570">
        <w:rPr>
          <w:rFonts w:cs="Times-Italic"/>
          <w:i/>
          <w:iCs/>
          <w:color w:val="231F20"/>
          <w:sz w:val="24"/>
          <w:szCs w:val="24"/>
        </w:rPr>
        <w:t>2</w:t>
      </w:r>
      <w:r w:rsidRPr="00342570">
        <w:rPr>
          <w:rFonts w:cs="Times-Roman"/>
          <w:color w:val="231F20"/>
          <w:sz w:val="24"/>
          <w:szCs w:val="24"/>
        </w:rPr>
        <w:t>) 44(</w:t>
      </w:r>
      <w:r w:rsidRPr="00342570">
        <w:rPr>
          <w:rFonts w:cs="Times-Italic"/>
          <w:i/>
          <w:iCs/>
          <w:color w:val="231F20"/>
          <w:sz w:val="24"/>
          <w:szCs w:val="24"/>
        </w:rPr>
        <w:t>8</w:t>
      </w:r>
      <w:r w:rsidRPr="00342570">
        <w:rPr>
          <w:rFonts w:cs="Times-Roman"/>
          <w:color w:val="231F20"/>
          <w:sz w:val="24"/>
          <w:szCs w:val="24"/>
        </w:rPr>
        <w:t>), 314(</w:t>
      </w:r>
      <w:r w:rsidRPr="00342570">
        <w:rPr>
          <w:rFonts w:cs="Times-Italic"/>
          <w:i/>
          <w:iCs/>
          <w:color w:val="231F20"/>
          <w:sz w:val="24"/>
          <w:szCs w:val="24"/>
        </w:rPr>
        <w:t>161</w:t>
      </w:r>
      <w:r w:rsidRPr="00342570">
        <w:rPr>
          <w:rFonts w:cs="Times-Roman"/>
          <w:color w:val="231F20"/>
          <w:sz w:val="24"/>
          <w:szCs w:val="24"/>
        </w:rPr>
        <w:t>) and 318(</w:t>
      </w:r>
      <w:r w:rsidRPr="00342570">
        <w:rPr>
          <w:rFonts w:cs="Times-Italic"/>
          <w:i/>
          <w:iCs/>
          <w:color w:val="231F20"/>
          <w:sz w:val="24"/>
          <w:szCs w:val="24"/>
        </w:rPr>
        <w:t>2</w:t>
      </w:r>
      <w:r w:rsidRPr="00342570">
        <w:rPr>
          <w:rFonts w:cs="Times-Roman"/>
          <w:color w:val="231F20"/>
          <w:sz w:val="24"/>
          <w:szCs w:val="24"/>
        </w:rPr>
        <w:t>)(</w:t>
      </w:r>
      <w:r w:rsidRPr="00342570">
        <w:rPr>
          <w:rFonts w:cs="Times-Italic"/>
          <w:i/>
          <w:iCs/>
          <w:color w:val="231F20"/>
          <w:sz w:val="24"/>
          <w:szCs w:val="24"/>
        </w:rPr>
        <w:t>s</w:t>
      </w: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w:t>
      </w:r>
    </w:p>
    <w:p w:rsidR="00342570" w:rsidRPr="00E74667" w:rsidRDefault="00342570" w:rsidP="00342570">
      <w:pPr>
        <w:autoSpaceDE w:val="0"/>
        <w:autoSpaceDN w:val="0"/>
        <w:adjustRightInd w:val="0"/>
        <w:spacing w:after="0" w:line="240" w:lineRule="auto"/>
        <w:rPr>
          <w:rFonts w:cs="Times-Roman"/>
          <w:b/>
          <w:color w:val="231F20"/>
          <w:sz w:val="24"/>
          <w:szCs w:val="24"/>
        </w:rPr>
      </w:pPr>
      <w:r w:rsidRPr="00E74667">
        <w:rPr>
          <w:rFonts w:cs="Times-Roman"/>
          <w:b/>
          <w:color w:val="231F20"/>
          <w:sz w:val="24"/>
          <w:szCs w:val="24"/>
        </w:rPr>
        <w:t>COMPUTATION OF PROFITS OF THE BUSINESS OF</w:t>
      </w:r>
      <w:r w:rsidR="00E74667" w:rsidRPr="00E74667">
        <w:rPr>
          <w:rFonts w:cs="Times-Roman"/>
          <w:b/>
          <w:color w:val="231F20"/>
          <w:sz w:val="24"/>
          <w:szCs w:val="24"/>
        </w:rPr>
        <w:t xml:space="preserve"> </w:t>
      </w:r>
      <w:r w:rsidRPr="00E74667">
        <w:rPr>
          <w:rFonts w:cs="Times-Roman"/>
          <w:b/>
          <w:color w:val="231F20"/>
          <w:sz w:val="24"/>
          <w:szCs w:val="24"/>
        </w:rPr>
        <w:t>MINERAL OIL OR NATURAL GAS</w:t>
      </w:r>
    </w:p>
    <w:p w:rsidR="00342570" w:rsidRPr="00E74667" w:rsidRDefault="00342570" w:rsidP="00E74667">
      <w:pPr>
        <w:autoSpaceDE w:val="0"/>
        <w:autoSpaceDN w:val="0"/>
        <w:adjustRightInd w:val="0"/>
        <w:spacing w:after="0" w:line="240" w:lineRule="auto"/>
        <w:jc w:val="both"/>
        <w:rPr>
          <w:rFonts w:cs="Times-Roman"/>
          <w:color w:val="231F20"/>
          <w:sz w:val="24"/>
          <w:szCs w:val="24"/>
        </w:rPr>
      </w:pPr>
      <w:r w:rsidRPr="00E74667">
        <w:rPr>
          <w:rFonts w:cs="Times-Roman"/>
          <w:color w:val="231F20"/>
          <w:sz w:val="24"/>
          <w:szCs w:val="24"/>
        </w:rPr>
        <w:t>1. The profits of the business of mineral oil or natural gas shall be the gross income</w:t>
      </w:r>
      <w:r w:rsidR="00E74667" w:rsidRPr="00E74667">
        <w:rPr>
          <w:rFonts w:cs="Times-Roman"/>
          <w:color w:val="231F20"/>
          <w:sz w:val="24"/>
          <w:szCs w:val="24"/>
        </w:rPr>
        <w:t xml:space="preserve"> </w:t>
      </w:r>
      <w:r w:rsidRPr="00E74667">
        <w:rPr>
          <w:rFonts w:cs="Times-Roman"/>
          <w:color w:val="231F20"/>
          <w:sz w:val="24"/>
          <w:szCs w:val="24"/>
        </w:rPr>
        <w:t>from the business carried on by the assessee at any time during the financial year as reduced</w:t>
      </w:r>
      <w:r w:rsidR="00E74667" w:rsidRPr="00E74667">
        <w:rPr>
          <w:rFonts w:cs="Times-Roman"/>
          <w:color w:val="231F20"/>
          <w:sz w:val="24"/>
          <w:szCs w:val="24"/>
        </w:rPr>
        <w:t xml:space="preserve"> </w:t>
      </w:r>
      <w:r w:rsidRPr="00E74667">
        <w:rPr>
          <w:rFonts w:cs="Times-Roman"/>
          <w:color w:val="231F20"/>
          <w:sz w:val="24"/>
          <w:szCs w:val="24"/>
        </w:rPr>
        <w:t>by the amount of business expenditure incurred by the assessee, wholly and exclusively, for</w:t>
      </w:r>
      <w:r w:rsidR="00E74667" w:rsidRPr="00E74667">
        <w:rPr>
          <w:rFonts w:cs="Times-Roman"/>
          <w:color w:val="231F20"/>
          <w:sz w:val="24"/>
          <w:szCs w:val="24"/>
        </w:rPr>
        <w:t xml:space="preserve"> </w:t>
      </w:r>
      <w:r w:rsidRPr="00E74667">
        <w:rPr>
          <w:rFonts w:cs="Times-Roman"/>
          <w:color w:val="231F20"/>
          <w:sz w:val="24"/>
          <w:szCs w:val="24"/>
        </w:rPr>
        <w:t>the purposes of the business during the year.</w:t>
      </w:r>
    </w:p>
    <w:p w:rsidR="00E74667" w:rsidRDefault="00E74667"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 The gross income referred to in paragra</w:t>
      </w:r>
      <w:r w:rsidR="00E74667">
        <w:rPr>
          <w:rFonts w:cs="Times-Roman"/>
          <w:color w:val="231F20"/>
          <w:sz w:val="24"/>
          <w:szCs w:val="24"/>
        </w:rPr>
        <w:t>ph 1 shall be the aggregate of,-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4667">
        <w:rPr>
          <w:rFonts w:cs="Times-Roman"/>
          <w:color w:val="231F20"/>
          <w:sz w:val="24"/>
          <w:szCs w:val="24"/>
        </w:rPr>
        <w:t>) T</w:t>
      </w:r>
      <w:r w:rsidRPr="00342570">
        <w:rPr>
          <w:rFonts w:cs="Times-Roman"/>
          <w:color w:val="231F20"/>
          <w:sz w:val="24"/>
          <w:szCs w:val="24"/>
        </w:rPr>
        <w:t>he accruals or receipt</w:t>
      </w:r>
      <w:r w:rsidR="00E74667">
        <w:rPr>
          <w:rFonts w:cs="Times-Roman"/>
          <w:color w:val="231F20"/>
          <w:sz w:val="24"/>
          <w:szCs w:val="24"/>
        </w:rPr>
        <w:t>s derived by the assessee from,-</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E74667">
        <w:rPr>
          <w:rFonts w:cs="Times-Roman"/>
          <w:color w:val="231F20"/>
          <w:sz w:val="24"/>
          <w:szCs w:val="24"/>
        </w:rPr>
        <w:t>) T</w:t>
      </w:r>
      <w:r w:rsidRPr="00342570">
        <w:rPr>
          <w:rFonts w:cs="Times-Roman"/>
          <w:color w:val="231F20"/>
          <w:sz w:val="24"/>
          <w:szCs w:val="24"/>
        </w:rPr>
        <w:t>he business of mineral oil or natural gas;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E74667">
        <w:rPr>
          <w:rFonts w:cs="Times-Roman"/>
          <w:color w:val="231F20"/>
          <w:sz w:val="24"/>
          <w:szCs w:val="24"/>
        </w:rPr>
        <w:t>) T</w:t>
      </w:r>
      <w:r w:rsidRPr="00342570">
        <w:rPr>
          <w:rFonts w:cs="Times-Roman"/>
          <w:color w:val="231F20"/>
          <w:sz w:val="24"/>
          <w:szCs w:val="24"/>
        </w:rPr>
        <w:t>he leasing or transfer of whole of, or p</w:t>
      </w:r>
      <w:r w:rsidR="00E74667">
        <w:rPr>
          <w:rFonts w:cs="Times-Roman"/>
          <w:color w:val="231F20"/>
          <w:sz w:val="24"/>
          <w:szCs w:val="24"/>
        </w:rPr>
        <w:t>art of, or any interest in, any-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4667">
        <w:rPr>
          <w:rFonts w:cs="Times-Roman"/>
          <w:color w:val="231F20"/>
          <w:sz w:val="24"/>
          <w:szCs w:val="24"/>
        </w:rPr>
        <w:t>) M</w:t>
      </w:r>
      <w:r w:rsidRPr="00342570">
        <w:rPr>
          <w:rFonts w:cs="Times-Roman"/>
          <w:color w:val="231F20"/>
          <w:sz w:val="24"/>
          <w:szCs w:val="24"/>
        </w:rPr>
        <w:t>ineral oil or natural gas rights;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74667">
        <w:rPr>
          <w:rFonts w:cs="Times-Roman"/>
          <w:color w:val="231F20"/>
          <w:sz w:val="24"/>
          <w:szCs w:val="24"/>
        </w:rPr>
        <w:t>) A</w:t>
      </w:r>
      <w:r w:rsidRPr="00342570">
        <w:rPr>
          <w:rFonts w:cs="Times-Roman"/>
          <w:color w:val="231F20"/>
          <w:sz w:val="24"/>
          <w:szCs w:val="24"/>
        </w:rPr>
        <w:t>sset used in the business of mineral oil or natural gas;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E74667">
        <w:rPr>
          <w:rFonts w:cs="Times-Roman"/>
          <w:color w:val="231F20"/>
          <w:sz w:val="24"/>
          <w:szCs w:val="24"/>
        </w:rPr>
        <w:t>) T</w:t>
      </w:r>
      <w:r w:rsidRPr="00342570">
        <w:rPr>
          <w:rFonts w:cs="Times-Roman"/>
          <w:color w:val="231F20"/>
          <w:sz w:val="24"/>
          <w:szCs w:val="24"/>
        </w:rPr>
        <w:t xml:space="preserve">he demolition, destruction, discarding or </w:t>
      </w:r>
      <w:r w:rsidR="00990D0D" w:rsidRPr="00990D0D">
        <w:rPr>
          <w:rFonts w:cs="Times-Roman"/>
          <w:b/>
          <w:color w:val="0066FF"/>
          <w:sz w:val="24"/>
          <w:szCs w:val="24"/>
        </w:rPr>
        <w:t>surplus from</w:t>
      </w:r>
      <w:r w:rsidR="00990D0D">
        <w:rPr>
          <w:rFonts w:cs="Times-Roman"/>
          <w:color w:val="231F20"/>
          <w:sz w:val="24"/>
          <w:szCs w:val="24"/>
        </w:rPr>
        <w:t xml:space="preserve"> </w:t>
      </w:r>
      <w:r w:rsidRPr="00342570">
        <w:rPr>
          <w:rFonts w:cs="Times-Roman"/>
          <w:color w:val="231F20"/>
          <w:sz w:val="24"/>
          <w:szCs w:val="24"/>
        </w:rPr>
        <w:t>transferring of any business</w:t>
      </w:r>
      <w:r w:rsidR="00E74667">
        <w:rPr>
          <w:rFonts w:cs="Times-Roman"/>
          <w:color w:val="231F20"/>
          <w:sz w:val="24"/>
          <w:szCs w:val="24"/>
        </w:rPr>
        <w:t xml:space="preserve"> </w:t>
      </w:r>
      <w:r w:rsidRPr="00342570">
        <w:rPr>
          <w:rFonts w:cs="Times-Roman"/>
          <w:color w:val="231F20"/>
          <w:sz w:val="24"/>
          <w:szCs w:val="24"/>
        </w:rPr>
        <w:t>capital asset (other than land, goodwill or financial instrument) in respect</w:t>
      </w:r>
      <w:r w:rsidR="00E74667">
        <w:rPr>
          <w:rFonts w:cs="Times-Roman"/>
          <w:color w:val="231F20"/>
          <w:sz w:val="24"/>
          <w:szCs w:val="24"/>
        </w:rPr>
        <w:t xml:space="preserve"> </w:t>
      </w:r>
      <w:r w:rsidRPr="00342570">
        <w:rPr>
          <w:rFonts w:cs="Times-Roman"/>
          <w:color w:val="231F20"/>
          <w:sz w:val="24"/>
          <w:szCs w:val="24"/>
        </w:rPr>
        <w:t>of which</w:t>
      </w:r>
      <w:r w:rsidR="00DC1D20">
        <w:rPr>
          <w:rFonts w:cs="Times-Roman"/>
          <w:color w:val="231F20"/>
          <w:sz w:val="24"/>
          <w:szCs w:val="24"/>
        </w:rPr>
        <w:t xml:space="preserve"> deduction has been allowed, or </w:t>
      </w:r>
      <w:r w:rsidRPr="00342570">
        <w:rPr>
          <w:rFonts w:cs="Times-Roman"/>
          <w:color w:val="231F20"/>
          <w:sz w:val="24"/>
          <w:szCs w:val="24"/>
        </w:rPr>
        <w:t>allowable, under paragraph 3 in any</w:t>
      </w:r>
      <w:r w:rsidR="00E74667">
        <w:rPr>
          <w:rFonts w:cs="Times-Roman"/>
          <w:color w:val="231F20"/>
          <w:sz w:val="24"/>
          <w:szCs w:val="24"/>
        </w:rPr>
        <w:t xml:space="preserve"> </w:t>
      </w:r>
      <w:r w:rsidRPr="00342570">
        <w:rPr>
          <w:rFonts w:cs="Times-Roman"/>
          <w:color w:val="231F20"/>
          <w:sz w:val="24"/>
          <w:szCs w:val="24"/>
        </w:rPr>
        <w:t>financial year;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74667">
        <w:rPr>
          <w:rFonts w:cs="Times-Roman"/>
          <w:color w:val="231F20"/>
          <w:sz w:val="24"/>
          <w:szCs w:val="24"/>
        </w:rPr>
        <w:t>) T</w:t>
      </w:r>
      <w:r w:rsidRPr="00342570">
        <w:rPr>
          <w:rFonts w:cs="Times-Roman"/>
          <w:color w:val="231F20"/>
          <w:sz w:val="24"/>
          <w:szCs w:val="24"/>
        </w:rPr>
        <w:t>he amounts referred to in sub-section (</w:t>
      </w:r>
      <w:r w:rsidRPr="00342570">
        <w:rPr>
          <w:rFonts w:cs="Times-Italic"/>
          <w:i/>
          <w:iCs/>
          <w:color w:val="231F20"/>
          <w:sz w:val="24"/>
          <w:szCs w:val="24"/>
        </w:rPr>
        <w:t>2</w:t>
      </w:r>
      <w:r w:rsidRPr="00342570">
        <w:rPr>
          <w:rFonts w:cs="Times-Roman"/>
          <w:color w:val="231F20"/>
          <w:sz w:val="24"/>
          <w:szCs w:val="24"/>
        </w:rPr>
        <w:t>) of section 33.</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 The amount of business expenditure referred to in paragraph 1 shall be the aggregate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of the amount of,-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74667">
        <w:rPr>
          <w:rFonts w:cs="Times-Roman"/>
          <w:color w:val="231F20"/>
          <w:sz w:val="24"/>
          <w:szCs w:val="24"/>
        </w:rPr>
        <w:t>) O</w:t>
      </w:r>
      <w:r w:rsidRPr="00342570">
        <w:rPr>
          <w:rFonts w:cs="Times-Roman"/>
          <w:color w:val="231F20"/>
          <w:sz w:val="24"/>
          <w:szCs w:val="24"/>
        </w:rPr>
        <w:t>perating expenditure referred to in section 35, incurred by the assessee;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74667">
        <w:rPr>
          <w:rFonts w:cs="Times-Roman"/>
          <w:color w:val="231F20"/>
          <w:sz w:val="24"/>
          <w:szCs w:val="24"/>
        </w:rPr>
        <w:t>) F</w:t>
      </w:r>
      <w:r w:rsidRPr="00342570">
        <w:rPr>
          <w:rFonts w:cs="Times-Roman"/>
          <w:color w:val="231F20"/>
          <w:sz w:val="24"/>
          <w:szCs w:val="24"/>
        </w:rPr>
        <w:t>inance charges referred to in section 36, incurred by the assessee;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E74667">
        <w:rPr>
          <w:rFonts w:cs="Times-Roman"/>
          <w:color w:val="231F20"/>
          <w:sz w:val="24"/>
          <w:szCs w:val="24"/>
        </w:rPr>
        <w:t>) E</w:t>
      </w:r>
      <w:r w:rsidRPr="00342570">
        <w:rPr>
          <w:rFonts w:cs="Times-Roman"/>
          <w:color w:val="231F20"/>
          <w:sz w:val="24"/>
          <w:szCs w:val="24"/>
        </w:rPr>
        <w:t>xpenditure on any license charges, rental fees or other charges, if actually</w:t>
      </w:r>
      <w:r w:rsidR="00E74667">
        <w:rPr>
          <w:rFonts w:cs="Times-Roman"/>
          <w:color w:val="231F20"/>
          <w:sz w:val="24"/>
          <w:szCs w:val="24"/>
        </w:rPr>
        <w:t xml:space="preserve"> </w:t>
      </w:r>
      <w:r w:rsidRPr="00342570">
        <w:rPr>
          <w:rFonts w:cs="Times-Roman"/>
          <w:color w:val="231F20"/>
          <w:sz w:val="24"/>
          <w:szCs w:val="24"/>
        </w:rPr>
        <w:t>paid;</w:t>
      </w:r>
    </w:p>
    <w:p w:rsidR="00342570" w:rsidRPr="00DC1D20" w:rsidRDefault="00342570" w:rsidP="00342570">
      <w:pPr>
        <w:autoSpaceDE w:val="0"/>
        <w:autoSpaceDN w:val="0"/>
        <w:adjustRightInd w:val="0"/>
        <w:spacing w:after="0" w:line="240" w:lineRule="auto"/>
        <w:rPr>
          <w:rFonts w:cs="Times-Roman"/>
          <w:b/>
          <w:strike/>
          <w:color w:val="0066FF"/>
          <w:sz w:val="24"/>
          <w:szCs w:val="24"/>
        </w:rPr>
      </w:pPr>
      <w:r w:rsidRPr="00DC1D20">
        <w:rPr>
          <w:rFonts w:cs="Times-Roman"/>
          <w:b/>
          <w:strike/>
          <w:color w:val="0066FF"/>
          <w:sz w:val="24"/>
          <w:szCs w:val="24"/>
        </w:rPr>
        <w:t>(</w:t>
      </w:r>
      <w:r w:rsidRPr="00DC1D20">
        <w:rPr>
          <w:rFonts w:cs="Times-Italic"/>
          <w:b/>
          <w:i/>
          <w:iCs/>
          <w:strike/>
          <w:color w:val="0066FF"/>
          <w:sz w:val="24"/>
          <w:szCs w:val="24"/>
        </w:rPr>
        <w:t>d</w:t>
      </w:r>
      <w:r w:rsidR="00E74667" w:rsidRPr="00DC1D20">
        <w:rPr>
          <w:rFonts w:cs="Times-Roman"/>
          <w:b/>
          <w:strike/>
          <w:color w:val="0066FF"/>
          <w:sz w:val="24"/>
          <w:szCs w:val="24"/>
        </w:rPr>
        <w:t>) C</w:t>
      </w:r>
      <w:r w:rsidRPr="00DC1D20">
        <w:rPr>
          <w:rFonts w:cs="Times-Roman"/>
          <w:b/>
          <w:strike/>
          <w:color w:val="0066FF"/>
          <w:sz w:val="24"/>
          <w:szCs w:val="24"/>
        </w:rPr>
        <w:t>apital expenditure incurred by the assessee;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E74667">
        <w:rPr>
          <w:rFonts w:cs="Times-Roman"/>
          <w:color w:val="231F20"/>
          <w:sz w:val="24"/>
          <w:szCs w:val="24"/>
        </w:rPr>
        <w:t>) E</w:t>
      </w:r>
      <w:r w:rsidRPr="00342570">
        <w:rPr>
          <w:rFonts w:cs="Times-Roman"/>
          <w:color w:val="231F20"/>
          <w:sz w:val="24"/>
          <w:szCs w:val="24"/>
        </w:rPr>
        <w:t>xpenditure on infructuous or abortive exploration of any area;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f</w:t>
      </w:r>
      <w:r w:rsidR="00E74667">
        <w:rPr>
          <w:rFonts w:cs="Times-Roman"/>
          <w:color w:val="231F20"/>
          <w:sz w:val="24"/>
          <w:szCs w:val="24"/>
        </w:rPr>
        <w:t>) E</w:t>
      </w:r>
      <w:r w:rsidRPr="00342570">
        <w:rPr>
          <w:rFonts w:cs="Times-Roman"/>
          <w:color w:val="231F20"/>
          <w:sz w:val="24"/>
          <w:szCs w:val="24"/>
        </w:rPr>
        <w:t>xpenditure referred to in clauses (</w:t>
      </w:r>
      <w:r w:rsidRPr="00342570">
        <w:rPr>
          <w:rFonts w:cs="Times-Italic"/>
          <w:i/>
          <w:iCs/>
          <w:color w:val="231F20"/>
          <w:sz w:val="24"/>
          <w:szCs w:val="24"/>
        </w:rPr>
        <w:t>a</w:t>
      </w:r>
      <w:r w:rsidRPr="00342570">
        <w:rPr>
          <w:rFonts w:cs="Times-Roman"/>
          <w:color w:val="231F20"/>
          <w:sz w:val="24"/>
          <w:szCs w:val="24"/>
        </w:rPr>
        <w:t>) to (</w:t>
      </w:r>
      <w:r w:rsidRPr="00342570">
        <w:rPr>
          <w:rFonts w:cs="Times-Italic"/>
          <w:i/>
          <w:iCs/>
          <w:color w:val="231F20"/>
          <w:sz w:val="24"/>
          <w:szCs w:val="24"/>
        </w:rPr>
        <w:t>e</w:t>
      </w:r>
      <w:r w:rsidRPr="00342570">
        <w:rPr>
          <w:rFonts w:cs="Times-Roman"/>
          <w:color w:val="231F20"/>
          <w:sz w:val="24"/>
          <w:szCs w:val="24"/>
        </w:rPr>
        <w:t>) incurred before the commencement</w:t>
      </w:r>
      <w:r w:rsidR="00E74667">
        <w:rPr>
          <w:rFonts w:cs="Times-Roman"/>
          <w:color w:val="231F20"/>
          <w:sz w:val="24"/>
          <w:szCs w:val="24"/>
        </w:rPr>
        <w:t xml:space="preserve"> </w:t>
      </w:r>
      <w:r w:rsidRPr="00342570">
        <w:rPr>
          <w:rFonts w:cs="Times-Roman"/>
          <w:color w:val="231F20"/>
          <w:sz w:val="24"/>
          <w:szCs w:val="24"/>
        </w:rPr>
        <w:t>of the business.</w:t>
      </w: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E74667">
        <w:rPr>
          <w:rFonts w:cs="Times-Roman"/>
          <w:color w:val="231F20"/>
          <w:sz w:val="24"/>
          <w:szCs w:val="24"/>
        </w:rPr>
        <w:t>) P</w:t>
      </w:r>
      <w:r w:rsidRPr="00342570">
        <w:rPr>
          <w:rFonts w:cs="Times-Roman"/>
          <w:color w:val="231F20"/>
          <w:sz w:val="24"/>
          <w:szCs w:val="24"/>
        </w:rPr>
        <w:t>ayment to Site Restoration Accomulate maintained in State Bank of India in</w:t>
      </w:r>
      <w:r w:rsidR="00E74667">
        <w:rPr>
          <w:rFonts w:cs="Times-Roman"/>
          <w:color w:val="231F20"/>
          <w:sz w:val="24"/>
          <w:szCs w:val="24"/>
        </w:rPr>
        <w:t xml:space="preserve"> </w:t>
      </w:r>
      <w:r w:rsidRPr="00342570">
        <w:rPr>
          <w:rFonts w:cs="Times-Roman"/>
          <w:color w:val="231F20"/>
          <w:sz w:val="24"/>
          <w:szCs w:val="24"/>
        </w:rPr>
        <w:t xml:space="preserve">accordance with the Schemes </w:t>
      </w:r>
      <w:r w:rsidR="00DC1D20">
        <w:rPr>
          <w:rFonts w:cs="Times-Roman"/>
          <w:color w:val="231F20"/>
          <w:sz w:val="24"/>
          <w:szCs w:val="24"/>
        </w:rPr>
        <w:t xml:space="preserve">as </w:t>
      </w:r>
      <w:r w:rsidRPr="00342570">
        <w:rPr>
          <w:rFonts w:cs="Times-Roman"/>
          <w:color w:val="231F20"/>
          <w:sz w:val="24"/>
          <w:szCs w:val="24"/>
        </w:rPr>
        <w:t>may be prescribed.</w:t>
      </w:r>
    </w:p>
    <w:p w:rsidR="00342570" w:rsidRPr="00342570" w:rsidRDefault="00342570" w:rsidP="00DC1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 The profits computed under paragraph 1 shall be presumed to have been computed,-</w:t>
      </w:r>
    </w:p>
    <w:p w:rsidR="00342570" w:rsidRPr="00342570" w:rsidRDefault="00342570" w:rsidP="00DC1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C1D20">
        <w:rPr>
          <w:rFonts w:cs="Times-Roman"/>
          <w:color w:val="231F20"/>
          <w:sz w:val="24"/>
          <w:szCs w:val="24"/>
        </w:rPr>
        <w:t>) A</w:t>
      </w:r>
      <w:r w:rsidRPr="00342570">
        <w:rPr>
          <w:rFonts w:cs="Times-Roman"/>
          <w:color w:val="231F20"/>
          <w:sz w:val="24"/>
          <w:szCs w:val="24"/>
        </w:rPr>
        <w:t>fter giving full effect to every loss, allowance or deduction referred to in</w:t>
      </w:r>
      <w:r w:rsidR="00DC1D20">
        <w:rPr>
          <w:rFonts w:cs="Times-Roman"/>
          <w:color w:val="231F20"/>
          <w:sz w:val="24"/>
          <w:szCs w:val="24"/>
        </w:rPr>
        <w:t xml:space="preserve"> </w:t>
      </w:r>
      <w:r w:rsidRPr="00342570">
        <w:rPr>
          <w:rFonts w:cs="Times-Roman"/>
          <w:color w:val="231F20"/>
          <w:sz w:val="24"/>
          <w:szCs w:val="24"/>
        </w:rPr>
        <w:t>sub-sections 35 to 40 (both inclusive);</w:t>
      </w:r>
    </w:p>
    <w:p w:rsidR="00342570" w:rsidRPr="00342570" w:rsidRDefault="00342570" w:rsidP="00DC1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C1D20">
        <w:rPr>
          <w:rFonts w:cs="Times-Roman"/>
          <w:color w:val="231F20"/>
          <w:sz w:val="24"/>
          <w:szCs w:val="24"/>
        </w:rPr>
        <w:t>) A</w:t>
      </w:r>
      <w:r w:rsidRPr="00342570">
        <w:rPr>
          <w:rFonts w:cs="Times-Roman"/>
          <w:color w:val="231F20"/>
          <w:sz w:val="24"/>
          <w:szCs w:val="24"/>
        </w:rPr>
        <w:t>fter giving full effect to any deduction allowable under Sub-Chapter-IV of</w:t>
      </w:r>
      <w:r w:rsidR="00DC1D20">
        <w:rPr>
          <w:rFonts w:cs="Times-Roman"/>
          <w:color w:val="231F20"/>
          <w:sz w:val="24"/>
          <w:szCs w:val="24"/>
        </w:rPr>
        <w:t xml:space="preserve"> </w:t>
      </w:r>
      <w:r w:rsidRPr="00342570">
        <w:rPr>
          <w:rFonts w:cs="Times-Roman"/>
          <w:color w:val="231F20"/>
          <w:sz w:val="24"/>
          <w:szCs w:val="24"/>
        </w:rPr>
        <w:t>Chapter III in</w:t>
      </w:r>
      <w:r w:rsidR="00DC1D20">
        <w:rPr>
          <w:rFonts w:cs="Times-Roman"/>
          <w:color w:val="231F20"/>
          <w:sz w:val="24"/>
          <w:szCs w:val="24"/>
        </w:rPr>
        <w:t xml:space="preserve"> </w:t>
      </w:r>
      <w:r w:rsidRPr="00342570">
        <w:rPr>
          <w:rFonts w:cs="Times-Roman"/>
          <w:color w:val="231F20"/>
          <w:sz w:val="24"/>
          <w:szCs w:val="24"/>
        </w:rPr>
        <w:t>relation to the profits of the business of mineral oil or natural gas.</w:t>
      </w:r>
    </w:p>
    <w:p w:rsidR="00342570" w:rsidRPr="00777A24" w:rsidRDefault="00342570" w:rsidP="00DC1D20">
      <w:pPr>
        <w:autoSpaceDE w:val="0"/>
        <w:autoSpaceDN w:val="0"/>
        <w:adjustRightInd w:val="0"/>
        <w:spacing w:after="0" w:line="240" w:lineRule="auto"/>
        <w:jc w:val="both"/>
        <w:rPr>
          <w:rFonts w:cs="Times-Roman"/>
          <w:b/>
          <w:strike/>
          <w:color w:val="0066FF"/>
          <w:sz w:val="24"/>
          <w:szCs w:val="24"/>
        </w:rPr>
      </w:pPr>
      <w:r w:rsidRPr="00777A24">
        <w:rPr>
          <w:rFonts w:cs="Times-Roman"/>
          <w:b/>
          <w:strike/>
          <w:color w:val="0066FF"/>
          <w:sz w:val="24"/>
          <w:szCs w:val="24"/>
        </w:rPr>
        <w:t>5. The written down value of any business asset used in the business of mineral oil or</w:t>
      </w:r>
      <w:r w:rsidR="00DC1D20" w:rsidRPr="00777A24">
        <w:rPr>
          <w:rFonts w:cs="Times-Roman"/>
          <w:b/>
          <w:strike/>
          <w:color w:val="0066FF"/>
          <w:sz w:val="24"/>
          <w:szCs w:val="24"/>
        </w:rPr>
        <w:t xml:space="preserve"> </w:t>
      </w:r>
      <w:r w:rsidRPr="00777A24">
        <w:rPr>
          <w:rFonts w:cs="Times-Roman"/>
          <w:b/>
          <w:strike/>
          <w:color w:val="0066FF"/>
          <w:sz w:val="24"/>
          <w:szCs w:val="24"/>
        </w:rPr>
        <w:t>natural gas shall be computed as if the assessee has claimed and has been actually allowed</w:t>
      </w:r>
      <w:r w:rsidR="00DC1D20" w:rsidRPr="00777A24">
        <w:rPr>
          <w:rFonts w:cs="Times-Roman"/>
          <w:b/>
          <w:strike/>
          <w:color w:val="0066FF"/>
          <w:sz w:val="24"/>
          <w:szCs w:val="24"/>
        </w:rPr>
        <w:t xml:space="preserve"> </w:t>
      </w:r>
      <w:r w:rsidRPr="00777A24">
        <w:rPr>
          <w:rFonts w:cs="Times-Roman"/>
          <w:b/>
          <w:strike/>
          <w:color w:val="0066FF"/>
          <w:sz w:val="24"/>
          <w:szCs w:val="24"/>
        </w:rPr>
        <w:t>the deduction in respect of depreciation under section 38, initial depreciation under section</w:t>
      </w:r>
      <w:r w:rsidR="00DC1D20" w:rsidRPr="00777A24">
        <w:rPr>
          <w:rFonts w:cs="Times-Roman"/>
          <w:b/>
          <w:strike/>
          <w:color w:val="0066FF"/>
          <w:sz w:val="24"/>
          <w:szCs w:val="24"/>
        </w:rPr>
        <w:t xml:space="preserve"> </w:t>
      </w:r>
      <w:r w:rsidRPr="00777A24">
        <w:rPr>
          <w:rFonts w:cs="Times-Roman"/>
          <w:b/>
          <w:strike/>
          <w:color w:val="0066FF"/>
          <w:sz w:val="24"/>
          <w:szCs w:val="24"/>
        </w:rPr>
        <w:t>39 and terminal allowance under section 40.</w:t>
      </w:r>
    </w:p>
    <w:p w:rsidR="00DC1D20" w:rsidRDefault="00DC1D20" w:rsidP="00342570">
      <w:pPr>
        <w:autoSpaceDE w:val="0"/>
        <w:autoSpaceDN w:val="0"/>
        <w:adjustRightInd w:val="0"/>
        <w:spacing w:after="0" w:line="240" w:lineRule="auto"/>
        <w:rPr>
          <w:rFonts w:cs="Times-Roman"/>
          <w:color w:val="231F20"/>
          <w:sz w:val="24"/>
          <w:szCs w:val="24"/>
        </w:rPr>
      </w:pPr>
    </w:p>
    <w:p w:rsidR="00342570" w:rsidRPr="00342570" w:rsidRDefault="00342570" w:rsidP="00DC1D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 The amount of common costs including depreciation attributable to the business of</w:t>
      </w:r>
      <w:r w:rsidR="00DC1D20">
        <w:rPr>
          <w:rFonts w:cs="Times-Roman"/>
          <w:color w:val="231F20"/>
          <w:sz w:val="24"/>
          <w:szCs w:val="24"/>
        </w:rPr>
        <w:t xml:space="preserve"> </w:t>
      </w:r>
      <w:r w:rsidRPr="00342570">
        <w:rPr>
          <w:rFonts w:cs="Times-Roman"/>
          <w:color w:val="231F20"/>
          <w:sz w:val="24"/>
          <w:szCs w:val="24"/>
        </w:rPr>
        <w:t>mineral oil or natural gas and any other business shall be determined in such manner as may</w:t>
      </w:r>
      <w:r w:rsidR="00DC1D20">
        <w:rPr>
          <w:rFonts w:cs="Times-Roman"/>
          <w:color w:val="231F20"/>
          <w:sz w:val="24"/>
          <w:szCs w:val="24"/>
        </w:rPr>
        <w:t xml:space="preserve"> be </w:t>
      </w:r>
      <w:r w:rsidRPr="00342570">
        <w:rPr>
          <w:rFonts w:cs="Times-Roman"/>
          <w:color w:val="231F20"/>
          <w:sz w:val="24"/>
          <w:szCs w:val="24"/>
        </w:rPr>
        <w:t>prescribed.</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7637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 The provisions of this Schedule shall apply to the business referred to in paragraph</w:t>
      </w:r>
      <w:r w:rsidR="00763747">
        <w:rPr>
          <w:rFonts w:cs="Times-Roman"/>
          <w:color w:val="231F20"/>
          <w:sz w:val="24"/>
          <w:szCs w:val="24"/>
        </w:rPr>
        <w:t xml:space="preserve"> </w:t>
      </w:r>
      <w:r w:rsidRPr="00342570">
        <w:rPr>
          <w:rFonts w:cs="Times-Roman"/>
          <w:color w:val="231F20"/>
          <w:sz w:val="24"/>
          <w:szCs w:val="24"/>
        </w:rPr>
        <w:t>1, which fulfils th</w:t>
      </w:r>
      <w:r w:rsidR="00DC1D20">
        <w:rPr>
          <w:rFonts w:cs="Times-Roman"/>
          <w:color w:val="231F20"/>
          <w:sz w:val="24"/>
          <w:szCs w:val="24"/>
        </w:rPr>
        <w:t>e following conditions, namely:-</w:t>
      </w:r>
    </w:p>
    <w:p w:rsidR="00342570" w:rsidRPr="00342570" w:rsidRDefault="00342570" w:rsidP="007637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C1D20">
        <w:rPr>
          <w:rFonts w:cs="Times-Roman"/>
          <w:color w:val="231F20"/>
          <w:sz w:val="24"/>
          <w:szCs w:val="24"/>
        </w:rPr>
        <w:t>) I</w:t>
      </w:r>
      <w:r w:rsidRPr="00342570">
        <w:rPr>
          <w:rFonts w:cs="Times-Roman"/>
          <w:color w:val="231F20"/>
          <w:sz w:val="24"/>
          <w:szCs w:val="24"/>
        </w:rPr>
        <w:t>t is not set-up by splitting up, or the reconstruction, of a business already in</w:t>
      </w:r>
      <w:r w:rsidR="00DC1D20">
        <w:rPr>
          <w:rFonts w:cs="Times-Roman"/>
          <w:color w:val="231F20"/>
          <w:sz w:val="24"/>
          <w:szCs w:val="24"/>
        </w:rPr>
        <w:t xml:space="preserve"> </w:t>
      </w:r>
      <w:r w:rsidRPr="00342570">
        <w:rPr>
          <w:rFonts w:cs="Times-Roman"/>
          <w:color w:val="231F20"/>
          <w:sz w:val="24"/>
          <w:szCs w:val="24"/>
        </w:rPr>
        <w:t>existence;</w:t>
      </w:r>
    </w:p>
    <w:p w:rsidR="00342570" w:rsidRPr="00342570" w:rsidRDefault="00342570" w:rsidP="007637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C1D20">
        <w:rPr>
          <w:rFonts w:cs="Times-Roman"/>
          <w:color w:val="231F20"/>
          <w:sz w:val="24"/>
          <w:szCs w:val="24"/>
        </w:rPr>
        <w:t>) I</w:t>
      </w:r>
      <w:r w:rsidRPr="00342570">
        <w:rPr>
          <w:rFonts w:cs="Times-Roman"/>
          <w:color w:val="231F20"/>
          <w:sz w:val="24"/>
          <w:szCs w:val="24"/>
        </w:rPr>
        <w:t>t is not set up by the transfer to the business of machinery or plant previously</w:t>
      </w:r>
      <w:r w:rsidR="00DC1D20">
        <w:rPr>
          <w:rFonts w:cs="Times-Roman"/>
          <w:color w:val="231F20"/>
          <w:sz w:val="24"/>
          <w:szCs w:val="24"/>
        </w:rPr>
        <w:t xml:space="preserve"> </w:t>
      </w:r>
      <w:r w:rsidRPr="00342570">
        <w:rPr>
          <w:rFonts w:cs="Times-Roman"/>
          <w:color w:val="231F20"/>
          <w:sz w:val="24"/>
          <w:szCs w:val="24"/>
        </w:rPr>
        <w:t>used for any purpose.</w:t>
      </w:r>
    </w:p>
    <w:p w:rsidR="00342570" w:rsidRPr="00342570" w:rsidRDefault="00342570" w:rsidP="007637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 In this Schedule, unless the context otherwise requires,—</w:t>
      </w:r>
    </w:p>
    <w:p w:rsidR="00342570" w:rsidRPr="00342570" w:rsidRDefault="00342570" w:rsidP="007637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63747">
        <w:rPr>
          <w:rFonts w:cs="Times-Roman"/>
          <w:color w:val="231F20"/>
          <w:sz w:val="24"/>
          <w:szCs w:val="24"/>
        </w:rPr>
        <w:t>) “B</w:t>
      </w:r>
      <w:r w:rsidRPr="00342570">
        <w:rPr>
          <w:rFonts w:cs="Times-Roman"/>
          <w:color w:val="231F20"/>
          <w:sz w:val="24"/>
          <w:szCs w:val="24"/>
        </w:rPr>
        <w:t>usiness of mineral oil or natural gas” means any business consisting of the</w:t>
      </w:r>
      <w:r w:rsidR="00763747">
        <w:rPr>
          <w:rFonts w:cs="Times-Roman"/>
          <w:color w:val="231F20"/>
          <w:sz w:val="24"/>
          <w:szCs w:val="24"/>
        </w:rPr>
        <w:t xml:space="preserve"> </w:t>
      </w:r>
      <w:r w:rsidRPr="00342570">
        <w:rPr>
          <w:rFonts w:cs="Times-Roman"/>
          <w:color w:val="231F20"/>
          <w:sz w:val="24"/>
          <w:szCs w:val="24"/>
        </w:rPr>
        <w:t>prospecting for or extraction or production of mineral oil or natural gas;</w:t>
      </w:r>
    </w:p>
    <w:p w:rsidR="00342570" w:rsidRPr="00342570" w:rsidRDefault="00342570" w:rsidP="007637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63747">
        <w:rPr>
          <w:rFonts w:cs="Times-Roman"/>
          <w:color w:val="231F20"/>
          <w:sz w:val="24"/>
          <w:szCs w:val="24"/>
        </w:rPr>
        <w:t>) “M</w:t>
      </w:r>
      <w:r w:rsidRPr="00342570">
        <w:rPr>
          <w:rFonts w:cs="Times-Roman"/>
          <w:color w:val="231F20"/>
          <w:sz w:val="24"/>
          <w:szCs w:val="24"/>
        </w:rPr>
        <w:t>ineral oil” means crude oil, being petroleum in its natural state before it is</w:t>
      </w:r>
      <w:r w:rsidR="00763747">
        <w:rPr>
          <w:rFonts w:cs="Times-Roman"/>
          <w:color w:val="231F20"/>
          <w:sz w:val="24"/>
          <w:szCs w:val="24"/>
        </w:rPr>
        <w:t xml:space="preserve"> </w:t>
      </w:r>
      <w:r w:rsidRPr="00342570">
        <w:rPr>
          <w:rFonts w:cs="Times-Roman"/>
          <w:color w:val="231F20"/>
          <w:sz w:val="24"/>
          <w:szCs w:val="24"/>
        </w:rPr>
        <w:t>refined or otherwise treated but from which water and foreign substances have been</w:t>
      </w:r>
      <w:r w:rsidR="00763747">
        <w:rPr>
          <w:rFonts w:cs="Times-Roman"/>
          <w:color w:val="231F20"/>
          <w:sz w:val="24"/>
          <w:szCs w:val="24"/>
        </w:rPr>
        <w:t xml:space="preserve"> </w:t>
      </w:r>
      <w:r w:rsidRPr="00342570">
        <w:rPr>
          <w:rFonts w:cs="Times-Roman"/>
          <w:color w:val="231F20"/>
          <w:sz w:val="24"/>
          <w:szCs w:val="24"/>
        </w:rPr>
        <w:t>extracted;</w:t>
      </w:r>
    </w:p>
    <w:p w:rsidR="00342570" w:rsidRPr="00342570" w:rsidRDefault="00342570" w:rsidP="007637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63747">
        <w:rPr>
          <w:rFonts w:cs="Times-Roman"/>
          <w:color w:val="231F20"/>
          <w:sz w:val="24"/>
          <w:szCs w:val="24"/>
        </w:rPr>
        <w:t>) “N</w:t>
      </w:r>
      <w:r w:rsidRPr="00342570">
        <w:rPr>
          <w:rFonts w:cs="Times-Roman"/>
          <w:color w:val="231F20"/>
          <w:sz w:val="24"/>
          <w:szCs w:val="24"/>
        </w:rPr>
        <w:t>atural gas” means any sub-soil combustible gaseous fossil fuel</w:t>
      </w:r>
      <w:r w:rsidR="00763747">
        <w:rPr>
          <w:rFonts w:cs="Times-Roman"/>
          <w:color w:val="231F20"/>
          <w:sz w:val="24"/>
          <w:szCs w:val="24"/>
        </w:rPr>
        <w:t xml:space="preserve"> </w:t>
      </w:r>
      <w:r w:rsidR="00763747" w:rsidRPr="00763747">
        <w:rPr>
          <w:rFonts w:cs="Times-Roman"/>
          <w:b/>
          <w:color w:val="0066FF"/>
          <w:sz w:val="24"/>
          <w:szCs w:val="24"/>
        </w:rPr>
        <w:t>or as may be prescribed by the board</w:t>
      </w:r>
      <w:r w:rsidRPr="00763747">
        <w:rPr>
          <w:rFonts w:cs="Times-Roman"/>
          <w:b/>
          <w:color w:val="0066FF"/>
          <w:sz w:val="24"/>
          <w:szCs w:val="24"/>
        </w:rPr>
        <w:t>;</w:t>
      </w:r>
    </w:p>
    <w:p w:rsidR="00342570" w:rsidRPr="00342570" w:rsidRDefault="00342570" w:rsidP="007637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Pr="00342570">
        <w:rPr>
          <w:rFonts w:cs="Times-Roman"/>
          <w:color w:val="231F20"/>
          <w:sz w:val="24"/>
          <w:szCs w:val="24"/>
        </w:rPr>
        <w:t>) “oil and gas right” means any reconnaissance permit, technical cooperation</w:t>
      </w:r>
      <w:r w:rsidR="00763747">
        <w:rPr>
          <w:rFonts w:cs="Times-Roman"/>
          <w:color w:val="231F20"/>
          <w:sz w:val="24"/>
          <w:szCs w:val="24"/>
        </w:rPr>
        <w:t xml:space="preserve"> </w:t>
      </w:r>
      <w:r w:rsidRPr="00342570">
        <w:rPr>
          <w:rFonts w:cs="Times-Roman"/>
          <w:color w:val="231F20"/>
          <w:sz w:val="24"/>
          <w:szCs w:val="24"/>
        </w:rPr>
        <w:t>permit,</w:t>
      </w:r>
      <w:r w:rsidR="00763747">
        <w:rPr>
          <w:rFonts w:cs="Times-Roman"/>
          <w:color w:val="231F20"/>
          <w:sz w:val="24"/>
          <w:szCs w:val="24"/>
        </w:rPr>
        <w:t xml:space="preserve"> </w:t>
      </w:r>
      <w:r w:rsidRPr="00342570">
        <w:rPr>
          <w:rFonts w:cs="Times-Roman"/>
          <w:color w:val="231F20"/>
          <w:sz w:val="24"/>
          <w:szCs w:val="24"/>
        </w:rPr>
        <w:t>exploration right, or production right assigned under the Oilfields (Regulation</w:t>
      </w:r>
      <w:r w:rsidR="00763747">
        <w:rPr>
          <w:rFonts w:cs="Times-Roman"/>
          <w:color w:val="231F20"/>
          <w:sz w:val="24"/>
          <w:szCs w:val="24"/>
        </w:rPr>
        <w:t xml:space="preserve"> </w:t>
      </w:r>
      <w:r w:rsidRPr="00342570">
        <w:rPr>
          <w:rFonts w:cs="Times-Roman"/>
          <w:color w:val="231F20"/>
          <w:sz w:val="24"/>
          <w:szCs w:val="24"/>
        </w:rPr>
        <w:t>and</w:t>
      </w:r>
      <w:r w:rsidR="00763747">
        <w:rPr>
          <w:rFonts w:cs="Times-Roman"/>
          <w:color w:val="231F20"/>
          <w:sz w:val="24"/>
          <w:szCs w:val="24"/>
        </w:rPr>
        <w:t xml:space="preserve"> </w:t>
      </w:r>
      <w:r w:rsidRPr="00342570">
        <w:rPr>
          <w:rFonts w:cs="Times-Roman"/>
          <w:color w:val="231F20"/>
          <w:sz w:val="24"/>
          <w:szCs w:val="24"/>
        </w:rPr>
        <w:t>Development) Act, 1948, or any right or interest therein;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Pr="00342570">
        <w:rPr>
          <w:rFonts w:cs="Times-Roman"/>
          <w:color w:val="231F20"/>
          <w:sz w:val="24"/>
          <w:szCs w:val="24"/>
        </w:rPr>
        <w:t xml:space="preserve">) </w:t>
      </w:r>
      <w:r w:rsidR="00763747">
        <w:rPr>
          <w:rFonts w:cs="Times-Roman"/>
          <w:color w:val="231F20"/>
          <w:sz w:val="24"/>
          <w:szCs w:val="24"/>
        </w:rPr>
        <w:t>A</w:t>
      </w:r>
      <w:r w:rsidRPr="00342570">
        <w:rPr>
          <w:rFonts w:cs="Times-Roman"/>
          <w:color w:val="231F20"/>
          <w:sz w:val="24"/>
          <w:szCs w:val="24"/>
        </w:rPr>
        <w:t>ny machinery or plant which was used outside India by any person other</w:t>
      </w:r>
      <w:r w:rsidR="00763747">
        <w:rPr>
          <w:rFonts w:cs="Times-Roman"/>
          <w:color w:val="231F20"/>
          <w:sz w:val="24"/>
          <w:szCs w:val="24"/>
        </w:rPr>
        <w:t xml:space="preserve"> </w:t>
      </w:r>
      <w:r w:rsidRPr="00342570">
        <w:rPr>
          <w:rFonts w:cs="Times-Roman"/>
          <w:color w:val="231F20"/>
          <w:sz w:val="24"/>
          <w:szCs w:val="24"/>
        </w:rPr>
        <w:t xml:space="preserve">than the assessee shall </w:t>
      </w:r>
      <w:r w:rsidRPr="00990D0D">
        <w:rPr>
          <w:rFonts w:cs="Times-Roman"/>
          <w:b/>
          <w:strike/>
          <w:color w:val="0066FF"/>
          <w:sz w:val="24"/>
          <w:szCs w:val="24"/>
        </w:rPr>
        <w:t>not</w:t>
      </w:r>
      <w:r w:rsidRPr="00342570">
        <w:rPr>
          <w:rFonts w:cs="Times-Roman"/>
          <w:color w:val="231F20"/>
          <w:sz w:val="24"/>
          <w:szCs w:val="24"/>
        </w:rPr>
        <w:t xml:space="preserve"> be regarded as machinery or plant previously used for any</w:t>
      </w:r>
      <w:r w:rsidR="00763747">
        <w:rPr>
          <w:rFonts w:cs="Times-Roman"/>
          <w:color w:val="231F20"/>
          <w:sz w:val="24"/>
          <w:szCs w:val="24"/>
        </w:rPr>
        <w:t xml:space="preserve"> purpose, if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763747">
        <w:rPr>
          <w:rFonts w:cs="Times-Roman"/>
          <w:color w:val="231F20"/>
          <w:sz w:val="24"/>
          <w:szCs w:val="24"/>
        </w:rPr>
        <w:t>) T</w:t>
      </w:r>
      <w:r w:rsidRPr="00342570">
        <w:rPr>
          <w:rFonts w:cs="Times-Roman"/>
          <w:color w:val="231F20"/>
          <w:sz w:val="24"/>
          <w:szCs w:val="24"/>
        </w:rPr>
        <w:t>he machinery or plant was not, at any time prior to the date of the</w:t>
      </w:r>
      <w:r w:rsidR="00763747">
        <w:rPr>
          <w:rFonts w:cs="Times-Roman"/>
          <w:color w:val="231F20"/>
          <w:sz w:val="24"/>
          <w:szCs w:val="24"/>
        </w:rPr>
        <w:t xml:space="preserve"> </w:t>
      </w:r>
      <w:r w:rsidRPr="00342570">
        <w:rPr>
          <w:rFonts w:cs="Times-Roman"/>
          <w:color w:val="231F20"/>
          <w:sz w:val="24"/>
          <w:szCs w:val="24"/>
        </w:rPr>
        <w:t>installation by the assessee, used in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763747">
        <w:rPr>
          <w:rFonts w:cs="Times-Roman"/>
          <w:color w:val="231F20"/>
          <w:sz w:val="24"/>
          <w:szCs w:val="24"/>
        </w:rPr>
        <w:t>) T</w:t>
      </w:r>
      <w:r w:rsidRPr="00342570">
        <w:rPr>
          <w:rFonts w:cs="Times-Roman"/>
          <w:color w:val="231F20"/>
          <w:sz w:val="24"/>
          <w:szCs w:val="24"/>
        </w:rPr>
        <w:t>he machinery or plant is imported into India from any country outside</w:t>
      </w:r>
      <w:r w:rsidR="00763747">
        <w:rPr>
          <w:rFonts w:cs="Times-Roman"/>
          <w:color w:val="231F20"/>
          <w:sz w:val="24"/>
          <w:szCs w:val="24"/>
        </w:rPr>
        <w:t xml:space="preserve"> </w:t>
      </w:r>
      <w:r w:rsidRPr="00342570">
        <w:rPr>
          <w:rFonts w:cs="Times-Roman"/>
          <w:color w:val="231F20"/>
          <w:sz w:val="24"/>
          <w:szCs w:val="24"/>
        </w:rPr>
        <w:t>India;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763747">
        <w:rPr>
          <w:rFonts w:cs="Times-Roman"/>
          <w:color w:val="231F20"/>
          <w:sz w:val="24"/>
          <w:szCs w:val="24"/>
        </w:rPr>
        <w:t>) N</w:t>
      </w:r>
      <w:r w:rsidRPr="00342570">
        <w:rPr>
          <w:rFonts w:cs="Times-Roman"/>
          <w:color w:val="231F20"/>
          <w:sz w:val="24"/>
          <w:szCs w:val="24"/>
        </w:rPr>
        <w:t>o deduction on account of depreciation in respect of the machinery</w:t>
      </w:r>
      <w:r w:rsidR="00763747">
        <w:rPr>
          <w:rFonts w:cs="Times-Roman"/>
          <w:color w:val="231F20"/>
          <w:sz w:val="24"/>
          <w:szCs w:val="24"/>
        </w:rPr>
        <w:t xml:space="preserve"> </w:t>
      </w:r>
      <w:r w:rsidRPr="00342570">
        <w:rPr>
          <w:rFonts w:cs="Times-Roman"/>
          <w:color w:val="231F20"/>
          <w:sz w:val="24"/>
          <w:szCs w:val="24"/>
        </w:rPr>
        <w:t>or plant has been allowed or is allowable under the provisions of this Code, or</w:t>
      </w:r>
      <w:r w:rsidR="00990D0D">
        <w:rPr>
          <w:rFonts w:cs="Times-Roman"/>
          <w:color w:val="231F20"/>
          <w:sz w:val="24"/>
          <w:szCs w:val="24"/>
        </w:rPr>
        <w:t xml:space="preserve"> </w:t>
      </w:r>
      <w:r w:rsidRPr="00342570">
        <w:rPr>
          <w:rFonts w:cs="Times-Roman"/>
          <w:color w:val="231F20"/>
          <w:sz w:val="24"/>
          <w:szCs w:val="24"/>
        </w:rPr>
        <w:t>the Income-tax Act, 1961 as it is stood before the commencement of this Code, in</w:t>
      </w:r>
      <w:r w:rsidR="00990D0D">
        <w:rPr>
          <w:rFonts w:cs="Times-Roman"/>
          <w:color w:val="231F20"/>
          <w:sz w:val="24"/>
          <w:szCs w:val="24"/>
        </w:rPr>
        <w:t xml:space="preserve"> </w:t>
      </w:r>
      <w:r w:rsidRPr="00342570">
        <w:rPr>
          <w:rFonts w:cs="Times-Roman"/>
          <w:color w:val="231F20"/>
          <w:sz w:val="24"/>
          <w:szCs w:val="24"/>
        </w:rPr>
        <w:t>computing the total income of any person for any period prior to the date of the</w:t>
      </w:r>
      <w:r w:rsidR="00990D0D">
        <w:rPr>
          <w:rFonts w:cs="Times-Roman"/>
          <w:color w:val="231F20"/>
          <w:sz w:val="24"/>
          <w:szCs w:val="24"/>
        </w:rPr>
        <w:t xml:space="preserve"> </w:t>
      </w:r>
      <w:r w:rsidRPr="00342570">
        <w:rPr>
          <w:rFonts w:cs="Times-Roman"/>
          <w:color w:val="231F20"/>
          <w:sz w:val="24"/>
          <w:szCs w:val="24"/>
        </w:rPr>
        <w:t>installation of the machinery or plant by the assessee;</w:t>
      </w:r>
    </w:p>
    <w:p w:rsidR="00990D0D" w:rsidRDefault="00990D0D" w:rsidP="00342570">
      <w:pPr>
        <w:autoSpaceDE w:val="0"/>
        <w:autoSpaceDN w:val="0"/>
        <w:adjustRightInd w:val="0"/>
        <w:spacing w:after="0" w:line="240" w:lineRule="auto"/>
        <w:rPr>
          <w:rFonts w:cs="Times-Roman"/>
          <w:color w:val="231F20"/>
          <w:sz w:val="24"/>
          <w:szCs w:val="24"/>
        </w:rPr>
      </w:pPr>
    </w:p>
    <w:p w:rsidR="00990D0D" w:rsidRDefault="00990D0D" w:rsidP="00342570">
      <w:pPr>
        <w:autoSpaceDE w:val="0"/>
        <w:autoSpaceDN w:val="0"/>
        <w:adjustRightInd w:val="0"/>
        <w:spacing w:after="0" w:line="240" w:lineRule="auto"/>
        <w:rPr>
          <w:rFonts w:cs="Times-Roman"/>
          <w:color w:val="231F20"/>
          <w:sz w:val="24"/>
          <w:szCs w:val="24"/>
        </w:rPr>
      </w:pPr>
    </w:p>
    <w:p w:rsidR="00342570" w:rsidRPr="00342570" w:rsidRDefault="00342570" w:rsidP="00990D0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f</w:t>
      </w:r>
      <w:r w:rsidR="00990D0D">
        <w:rPr>
          <w:rFonts w:cs="Times-Roman"/>
          <w:color w:val="231F20"/>
          <w:sz w:val="24"/>
          <w:szCs w:val="24"/>
        </w:rPr>
        <w:t>) T</w:t>
      </w:r>
      <w:r w:rsidRPr="00342570">
        <w:rPr>
          <w:rFonts w:cs="Times-Roman"/>
          <w:color w:val="231F20"/>
          <w:sz w:val="24"/>
          <w:szCs w:val="24"/>
        </w:rPr>
        <w:t>he condition specified in clause (</w:t>
      </w:r>
      <w:r w:rsidRPr="00342570">
        <w:rPr>
          <w:rFonts w:cs="Times-Italic"/>
          <w:i/>
          <w:iCs/>
          <w:color w:val="231F20"/>
          <w:sz w:val="24"/>
          <w:szCs w:val="24"/>
        </w:rPr>
        <w:t>b</w:t>
      </w:r>
      <w:r w:rsidRPr="00342570">
        <w:rPr>
          <w:rFonts w:cs="Times-Roman"/>
          <w:color w:val="231F20"/>
          <w:sz w:val="24"/>
          <w:szCs w:val="24"/>
        </w:rPr>
        <w:t>) of paragraph 7 shall be deemed to have</w:t>
      </w:r>
      <w:r w:rsidR="00990D0D">
        <w:rPr>
          <w:rFonts w:cs="Times-Roman"/>
          <w:color w:val="231F20"/>
          <w:sz w:val="24"/>
          <w:szCs w:val="24"/>
        </w:rPr>
        <w:t xml:space="preserve"> </w:t>
      </w:r>
      <w:r w:rsidRPr="00342570">
        <w:rPr>
          <w:rFonts w:cs="Times-Roman"/>
          <w:color w:val="231F20"/>
          <w:sz w:val="24"/>
          <w:szCs w:val="24"/>
        </w:rPr>
        <w:t>been complied with if the total value of the machinery or plant or any part thereof,</w:t>
      </w:r>
      <w:r w:rsidR="00990D0D">
        <w:rPr>
          <w:rFonts w:cs="Times-Roman"/>
          <w:color w:val="231F20"/>
          <w:sz w:val="24"/>
          <w:szCs w:val="24"/>
        </w:rPr>
        <w:t xml:space="preserve"> </w:t>
      </w:r>
      <w:r w:rsidRPr="00342570">
        <w:rPr>
          <w:rFonts w:cs="Times-Roman"/>
          <w:color w:val="231F20"/>
          <w:sz w:val="24"/>
          <w:szCs w:val="24"/>
        </w:rPr>
        <w:t>previously used for any purpose and transferred to the business referred to in paragraph</w:t>
      </w:r>
      <w:r w:rsidR="00990D0D">
        <w:rPr>
          <w:rFonts w:cs="Times-Roman"/>
          <w:color w:val="231F20"/>
          <w:sz w:val="24"/>
          <w:szCs w:val="24"/>
        </w:rPr>
        <w:t xml:space="preserve"> </w:t>
      </w:r>
      <w:r w:rsidRPr="00342570">
        <w:rPr>
          <w:rFonts w:cs="Times-Roman"/>
          <w:color w:val="231F20"/>
          <w:sz w:val="24"/>
          <w:szCs w:val="24"/>
        </w:rPr>
        <w:t>1, does not exceed twenty per cent. of the total value of the machinery or plant</w:t>
      </w:r>
      <w:r w:rsidR="00990D0D">
        <w:rPr>
          <w:rFonts w:cs="Times-Roman"/>
          <w:color w:val="231F20"/>
          <w:sz w:val="24"/>
          <w:szCs w:val="24"/>
        </w:rPr>
        <w:t xml:space="preserve"> </w:t>
      </w:r>
      <w:r w:rsidRPr="00342570">
        <w:rPr>
          <w:rFonts w:cs="Times-Roman"/>
          <w:color w:val="231F20"/>
          <w:sz w:val="24"/>
          <w:szCs w:val="24"/>
        </w:rPr>
        <w:t>used in the business;</w:t>
      </w:r>
    </w:p>
    <w:p w:rsidR="00342570" w:rsidRPr="00342570" w:rsidRDefault="00342570" w:rsidP="00990D0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990D0D">
        <w:rPr>
          <w:rFonts w:cs="Times-Roman"/>
          <w:color w:val="231F20"/>
          <w:sz w:val="24"/>
          <w:szCs w:val="24"/>
        </w:rPr>
        <w:t>) T</w:t>
      </w:r>
      <w:r w:rsidRPr="00342570">
        <w:rPr>
          <w:rFonts w:cs="Times-Roman"/>
          <w:color w:val="231F20"/>
          <w:sz w:val="24"/>
          <w:szCs w:val="24"/>
        </w:rPr>
        <w:t>he capital expenditure referred to in clause (</w:t>
      </w:r>
      <w:r w:rsidRPr="00342570">
        <w:rPr>
          <w:rFonts w:cs="Times-Italic"/>
          <w:i/>
          <w:iCs/>
          <w:color w:val="231F20"/>
          <w:sz w:val="24"/>
          <w:szCs w:val="24"/>
        </w:rPr>
        <w:t>d</w:t>
      </w:r>
      <w:r w:rsidRPr="00342570">
        <w:rPr>
          <w:rFonts w:cs="Times-Roman"/>
          <w:color w:val="231F20"/>
          <w:sz w:val="24"/>
          <w:szCs w:val="24"/>
        </w:rPr>
        <w:t>) of paragraph 3 shall not</w:t>
      </w:r>
      <w:r w:rsidR="00990D0D">
        <w:rPr>
          <w:rFonts w:cs="Times-Roman"/>
          <w:color w:val="231F20"/>
          <w:sz w:val="24"/>
          <w:szCs w:val="24"/>
        </w:rPr>
        <w:t xml:space="preserve"> </w:t>
      </w:r>
      <w:r w:rsidRPr="00342570">
        <w:rPr>
          <w:rFonts w:cs="Times-Roman"/>
          <w:color w:val="231F20"/>
          <w:sz w:val="24"/>
          <w:szCs w:val="24"/>
        </w:rPr>
        <w:t>include any expenditure incurred on the acquisition of any land including long-term</w:t>
      </w:r>
      <w:r w:rsidR="00990D0D">
        <w:rPr>
          <w:rFonts w:cs="Times-Roman"/>
          <w:color w:val="231F20"/>
          <w:sz w:val="24"/>
          <w:szCs w:val="24"/>
        </w:rPr>
        <w:t xml:space="preserve"> </w:t>
      </w:r>
      <w:r w:rsidRPr="00342570">
        <w:rPr>
          <w:rFonts w:cs="Times-Roman"/>
          <w:color w:val="231F20"/>
          <w:sz w:val="24"/>
          <w:szCs w:val="24"/>
        </w:rPr>
        <w:t>lease, goodwill or financial instrument.</w:t>
      </w:r>
    </w:p>
    <w:p w:rsidR="00990D0D" w:rsidRDefault="00990D0D" w:rsidP="00342570">
      <w:pPr>
        <w:autoSpaceDE w:val="0"/>
        <w:autoSpaceDN w:val="0"/>
        <w:adjustRightInd w:val="0"/>
        <w:spacing w:after="0" w:line="240" w:lineRule="auto"/>
        <w:rPr>
          <w:rFonts w:cs="Times-Roman"/>
          <w:color w:val="231F20"/>
          <w:sz w:val="24"/>
          <w:szCs w:val="24"/>
        </w:rPr>
      </w:pPr>
    </w:p>
    <w:p w:rsidR="00990D0D" w:rsidRDefault="00990D0D" w:rsidP="00342570">
      <w:pPr>
        <w:autoSpaceDE w:val="0"/>
        <w:autoSpaceDN w:val="0"/>
        <w:adjustRightInd w:val="0"/>
        <w:spacing w:after="0" w:line="240" w:lineRule="auto"/>
        <w:rPr>
          <w:rFonts w:cs="Times-Roman"/>
          <w:color w:val="231F20"/>
          <w:sz w:val="24"/>
          <w:szCs w:val="24"/>
        </w:rPr>
      </w:pPr>
    </w:p>
    <w:p w:rsidR="00342570" w:rsidRPr="00990D0D" w:rsidRDefault="00342570" w:rsidP="00990D0D">
      <w:pPr>
        <w:autoSpaceDE w:val="0"/>
        <w:autoSpaceDN w:val="0"/>
        <w:adjustRightInd w:val="0"/>
        <w:spacing w:after="0" w:line="240" w:lineRule="auto"/>
        <w:ind w:left="2880" w:firstLine="720"/>
        <w:rPr>
          <w:rFonts w:cs="Times-Roman"/>
          <w:b/>
          <w:color w:val="231F20"/>
          <w:sz w:val="24"/>
          <w:szCs w:val="24"/>
          <w:u w:val="single"/>
        </w:rPr>
      </w:pPr>
      <w:r w:rsidRPr="00990D0D">
        <w:rPr>
          <w:rFonts w:cs="Times-Roman"/>
          <w:b/>
          <w:color w:val="231F20"/>
          <w:sz w:val="24"/>
          <w:szCs w:val="24"/>
          <w:u w:val="single"/>
        </w:rPr>
        <w:t>THE TWEL</w:t>
      </w:r>
      <w:r w:rsidR="00151B8A">
        <w:rPr>
          <w:rFonts w:cs="Times-Roman"/>
          <w:b/>
          <w:color w:val="231F20"/>
          <w:sz w:val="24"/>
          <w:szCs w:val="24"/>
          <w:u w:val="single"/>
        </w:rPr>
        <w:t>VE</w:t>
      </w:r>
      <w:r w:rsidRPr="00990D0D">
        <w:rPr>
          <w:rFonts w:cs="Times-Roman"/>
          <w:b/>
          <w:color w:val="231F20"/>
          <w:sz w:val="24"/>
          <w:szCs w:val="24"/>
          <w:u w:val="single"/>
        </w:rPr>
        <w:t>TH SCHEDULE</w:t>
      </w:r>
    </w:p>
    <w:p w:rsidR="00342570" w:rsidRPr="00342570" w:rsidRDefault="00342570" w:rsidP="00990D0D">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sections 32(</w:t>
      </w:r>
      <w:r w:rsidRPr="00342570">
        <w:rPr>
          <w:rFonts w:cs="Times-Italic"/>
          <w:i/>
          <w:iCs/>
          <w:color w:val="231F20"/>
          <w:sz w:val="24"/>
          <w:szCs w:val="24"/>
        </w:rPr>
        <w:t>2</w:t>
      </w:r>
      <w:r w:rsidRPr="00342570">
        <w:rPr>
          <w:rFonts w:cs="Times-Roman"/>
          <w:color w:val="231F20"/>
          <w:sz w:val="24"/>
          <w:szCs w:val="24"/>
        </w:rPr>
        <w:t>) 44(</w:t>
      </w:r>
      <w:r w:rsidRPr="00342570">
        <w:rPr>
          <w:rFonts w:cs="Times-Italic"/>
          <w:i/>
          <w:iCs/>
          <w:color w:val="231F20"/>
          <w:sz w:val="24"/>
          <w:szCs w:val="24"/>
        </w:rPr>
        <w:t>8</w:t>
      </w:r>
      <w:r w:rsidRPr="00342570">
        <w:rPr>
          <w:rFonts w:cs="Times-Roman"/>
          <w:color w:val="231F20"/>
          <w:sz w:val="24"/>
          <w:szCs w:val="24"/>
        </w:rPr>
        <w:t>) and 318(</w:t>
      </w:r>
      <w:r w:rsidRPr="00342570">
        <w:rPr>
          <w:rFonts w:cs="Times-Italic"/>
          <w:i/>
          <w:iCs/>
          <w:color w:val="231F20"/>
          <w:sz w:val="24"/>
          <w:szCs w:val="24"/>
        </w:rPr>
        <w:t>2</w:t>
      </w:r>
      <w:r w:rsidRPr="00342570">
        <w:rPr>
          <w:rFonts w:cs="Times-Roman"/>
          <w:color w:val="231F20"/>
          <w:sz w:val="24"/>
          <w:szCs w:val="24"/>
        </w:rPr>
        <w:t>)(</w:t>
      </w:r>
      <w:r w:rsidRPr="00342570">
        <w:rPr>
          <w:rFonts w:cs="Times-Italic"/>
          <w:i/>
          <w:iCs/>
          <w:color w:val="231F20"/>
          <w:sz w:val="24"/>
          <w:szCs w:val="24"/>
        </w:rPr>
        <w:t>P</w:t>
      </w:r>
      <w:r w:rsidRPr="00342570">
        <w:rPr>
          <w:rFonts w:cs="Times-Roman"/>
          <w:color w:val="231F20"/>
          <w:sz w:val="24"/>
          <w:szCs w:val="24"/>
        </w:rPr>
        <w:t>) (</w:t>
      </w:r>
      <w:r w:rsidRPr="00342570">
        <w:rPr>
          <w:rFonts w:cs="Times-Italic"/>
          <w:i/>
          <w:iCs/>
          <w:color w:val="231F20"/>
          <w:sz w:val="24"/>
          <w:szCs w:val="24"/>
        </w:rPr>
        <w:t>i</w:t>
      </w:r>
      <w:r w:rsidRPr="00342570">
        <w:rPr>
          <w:rFonts w:cs="Times-Roman"/>
          <w:color w:val="231F20"/>
          <w:sz w:val="24"/>
          <w:szCs w:val="24"/>
        </w:rPr>
        <w:t>)]</w:t>
      </w:r>
    </w:p>
    <w:p w:rsidR="00342570" w:rsidRPr="00990D0D" w:rsidRDefault="00342570" w:rsidP="00342570">
      <w:pPr>
        <w:autoSpaceDE w:val="0"/>
        <w:autoSpaceDN w:val="0"/>
        <w:adjustRightInd w:val="0"/>
        <w:spacing w:after="0" w:line="240" w:lineRule="auto"/>
        <w:rPr>
          <w:rFonts w:cs="Times-Roman"/>
          <w:b/>
          <w:color w:val="231F20"/>
          <w:sz w:val="24"/>
          <w:szCs w:val="24"/>
        </w:rPr>
      </w:pPr>
      <w:r w:rsidRPr="00990D0D">
        <w:rPr>
          <w:rFonts w:cs="Times-Roman"/>
          <w:b/>
          <w:color w:val="231F20"/>
          <w:sz w:val="24"/>
          <w:szCs w:val="24"/>
        </w:rPr>
        <w:t>COMPUTATION OF PROFITS OF THE BUSINESS OF DEVELOPING OF A SPECIAL ECONOMIC ZONE</w:t>
      </w:r>
      <w:r w:rsidR="00990D0D">
        <w:rPr>
          <w:rFonts w:cs="Times-Roman"/>
          <w:b/>
          <w:color w:val="231F20"/>
          <w:sz w:val="24"/>
          <w:szCs w:val="24"/>
        </w:rPr>
        <w:t xml:space="preserve"> </w:t>
      </w:r>
      <w:r w:rsidRPr="00990D0D">
        <w:rPr>
          <w:rFonts w:cs="Times-Roman"/>
          <w:b/>
          <w:color w:val="231F20"/>
          <w:sz w:val="24"/>
          <w:szCs w:val="24"/>
        </w:rPr>
        <w:t>MANUFACTURE OR PRODUCTION OF ARTICLE OR THINGS OR PROVIDING OF ANY SERVICE</w:t>
      </w:r>
      <w:r w:rsidR="00990D0D">
        <w:rPr>
          <w:rFonts w:cs="Times-Roman"/>
          <w:b/>
          <w:color w:val="231F20"/>
          <w:sz w:val="24"/>
          <w:szCs w:val="24"/>
        </w:rPr>
        <w:t xml:space="preserve"> </w:t>
      </w:r>
      <w:r w:rsidRPr="00990D0D">
        <w:rPr>
          <w:rFonts w:cs="Times-Roman"/>
          <w:b/>
          <w:color w:val="231F20"/>
          <w:sz w:val="24"/>
          <w:szCs w:val="24"/>
        </w:rPr>
        <w:t>BY A UNIT ESTABLISHED IN A SPECIAL ECONOMIC ZONE</w:t>
      </w:r>
    </w:p>
    <w:p w:rsidR="00990D0D" w:rsidRDefault="00990D0D"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 The provisions of this Schedule shall apply to the business specified herein</w:t>
      </w:r>
      <w:r w:rsidR="00990D0D">
        <w:rPr>
          <w:rFonts w:cs="Times-Roman"/>
          <w:color w:val="231F20"/>
          <w:sz w:val="24"/>
          <w:szCs w:val="24"/>
        </w:rPr>
        <w:t xml:space="preserve"> </w:t>
      </w:r>
      <w:r w:rsidRPr="00342570">
        <w:rPr>
          <w:rFonts w:cs="Times-Roman"/>
          <w:color w:val="231F20"/>
          <w:sz w:val="24"/>
          <w:szCs w:val="24"/>
        </w:rPr>
        <w:t>be</w:t>
      </w:r>
      <w:r w:rsidR="00990D0D">
        <w:rPr>
          <w:rFonts w:cs="Times-Roman"/>
          <w:color w:val="231F20"/>
          <w:sz w:val="24"/>
          <w:szCs w:val="24"/>
        </w:rPr>
        <w:t>low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90D0D">
        <w:rPr>
          <w:rFonts w:cs="Times-Roman"/>
          <w:color w:val="231F20"/>
          <w:sz w:val="24"/>
          <w:szCs w:val="24"/>
        </w:rPr>
        <w:t>) T</w:t>
      </w:r>
      <w:r w:rsidRPr="00342570">
        <w:rPr>
          <w:rFonts w:cs="Times-Roman"/>
          <w:color w:val="231F20"/>
          <w:sz w:val="24"/>
          <w:szCs w:val="24"/>
        </w:rPr>
        <w:t>he business of developing a special economic zone; and</w:t>
      </w:r>
    </w:p>
    <w:p w:rsidR="00342570" w:rsidRPr="00342570" w:rsidRDefault="00342570" w:rsidP="00EE34C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90D0D">
        <w:rPr>
          <w:rFonts w:cs="Times-Roman"/>
          <w:color w:val="231F20"/>
          <w:sz w:val="24"/>
          <w:szCs w:val="24"/>
        </w:rPr>
        <w:t>) A</w:t>
      </w:r>
      <w:r w:rsidRPr="00342570">
        <w:rPr>
          <w:rFonts w:cs="Times-Roman"/>
          <w:color w:val="231F20"/>
          <w:sz w:val="24"/>
          <w:szCs w:val="24"/>
        </w:rPr>
        <w:t xml:space="preserve"> unit established in a special economic zone engaged in the business of</w:t>
      </w:r>
      <w:r w:rsidR="00990D0D">
        <w:rPr>
          <w:rFonts w:cs="Times-Roman"/>
          <w:color w:val="231F20"/>
          <w:sz w:val="24"/>
          <w:szCs w:val="24"/>
        </w:rPr>
        <w:t xml:space="preserve"> </w:t>
      </w:r>
      <w:r w:rsidRPr="00342570">
        <w:rPr>
          <w:rFonts w:cs="Times-Roman"/>
          <w:color w:val="231F20"/>
          <w:sz w:val="24"/>
          <w:szCs w:val="24"/>
        </w:rPr>
        <w:t>manufacture or production of article or things or providing of any service.</w:t>
      </w:r>
    </w:p>
    <w:p w:rsidR="00342570" w:rsidRPr="00342570" w:rsidRDefault="00342570" w:rsidP="00990D0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 The profits of the specified business under paragraph 1 shall be the gross income</w:t>
      </w:r>
      <w:r w:rsidR="00990D0D">
        <w:rPr>
          <w:rFonts w:cs="Times-Roman"/>
          <w:color w:val="231F20"/>
          <w:sz w:val="24"/>
          <w:szCs w:val="24"/>
        </w:rPr>
        <w:t xml:space="preserve"> </w:t>
      </w:r>
      <w:r w:rsidRPr="00342570">
        <w:rPr>
          <w:rFonts w:cs="Times-Roman"/>
          <w:color w:val="231F20"/>
          <w:sz w:val="24"/>
          <w:szCs w:val="24"/>
        </w:rPr>
        <w:t>from such business carried on by the assessee at any time during the financial year as</w:t>
      </w:r>
      <w:r w:rsidR="00990D0D">
        <w:rPr>
          <w:rFonts w:cs="Times-Roman"/>
          <w:color w:val="231F20"/>
          <w:sz w:val="24"/>
          <w:szCs w:val="24"/>
        </w:rPr>
        <w:t xml:space="preserve"> </w:t>
      </w:r>
      <w:r w:rsidRPr="00342570">
        <w:rPr>
          <w:rFonts w:cs="Times-Roman"/>
          <w:color w:val="231F20"/>
          <w:sz w:val="24"/>
          <w:szCs w:val="24"/>
        </w:rPr>
        <w:t>reduced by the amount of business expenditure incurred by the assessee, wholly and exclusively,</w:t>
      </w:r>
      <w:r w:rsidR="00990D0D">
        <w:rPr>
          <w:rFonts w:cs="Times-Roman"/>
          <w:color w:val="231F20"/>
          <w:sz w:val="24"/>
          <w:szCs w:val="24"/>
        </w:rPr>
        <w:t xml:space="preserve"> </w:t>
      </w:r>
      <w:r w:rsidRPr="00342570">
        <w:rPr>
          <w:rFonts w:cs="Times-Roman"/>
          <w:color w:val="231F20"/>
          <w:sz w:val="24"/>
          <w:szCs w:val="24"/>
        </w:rPr>
        <w:t>for the purposes of the business during the year.</w:t>
      </w:r>
    </w:p>
    <w:p w:rsidR="00342570" w:rsidRPr="00342570" w:rsidRDefault="00342570" w:rsidP="00990D0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 The gross income referred to in paragr</w:t>
      </w:r>
      <w:r w:rsidR="00990D0D">
        <w:rPr>
          <w:rFonts w:cs="Times-Roman"/>
          <w:color w:val="231F20"/>
          <w:sz w:val="24"/>
          <w:szCs w:val="24"/>
        </w:rPr>
        <w:t>aph 2 shall be the aggregate of -</w:t>
      </w:r>
    </w:p>
    <w:p w:rsidR="00342570" w:rsidRPr="00342570" w:rsidRDefault="00342570" w:rsidP="00990D0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90D0D">
        <w:rPr>
          <w:rFonts w:cs="Times-Roman"/>
          <w:color w:val="231F20"/>
          <w:sz w:val="24"/>
          <w:szCs w:val="24"/>
        </w:rPr>
        <w:t>) T</w:t>
      </w:r>
      <w:r w:rsidRPr="00342570">
        <w:rPr>
          <w:rFonts w:cs="Times-Roman"/>
          <w:color w:val="231F20"/>
          <w:sz w:val="24"/>
          <w:szCs w:val="24"/>
        </w:rPr>
        <w:t>he accruals or receipts derived by the assessee from the specified business;</w:t>
      </w:r>
    </w:p>
    <w:p w:rsidR="00342570" w:rsidRPr="00342570" w:rsidRDefault="00342570" w:rsidP="00990D0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90D0D">
        <w:rPr>
          <w:rFonts w:cs="Times-Roman"/>
          <w:color w:val="231F20"/>
          <w:sz w:val="24"/>
          <w:szCs w:val="24"/>
        </w:rPr>
        <w:t>) T</w:t>
      </w:r>
      <w:r w:rsidRPr="00342570">
        <w:rPr>
          <w:rFonts w:cs="Times-Roman"/>
          <w:color w:val="231F20"/>
          <w:sz w:val="24"/>
          <w:szCs w:val="24"/>
        </w:rPr>
        <w:t>he accruals or receipts derived by the assessee from the demolition, destruction,</w:t>
      </w:r>
      <w:r w:rsidR="00990D0D">
        <w:rPr>
          <w:rFonts w:cs="Times-Roman"/>
          <w:color w:val="231F20"/>
          <w:sz w:val="24"/>
          <w:szCs w:val="24"/>
        </w:rPr>
        <w:t xml:space="preserve"> </w:t>
      </w:r>
      <w:r w:rsidRPr="00342570">
        <w:rPr>
          <w:rFonts w:cs="Times-Roman"/>
          <w:color w:val="231F20"/>
          <w:sz w:val="24"/>
          <w:szCs w:val="24"/>
        </w:rPr>
        <w:t xml:space="preserve">discarding or </w:t>
      </w:r>
      <w:r w:rsidR="00990D0D" w:rsidRPr="00990D0D">
        <w:rPr>
          <w:rFonts w:cs="Times-Roman"/>
          <w:b/>
          <w:color w:val="0066FF"/>
          <w:sz w:val="24"/>
          <w:szCs w:val="24"/>
        </w:rPr>
        <w:t xml:space="preserve">surplus derived in </w:t>
      </w:r>
      <w:r w:rsidRPr="00990D0D">
        <w:rPr>
          <w:rFonts w:cs="Times-Roman"/>
          <w:b/>
          <w:color w:val="0066FF"/>
          <w:sz w:val="24"/>
          <w:szCs w:val="24"/>
        </w:rPr>
        <w:t>transferring of any business capital asset</w:t>
      </w:r>
      <w:r w:rsidRPr="00342570">
        <w:rPr>
          <w:rFonts w:cs="Times-Roman"/>
          <w:color w:val="231F20"/>
          <w:sz w:val="24"/>
          <w:szCs w:val="24"/>
        </w:rPr>
        <w:t xml:space="preserve"> (other than land,</w:t>
      </w:r>
      <w:r w:rsidR="00990D0D">
        <w:rPr>
          <w:rFonts w:cs="Times-Roman"/>
          <w:color w:val="231F20"/>
          <w:sz w:val="24"/>
          <w:szCs w:val="24"/>
        </w:rPr>
        <w:t xml:space="preserve"> </w:t>
      </w:r>
      <w:r w:rsidRPr="00342570">
        <w:rPr>
          <w:rFonts w:cs="Times-Roman"/>
          <w:color w:val="231F20"/>
          <w:sz w:val="24"/>
          <w:szCs w:val="24"/>
        </w:rPr>
        <w:t>goodwill or financial instrument) in respect of which deduction has been allowed, or</w:t>
      </w:r>
      <w:r w:rsidR="00990D0D">
        <w:rPr>
          <w:rFonts w:cs="Times-Roman"/>
          <w:color w:val="231F20"/>
          <w:sz w:val="24"/>
          <w:szCs w:val="24"/>
        </w:rPr>
        <w:t xml:space="preserve"> </w:t>
      </w:r>
      <w:r w:rsidRPr="00342570">
        <w:rPr>
          <w:rFonts w:cs="Times-Roman"/>
          <w:color w:val="231F20"/>
          <w:sz w:val="24"/>
          <w:szCs w:val="24"/>
        </w:rPr>
        <w:t>allowable, under paragraph 4 in any financial year; and</w:t>
      </w:r>
    </w:p>
    <w:p w:rsidR="00342570" w:rsidRDefault="00342570" w:rsidP="00990D0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990D0D">
        <w:rPr>
          <w:rFonts w:cs="Times-Roman"/>
          <w:color w:val="231F20"/>
          <w:sz w:val="24"/>
          <w:szCs w:val="24"/>
        </w:rPr>
        <w:t>) T</w:t>
      </w:r>
      <w:r w:rsidRPr="00342570">
        <w:rPr>
          <w:rFonts w:cs="Times-Roman"/>
          <w:color w:val="231F20"/>
          <w:sz w:val="24"/>
          <w:szCs w:val="24"/>
        </w:rPr>
        <w:t>he amounts referred to in sub-section (</w:t>
      </w:r>
      <w:r w:rsidRPr="00342570">
        <w:rPr>
          <w:rFonts w:cs="Times-Italic"/>
          <w:i/>
          <w:iCs/>
          <w:color w:val="231F20"/>
          <w:sz w:val="24"/>
          <w:szCs w:val="24"/>
        </w:rPr>
        <w:t>2</w:t>
      </w:r>
      <w:r w:rsidRPr="00342570">
        <w:rPr>
          <w:rFonts w:cs="Times-Roman"/>
          <w:color w:val="231F20"/>
          <w:sz w:val="24"/>
          <w:szCs w:val="24"/>
        </w:rPr>
        <w:t>) of section 33.</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4. The amount of business expenditure referred to in paragraph 2 shall be the aggregate</w:t>
      </w:r>
    </w:p>
    <w:p w:rsidR="00342570" w:rsidRPr="00342570" w:rsidRDefault="00777A24" w:rsidP="00342570">
      <w:pPr>
        <w:autoSpaceDE w:val="0"/>
        <w:autoSpaceDN w:val="0"/>
        <w:adjustRightInd w:val="0"/>
        <w:spacing w:after="0" w:line="240" w:lineRule="auto"/>
        <w:rPr>
          <w:rFonts w:cs="Times-Roman"/>
          <w:color w:val="231F20"/>
          <w:sz w:val="24"/>
          <w:szCs w:val="24"/>
        </w:rPr>
      </w:pPr>
      <w:r>
        <w:rPr>
          <w:rFonts w:cs="Times-Roman"/>
          <w:color w:val="231F20"/>
          <w:sz w:val="24"/>
          <w:szCs w:val="24"/>
        </w:rPr>
        <w:t>of the amount of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7A24">
        <w:rPr>
          <w:rFonts w:cs="Times-Roman"/>
          <w:color w:val="231F20"/>
          <w:sz w:val="24"/>
          <w:szCs w:val="24"/>
        </w:rPr>
        <w:t>) O</w:t>
      </w:r>
      <w:r w:rsidRPr="00342570">
        <w:rPr>
          <w:rFonts w:cs="Times-Roman"/>
          <w:color w:val="231F20"/>
          <w:sz w:val="24"/>
          <w:szCs w:val="24"/>
        </w:rPr>
        <w:t>perating expenditure referred to in section 35, incurred by the assessee;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7A24">
        <w:rPr>
          <w:rFonts w:cs="Times-Roman"/>
          <w:color w:val="231F20"/>
          <w:sz w:val="24"/>
          <w:szCs w:val="24"/>
        </w:rPr>
        <w:t>) F</w:t>
      </w:r>
      <w:r w:rsidRPr="00342570">
        <w:rPr>
          <w:rFonts w:cs="Times-Roman"/>
          <w:color w:val="231F20"/>
          <w:sz w:val="24"/>
          <w:szCs w:val="24"/>
        </w:rPr>
        <w:t>inance charges referred to in section 36, incurred by the assessee;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77A24">
        <w:rPr>
          <w:rFonts w:cs="Times-Roman"/>
          <w:color w:val="231F20"/>
          <w:sz w:val="24"/>
          <w:szCs w:val="24"/>
        </w:rPr>
        <w:t>) E</w:t>
      </w:r>
      <w:r w:rsidRPr="00342570">
        <w:rPr>
          <w:rFonts w:cs="Times-Roman"/>
          <w:color w:val="231F20"/>
          <w:sz w:val="24"/>
          <w:szCs w:val="24"/>
        </w:rPr>
        <w:t>xpenditure on any licence charges, rental fees or other charges, if actually</w:t>
      </w:r>
      <w:r w:rsidR="00777A24">
        <w:rPr>
          <w:rFonts w:cs="Times-Roman"/>
          <w:color w:val="231F20"/>
          <w:sz w:val="24"/>
          <w:szCs w:val="24"/>
        </w:rPr>
        <w:t xml:space="preserve"> </w:t>
      </w:r>
      <w:r w:rsidRPr="00342570">
        <w:rPr>
          <w:rFonts w:cs="Times-Roman"/>
          <w:color w:val="231F20"/>
          <w:sz w:val="24"/>
          <w:szCs w:val="24"/>
        </w:rPr>
        <w:t>paid;</w:t>
      </w:r>
    </w:p>
    <w:p w:rsidR="00342570" w:rsidRPr="00777A24" w:rsidRDefault="00342570" w:rsidP="00342570">
      <w:pPr>
        <w:autoSpaceDE w:val="0"/>
        <w:autoSpaceDN w:val="0"/>
        <w:adjustRightInd w:val="0"/>
        <w:spacing w:after="0" w:line="240" w:lineRule="auto"/>
        <w:rPr>
          <w:rFonts w:cs="Times-Roman"/>
          <w:b/>
          <w:strike/>
          <w:color w:val="0066FF"/>
          <w:sz w:val="24"/>
          <w:szCs w:val="24"/>
        </w:rPr>
      </w:pPr>
      <w:r w:rsidRPr="00777A24">
        <w:rPr>
          <w:rFonts w:cs="Times-Roman"/>
          <w:b/>
          <w:strike/>
          <w:color w:val="0066FF"/>
          <w:sz w:val="24"/>
          <w:szCs w:val="24"/>
        </w:rPr>
        <w:t>(</w:t>
      </w:r>
      <w:r w:rsidRPr="00777A24">
        <w:rPr>
          <w:rFonts w:cs="Times-Italic"/>
          <w:b/>
          <w:i/>
          <w:iCs/>
          <w:strike/>
          <w:color w:val="0066FF"/>
          <w:sz w:val="24"/>
          <w:szCs w:val="24"/>
        </w:rPr>
        <w:t>d</w:t>
      </w:r>
      <w:r w:rsidR="00777A24">
        <w:rPr>
          <w:rFonts w:cs="Times-Roman"/>
          <w:b/>
          <w:strike/>
          <w:color w:val="0066FF"/>
          <w:sz w:val="24"/>
          <w:szCs w:val="24"/>
        </w:rPr>
        <w:t>) C</w:t>
      </w:r>
      <w:r w:rsidRPr="00777A24">
        <w:rPr>
          <w:rFonts w:cs="Times-Roman"/>
          <w:b/>
          <w:strike/>
          <w:color w:val="0066FF"/>
          <w:sz w:val="24"/>
          <w:szCs w:val="24"/>
        </w:rPr>
        <w:t>apital expenditure incurred by the assessee;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777A24">
        <w:rPr>
          <w:rFonts w:cs="Times-Roman"/>
          <w:color w:val="231F20"/>
          <w:sz w:val="24"/>
          <w:szCs w:val="24"/>
        </w:rPr>
        <w:t>) E</w:t>
      </w:r>
      <w:r w:rsidRPr="00342570">
        <w:rPr>
          <w:rFonts w:cs="Times-Roman"/>
          <w:color w:val="231F20"/>
          <w:sz w:val="24"/>
          <w:szCs w:val="24"/>
        </w:rPr>
        <w:t>xpenditure referred to in clauses (</w:t>
      </w:r>
      <w:r w:rsidRPr="00342570">
        <w:rPr>
          <w:rFonts w:cs="Times-Italic"/>
          <w:i/>
          <w:iCs/>
          <w:color w:val="231F20"/>
          <w:sz w:val="24"/>
          <w:szCs w:val="24"/>
        </w:rPr>
        <w:t>a</w:t>
      </w:r>
      <w:r w:rsidRPr="00342570">
        <w:rPr>
          <w:rFonts w:cs="Times-Roman"/>
          <w:color w:val="231F20"/>
          <w:sz w:val="24"/>
          <w:szCs w:val="24"/>
        </w:rPr>
        <w:t>) to (</w:t>
      </w:r>
      <w:r w:rsidRPr="00342570">
        <w:rPr>
          <w:rFonts w:cs="Times-Italic"/>
          <w:i/>
          <w:iCs/>
          <w:color w:val="231F20"/>
          <w:sz w:val="24"/>
          <w:szCs w:val="24"/>
        </w:rPr>
        <w:t>d</w:t>
      </w:r>
      <w:r w:rsidRPr="00342570">
        <w:rPr>
          <w:rFonts w:cs="Times-Roman"/>
          <w:color w:val="231F20"/>
          <w:sz w:val="24"/>
          <w:szCs w:val="24"/>
        </w:rPr>
        <w:t>) incurred before the commencement</w:t>
      </w:r>
      <w:r w:rsidR="00777A24">
        <w:rPr>
          <w:rFonts w:cs="Times-Roman"/>
          <w:color w:val="231F20"/>
          <w:sz w:val="24"/>
          <w:szCs w:val="24"/>
        </w:rPr>
        <w:t xml:space="preserve"> </w:t>
      </w:r>
      <w:r w:rsidRPr="00342570">
        <w:rPr>
          <w:rFonts w:cs="Times-Roman"/>
          <w:color w:val="231F20"/>
          <w:sz w:val="24"/>
          <w:szCs w:val="24"/>
        </w:rPr>
        <w:t>of specified business.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5. The profits computed under paragraph 2 shall be presumed to have been</w:t>
      </w:r>
      <w:r w:rsidR="00777A24">
        <w:rPr>
          <w:rFonts w:cs="Times-Roman"/>
          <w:color w:val="231F20"/>
          <w:sz w:val="24"/>
          <w:szCs w:val="24"/>
        </w:rPr>
        <w:t xml:space="preserve"> computed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7A24">
        <w:rPr>
          <w:rFonts w:cs="Times-Roman"/>
          <w:color w:val="231F20"/>
          <w:sz w:val="24"/>
          <w:szCs w:val="24"/>
        </w:rPr>
        <w:t>) A</w:t>
      </w:r>
      <w:r w:rsidRPr="00342570">
        <w:rPr>
          <w:rFonts w:cs="Times-Roman"/>
          <w:color w:val="231F20"/>
          <w:sz w:val="24"/>
          <w:szCs w:val="24"/>
        </w:rPr>
        <w:t>fter giving full effect to every loss, allowance or deduction referred to in</w:t>
      </w:r>
      <w:r w:rsidR="00777A24">
        <w:rPr>
          <w:rFonts w:cs="Times-Roman"/>
          <w:color w:val="231F20"/>
          <w:sz w:val="24"/>
          <w:szCs w:val="24"/>
        </w:rPr>
        <w:t xml:space="preserve"> </w:t>
      </w:r>
      <w:r w:rsidRPr="00777A24">
        <w:rPr>
          <w:rFonts w:cs="Times-Roman"/>
          <w:b/>
          <w:color w:val="0066FF"/>
          <w:sz w:val="24"/>
          <w:szCs w:val="24"/>
        </w:rPr>
        <w:t>sub-sections (</w:t>
      </w:r>
      <w:r w:rsidRPr="00777A24">
        <w:rPr>
          <w:rFonts w:cs="Times-Italic"/>
          <w:b/>
          <w:i/>
          <w:iCs/>
          <w:color w:val="0066FF"/>
          <w:sz w:val="24"/>
          <w:szCs w:val="24"/>
        </w:rPr>
        <w:t>1</w:t>
      </w:r>
      <w:r w:rsidR="00777A24" w:rsidRPr="00777A24">
        <w:rPr>
          <w:rFonts w:cs="Times-Roman"/>
          <w:b/>
          <w:color w:val="0066FF"/>
          <w:sz w:val="24"/>
          <w:szCs w:val="24"/>
        </w:rPr>
        <w:t>) and</w:t>
      </w:r>
      <w:r w:rsidRPr="00777A24">
        <w:rPr>
          <w:rFonts w:cs="Times-Roman"/>
          <w:b/>
          <w:color w:val="0066FF"/>
          <w:sz w:val="24"/>
          <w:szCs w:val="24"/>
        </w:rPr>
        <w:t xml:space="preserve"> (</w:t>
      </w:r>
      <w:r w:rsidR="00777A24" w:rsidRPr="00777A24">
        <w:rPr>
          <w:rFonts w:cs="Times-Italic"/>
          <w:b/>
          <w:i/>
          <w:iCs/>
          <w:color w:val="0066FF"/>
          <w:sz w:val="24"/>
          <w:szCs w:val="24"/>
        </w:rPr>
        <w:t>2</w:t>
      </w:r>
      <w:r w:rsidRPr="00777A24">
        <w:rPr>
          <w:rFonts w:cs="Times-Roman"/>
          <w:b/>
          <w:color w:val="0066FF"/>
          <w:sz w:val="24"/>
          <w:szCs w:val="24"/>
        </w:rPr>
        <w:t>)</w:t>
      </w:r>
      <w:r w:rsidRPr="00342570">
        <w:rPr>
          <w:rFonts w:cs="Times-Roman"/>
          <w:color w:val="231F20"/>
          <w:sz w:val="24"/>
          <w:szCs w:val="24"/>
        </w:rPr>
        <w:t xml:space="preserve"> of section 35, sub-section (</w:t>
      </w:r>
      <w:r w:rsidRPr="00342570">
        <w:rPr>
          <w:rFonts w:cs="Times-Italic"/>
          <w:i/>
          <w:iCs/>
          <w:color w:val="231F20"/>
          <w:sz w:val="24"/>
          <w:szCs w:val="24"/>
        </w:rPr>
        <w:t>1</w:t>
      </w:r>
      <w:r w:rsidRPr="00342570">
        <w:rPr>
          <w:rFonts w:cs="Times-Roman"/>
          <w:color w:val="231F20"/>
          <w:sz w:val="24"/>
          <w:szCs w:val="24"/>
        </w:rPr>
        <w:t>) of section 36 and sections 37 to</w:t>
      </w:r>
      <w:r w:rsidR="00777A24">
        <w:rPr>
          <w:rFonts w:cs="Times-Roman"/>
          <w:color w:val="231F20"/>
          <w:sz w:val="24"/>
          <w:szCs w:val="24"/>
        </w:rPr>
        <w:t xml:space="preserve"> </w:t>
      </w:r>
      <w:r w:rsidRPr="00342570">
        <w:rPr>
          <w:rFonts w:cs="Times-Roman"/>
          <w:color w:val="231F20"/>
          <w:sz w:val="24"/>
          <w:szCs w:val="24"/>
        </w:rPr>
        <w:t>40 (both inclusive);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7A24">
        <w:rPr>
          <w:rFonts w:cs="Times-Roman"/>
          <w:color w:val="231F20"/>
          <w:sz w:val="24"/>
          <w:szCs w:val="24"/>
        </w:rPr>
        <w:t>) A</w:t>
      </w:r>
      <w:r w:rsidRPr="00342570">
        <w:rPr>
          <w:rFonts w:cs="Times-Roman"/>
          <w:color w:val="231F20"/>
          <w:sz w:val="24"/>
          <w:szCs w:val="24"/>
        </w:rPr>
        <w:t>fter giving full effect to any deduction allowable under Sub-Chapter-IV of</w:t>
      </w:r>
      <w:r w:rsidR="00777A24">
        <w:rPr>
          <w:rFonts w:cs="Times-Roman"/>
          <w:color w:val="231F20"/>
          <w:sz w:val="24"/>
          <w:szCs w:val="24"/>
        </w:rPr>
        <w:t xml:space="preserve"> c</w:t>
      </w:r>
      <w:r w:rsidRPr="00342570">
        <w:rPr>
          <w:rFonts w:cs="Times-Roman"/>
          <w:color w:val="231F20"/>
          <w:sz w:val="24"/>
          <w:szCs w:val="24"/>
        </w:rPr>
        <w:t>hapter III in relation to the profits of the specified business.</w:t>
      </w:r>
    </w:p>
    <w:p w:rsidR="00342570" w:rsidRPr="00777A24" w:rsidRDefault="00342570" w:rsidP="00777A24">
      <w:pPr>
        <w:autoSpaceDE w:val="0"/>
        <w:autoSpaceDN w:val="0"/>
        <w:adjustRightInd w:val="0"/>
        <w:spacing w:after="0" w:line="240" w:lineRule="auto"/>
        <w:jc w:val="both"/>
        <w:rPr>
          <w:rFonts w:cs="Times-Roman"/>
          <w:b/>
          <w:strike/>
          <w:color w:val="0066FF"/>
          <w:sz w:val="24"/>
          <w:szCs w:val="24"/>
        </w:rPr>
      </w:pPr>
      <w:r w:rsidRPr="00777A24">
        <w:rPr>
          <w:rFonts w:cs="Times-Roman"/>
          <w:b/>
          <w:strike/>
          <w:color w:val="0066FF"/>
          <w:sz w:val="24"/>
          <w:szCs w:val="24"/>
        </w:rPr>
        <w:lastRenderedPageBreak/>
        <w:t>6. The written down value of any business asset used in the specified business shall</w:t>
      </w:r>
      <w:r w:rsidR="00777A24" w:rsidRPr="00777A24">
        <w:rPr>
          <w:rFonts w:cs="Times-Roman"/>
          <w:b/>
          <w:strike/>
          <w:color w:val="0066FF"/>
          <w:sz w:val="24"/>
          <w:szCs w:val="24"/>
        </w:rPr>
        <w:t xml:space="preserve"> </w:t>
      </w:r>
      <w:r w:rsidRPr="00777A24">
        <w:rPr>
          <w:rFonts w:cs="Times-Roman"/>
          <w:b/>
          <w:strike/>
          <w:color w:val="0066FF"/>
          <w:sz w:val="24"/>
          <w:szCs w:val="24"/>
        </w:rPr>
        <w:t>be computed as if the assessee has claimed and has been actually allowed the deduction in</w:t>
      </w:r>
      <w:r w:rsidR="00777A24">
        <w:rPr>
          <w:rFonts w:cs="Times-Roman"/>
          <w:b/>
          <w:strike/>
          <w:color w:val="0066FF"/>
          <w:sz w:val="24"/>
          <w:szCs w:val="24"/>
        </w:rPr>
        <w:t xml:space="preserve"> </w:t>
      </w:r>
      <w:r w:rsidRPr="00777A24">
        <w:rPr>
          <w:rFonts w:cs="Times-Roman"/>
          <w:b/>
          <w:strike/>
          <w:color w:val="0066FF"/>
          <w:sz w:val="24"/>
          <w:szCs w:val="24"/>
        </w:rPr>
        <w:t>respect of depreciation under section 38, initial depreciation under section 39 and terminal</w:t>
      </w:r>
      <w:r w:rsidR="00777A24">
        <w:rPr>
          <w:rFonts w:cs="Times-Roman"/>
          <w:b/>
          <w:strike/>
          <w:color w:val="0066FF"/>
          <w:sz w:val="24"/>
          <w:szCs w:val="24"/>
        </w:rPr>
        <w:t xml:space="preserve"> </w:t>
      </w:r>
      <w:r w:rsidRPr="00777A24">
        <w:rPr>
          <w:rFonts w:cs="Times-Roman"/>
          <w:b/>
          <w:strike/>
          <w:color w:val="0066FF"/>
          <w:sz w:val="24"/>
          <w:szCs w:val="24"/>
        </w:rPr>
        <w:t>allowance under section 40.</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7. The amount of common costs (including depreciation) attributable to the specified</w:t>
      </w:r>
      <w:r w:rsidR="00777A24">
        <w:rPr>
          <w:rFonts w:cs="Times-Roman"/>
          <w:color w:val="231F20"/>
          <w:sz w:val="24"/>
          <w:szCs w:val="24"/>
        </w:rPr>
        <w:t xml:space="preserve"> </w:t>
      </w:r>
      <w:r w:rsidRPr="00342570">
        <w:rPr>
          <w:rFonts w:cs="Times-Roman"/>
          <w:color w:val="231F20"/>
          <w:sz w:val="24"/>
          <w:szCs w:val="24"/>
        </w:rPr>
        <w:t>business shall be determined in such manner as may be prescribed.</w:t>
      </w:r>
    </w:p>
    <w:p w:rsidR="00342570" w:rsidRPr="00342570" w:rsidRDefault="00342570" w:rsidP="00777A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 The provisions of this Schedule shall apply to a specified business, which fulfils the</w:t>
      </w:r>
      <w:r w:rsidR="00777A24">
        <w:rPr>
          <w:rFonts w:cs="Times-Roman"/>
          <w:color w:val="231F20"/>
          <w:sz w:val="24"/>
          <w:szCs w:val="24"/>
        </w:rPr>
        <w:t xml:space="preserve"> </w:t>
      </w:r>
      <w:r w:rsidRPr="00342570">
        <w:rPr>
          <w:rFonts w:cs="Times-Roman"/>
          <w:color w:val="231F20"/>
          <w:sz w:val="24"/>
          <w:szCs w:val="24"/>
        </w:rPr>
        <w:t>following con</w:t>
      </w:r>
      <w:r w:rsidR="00777A24">
        <w:rPr>
          <w:rFonts w:cs="Times-Roman"/>
          <w:color w:val="231F20"/>
          <w:sz w:val="24"/>
          <w:szCs w:val="24"/>
        </w:rPr>
        <w:t>ditions, namely:-</w:t>
      </w:r>
    </w:p>
    <w:p w:rsidR="00342570" w:rsidRPr="00342570" w:rsidRDefault="00342570" w:rsidP="00777A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7A24">
        <w:rPr>
          <w:rFonts w:cs="Times-Roman"/>
          <w:color w:val="231F20"/>
          <w:sz w:val="24"/>
          <w:szCs w:val="24"/>
        </w:rPr>
        <w:t>) I</w:t>
      </w:r>
      <w:r w:rsidRPr="00342570">
        <w:rPr>
          <w:rFonts w:cs="Times-Roman"/>
          <w:color w:val="231F20"/>
          <w:sz w:val="24"/>
          <w:szCs w:val="24"/>
        </w:rPr>
        <w:t>t is not set-up by splitting up, or the reconstruction, of a business already in</w:t>
      </w:r>
      <w:r w:rsidR="00777A24">
        <w:rPr>
          <w:rFonts w:cs="Times-Roman"/>
          <w:color w:val="231F20"/>
          <w:sz w:val="24"/>
          <w:szCs w:val="24"/>
        </w:rPr>
        <w:t xml:space="preserve"> </w:t>
      </w:r>
      <w:r w:rsidRPr="00342570">
        <w:rPr>
          <w:rFonts w:cs="Times-Roman"/>
          <w:color w:val="231F20"/>
          <w:sz w:val="24"/>
          <w:szCs w:val="24"/>
        </w:rPr>
        <w:t>existence; and</w:t>
      </w:r>
    </w:p>
    <w:p w:rsidR="00342570" w:rsidRPr="00342570" w:rsidRDefault="00342570" w:rsidP="00777A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7A24">
        <w:rPr>
          <w:rFonts w:cs="Times-Roman"/>
          <w:color w:val="231F20"/>
          <w:sz w:val="24"/>
          <w:szCs w:val="24"/>
        </w:rPr>
        <w:t>) I</w:t>
      </w:r>
      <w:r w:rsidRPr="00342570">
        <w:rPr>
          <w:rFonts w:cs="Times-Roman"/>
          <w:color w:val="231F20"/>
          <w:sz w:val="24"/>
          <w:szCs w:val="24"/>
        </w:rPr>
        <w:t>t is not set-up by the transfer to the specified business, of machinery or plant</w:t>
      </w:r>
      <w:r w:rsidR="00777A24">
        <w:rPr>
          <w:rFonts w:cs="Times-Roman"/>
          <w:color w:val="231F20"/>
          <w:sz w:val="24"/>
          <w:szCs w:val="24"/>
        </w:rPr>
        <w:t xml:space="preserve"> previously </w:t>
      </w:r>
      <w:r w:rsidRPr="00342570">
        <w:rPr>
          <w:rFonts w:cs="Times-Roman"/>
          <w:color w:val="231F20"/>
          <w:sz w:val="24"/>
          <w:szCs w:val="24"/>
        </w:rPr>
        <w:t>used for any purpose.</w:t>
      </w:r>
    </w:p>
    <w:p w:rsidR="00777A24" w:rsidRDefault="00777A24" w:rsidP="00342570">
      <w:pPr>
        <w:autoSpaceDE w:val="0"/>
        <w:autoSpaceDN w:val="0"/>
        <w:adjustRightInd w:val="0"/>
        <w:spacing w:after="0" w:line="240" w:lineRule="auto"/>
        <w:rPr>
          <w:rFonts w:cs="Times-Roman"/>
          <w:color w:val="231F20"/>
          <w:sz w:val="24"/>
          <w:szCs w:val="24"/>
        </w:rPr>
      </w:pPr>
    </w:p>
    <w:p w:rsidR="00342570" w:rsidRPr="00342570" w:rsidRDefault="00342570" w:rsidP="00777A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9. In this Schedule, unless </w:t>
      </w:r>
      <w:r w:rsidR="00777A24">
        <w:rPr>
          <w:rFonts w:cs="Times-Roman"/>
          <w:color w:val="231F20"/>
          <w:sz w:val="24"/>
          <w:szCs w:val="24"/>
        </w:rPr>
        <w:t>the context otherwise requires,-</w:t>
      </w:r>
    </w:p>
    <w:p w:rsidR="00D266C2" w:rsidRPr="00342570" w:rsidRDefault="00342570" w:rsidP="00D266C2">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7A24">
        <w:rPr>
          <w:rFonts w:cs="Times-Roman"/>
          <w:color w:val="231F20"/>
          <w:sz w:val="24"/>
          <w:szCs w:val="24"/>
        </w:rPr>
        <w:t xml:space="preserve">) </w:t>
      </w:r>
      <w:r w:rsidR="00D266C2">
        <w:rPr>
          <w:rFonts w:cs="Times-Roman"/>
          <w:color w:val="231F20"/>
          <w:sz w:val="24"/>
          <w:szCs w:val="24"/>
        </w:rPr>
        <w:t>A</w:t>
      </w:r>
      <w:r w:rsidR="00D266C2" w:rsidRPr="00342570">
        <w:rPr>
          <w:rFonts w:cs="Times-Roman"/>
          <w:color w:val="231F20"/>
          <w:sz w:val="24"/>
          <w:szCs w:val="24"/>
        </w:rPr>
        <w:t>ny machinery or plant which was used outside India by any person other</w:t>
      </w:r>
      <w:r w:rsidR="00D266C2">
        <w:rPr>
          <w:rFonts w:cs="Times-Roman"/>
          <w:color w:val="231F20"/>
          <w:sz w:val="24"/>
          <w:szCs w:val="24"/>
        </w:rPr>
        <w:t xml:space="preserve"> </w:t>
      </w:r>
      <w:r w:rsidR="00D266C2" w:rsidRPr="00342570">
        <w:rPr>
          <w:rFonts w:cs="Times-Roman"/>
          <w:color w:val="231F20"/>
          <w:sz w:val="24"/>
          <w:szCs w:val="24"/>
        </w:rPr>
        <w:t xml:space="preserve">than the assessee shall </w:t>
      </w:r>
      <w:r w:rsidR="00D266C2" w:rsidRPr="00990D0D">
        <w:rPr>
          <w:rFonts w:cs="Times-Roman"/>
          <w:b/>
          <w:strike/>
          <w:color w:val="0066FF"/>
          <w:sz w:val="24"/>
          <w:szCs w:val="24"/>
        </w:rPr>
        <w:t>not</w:t>
      </w:r>
      <w:r w:rsidR="00D266C2" w:rsidRPr="00342570">
        <w:rPr>
          <w:rFonts w:cs="Times-Roman"/>
          <w:color w:val="231F20"/>
          <w:sz w:val="24"/>
          <w:szCs w:val="24"/>
        </w:rPr>
        <w:t xml:space="preserve"> be regarded as machinery or plant previously used for any</w:t>
      </w:r>
      <w:r w:rsidR="00D266C2">
        <w:rPr>
          <w:rFonts w:cs="Times-Roman"/>
          <w:color w:val="231F20"/>
          <w:sz w:val="24"/>
          <w:szCs w:val="24"/>
        </w:rPr>
        <w:t xml:space="preserve"> purpose, if -</w:t>
      </w:r>
    </w:p>
    <w:p w:rsidR="00D266C2" w:rsidRPr="00342570" w:rsidRDefault="00D266C2" w:rsidP="00005A5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Pr>
          <w:rFonts w:cs="Times-Roman"/>
          <w:color w:val="231F20"/>
          <w:sz w:val="24"/>
          <w:szCs w:val="24"/>
        </w:rPr>
        <w:t>) T</w:t>
      </w:r>
      <w:r w:rsidRPr="00342570">
        <w:rPr>
          <w:rFonts w:cs="Times-Roman"/>
          <w:color w:val="231F20"/>
          <w:sz w:val="24"/>
          <w:szCs w:val="24"/>
        </w:rPr>
        <w:t>he machinery or plant was not, at any time prior to the date of the</w:t>
      </w:r>
      <w:r>
        <w:rPr>
          <w:rFonts w:cs="Times-Roman"/>
          <w:color w:val="231F20"/>
          <w:sz w:val="24"/>
          <w:szCs w:val="24"/>
        </w:rPr>
        <w:t xml:space="preserve"> </w:t>
      </w:r>
      <w:r w:rsidR="00005A57">
        <w:rPr>
          <w:rFonts w:cs="Times-Roman"/>
          <w:color w:val="231F20"/>
          <w:sz w:val="24"/>
          <w:szCs w:val="24"/>
        </w:rPr>
        <w:t xml:space="preserve">installation by the </w:t>
      </w:r>
      <w:r w:rsidRPr="00342570">
        <w:rPr>
          <w:rFonts w:cs="Times-Roman"/>
          <w:color w:val="231F20"/>
          <w:sz w:val="24"/>
          <w:szCs w:val="24"/>
        </w:rPr>
        <w:t>assessee, used in India;</w:t>
      </w:r>
    </w:p>
    <w:p w:rsidR="00D266C2" w:rsidRPr="00342570" w:rsidRDefault="00D266C2" w:rsidP="00D266C2">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Pr>
          <w:rFonts w:cs="Times-Roman"/>
          <w:color w:val="231F20"/>
          <w:sz w:val="24"/>
          <w:szCs w:val="24"/>
        </w:rPr>
        <w:t>) T</w:t>
      </w:r>
      <w:r w:rsidRPr="00342570">
        <w:rPr>
          <w:rFonts w:cs="Times-Roman"/>
          <w:color w:val="231F20"/>
          <w:sz w:val="24"/>
          <w:szCs w:val="24"/>
        </w:rPr>
        <w:t>he machinery or plant is imported into India from any country outside</w:t>
      </w:r>
      <w:r>
        <w:rPr>
          <w:rFonts w:cs="Times-Roman"/>
          <w:color w:val="231F20"/>
          <w:sz w:val="24"/>
          <w:szCs w:val="24"/>
        </w:rPr>
        <w:t xml:space="preserve"> </w:t>
      </w:r>
      <w:r w:rsidRPr="00342570">
        <w:rPr>
          <w:rFonts w:cs="Times-Roman"/>
          <w:color w:val="231F20"/>
          <w:sz w:val="24"/>
          <w:szCs w:val="24"/>
        </w:rPr>
        <w:t>India; and</w:t>
      </w:r>
    </w:p>
    <w:p w:rsidR="00D266C2" w:rsidRPr="00342570" w:rsidRDefault="00D266C2" w:rsidP="00D266C2">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Pr>
          <w:rFonts w:cs="Times-Roman"/>
          <w:color w:val="231F20"/>
          <w:sz w:val="24"/>
          <w:szCs w:val="24"/>
        </w:rPr>
        <w:t>) N</w:t>
      </w:r>
      <w:r w:rsidRPr="00342570">
        <w:rPr>
          <w:rFonts w:cs="Times-Roman"/>
          <w:color w:val="231F20"/>
          <w:sz w:val="24"/>
          <w:szCs w:val="24"/>
        </w:rPr>
        <w:t>o deduction on account of depreciation in respect of the machinery</w:t>
      </w:r>
      <w:r>
        <w:rPr>
          <w:rFonts w:cs="Times-Roman"/>
          <w:color w:val="231F20"/>
          <w:sz w:val="24"/>
          <w:szCs w:val="24"/>
        </w:rPr>
        <w:t xml:space="preserve"> </w:t>
      </w:r>
      <w:r w:rsidRPr="00342570">
        <w:rPr>
          <w:rFonts w:cs="Times-Roman"/>
          <w:color w:val="231F20"/>
          <w:sz w:val="24"/>
          <w:szCs w:val="24"/>
        </w:rPr>
        <w:t>or plant has been allowed or is allowable under the provisions of this Code, or</w:t>
      </w:r>
      <w:r>
        <w:rPr>
          <w:rFonts w:cs="Times-Roman"/>
          <w:color w:val="231F20"/>
          <w:sz w:val="24"/>
          <w:szCs w:val="24"/>
        </w:rPr>
        <w:t xml:space="preserve"> </w:t>
      </w:r>
      <w:r w:rsidRPr="00342570">
        <w:rPr>
          <w:rFonts w:cs="Times-Roman"/>
          <w:color w:val="231F20"/>
          <w:sz w:val="24"/>
          <w:szCs w:val="24"/>
        </w:rPr>
        <w:t>the Income-tax Act, 1961 as it is stood before the commencement of this Code, in</w:t>
      </w:r>
      <w:r>
        <w:rPr>
          <w:rFonts w:cs="Times-Roman"/>
          <w:color w:val="231F20"/>
          <w:sz w:val="24"/>
          <w:szCs w:val="24"/>
        </w:rPr>
        <w:t xml:space="preserve"> </w:t>
      </w:r>
      <w:r w:rsidRPr="00342570">
        <w:rPr>
          <w:rFonts w:cs="Times-Roman"/>
          <w:color w:val="231F20"/>
          <w:sz w:val="24"/>
          <w:szCs w:val="24"/>
        </w:rPr>
        <w:t>computing the total income of any person for any period prior to the date of the</w:t>
      </w:r>
      <w:r>
        <w:rPr>
          <w:rFonts w:cs="Times-Roman"/>
          <w:color w:val="231F20"/>
          <w:sz w:val="24"/>
          <w:szCs w:val="24"/>
        </w:rPr>
        <w:t xml:space="preserve"> </w:t>
      </w:r>
      <w:r w:rsidRPr="00342570">
        <w:rPr>
          <w:rFonts w:cs="Times-Roman"/>
          <w:color w:val="231F20"/>
          <w:sz w:val="24"/>
          <w:szCs w:val="24"/>
        </w:rPr>
        <w:t>installation of the machinery or plant by the assessee;</w:t>
      </w:r>
    </w:p>
    <w:p w:rsidR="00D266C2" w:rsidRPr="00342570" w:rsidRDefault="00D266C2" w:rsidP="00D266C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Pr>
          <w:rFonts w:cs="Times-Italic"/>
          <w:i/>
          <w:iCs/>
          <w:color w:val="231F20"/>
          <w:sz w:val="24"/>
          <w:szCs w:val="24"/>
        </w:rPr>
        <w:t>b</w:t>
      </w:r>
      <w:r>
        <w:rPr>
          <w:rFonts w:cs="Times-Roman"/>
          <w:color w:val="231F20"/>
          <w:sz w:val="24"/>
          <w:szCs w:val="24"/>
        </w:rPr>
        <w:t>) T</w:t>
      </w:r>
      <w:r w:rsidRPr="00342570">
        <w:rPr>
          <w:rFonts w:cs="Times-Roman"/>
          <w:color w:val="231F20"/>
          <w:sz w:val="24"/>
          <w:szCs w:val="24"/>
        </w:rPr>
        <w:t>he condition specified in clause (</w:t>
      </w:r>
      <w:r w:rsidRPr="00342570">
        <w:rPr>
          <w:rFonts w:cs="Times-Italic"/>
          <w:i/>
          <w:iCs/>
          <w:color w:val="231F20"/>
          <w:sz w:val="24"/>
          <w:szCs w:val="24"/>
        </w:rPr>
        <w:t>b</w:t>
      </w:r>
      <w:r w:rsidRPr="00342570">
        <w:rPr>
          <w:rFonts w:cs="Times-Roman"/>
          <w:color w:val="231F20"/>
          <w:sz w:val="24"/>
          <w:szCs w:val="24"/>
        </w:rPr>
        <w:t>) of paragraph 7 shall be deemed to have</w:t>
      </w:r>
      <w:r>
        <w:rPr>
          <w:rFonts w:cs="Times-Roman"/>
          <w:color w:val="231F20"/>
          <w:sz w:val="24"/>
          <w:szCs w:val="24"/>
        </w:rPr>
        <w:t xml:space="preserve"> </w:t>
      </w:r>
      <w:r w:rsidRPr="00342570">
        <w:rPr>
          <w:rFonts w:cs="Times-Roman"/>
          <w:color w:val="231F20"/>
          <w:sz w:val="24"/>
          <w:szCs w:val="24"/>
        </w:rPr>
        <w:t>been complied with if the total value of the machinery or plant or any part thereof,</w:t>
      </w:r>
      <w:r>
        <w:rPr>
          <w:rFonts w:cs="Times-Roman"/>
          <w:color w:val="231F20"/>
          <w:sz w:val="24"/>
          <w:szCs w:val="24"/>
        </w:rPr>
        <w:t xml:space="preserve"> </w:t>
      </w:r>
      <w:r w:rsidRPr="00342570">
        <w:rPr>
          <w:rFonts w:cs="Times-Roman"/>
          <w:color w:val="231F20"/>
          <w:sz w:val="24"/>
          <w:szCs w:val="24"/>
        </w:rPr>
        <w:t>previously used for any purpose and transferred to the business referred to in paragraph</w:t>
      </w:r>
      <w:r>
        <w:rPr>
          <w:rFonts w:cs="Times-Roman"/>
          <w:color w:val="231F20"/>
          <w:sz w:val="24"/>
          <w:szCs w:val="24"/>
        </w:rPr>
        <w:t xml:space="preserve"> </w:t>
      </w:r>
      <w:r w:rsidRPr="00342570">
        <w:rPr>
          <w:rFonts w:cs="Times-Roman"/>
          <w:color w:val="231F20"/>
          <w:sz w:val="24"/>
          <w:szCs w:val="24"/>
        </w:rPr>
        <w:t>1, does not exceed twenty per cent. of the total value of the machinery or plant</w:t>
      </w:r>
      <w:r>
        <w:rPr>
          <w:rFonts w:cs="Times-Roman"/>
          <w:color w:val="231F20"/>
          <w:sz w:val="24"/>
          <w:szCs w:val="24"/>
        </w:rPr>
        <w:t xml:space="preserve"> </w:t>
      </w:r>
      <w:r w:rsidRPr="00342570">
        <w:rPr>
          <w:rFonts w:cs="Times-Roman"/>
          <w:color w:val="231F20"/>
          <w:sz w:val="24"/>
          <w:szCs w:val="24"/>
        </w:rPr>
        <w:t>used in the business;</w:t>
      </w:r>
    </w:p>
    <w:p w:rsidR="00D266C2" w:rsidRDefault="00D266C2" w:rsidP="00D266C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Pr>
          <w:rFonts w:cs="Times-Italic"/>
          <w:i/>
          <w:iCs/>
          <w:color w:val="231F20"/>
          <w:sz w:val="24"/>
          <w:szCs w:val="24"/>
        </w:rPr>
        <w:t>c</w:t>
      </w:r>
      <w:r>
        <w:rPr>
          <w:rFonts w:cs="Times-Roman"/>
          <w:color w:val="231F20"/>
          <w:sz w:val="24"/>
          <w:szCs w:val="24"/>
        </w:rPr>
        <w:t>) T</w:t>
      </w:r>
      <w:r w:rsidRPr="00342570">
        <w:rPr>
          <w:rFonts w:cs="Times-Roman"/>
          <w:color w:val="231F20"/>
          <w:sz w:val="24"/>
          <w:szCs w:val="24"/>
        </w:rPr>
        <w:t>he capital expenditure referred to in clause (</w:t>
      </w:r>
      <w:r w:rsidRPr="00342570">
        <w:rPr>
          <w:rFonts w:cs="Times-Italic"/>
          <w:i/>
          <w:iCs/>
          <w:color w:val="231F20"/>
          <w:sz w:val="24"/>
          <w:szCs w:val="24"/>
        </w:rPr>
        <w:t>d</w:t>
      </w:r>
      <w:r w:rsidRPr="00342570">
        <w:rPr>
          <w:rFonts w:cs="Times-Roman"/>
          <w:color w:val="231F20"/>
          <w:sz w:val="24"/>
          <w:szCs w:val="24"/>
        </w:rPr>
        <w:t>) of paragraph 3 shall not</w:t>
      </w:r>
      <w:r>
        <w:rPr>
          <w:rFonts w:cs="Times-Roman"/>
          <w:color w:val="231F20"/>
          <w:sz w:val="24"/>
          <w:szCs w:val="24"/>
        </w:rPr>
        <w:t xml:space="preserve"> </w:t>
      </w:r>
      <w:r w:rsidRPr="00342570">
        <w:rPr>
          <w:rFonts w:cs="Times-Roman"/>
          <w:color w:val="231F20"/>
          <w:sz w:val="24"/>
          <w:szCs w:val="24"/>
        </w:rPr>
        <w:t>include any expenditure incurred on the acquisition of any land including long-term</w:t>
      </w:r>
      <w:r>
        <w:rPr>
          <w:rFonts w:cs="Times-Roman"/>
          <w:color w:val="231F20"/>
          <w:sz w:val="24"/>
          <w:szCs w:val="24"/>
        </w:rPr>
        <w:t xml:space="preserve"> </w:t>
      </w:r>
      <w:r w:rsidRPr="00342570">
        <w:rPr>
          <w:rFonts w:cs="Times-Roman"/>
          <w:color w:val="231F20"/>
          <w:sz w:val="24"/>
          <w:szCs w:val="24"/>
        </w:rPr>
        <w:t>lease, goodwill or financial instrument.</w:t>
      </w:r>
    </w:p>
    <w:p w:rsidR="00D266C2" w:rsidRDefault="00D266C2" w:rsidP="00D266C2">
      <w:pPr>
        <w:autoSpaceDE w:val="0"/>
        <w:autoSpaceDN w:val="0"/>
        <w:adjustRightInd w:val="0"/>
        <w:spacing w:after="0" w:line="240" w:lineRule="auto"/>
        <w:jc w:val="both"/>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7A24" w:rsidRDefault="00777A24" w:rsidP="00342570">
      <w:pPr>
        <w:autoSpaceDE w:val="0"/>
        <w:autoSpaceDN w:val="0"/>
        <w:adjustRightInd w:val="0"/>
        <w:spacing w:after="0" w:line="240" w:lineRule="auto"/>
        <w:rPr>
          <w:rFonts w:cs="Times-Roman"/>
          <w:color w:val="231F20"/>
          <w:sz w:val="24"/>
          <w:szCs w:val="24"/>
        </w:rPr>
      </w:pPr>
    </w:p>
    <w:p w:rsidR="0077278B" w:rsidRDefault="0077278B" w:rsidP="00D266C2">
      <w:pPr>
        <w:autoSpaceDE w:val="0"/>
        <w:autoSpaceDN w:val="0"/>
        <w:adjustRightInd w:val="0"/>
        <w:spacing w:after="0" w:line="240" w:lineRule="auto"/>
        <w:ind w:left="2880" w:firstLine="720"/>
        <w:rPr>
          <w:rFonts w:cs="Times-Roman"/>
          <w:b/>
          <w:color w:val="231F20"/>
          <w:sz w:val="24"/>
          <w:szCs w:val="24"/>
          <w:u w:val="single"/>
        </w:rPr>
      </w:pPr>
    </w:p>
    <w:p w:rsidR="00342570" w:rsidRPr="00D266C2" w:rsidRDefault="00342570" w:rsidP="00D266C2">
      <w:pPr>
        <w:autoSpaceDE w:val="0"/>
        <w:autoSpaceDN w:val="0"/>
        <w:adjustRightInd w:val="0"/>
        <w:spacing w:after="0" w:line="240" w:lineRule="auto"/>
        <w:ind w:left="2880" w:firstLine="720"/>
        <w:rPr>
          <w:rFonts w:cs="Times-Roman"/>
          <w:b/>
          <w:color w:val="231F20"/>
          <w:sz w:val="24"/>
          <w:szCs w:val="24"/>
          <w:u w:val="single"/>
        </w:rPr>
      </w:pPr>
      <w:r w:rsidRPr="00D266C2">
        <w:rPr>
          <w:rFonts w:cs="Times-Roman"/>
          <w:b/>
          <w:color w:val="231F20"/>
          <w:sz w:val="24"/>
          <w:szCs w:val="24"/>
          <w:u w:val="single"/>
        </w:rPr>
        <w:lastRenderedPageBreak/>
        <w:t>THE THIRTEENTH SCHEDULE</w:t>
      </w:r>
    </w:p>
    <w:p w:rsidR="00342570" w:rsidRPr="00D266C2" w:rsidRDefault="00342570" w:rsidP="00151B8A">
      <w:pPr>
        <w:autoSpaceDE w:val="0"/>
        <w:autoSpaceDN w:val="0"/>
        <w:adjustRightInd w:val="0"/>
        <w:spacing w:after="0" w:line="240" w:lineRule="auto"/>
        <w:ind w:left="2160" w:firstLine="720"/>
        <w:rPr>
          <w:rFonts w:cs="Times-Roman"/>
          <w:b/>
          <w:color w:val="231F20"/>
          <w:sz w:val="24"/>
          <w:szCs w:val="24"/>
          <w:u w:val="single"/>
        </w:rPr>
      </w:pPr>
      <w:r w:rsidRPr="00D266C2">
        <w:rPr>
          <w:rFonts w:cs="Times-Roman"/>
          <w:b/>
          <w:color w:val="231F20"/>
          <w:sz w:val="24"/>
          <w:szCs w:val="24"/>
          <w:u w:val="single"/>
        </w:rPr>
        <w:t>[</w:t>
      </w:r>
      <w:r w:rsidRPr="00D266C2">
        <w:rPr>
          <w:rFonts w:cs="Times-Italic"/>
          <w:b/>
          <w:i/>
          <w:iCs/>
          <w:color w:val="231F20"/>
          <w:sz w:val="24"/>
          <w:szCs w:val="24"/>
          <w:u w:val="single"/>
        </w:rPr>
        <w:t xml:space="preserve">See </w:t>
      </w:r>
      <w:r w:rsidRPr="00D266C2">
        <w:rPr>
          <w:rFonts w:cs="Times-Roman"/>
          <w:b/>
          <w:color w:val="231F20"/>
          <w:sz w:val="24"/>
          <w:szCs w:val="24"/>
          <w:u w:val="single"/>
        </w:rPr>
        <w:t>sections 32(2) 44(8) and 318(</w:t>
      </w:r>
      <w:r w:rsidRPr="00D266C2">
        <w:rPr>
          <w:rFonts w:cs="Times-Italic"/>
          <w:b/>
          <w:i/>
          <w:iCs/>
          <w:color w:val="231F20"/>
          <w:sz w:val="24"/>
          <w:szCs w:val="24"/>
          <w:u w:val="single"/>
        </w:rPr>
        <w:t>o</w:t>
      </w:r>
      <w:r w:rsidRPr="00D266C2">
        <w:rPr>
          <w:rFonts w:cs="Times-Roman"/>
          <w:b/>
          <w:color w:val="231F20"/>
          <w:sz w:val="24"/>
          <w:szCs w:val="24"/>
          <w:u w:val="single"/>
        </w:rPr>
        <w:t>)(</w:t>
      </w:r>
      <w:r w:rsidRPr="00D266C2">
        <w:rPr>
          <w:rFonts w:cs="Times-Italic"/>
          <w:b/>
          <w:i/>
          <w:iCs/>
          <w:color w:val="231F20"/>
          <w:sz w:val="24"/>
          <w:szCs w:val="24"/>
          <w:u w:val="single"/>
        </w:rPr>
        <w:t>i</w:t>
      </w:r>
      <w:r w:rsidRPr="00D266C2">
        <w:rPr>
          <w:rFonts w:cs="Times-Roman"/>
          <w:b/>
          <w:color w:val="231F20"/>
          <w:sz w:val="24"/>
          <w:szCs w:val="24"/>
          <w:u w:val="single"/>
        </w:rPr>
        <w:t>), (</w:t>
      </w:r>
      <w:r w:rsidRPr="00D266C2">
        <w:rPr>
          <w:rFonts w:cs="Times-Italic"/>
          <w:b/>
          <w:i/>
          <w:iCs/>
          <w:color w:val="231F20"/>
          <w:sz w:val="24"/>
          <w:szCs w:val="24"/>
          <w:u w:val="single"/>
        </w:rPr>
        <w:t>q</w:t>
      </w:r>
      <w:r w:rsidRPr="00D266C2">
        <w:rPr>
          <w:rFonts w:cs="Times-Roman"/>
          <w:b/>
          <w:color w:val="231F20"/>
          <w:sz w:val="24"/>
          <w:szCs w:val="24"/>
          <w:u w:val="single"/>
        </w:rPr>
        <w:t>)(</w:t>
      </w:r>
      <w:r w:rsidRPr="00D266C2">
        <w:rPr>
          <w:rFonts w:cs="Times-Italic"/>
          <w:b/>
          <w:i/>
          <w:iCs/>
          <w:color w:val="231F20"/>
          <w:sz w:val="24"/>
          <w:szCs w:val="24"/>
          <w:u w:val="single"/>
        </w:rPr>
        <w:t>i</w:t>
      </w:r>
      <w:r w:rsidRPr="00D266C2">
        <w:rPr>
          <w:rFonts w:cs="Times-Roman"/>
          <w:b/>
          <w:color w:val="231F20"/>
          <w:sz w:val="24"/>
          <w:szCs w:val="24"/>
          <w:u w:val="single"/>
        </w:rPr>
        <w:t>), (</w:t>
      </w:r>
      <w:r w:rsidRPr="00D266C2">
        <w:rPr>
          <w:rFonts w:cs="Times-Italic"/>
          <w:b/>
          <w:i/>
          <w:iCs/>
          <w:color w:val="231F20"/>
          <w:sz w:val="24"/>
          <w:szCs w:val="24"/>
          <w:u w:val="single"/>
        </w:rPr>
        <w:t>r</w:t>
      </w:r>
      <w:r w:rsidRPr="00D266C2">
        <w:rPr>
          <w:rFonts w:cs="Times-Roman"/>
          <w:b/>
          <w:color w:val="231F20"/>
          <w:sz w:val="24"/>
          <w:szCs w:val="24"/>
          <w:u w:val="single"/>
        </w:rPr>
        <w:t>)(</w:t>
      </w:r>
      <w:r w:rsidRPr="00D266C2">
        <w:rPr>
          <w:rFonts w:cs="Times-Italic"/>
          <w:b/>
          <w:i/>
          <w:iCs/>
          <w:color w:val="231F20"/>
          <w:sz w:val="24"/>
          <w:szCs w:val="24"/>
          <w:u w:val="single"/>
        </w:rPr>
        <w:t>i</w:t>
      </w:r>
      <w:r w:rsidRPr="00D266C2">
        <w:rPr>
          <w:rFonts w:cs="Times-Roman"/>
          <w:b/>
          <w:color w:val="231F20"/>
          <w:sz w:val="24"/>
          <w:szCs w:val="24"/>
          <w:u w:val="single"/>
        </w:rPr>
        <w:t>)]</w:t>
      </w:r>
    </w:p>
    <w:p w:rsidR="00342570" w:rsidRDefault="00342570" w:rsidP="00342570">
      <w:pPr>
        <w:autoSpaceDE w:val="0"/>
        <w:autoSpaceDN w:val="0"/>
        <w:adjustRightInd w:val="0"/>
        <w:spacing w:after="0" w:line="240" w:lineRule="auto"/>
        <w:rPr>
          <w:rFonts w:cs="Times-Roman"/>
          <w:b/>
          <w:color w:val="231F20"/>
          <w:sz w:val="24"/>
          <w:szCs w:val="24"/>
        </w:rPr>
      </w:pPr>
      <w:r w:rsidRPr="00D266C2">
        <w:rPr>
          <w:rFonts w:cs="Times-Roman"/>
          <w:b/>
          <w:color w:val="231F20"/>
          <w:sz w:val="24"/>
          <w:szCs w:val="24"/>
        </w:rPr>
        <w:t>COMPUTATION OF PROFITS OF A SPECIFIED BUSINESS</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 The provisions of this Schedule shall apply to the following specified businesses</w:t>
      </w:r>
      <w:r w:rsidR="00D266C2">
        <w:rPr>
          <w:rFonts w:cs="Times-Roman"/>
          <w:color w:val="231F20"/>
          <w:sz w:val="24"/>
          <w:szCs w:val="24"/>
        </w:rPr>
        <w:t xml:space="preserve"> </w:t>
      </w:r>
      <w:r w:rsidRPr="00342570">
        <w:rPr>
          <w:rFonts w:cs="Times-Roman"/>
          <w:color w:val="231F20"/>
          <w:sz w:val="24"/>
          <w:szCs w:val="24"/>
        </w:rPr>
        <w:t>which fulfill such conditions as may be prescr</w:t>
      </w:r>
      <w:r w:rsidR="0077278B">
        <w:rPr>
          <w:rFonts w:cs="Times-Roman"/>
          <w:color w:val="231F20"/>
          <w:sz w:val="24"/>
          <w:szCs w:val="24"/>
        </w:rPr>
        <w:t xml:space="preserve">ibed by the Central Government:- </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278B">
        <w:rPr>
          <w:rFonts w:cs="Times-Roman"/>
          <w:color w:val="231F20"/>
          <w:sz w:val="24"/>
          <w:szCs w:val="24"/>
        </w:rPr>
        <w:t>) B</w:t>
      </w:r>
      <w:r w:rsidRPr="00342570">
        <w:rPr>
          <w:rFonts w:cs="Times-Roman"/>
          <w:color w:val="231F20"/>
          <w:sz w:val="24"/>
          <w:szCs w:val="24"/>
        </w:rPr>
        <w:t>usiness of generation, transmission or distribution of power;</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278B">
        <w:rPr>
          <w:rFonts w:cs="Times-Roman"/>
          <w:color w:val="231F20"/>
          <w:sz w:val="24"/>
          <w:szCs w:val="24"/>
        </w:rPr>
        <w:t>) B</w:t>
      </w:r>
      <w:r w:rsidRPr="00342570">
        <w:rPr>
          <w:rFonts w:cs="Times-Roman"/>
          <w:color w:val="231F20"/>
          <w:sz w:val="24"/>
          <w:szCs w:val="24"/>
        </w:rPr>
        <w:t>usiness of developing, or operating and maintaining, any infrastructure</w:t>
      </w:r>
      <w:r w:rsidR="0077278B">
        <w:rPr>
          <w:rFonts w:cs="Times-Roman"/>
          <w:color w:val="231F20"/>
          <w:sz w:val="24"/>
          <w:szCs w:val="24"/>
        </w:rPr>
        <w:t xml:space="preserve"> </w:t>
      </w:r>
      <w:r w:rsidRPr="00342570">
        <w:rPr>
          <w:rFonts w:cs="Times-Roman"/>
          <w:color w:val="231F20"/>
          <w:sz w:val="24"/>
          <w:szCs w:val="24"/>
        </w:rPr>
        <w:t>facility;</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7278B">
        <w:rPr>
          <w:rFonts w:cs="Times-Roman"/>
          <w:color w:val="231F20"/>
          <w:sz w:val="24"/>
          <w:szCs w:val="24"/>
        </w:rPr>
        <w:t>) B</w:t>
      </w:r>
      <w:r w:rsidRPr="00342570">
        <w:rPr>
          <w:rFonts w:cs="Times-Roman"/>
          <w:color w:val="231F20"/>
          <w:sz w:val="24"/>
          <w:szCs w:val="24"/>
        </w:rPr>
        <w:t>usiness of operating and maintaining a hospital in any area, other than the</w:t>
      </w:r>
      <w:r w:rsidR="0077278B">
        <w:rPr>
          <w:rFonts w:cs="Times-Roman"/>
          <w:color w:val="231F20"/>
          <w:sz w:val="24"/>
          <w:szCs w:val="24"/>
        </w:rPr>
        <w:t xml:space="preserve"> </w:t>
      </w:r>
      <w:r w:rsidRPr="00342570">
        <w:rPr>
          <w:rFonts w:cs="Times-Roman"/>
          <w:color w:val="231F20"/>
          <w:sz w:val="24"/>
          <w:szCs w:val="24"/>
        </w:rPr>
        <w:t>excluded area;</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7278B">
        <w:rPr>
          <w:rFonts w:cs="Times-Roman"/>
          <w:color w:val="231F20"/>
          <w:sz w:val="24"/>
          <w:szCs w:val="24"/>
        </w:rPr>
        <w:t>) B</w:t>
      </w:r>
      <w:r w:rsidRPr="00342570">
        <w:rPr>
          <w:rFonts w:cs="Times-Roman"/>
          <w:color w:val="231F20"/>
          <w:sz w:val="24"/>
          <w:szCs w:val="24"/>
        </w:rPr>
        <w:t>usiness of processing, preservation and packaging of fruits and vegetables;</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77278B">
        <w:rPr>
          <w:rFonts w:cs="Times-Roman"/>
          <w:color w:val="231F20"/>
          <w:sz w:val="24"/>
          <w:szCs w:val="24"/>
        </w:rPr>
        <w:t>) B</w:t>
      </w:r>
      <w:r w:rsidRPr="00342570">
        <w:rPr>
          <w:rFonts w:cs="Times-Roman"/>
          <w:color w:val="231F20"/>
          <w:sz w:val="24"/>
          <w:szCs w:val="24"/>
        </w:rPr>
        <w:t>usiness of laying and operating a cross country natural gas or crude or</w:t>
      </w:r>
      <w:r w:rsidR="0077278B">
        <w:rPr>
          <w:rFonts w:cs="Times-Roman"/>
          <w:color w:val="231F20"/>
          <w:sz w:val="24"/>
          <w:szCs w:val="24"/>
        </w:rPr>
        <w:t xml:space="preserve"> </w:t>
      </w:r>
      <w:r w:rsidRPr="00342570">
        <w:rPr>
          <w:rFonts w:cs="Times-Roman"/>
          <w:color w:val="231F20"/>
          <w:sz w:val="24"/>
          <w:szCs w:val="24"/>
        </w:rPr>
        <w:t>petroleum oil pipeline network for distribution, including storage facilities being an</w:t>
      </w:r>
      <w:r w:rsidR="0077278B">
        <w:rPr>
          <w:rFonts w:cs="Times-Roman"/>
          <w:color w:val="231F20"/>
          <w:sz w:val="24"/>
          <w:szCs w:val="24"/>
        </w:rPr>
        <w:t xml:space="preserve"> </w:t>
      </w:r>
      <w:r w:rsidRPr="00342570">
        <w:rPr>
          <w:rFonts w:cs="Times-Roman"/>
          <w:color w:val="231F20"/>
          <w:sz w:val="24"/>
          <w:szCs w:val="24"/>
        </w:rPr>
        <w:t>integral part of the network;</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77278B">
        <w:rPr>
          <w:rFonts w:cs="Times-Roman"/>
          <w:color w:val="231F20"/>
          <w:sz w:val="24"/>
          <w:szCs w:val="24"/>
        </w:rPr>
        <w:t>) B</w:t>
      </w:r>
      <w:r w:rsidRPr="00342570">
        <w:rPr>
          <w:rFonts w:cs="Times-Roman"/>
          <w:color w:val="231F20"/>
          <w:sz w:val="24"/>
          <w:szCs w:val="24"/>
        </w:rPr>
        <w:t>usiness of setting up and operating a cold chain facility;</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77278B">
        <w:rPr>
          <w:rFonts w:cs="Times-Roman"/>
          <w:color w:val="231F20"/>
          <w:sz w:val="24"/>
          <w:szCs w:val="24"/>
        </w:rPr>
        <w:t>) B</w:t>
      </w:r>
      <w:r w:rsidRPr="00342570">
        <w:rPr>
          <w:rFonts w:cs="Times-Roman"/>
          <w:color w:val="231F20"/>
          <w:sz w:val="24"/>
          <w:szCs w:val="24"/>
        </w:rPr>
        <w:t>usiness of setting up and operating a warehousing facility for storage of</w:t>
      </w:r>
      <w:r w:rsidR="0077278B">
        <w:rPr>
          <w:rFonts w:cs="Times-Roman"/>
          <w:color w:val="231F20"/>
          <w:sz w:val="24"/>
          <w:szCs w:val="24"/>
        </w:rPr>
        <w:t xml:space="preserve"> </w:t>
      </w:r>
      <w:r w:rsidRPr="00342570">
        <w:rPr>
          <w:rFonts w:cs="Times-Roman"/>
          <w:color w:val="231F20"/>
          <w:sz w:val="24"/>
          <w:szCs w:val="24"/>
        </w:rPr>
        <w:t>agricultural produce;</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77278B">
        <w:rPr>
          <w:rFonts w:cs="Times-Roman"/>
          <w:color w:val="231F20"/>
          <w:sz w:val="24"/>
          <w:szCs w:val="24"/>
        </w:rPr>
        <w:t>) B</w:t>
      </w:r>
      <w:r w:rsidRPr="00342570">
        <w:rPr>
          <w:rFonts w:cs="Times-Roman"/>
          <w:color w:val="231F20"/>
          <w:sz w:val="24"/>
          <w:szCs w:val="24"/>
        </w:rPr>
        <w:t>usiness of building and operating, anywhere in India, a new hotel of two</w:t>
      </w:r>
      <w:r w:rsidR="0077278B">
        <w:rPr>
          <w:rFonts w:cs="Times-Roman"/>
          <w:color w:val="231F20"/>
          <w:sz w:val="24"/>
          <w:szCs w:val="24"/>
        </w:rPr>
        <w:t xml:space="preserve"> </w:t>
      </w:r>
      <w:r w:rsidRPr="00342570">
        <w:rPr>
          <w:rFonts w:cs="Times-Roman"/>
          <w:color w:val="231F20"/>
          <w:sz w:val="24"/>
          <w:szCs w:val="24"/>
        </w:rPr>
        <w:t>star</w:t>
      </w:r>
      <w:r w:rsidR="0077278B">
        <w:rPr>
          <w:rFonts w:cs="Times-Roman"/>
          <w:color w:val="231F20"/>
          <w:sz w:val="24"/>
          <w:szCs w:val="24"/>
        </w:rPr>
        <w:t xml:space="preserve"> </w:t>
      </w:r>
      <w:r w:rsidRPr="00342570">
        <w:rPr>
          <w:rFonts w:cs="Times-Roman"/>
          <w:color w:val="231F20"/>
          <w:sz w:val="24"/>
          <w:szCs w:val="24"/>
        </w:rPr>
        <w:t>or above category as classified by the Central Government and commences operation</w:t>
      </w:r>
      <w:r w:rsidR="0077278B">
        <w:rPr>
          <w:rFonts w:cs="Times-Roman"/>
          <w:color w:val="231F20"/>
          <w:sz w:val="24"/>
          <w:szCs w:val="24"/>
        </w:rPr>
        <w:t xml:space="preserve"> </w:t>
      </w:r>
      <w:r w:rsidRPr="00342570">
        <w:rPr>
          <w:rFonts w:cs="Times-Roman"/>
          <w:color w:val="231F20"/>
          <w:sz w:val="24"/>
          <w:szCs w:val="24"/>
        </w:rPr>
        <w:t>on or after the 1st day of April, 2010;</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77278B">
        <w:rPr>
          <w:rFonts w:cs="Times-Roman"/>
          <w:color w:val="231F20"/>
          <w:sz w:val="24"/>
          <w:szCs w:val="24"/>
        </w:rPr>
        <w:t>) B</w:t>
      </w:r>
      <w:r w:rsidRPr="00342570">
        <w:rPr>
          <w:rFonts w:cs="Times-Roman"/>
          <w:color w:val="231F20"/>
          <w:sz w:val="24"/>
          <w:szCs w:val="24"/>
        </w:rPr>
        <w:t>usiness of building and operating, anywhere in India, a new hospital with at</w:t>
      </w:r>
      <w:r w:rsidR="0077278B">
        <w:rPr>
          <w:rFonts w:cs="Times-Roman"/>
          <w:color w:val="231F20"/>
          <w:sz w:val="24"/>
          <w:szCs w:val="24"/>
        </w:rPr>
        <w:t xml:space="preserve"> </w:t>
      </w:r>
      <w:r w:rsidRPr="00342570">
        <w:rPr>
          <w:rFonts w:cs="Times-Roman"/>
          <w:color w:val="231F20"/>
          <w:sz w:val="24"/>
          <w:szCs w:val="24"/>
        </w:rPr>
        <w:t>least one hundred beds for patients and commences operation on or after the 1st day</w:t>
      </w:r>
      <w:r w:rsidR="0077278B">
        <w:rPr>
          <w:rFonts w:cs="Times-Roman"/>
          <w:color w:val="231F20"/>
          <w:sz w:val="24"/>
          <w:szCs w:val="24"/>
        </w:rPr>
        <w:t xml:space="preserve"> </w:t>
      </w:r>
      <w:r w:rsidRPr="00342570">
        <w:rPr>
          <w:rFonts w:cs="Times-Roman"/>
          <w:color w:val="231F20"/>
          <w:sz w:val="24"/>
          <w:szCs w:val="24"/>
        </w:rPr>
        <w:t>of April, 2010;</w:t>
      </w:r>
    </w:p>
    <w:p w:rsid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0077278B">
        <w:rPr>
          <w:rFonts w:cs="Times-Roman"/>
          <w:color w:val="231F20"/>
          <w:sz w:val="24"/>
          <w:szCs w:val="24"/>
        </w:rPr>
        <w:t>) B</w:t>
      </w:r>
      <w:r w:rsidRPr="00342570">
        <w:rPr>
          <w:rFonts w:cs="Times-Roman"/>
          <w:color w:val="231F20"/>
          <w:sz w:val="24"/>
          <w:szCs w:val="24"/>
        </w:rPr>
        <w:t>usiness of developing and building a housing project under a scheme for</w:t>
      </w:r>
      <w:r w:rsidR="0077278B">
        <w:rPr>
          <w:rFonts w:cs="Times-Roman"/>
          <w:color w:val="231F20"/>
          <w:sz w:val="24"/>
          <w:szCs w:val="24"/>
        </w:rPr>
        <w:t xml:space="preserve"> </w:t>
      </w:r>
      <w:r w:rsidRPr="00342570">
        <w:rPr>
          <w:rFonts w:cs="Times-Roman"/>
          <w:color w:val="231F20"/>
          <w:sz w:val="24"/>
          <w:szCs w:val="24"/>
        </w:rPr>
        <w:t>slum re-development or rehabilitation framed by the Central Government or a State</w:t>
      </w:r>
      <w:r w:rsidR="0077278B">
        <w:rPr>
          <w:rFonts w:cs="Times-Roman"/>
          <w:color w:val="231F20"/>
          <w:sz w:val="24"/>
          <w:szCs w:val="24"/>
        </w:rPr>
        <w:t xml:space="preserve"> </w:t>
      </w:r>
      <w:r w:rsidRPr="00342570">
        <w:rPr>
          <w:rFonts w:cs="Times-Roman"/>
          <w:color w:val="231F20"/>
          <w:sz w:val="24"/>
          <w:szCs w:val="24"/>
        </w:rPr>
        <w:t>Government, as the case may be, and notified by the Board in this behalf in accordance</w:t>
      </w:r>
      <w:r w:rsidR="0077278B">
        <w:rPr>
          <w:rFonts w:cs="Times-Roman"/>
          <w:color w:val="231F20"/>
          <w:sz w:val="24"/>
          <w:szCs w:val="24"/>
        </w:rPr>
        <w:t xml:space="preserve"> </w:t>
      </w:r>
      <w:r w:rsidRPr="00342570">
        <w:rPr>
          <w:rFonts w:cs="Times-Roman"/>
          <w:color w:val="231F20"/>
          <w:sz w:val="24"/>
          <w:szCs w:val="24"/>
        </w:rPr>
        <w:t>with the guidelines as may be prescribed and commences operation on or after</w:t>
      </w:r>
      <w:r w:rsidR="0077278B">
        <w:rPr>
          <w:rFonts w:cs="Times-Roman"/>
          <w:color w:val="231F20"/>
          <w:sz w:val="24"/>
          <w:szCs w:val="24"/>
        </w:rPr>
        <w:t xml:space="preserve"> </w:t>
      </w:r>
      <w:r w:rsidRPr="00342570">
        <w:rPr>
          <w:rFonts w:cs="Times-Roman"/>
          <w:color w:val="231F20"/>
          <w:sz w:val="24"/>
          <w:szCs w:val="24"/>
        </w:rPr>
        <w:t>the 1st day of April, 2010.</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 The profits of every specified business shall be computed separately under this</w:t>
      </w:r>
      <w:r w:rsidR="0077278B">
        <w:rPr>
          <w:rFonts w:cs="Times-Roman"/>
          <w:color w:val="231F20"/>
          <w:sz w:val="24"/>
          <w:szCs w:val="24"/>
        </w:rPr>
        <w:t xml:space="preserve"> </w:t>
      </w:r>
      <w:r w:rsidRPr="00342570">
        <w:rPr>
          <w:rFonts w:cs="Times-Roman"/>
          <w:color w:val="231F20"/>
          <w:sz w:val="24"/>
          <w:szCs w:val="24"/>
        </w:rPr>
        <w:t>Schedule.</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 The profits of any specified business shall be the gross income from the business</w:t>
      </w:r>
      <w:r w:rsidR="0077278B">
        <w:rPr>
          <w:rFonts w:cs="Times-Roman"/>
          <w:color w:val="231F20"/>
          <w:sz w:val="24"/>
          <w:szCs w:val="24"/>
        </w:rPr>
        <w:t xml:space="preserve"> </w:t>
      </w:r>
      <w:r w:rsidRPr="00342570">
        <w:rPr>
          <w:rFonts w:cs="Times-Roman"/>
          <w:color w:val="231F20"/>
          <w:sz w:val="24"/>
          <w:szCs w:val="24"/>
        </w:rPr>
        <w:t>carried on by the assessee at any time during the financial year as reduced by the amount of</w:t>
      </w:r>
      <w:r w:rsidR="0077278B">
        <w:rPr>
          <w:rFonts w:cs="Times-Roman"/>
          <w:color w:val="231F20"/>
          <w:sz w:val="24"/>
          <w:szCs w:val="24"/>
        </w:rPr>
        <w:t xml:space="preserve"> </w:t>
      </w:r>
      <w:r w:rsidRPr="00342570">
        <w:rPr>
          <w:rFonts w:cs="Times-Roman"/>
          <w:color w:val="231F20"/>
          <w:sz w:val="24"/>
          <w:szCs w:val="24"/>
        </w:rPr>
        <w:t>business expenditure incurred by the assessee, wholly and exclusively, for the purposes of</w:t>
      </w:r>
      <w:r w:rsidR="0077278B">
        <w:rPr>
          <w:rFonts w:cs="Times-Roman"/>
          <w:color w:val="231F20"/>
          <w:sz w:val="24"/>
          <w:szCs w:val="24"/>
        </w:rPr>
        <w:t xml:space="preserve"> </w:t>
      </w:r>
      <w:r w:rsidRPr="00342570">
        <w:rPr>
          <w:rFonts w:cs="Times-Roman"/>
          <w:color w:val="231F20"/>
          <w:sz w:val="24"/>
          <w:szCs w:val="24"/>
        </w:rPr>
        <w:t>the business during the year.</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 The gross income referred to in paragr</w:t>
      </w:r>
      <w:r w:rsidR="0077278B">
        <w:rPr>
          <w:rFonts w:cs="Times-Roman"/>
          <w:color w:val="231F20"/>
          <w:sz w:val="24"/>
          <w:szCs w:val="24"/>
        </w:rPr>
        <w:t>aph 1 shall be the aggregate of -</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278B">
        <w:rPr>
          <w:rFonts w:cs="Times-Roman"/>
          <w:color w:val="231F20"/>
          <w:sz w:val="24"/>
          <w:szCs w:val="24"/>
        </w:rPr>
        <w:t>) T</w:t>
      </w:r>
      <w:r w:rsidRPr="00342570">
        <w:rPr>
          <w:rFonts w:cs="Times-Roman"/>
          <w:color w:val="231F20"/>
          <w:sz w:val="24"/>
          <w:szCs w:val="24"/>
        </w:rPr>
        <w:t>he accruals or receipts derived by the assessee from the specified business;</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278B">
        <w:rPr>
          <w:rFonts w:cs="Times-Roman"/>
          <w:color w:val="231F20"/>
          <w:sz w:val="24"/>
          <w:szCs w:val="24"/>
        </w:rPr>
        <w:t>) T</w:t>
      </w:r>
      <w:r w:rsidRPr="00342570">
        <w:rPr>
          <w:rFonts w:cs="Times-Roman"/>
          <w:color w:val="231F20"/>
          <w:sz w:val="24"/>
          <w:szCs w:val="24"/>
        </w:rPr>
        <w:t>he accruals or receip</w:t>
      </w:r>
      <w:r w:rsidR="00402664">
        <w:rPr>
          <w:rFonts w:cs="Times-Roman"/>
          <w:color w:val="231F20"/>
          <w:sz w:val="24"/>
          <w:szCs w:val="24"/>
        </w:rPr>
        <w:t>ts derived by the assessee from</w:t>
      </w:r>
      <w:r w:rsidRPr="00342570">
        <w:rPr>
          <w:rFonts w:cs="Times-Roman"/>
          <w:color w:val="231F20"/>
          <w:sz w:val="24"/>
          <w:szCs w:val="24"/>
        </w:rPr>
        <w:t>, discardment,</w:t>
      </w:r>
      <w:r w:rsidR="0077278B">
        <w:rPr>
          <w:rFonts w:cs="Times-Roman"/>
          <w:color w:val="231F20"/>
          <w:sz w:val="24"/>
          <w:szCs w:val="24"/>
        </w:rPr>
        <w:t xml:space="preserve"> </w:t>
      </w:r>
      <w:r w:rsidRPr="00342570">
        <w:rPr>
          <w:rFonts w:cs="Times-Roman"/>
          <w:color w:val="231F20"/>
          <w:sz w:val="24"/>
          <w:szCs w:val="24"/>
        </w:rPr>
        <w:t xml:space="preserve">destroyal or destruction </w:t>
      </w:r>
      <w:r w:rsidR="00402664" w:rsidRPr="00402664">
        <w:rPr>
          <w:rFonts w:cs="Times-Roman"/>
          <w:b/>
          <w:color w:val="0066FF"/>
          <w:sz w:val="24"/>
          <w:szCs w:val="24"/>
        </w:rPr>
        <w:t xml:space="preserve">or surplus from transfer </w:t>
      </w:r>
      <w:r w:rsidRPr="00402664">
        <w:rPr>
          <w:rFonts w:cs="Times-Roman"/>
          <w:b/>
          <w:color w:val="0066FF"/>
          <w:sz w:val="24"/>
          <w:szCs w:val="24"/>
        </w:rPr>
        <w:t>of any business captial asset</w:t>
      </w:r>
      <w:r w:rsidRPr="00342570">
        <w:rPr>
          <w:rFonts w:cs="Times-Roman"/>
          <w:color w:val="231F20"/>
          <w:sz w:val="24"/>
          <w:szCs w:val="24"/>
        </w:rPr>
        <w:t xml:space="preserve"> (other than land, goodwill or</w:t>
      </w:r>
      <w:r w:rsidR="0077278B">
        <w:rPr>
          <w:rFonts w:cs="Times-Roman"/>
          <w:color w:val="231F20"/>
          <w:sz w:val="24"/>
          <w:szCs w:val="24"/>
        </w:rPr>
        <w:t xml:space="preserve"> </w:t>
      </w:r>
      <w:r w:rsidRPr="00342570">
        <w:rPr>
          <w:rFonts w:cs="Times-Roman"/>
          <w:color w:val="231F20"/>
          <w:sz w:val="24"/>
          <w:szCs w:val="24"/>
        </w:rPr>
        <w:t>financial instrument) in respect of which deduction has been allowed, or allowable,</w:t>
      </w:r>
      <w:r w:rsidR="0077278B">
        <w:rPr>
          <w:rFonts w:cs="Times-Roman"/>
          <w:color w:val="231F20"/>
          <w:sz w:val="24"/>
          <w:szCs w:val="24"/>
        </w:rPr>
        <w:t xml:space="preserve"> </w:t>
      </w:r>
      <w:r w:rsidRPr="00342570">
        <w:rPr>
          <w:rFonts w:cs="Times-Roman"/>
          <w:color w:val="231F20"/>
          <w:sz w:val="24"/>
          <w:szCs w:val="24"/>
        </w:rPr>
        <w:t>under paragraph 5 in any financial year; and</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7278B">
        <w:rPr>
          <w:rFonts w:cs="Times-Roman"/>
          <w:color w:val="231F20"/>
          <w:sz w:val="24"/>
          <w:szCs w:val="24"/>
        </w:rPr>
        <w:t>) T</w:t>
      </w:r>
      <w:r w:rsidRPr="00342570">
        <w:rPr>
          <w:rFonts w:cs="Times-Roman"/>
          <w:color w:val="231F20"/>
          <w:sz w:val="24"/>
          <w:szCs w:val="24"/>
        </w:rPr>
        <w:t>he amounts referred to in sub-section (</w:t>
      </w:r>
      <w:r w:rsidRPr="00342570">
        <w:rPr>
          <w:rFonts w:cs="Times-Italic"/>
          <w:i/>
          <w:iCs/>
          <w:color w:val="231F20"/>
          <w:sz w:val="24"/>
          <w:szCs w:val="24"/>
        </w:rPr>
        <w:t>2</w:t>
      </w:r>
      <w:r w:rsidRPr="00342570">
        <w:rPr>
          <w:rFonts w:cs="Times-Roman"/>
          <w:color w:val="231F20"/>
          <w:sz w:val="24"/>
          <w:szCs w:val="24"/>
        </w:rPr>
        <w:t>) of section 33.</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 The amount of business expenditure referred to in paragraph 1 shall be the aggregate</w:t>
      </w:r>
      <w:r w:rsidR="0077278B">
        <w:rPr>
          <w:rFonts w:cs="Times-Roman"/>
          <w:color w:val="231F20"/>
          <w:sz w:val="24"/>
          <w:szCs w:val="24"/>
        </w:rPr>
        <w:t xml:space="preserve"> of the amount of -</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278B">
        <w:rPr>
          <w:rFonts w:cs="Times-Roman"/>
          <w:color w:val="231F20"/>
          <w:sz w:val="24"/>
          <w:szCs w:val="24"/>
        </w:rPr>
        <w:t>) O</w:t>
      </w:r>
      <w:r w:rsidRPr="00342570">
        <w:rPr>
          <w:rFonts w:cs="Times-Roman"/>
          <w:color w:val="231F20"/>
          <w:sz w:val="24"/>
          <w:szCs w:val="24"/>
        </w:rPr>
        <w:t>perating expenditure referred to in section 35, incurred by the assessee;</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278B">
        <w:rPr>
          <w:rFonts w:cs="Times-Roman"/>
          <w:color w:val="231F20"/>
          <w:sz w:val="24"/>
          <w:szCs w:val="24"/>
        </w:rPr>
        <w:t>) F</w:t>
      </w:r>
      <w:r w:rsidRPr="00342570">
        <w:rPr>
          <w:rFonts w:cs="Times-Roman"/>
          <w:color w:val="231F20"/>
          <w:sz w:val="24"/>
          <w:szCs w:val="24"/>
        </w:rPr>
        <w:t>inance charges referred to in section 36, incurred by the assessee;</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Pr="00342570">
        <w:rPr>
          <w:rFonts w:cs="Times-Roman"/>
          <w:color w:val="231F20"/>
          <w:sz w:val="24"/>
          <w:szCs w:val="24"/>
        </w:rPr>
        <w:t xml:space="preserve">) </w:t>
      </w:r>
      <w:r w:rsidR="0077278B">
        <w:rPr>
          <w:rFonts w:cs="Times-Roman"/>
          <w:color w:val="231F20"/>
          <w:sz w:val="24"/>
          <w:szCs w:val="24"/>
        </w:rPr>
        <w:t>E</w:t>
      </w:r>
      <w:r w:rsidRPr="00342570">
        <w:rPr>
          <w:rFonts w:cs="Times-Roman"/>
          <w:color w:val="231F20"/>
          <w:sz w:val="24"/>
          <w:szCs w:val="24"/>
        </w:rPr>
        <w:t>xpenditure on any licence charges, rental fees or other charges, if actually</w:t>
      </w:r>
      <w:r w:rsidR="0077278B">
        <w:rPr>
          <w:rFonts w:cs="Times-Roman"/>
          <w:color w:val="231F20"/>
          <w:sz w:val="24"/>
          <w:szCs w:val="24"/>
        </w:rPr>
        <w:t xml:space="preserve"> </w:t>
      </w:r>
      <w:r w:rsidRPr="00342570">
        <w:rPr>
          <w:rFonts w:cs="Times-Roman"/>
          <w:color w:val="231F20"/>
          <w:sz w:val="24"/>
          <w:szCs w:val="24"/>
        </w:rPr>
        <w:t>paid;</w:t>
      </w:r>
    </w:p>
    <w:p w:rsidR="00342570" w:rsidRPr="00402664" w:rsidRDefault="00342570" w:rsidP="0077278B">
      <w:pPr>
        <w:autoSpaceDE w:val="0"/>
        <w:autoSpaceDN w:val="0"/>
        <w:adjustRightInd w:val="0"/>
        <w:spacing w:after="0" w:line="240" w:lineRule="auto"/>
        <w:jc w:val="both"/>
        <w:rPr>
          <w:rFonts w:cs="Times-Roman"/>
          <w:b/>
          <w:strike/>
          <w:color w:val="0066FF"/>
          <w:sz w:val="24"/>
          <w:szCs w:val="24"/>
        </w:rPr>
      </w:pPr>
      <w:r w:rsidRPr="00402664">
        <w:rPr>
          <w:rFonts w:cs="Times-Roman"/>
          <w:b/>
          <w:strike/>
          <w:color w:val="0066FF"/>
          <w:sz w:val="24"/>
          <w:szCs w:val="24"/>
        </w:rPr>
        <w:t>(</w:t>
      </w:r>
      <w:r w:rsidRPr="00402664">
        <w:rPr>
          <w:rFonts w:cs="Times-Italic"/>
          <w:b/>
          <w:i/>
          <w:iCs/>
          <w:strike/>
          <w:color w:val="0066FF"/>
          <w:sz w:val="24"/>
          <w:szCs w:val="24"/>
        </w:rPr>
        <w:t>d</w:t>
      </w:r>
      <w:r w:rsidRPr="00402664">
        <w:rPr>
          <w:rFonts w:cs="Times-Roman"/>
          <w:b/>
          <w:strike/>
          <w:color w:val="0066FF"/>
          <w:sz w:val="24"/>
          <w:szCs w:val="24"/>
        </w:rPr>
        <w:t>) capital expenditure incurred by the assessee;</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77278B">
        <w:rPr>
          <w:rFonts w:cs="Times-Roman"/>
          <w:color w:val="231F20"/>
          <w:sz w:val="24"/>
          <w:szCs w:val="24"/>
        </w:rPr>
        <w:t>) E</w:t>
      </w:r>
      <w:r w:rsidRPr="00342570">
        <w:rPr>
          <w:rFonts w:cs="Times-Roman"/>
          <w:color w:val="231F20"/>
          <w:sz w:val="24"/>
          <w:szCs w:val="24"/>
        </w:rPr>
        <w:t>xpenditure referred to in clauses (</w:t>
      </w:r>
      <w:r w:rsidRPr="00342570">
        <w:rPr>
          <w:rFonts w:cs="Times-Italic"/>
          <w:i/>
          <w:iCs/>
          <w:color w:val="231F20"/>
          <w:sz w:val="24"/>
          <w:szCs w:val="24"/>
        </w:rPr>
        <w:t>a</w:t>
      </w:r>
      <w:r w:rsidRPr="00342570">
        <w:rPr>
          <w:rFonts w:cs="Times-Roman"/>
          <w:color w:val="231F20"/>
          <w:sz w:val="24"/>
          <w:szCs w:val="24"/>
        </w:rPr>
        <w:t>) to (</w:t>
      </w:r>
      <w:r w:rsidRPr="00342570">
        <w:rPr>
          <w:rFonts w:cs="Times-Italic"/>
          <w:i/>
          <w:iCs/>
          <w:color w:val="231F20"/>
          <w:sz w:val="24"/>
          <w:szCs w:val="24"/>
        </w:rPr>
        <w:t>d</w:t>
      </w:r>
      <w:r w:rsidRPr="00342570">
        <w:rPr>
          <w:rFonts w:cs="Times-Roman"/>
          <w:color w:val="231F20"/>
          <w:sz w:val="24"/>
          <w:szCs w:val="24"/>
        </w:rPr>
        <w:t>) incurred before the commencement</w:t>
      </w:r>
      <w:r w:rsidR="0077278B">
        <w:rPr>
          <w:rFonts w:cs="Times-Roman"/>
          <w:color w:val="231F20"/>
          <w:sz w:val="24"/>
          <w:szCs w:val="24"/>
        </w:rPr>
        <w:t xml:space="preserve"> </w:t>
      </w:r>
      <w:r w:rsidRPr="00342570">
        <w:rPr>
          <w:rFonts w:cs="Times-Roman"/>
          <w:color w:val="231F20"/>
          <w:sz w:val="24"/>
          <w:szCs w:val="24"/>
        </w:rPr>
        <w:t>of the business.</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6. The profits computed under paragraph 1 shall be presumed to have been</w:t>
      </w:r>
      <w:r w:rsidR="0077278B">
        <w:rPr>
          <w:rFonts w:cs="Times-Roman"/>
          <w:color w:val="231F20"/>
          <w:sz w:val="24"/>
          <w:szCs w:val="24"/>
        </w:rPr>
        <w:t xml:space="preserve"> computed -</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278B">
        <w:rPr>
          <w:rFonts w:cs="Times-Roman"/>
          <w:color w:val="231F20"/>
          <w:sz w:val="24"/>
          <w:szCs w:val="24"/>
        </w:rPr>
        <w:t>) A</w:t>
      </w:r>
      <w:r w:rsidRPr="00342570">
        <w:rPr>
          <w:rFonts w:cs="Times-Roman"/>
          <w:color w:val="231F20"/>
          <w:sz w:val="24"/>
          <w:szCs w:val="24"/>
        </w:rPr>
        <w:t>fter giving full effect to every loss, allowance or deduction referred to in</w:t>
      </w:r>
      <w:r w:rsidR="0077278B">
        <w:rPr>
          <w:rFonts w:cs="Times-Roman"/>
          <w:color w:val="231F20"/>
          <w:sz w:val="24"/>
          <w:szCs w:val="24"/>
        </w:rPr>
        <w:t xml:space="preserve"> </w:t>
      </w:r>
      <w:r w:rsidRPr="00342570">
        <w:rPr>
          <w:rFonts w:cs="Times-Roman"/>
          <w:color w:val="231F20"/>
          <w:sz w:val="24"/>
          <w:szCs w:val="24"/>
        </w:rPr>
        <w:t>sections 35 to 40 (both inclusive);</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xml:space="preserve">) </w:t>
      </w:r>
      <w:r w:rsidR="0077278B">
        <w:rPr>
          <w:rFonts w:cs="Times-Roman"/>
          <w:color w:val="231F20"/>
          <w:sz w:val="24"/>
          <w:szCs w:val="24"/>
        </w:rPr>
        <w:t>A</w:t>
      </w:r>
      <w:r w:rsidRPr="00342570">
        <w:rPr>
          <w:rFonts w:cs="Times-Roman"/>
          <w:color w:val="231F20"/>
          <w:sz w:val="24"/>
          <w:szCs w:val="24"/>
        </w:rPr>
        <w:t>fter giving full effect to any deduction allowable under Sub-Chapter-IV of</w:t>
      </w:r>
      <w:r w:rsidR="0077278B">
        <w:rPr>
          <w:rFonts w:cs="Times-Roman"/>
          <w:color w:val="231F20"/>
          <w:sz w:val="24"/>
          <w:szCs w:val="24"/>
        </w:rPr>
        <w:t xml:space="preserve"> c</w:t>
      </w:r>
      <w:r w:rsidRPr="00342570">
        <w:rPr>
          <w:rFonts w:cs="Times-Roman"/>
          <w:color w:val="231F20"/>
          <w:sz w:val="24"/>
          <w:szCs w:val="24"/>
        </w:rPr>
        <w:t>hapter III in relation to the profits of the specified business.</w:t>
      </w:r>
    </w:p>
    <w:p w:rsidR="00342570" w:rsidRPr="00402664" w:rsidRDefault="00342570" w:rsidP="0077278B">
      <w:pPr>
        <w:autoSpaceDE w:val="0"/>
        <w:autoSpaceDN w:val="0"/>
        <w:adjustRightInd w:val="0"/>
        <w:spacing w:after="0" w:line="240" w:lineRule="auto"/>
        <w:jc w:val="both"/>
        <w:rPr>
          <w:rFonts w:cs="Times-Roman"/>
          <w:b/>
          <w:strike/>
          <w:color w:val="0066FF"/>
          <w:sz w:val="24"/>
          <w:szCs w:val="24"/>
        </w:rPr>
      </w:pPr>
      <w:r w:rsidRPr="00402664">
        <w:rPr>
          <w:rFonts w:cs="Times-Roman"/>
          <w:b/>
          <w:strike/>
          <w:color w:val="0066FF"/>
          <w:sz w:val="24"/>
          <w:szCs w:val="24"/>
        </w:rPr>
        <w:t>7. The written down value of any business asset used in the specified business shall</w:t>
      </w:r>
      <w:r w:rsidR="0077278B" w:rsidRPr="00402664">
        <w:rPr>
          <w:rFonts w:cs="Times-Roman"/>
          <w:b/>
          <w:strike/>
          <w:color w:val="0066FF"/>
          <w:sz w:val="24"/>
          <w:szCs w:val="24"/>
        </w:rPr>
        <w:t xml:space="preserve"> </w:t>
      </w:r>
      <w:r w:rsidRPr="00402664">
        <w:rPr>
          <w:rFonts w:cs="Times-Roman"/>
          <w:b/>
          <w:strike/>
          <w:color w:val="0066FF"/>
          <w:sz w:val="24"/>
          <w:szCs w:val="24"/>
        </w:rPr>
        <w:t>be</w:t>
      </w:r>
      <w:r w:rsidR="0077278B" w:rsidRPr="00402664">
        <w:rPr>
          <w:rFonts w:cs="Times-Roman"/>
          <w:b/>
          <w:strike/>
          <w:color w:val="0066FF"/>
          <w:sz w:val="24"/>
          <w:szCs w:val="24"/>
        </w:rPr>
        <w:t xml:space="preserve"> </w:t>
      </w:r>
      <w:r w:rsidRPr="00402664">
        <w:rPr>
          <w:rFonts w:cs="Times-Roman"/>
          <w:b/>
          <w:strike/>
          <w:color w:val="0066FF"/>
          <w:sz w:val="24"/>
          <w:szCs w:val="24"/>
        </w:rPr>
        <w:t>computed as if the assessee has claimed and has been actually allowed the deduction in</w:t>
      </w:r>
      <w:r w:rsidR="0077278B" w:rsidRPr="00402664">
        <w:rPr>
          <w:rFonts w:cs="Times-Roman"/>
          <w:b/>
          <w:strike/>
          <w:color w:val="0066FF"/>
          <w:sz w:val="24"/>
          <w:szCs w:val="24"/>
        </w:rPr>
        <w:t xml:space="preserve"> </w:t>
      </w:r>
      <w:r w:rsidRPr="00402664">
        <w:rPr>
          <w:rFonts w:cs="Times-Roman"/>
          <w:b/>
          <w:strike/>
          <w:color w:val="0066FF"/>
          <w:sz w:val="24"/>
          <w:szCs w:val="24"/>
        </w:rPr>
        <w:t>respect of depreciation under section 38, initial depreciation under section 39 and terminal</w:t>
      </w:r>
      <w:r w:rsidR="0077278B" w:rsidRPr="00402664">
        <w:rPr>
          <w:rFonts w:cs="Times-Roman"/>
          <w:b/>
          <w:strike/>
          <w:color w:val="0066FF"/>
          <w:sz w:val="24"/>
          <w:szCs w:val="24"/>
        </w:rPr>
        <w:t xml:space="preserve"> </w:t>
      </w:r>
      <w:r w:rsidRPr="00402664">
        <w:rPr>
          <w:rFonts w:cs="Times-Roman"/>
          <w:b/>
          <w:strike/>
          <w:color w:val="0066FF"/>
          <w:sz w:val="24"/>
          <w:szCs w:val="24"/>
        </w:rPr>
        <w:t>allowance under section 40.</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 The amount of common costs including depreciation attributable to the specified</w:t>
      </w:r>
      <w:r w:rsidR="0077278B">
        <w:rPr>
          <w:rFonts w:cs="Times-Roman"/>
          <w:color w:val="231F20"/>
          <w:sz w:val="24"/>
          <w:szCs w:val="24"/>
        </w:rPr>
        <w:t xml:space="preserve"> </w:t>
      </w:r>
      <w:r w:rsidRPr="00342570">
        <w:rPr>
          <w:rFonts w:cs="Times-Roman"/>
          <w:color w:val="231F20"/>
          <w:sz w:val="24"/>
          <w:szCs w:val="24"/>
        </w:rPr>
        <w:t>business and any other business shall be determined in such manner as may be prescribed.</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 The provisions of this Schedule shall apply to the business referred to in</w:t>
      </w:r>
      <w:r w:rsidR="0077278B">
        <w:rPr>
          <w:rFonts w:cs="Times-Roman"/>
          <w:color w:val="231F20"/>
          <w:sz w:val="24"/>
          <w:szCs w:val="24"/>
        </w:rPr>
        <w:t xml:space="preserve"> </w:t>
      </w:r>
      <w:r w:rsidRPr="00342570">
        <w:rPr>
          <w:rFonts w:cs="Times-Roman"/>
          <w:color w:val="231F20"/>
          <w:sz w:val="24"/>
          <w:szCs w:val="24"/>
        </w:rPr>
        <w:t>paragraph 1, which fulfils th</w:t>
      </w:r>
      <w:r w:rsidR="0077278B">
        <w:rPr>
          <w:rFonts w:cs="Times-Roman"/>
          <w:color w:val="231F20"/>
          <w:sz w:val="24"/>
          <w:szCs w:val="24"/>
        </w:rPr>
        <w:t>e following conditions, namely:-</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278B">
        <w:rPr>
          <w:rFonts w:cs="Times-Roman"/>
          <w:color w:val="231F20"/>
          <w:sz w:val="24"/>
          <w:szCs w:val="24"/>
        </w:rPr>
        <w:t>) I</w:t>
      </w:r>
      <w:r w:rsidRPr="00342570">
        <w:rPr>
          <w:rFonts w:cs="Times-Roman"/>
          <w:color w:val="231F20"/>
          <w:sz w:val="24"/>
          <w:szCs w:val="24"/>
        </w:rPr>
        <w:t>t is not set-up by splitting up, or the reconstruction, of a business already in</w:t>
      </w:r>
      <w:r w:rsidR="0077278B">
        <w:rPr>
          <w:rFonts w:cs="Times-Roman"/>
          <w:color w:val="231F20"/>
          <w:sz w:val="24"/>
          <w:szCs w:val="24"/>
        </w:rPr>
        <w:t xml:space="preserve"> </w:t>
      </w:r>
      <w:r w:rsidRPr="00342570">
        <w:rPr>
          <w:rFonts w:cs="Times-Roman"/>
          <w:color w:val="231F20"/>
          <w:sz w:val="24"/>
          <w:szCs w:val="24"/>
        </w:rPr>
        <w:t>existence;</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278B">
        <w:rPr>
          <w:rFonts w:cs="Times-Roman"/>
          <w:color w:val="231F20"/>
          <w:sz w:val="24"/>
          <w:szCs w:val="24"/>
        </w:rPr>
        <w:t>) I</w:t>
      </w:r>
      <w:r w:rsidRPr="00342570">
        <w:rPr>
          <w:rFonts w:cs="Times-Roman"/>
          <w:color w:val="231F20"/>
          <w:sz w:val="24"/>
          <w:szCs w:val="24"/>
        </w:rPr>
        <w:t>t is not set-up by the transfer to the specified business of machinery or plant</w:t>
      </w:r>
      <w:r w:rsidR="0077278B">
        <w:rPr>
          <w:rFonts w:cs="Times-Roman"/>
          <w:color w:val="231F20"/>
          <w:sz w:val="24"/>
          <w:szCs w:val="24"/>
        </w:rPr>
        <w:t xml:space="preserve"> </w:t>
      </w:r>
      <w:r w:rsidRPr="00342570">
        <w:rPr>
          <w:rFonts w:cs="Times-Roman"/>
          <w:color w:val="231F20"/>
          <w:sz w:val="24"/>
          <w:szCs w:val="24"/>
        </w:rPr>
        <w:t>previously used for any purpose; and</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7278B">
        <w:rPr>
          <w:rFonts w:cs="Times-Roman"/>
          <w:color w:val="231F20"/>
          <w:sz w:val="24"/>
          <w:szCs w:val="24"/>
        </w:rPr>
        <w:t>) I</w:t>
      </w:r>
      <w:r w:rsidRPr="00342570">
        <w:rPr>
          <w:rFonts w:cs="Times-Roman"/>
          <w:color w:val="231F20"/>
          <w:sz w:val="24"/>
          <w:szCs w:val="24"/>
        </w:rPr>
        <w:t>n a case where the business is of the nature referred to in clause (</w:t>
      </w:r>
      <w:r w:rsidRPr="00342570">
        <w:rPr>
          <w:rFonts w:cs="Times-Italic"/>
          <w:i/>
          <w:iCs/>
          <w:color w:val="231F20"/>
          <w:sz w:val="24"/>
          <w:szCs w:val="24"/>
        </w:rPr>
        <w:t>e</w:t>
      </w:r>
      <w:r w:rsidRPr="00342570">
        <w:rPr>
          <w:rFonts w:cs="Times-Roman"/>
          <w:color w:val="231F20"/>
          <w:sz w:val="24"/>
          <w:szCs w:val="24"/>
        </w:rPr>
        <w:t>) of</w:t>
      </w:r>
      <w:r w:rsidR="0077278B">
        <w:rPr>
          <w:rFonts w:cs="Times-Roman"/>
          <w:color w:val="231F20"/>
          <w:sz w:val="24"/>
          <w:szCs w:val="24"/>
        </w:rPr>
        <w:t xml:space="preserve"> paragraph 1, the business-</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77278B">
        <w:rPr>
          <w:rFonts w:cs="Times-Roman"/>
          <w:color w:val="231F20"/>
          <w:sz w:val="24"/>
          <w:szCs w:val="24"/>
        </w:rPr>
        <w:t>) I</w:t>
      </w:r>
      <w:r w:rsidRPr="00342570">
        <w:rPr>
          <w:rFonts w:cs="Times-Roman"/>
          <w:color w:val="231F20"/>
          <w:sz w:val="24"/>
          <w:szCs w:val="24"/>
        </w:rPr>
        <w:t>s owned by a company formed and registered in India under the Companies</w:t>
      </w:r>
      <w:r w:rsidR="0077278B">
        <w:rPr>
          <w:rFonts w:cs="Times-Roman"/>
          <w:color w:val="231F20"/>
          <w:sz w:val="24"/>
          <w:szCs w:val="24"/>
        </w:rPr>
        <w:t xml:space="preserve"> </w:t>
      </w:r>
      <w:r w:rsidRPr="00342570">
        <w:rPr>
          <w:rFonts w:cs="Times-Roman"/>
          <w:color w:val="231F20"/>
          <w:sz w:val="24"/>
          <w:szCs w:val="24"/>
        </w:rPr>
        <w:t>Act, 1956 or by a consortium of such companies or by an authority or a</w:t>
      </w:r>
      <w:r w:rsidR="0077278B">
        <w:rPr>
          <w:rFonts w:cs="Times-Roman"/>
          <w:color w:val="231F20"/>
          <w:sz w:val="24"/>
          <w:szCs w:val="24"/>
        </w:rPr>
        <w:t xml:space="preserve"> </w:t>
      </w:r>
      <w:r w:rsidRPr="00342570">
        <w:rPr>
          <w:rFonts w:cs="Times-Roman"/>
          <w:color w:val="231F20"/>
          <w:sz w:val="24"/>
          <w:szCs w:val="24"/>
        </w:rPr>
        <w:t>board or a corporation established or constituted under any Central or State</w:t>
      </w:r>
      <w:r w:rsidR="0077278B">
        <w:rPr>
          <w:rFonts w:cs="Times-Roman"/>
          <w:color w:val="231F20"/>
          <w:sz w:val="24"/>
          <w:szCs w:val="24"/>
        </w:rPr>
        <w:t xml:space="preserve"> </w:t>
      </w:r>
      <w:r w:rsidRPr="00342570">
        <w:rPr>
          <w:rFonts w:cs="Times-Roman"/>
          <w:color w:val="231F20"/>
          <w:sz w:val="24"/>
          <w:szCs w:val="24"/>
        </w:rPr>
        <w:t>Act;</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77278B">
        <w:rPr>
          <w:rFonts w:cs="Times-Roman"/>
          <w:color w:val="231F20"/>
          <w:sz w:val="24"/>
          <w:szCs w:val="24"/>
        </w:rPr>
        <w:t>) H</w:t>
      </w:r>
      <w:r w:rsidRPr="00342570">
        <w:rPr>
          <w:rFonts w:cs="Times-Roman"/>
          <w:color w:val="231F20"/>
          <w:sz w:val="24"/>
          <w:szCs w:val="24"/>
        </w:rPr>
        <w:t>as been approved by the Petroleum and Natural Gas Regulatory</w:t>
      </w:r>
      <w:r w:rsidR="0077278B">
        <w:rPr>
          <w:rFonts w:cs="Times-Roman"/>
          <w:color w:val="231F20"/>
          <w:sz w:val="24"/>
          <w:szCs w:val="24"/>
        </w:rPr>
        <w:t xml:space="preserve"> </w:t>
      </w:r>
      <w:r w:rsidRPr="00342570">
        <w:rPr>
          <w:rFonts w:cs="Times-Roman"/>
          <w:color w:val="231F20"/>
          <w:sz w:val="24"/>
          <w:szCs w:val="24"/>
        </w:rPr>
        <w:t>Board established under sub-section (</w:t>
      </w:r>
      <w:r w:rsidRPr="00342570">
        <w:rPr>
          <w:rFonts w:cs="Times-Italic"/>
          <w:i/>
          <w:iCs/>
          <w:color w:val="231F20"/>
          <w:sz w:val="24"/>
          <w:szCs w:val="24"/>
        </w:rPr>
        <w:t>1</w:t>
      </w:r>
      <w:r w:rsidRPr="00342570">
        <w:rPr>
          <w:rFonts w:cs="Times-Roman"/>
          <w:color w:val="231F20"/>
          <w:sz w:val="24"/>
          <w:szCs w:val="24"/>
        </w:rPr>
        <w:t>) of section 3 of the Petroleum and Natural</w:t>
      </w:r>
      <w:r w:rsidR="0077278B">
        <w:rPr>
          <w:rFonts w:cs="Times-Roman"/>
          <w:color w:val="231F20"/>
          <w:sz w:val="24"/>
          <w:szCs w:val="24"/>
        </w:rPr>
        <w:t xml:space="preserve"> </w:t>
      </w:r>
      <w:r w:rsidRPr="00342570">
        <w:rPr>
          <w:rFonts w:cs="Times-Roman"/>
          <w:color w:val="231F20"/>
          <w:sz w:val="24"/>
          <w:szCs w:val="24"/>
        </w:rPr>
        <w:t>Gas Regulatory Board Act, 2006 and notified by the Central Government in</w:t>
      </w:r>
      <w:r w:rsidR="0077278B">
        <w:rPr>
          <w:rFonts w:cs="Times-Roman"/>
          <w:color w:val="231F20"/>
          <w:sz w:val="24"/>
          <w:szCs w:val="24"/>
        </w:rPr>
        <w:t xml:space="preserve"> </w:t>
      </w:r>
      <w:r w:rsidRPr="00342570">
        <w:rPr>
          <w:rFonts w:cs="Times-Roman"/>
          <w:color w:val="231F20"/>
          <w:sz w:val="24"/>
          <w:szCs w:val="24"/>
        </w:rPr>
        <w:t>this behalf;</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77278B">
        <w:rPr>
          <w:rFonts w:cs="Times-Roman"/>
          <w:color w:val="231F20"/>
          <w:sz w:val="24"/>
          <w:szCs w:val="24"/>
        </w:rPr>
        <w:t>) H</w:t>
      </w:r>
      <w:r w:rsidRPr="00342570">
        <w:rPr>
          <w:rFonts w:cs="Times-Roman"/>
          <w:color w:val="231F20"/>
          <w:sz w:val="24"/>
          <w:szCs w:val="24"/>
        </w:rPr>
        <w:t>as made not less than such proportion of its total pipeline capacity</w:t>
      </w:r>
      <w:r w:rsidR="0077278B">
        <w:rPr>
          <w:rFonts w:cs="Times-Roman"/>
          <w:color w:val="231F20"/>
          <w:sz w:val="24"/>
          <w:szCs w:val="24"/>
        </w:rPr>
        <w:t xml:space="preserve"> </w:t>
      </w:r>
      <w:r w:rsidRPr="00342570">
        <w:rPr>
          <w:rFonts w:cs="Times-Roman"/>
          <w:color w:val="231F20"/>
          <w:sz w:val="24"/>
          <w:szCs w:val="24"/>
        </w:rPr>
        <w:t>as specified by the regulations made by the Petroleum and Natural Gas Regulatory</w:t>
      </w:r>
      <w:r w:rsidR="0077278B">
        <w:rPr>
          <w:rFonts w:cs="Times-Roman"/>
          <w:color w:val="231F20"/>
          <w:sz w:val="24"/>
          <w:szCs w:val="24"/>
        </w:rPr>
        <w:t xml:space="preserve"> </w:t>
      </w:r>
      <w:r w:rsidRPr="00342570">
        <w:rPr>
          <w:rFonts w:cs="Times-Roman"/>
          <w:color w:val="231F20"/>
          <w:sz w:val="24"/>
          <w:szCs w:val="24"/>
        </w:rPr>
        <w:t>Board established under sub-section (1) of section 3 of the Petroleum and</w:t>
      </w:r>
      <w:r w:rsidR="0077278B">
        <w:rPr>
          <w:rFonts w:cs="Times-Roman"/>
          <w:color w:val="231F20"/>
          <w:sz w:val="24"/>
          <w:szCs w:val="24"/>
        </w:rPr>
        <w:t xml:space="preserve"> </w:t>
      </w:r>
      <w:r w:rsidRPr="00342570">
        <w:rPr>
          <w:rFonts w:cs="Times-Roman"/>
          <w:color w:val="231F20"/>
          <w:sz w:val="24"/>
          <w:szCs w:val="24"/>
        </w:rPr>
        <w:t>Natural Gas Regulatory Board Act, 2006 available for use on common carrier</w:t>
      </w:r>
      <w:r w:rsidR="0077278B">
        <w:rPr>
          <w:rFonts w:cs="Times-Roman"/>
          <w:color w:val="231F20"/>
          <w:sz w:val="24"/>
          <w:szCs w:val="24"/>
        </w:rPr>
        <w:t xml:space="preserve"> </w:t>
      </w:r>
      <w:r w:rsidRPr="00342570">
        <w:rPr>
          <w:rFonts w:cs="Times-Roman"/>
          <w:color w:val="231F20"/>
          <w:sz w:val="24"/>
          <w:szCs w:val="24"/>
        </w:rPr>
        <w:t xml:space="preserve">basis by any </w:t>
      </w:r>
      <w:r w:rsidR="00402664" w:rsidRPr="00402664">
        <w:rPr>
          <w:rFonts w:cs="Times-Roman"/>
          <w:b/>
          <w:color w:val="0066FF"/>
          <w:sz w:val="24"/>
          <w:szCs w:val="24"/>
        </w:rPr>
        <w:t>participant</w:t>
      </w:r>
      <w:r w:rsidRPr="00342570">
        <w:rPr>
          <w:rFonts w:cs="Times-Roman"/>
          <w:color w:val="231F20"/>
          <w:sz w:val="24"/>
          <w:szCs w:val="24"/>
        </w:rPr>
        <w:t xml:space="preserve"> other than the assessee or an associated person; and</w:t>
      </w:r>
    </w:p>
    <w:p w:rsidR="00342570" w:rsidRPr="00342570" w:rsidRDefault="00342570" w:rsidP="007727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064418">
        <w:rPr>
          <w:rFonts w:cs="Times-Roman"/>
          <w:color w:val="231F20"/>
          <w:sz w:val="24"/>
          <w:szCs w:val="24"/>
        </w:rPr>
        <w:t xml:space="preserve">) </w:t>
      </w:r>
      <w:r w:rsidR="0077278B">
        <w:rPr>
          <w:rFonts w:cs="Times-Roman"/>
          <w:color w:val="231F20"/>
          <w:sz w:val="24"/>
          <w:szCs w:val="24"/>
        </w:rPr>
        <w:t>F</w:t>
      </w:r>
      <w:r w:rsidRPr="00342570">
        <w:rPr>
          <w:rFonts w:cs="Times-Roman"/>
          <w:color w:val="231F20"/>
          <w:sz w:val="24"/>
          <w:szCs w:val="24"/>
        </w:rPr>
        <w:t>ulfils any other condition as may be prescribed.</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 In this Schedule, unless</w:t>
      </w:r>
      <w:r w:rsidR="00402664">
        <w:rPr>
          <w:rFonts w:cs="Times-Roman"/>
          <w:color w:val="231F20"/>
          <w:sz w:val="24"/>
          <w:szCs w:val="24"/>
        </w:rPr>
        <w:t xml:space="preserve"> the context otherwise requires-</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02664">
        <w:rPr>
          <w:rFonts w:cs="Times-Roman"/>
          <w:color w:val="231F20"/>
          <w:sz w:val="24"/>
          <w:szCs w:val="24"/>
        </w:rPr>
        <w:t>) A</w:t>
      </w:r>
      <w:r w:rsidRPr="00342570">
        <w:rPr>
          <w:rFonts w:cs="Times-Roman"/>
          <w:color w:val="231F20"/>
          <w:sz w:val="24"/>
          <w:szCs w:val="24"/>
        </w:rPr>
        <w:t xml:space="preserve">n “associated person” in relation </w:t>
      </w:r>
      <w:r w:rsidR="00402664">
        <w:rPr>
          <w:rFonts w:cs="Times-Roman"/>
          <w:color w:val="231F20"/>
          <w:sz w:val="24"/>
          <w:szCs w:val="24"/>
        </w:rPr>
        <w:t>to the assessee, means a person-</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402664">
        <w:rPr>
          <w:rFonts w:cs="Times-Roman"/>
          <w:color w:val="231F20"/>
          <w:sz w:val="24"/>
          <w:szCs w:val="24"/>
        </w:rPr>
        <w:t>) W</w:t>
      </w:r>
      <w:r w:rsidRPr="00342570">
        <w:rPr>
          <w:rFonts w:cs="Times-Roman"/>
          <w:color w:val="231F20"/>
          <w:sz w:val="24"/>
          <w:szCs w:val="24"/>
        </w:rPr>
        <w:t>ho participates, directly or indirectly, or through one or more intermediaries</w:t>
      </w:r>
      <w:r w:rsidR="00402664">
        <w:rPr>
          <w:rFonts w:cs="Times-Roman"/>
          <w:color w:val="231F20"/>
          <w:sz w:val="24"/>
          <w:szCs w:val="24"/>
        </w:rPr>
        <w:t xml:space="preserve"> in the </w:t>
      </w:r>
      <w:r w:rsidRPr="00342570">
        <w:rPr>
          <w:rFonts w:cs="Times-Roman"/>
          <w:color w:val="231F20"/>
          <w:sz w:val="24"/>
          <w:szCs w:val="24"/>
        </w:rPr>
        <w:t>management or control or capital of the assessee;</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064418">
        <w:rPr>
          <w:rFonts w:cs="Times-Roman"/>
          <w:color w:val="231F20"/>
          <w:sz w:val="24"/>
          <w:szCs w:val="24"/>
        </w:rPr>
        <w:t>) W</w:t>
      </w:r>
      <w:r w:rsidRPr="00342570">
        <w:rPr>
          <w:rFonts w:cs="Times-Roman"/>
          <w:color w:val="231F20"/>
          <w:sz w:val="24"/>
          <w:szCs w:val="24"/>
        </w:rPr>
        <w:t xml:space="preserve">ho holds, directly or indirectly, shares carrying not less than </w:t>
      </w:r>
      <w:r w:rsidRPr="00064418">
        <w:rPr>
          <w:rFonts w:cs="Times-Roman"/>
          <w:b/>
          <w:color w:val="0066FF"/>
          <w:sz w:val="24"/>
          <w:szCs w:val="24"/>
        </w:rPr>
        <w:t>twenty</w:t>
      </w:r>
      <w:r w:rsidR="00402664" w:rsidRPr="00064418">
        <w:rPr>
          <w:rFonts w:cs="Times-Roman"/>
          <w:b/>
          <w:color w:val="0066FF"/>
          <w:sz w:val="24"/>
          <w:szCs w:val="24"/>
        </w:rPr>
        <w:t xml:space="preserve"> </w:t>
      </w:r>
      <w:r w:rsidRPr="00064418">
        <w:rPr>
          <w:rFonts w:cs="Times-Roman"/>
          <w:b/>
          <w:color w:val="0066FF"/>
          <w:sz w:val="24"/>
          <w:szCs w:val="24"/>
        </w:rPr>
        <w:t>per cent</w:t>
      </w:r>
      <w:r w:rsidRPr="00342570">
        <w:rPr>
          <w:rFonts w:cs="Times-Roman"/>
          <w:color w:val="231F20"/>
          <w:sz w:val="24"/>
          <w:szCs w:val="24"/>
        </w:rPr>
        <w:t>. of the voting power in the capital of the assessee;</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064418">
        <w:rPr>
          <w:rFonts w:cs="Times-Roman"/>
          <w:color w:val="231F20"/>
          <w:sz w:val="24"/>
          <w:szCs w:val="24"/>
        </w:rPr>
        <w:t>) W</w:t>
      </w:r>
      <w:r w:rsidRPr="00342570">
        <w:rPr>
          <w:rFonts w:cs="Times-Roman"/>
          <w:color w:val="231F20"/>
          <w:sz w:val="24"/>
          <w:szCs w:val="24"/>
        </w:rPr>
        <w:t>ho appoints more than half of the Board of directors or members of</w:t>
      </w:r>
      <w:r w:rsidR="00402664">
        <w:rPr>
          <w:rFonts w:cs="Times-Roman"/>
          <w:color w:val="231F20"/>
          <w:sz w:val="24"/>
          <w:szCs w:val="24"/>
        </w:rPr>
        <w:t xml:space="preserve"> </w:t>
      </w:r>
      <w:r w:rsidRPr="00342570">
        <w:rPr>
          <w:rFonts w:cs="Times-Roman"/>
          <w:color w:val="231F20"/>
          <w:sz w:val="24"/>
          <w:szCs w:val="24"/>
        </w:rPr>
        <w:t>the governing board, or one or more executive directors or executive members</w:t>
      </w:r>
      <w:r w:rsidR="00402664">
        <w:rPr>
          <w:rFonts w:cs="Times-Roman"/>
          <w:color w:val="231F20"/>
          <w:sz w:val="24"/>
          <w:szCs w:val="24"/>
        </w:rPr>
        <w:t xml:space="preserve"> </w:t>
      </w:r>
      <w:r w:rsidRPr="00342570">
        <w:rPr>
          <w:rFonts w:cs="Times-Roman"/>
          <w:color w:val="231F20"/>
          <w:sz w:val="24"/>
          <w:szCs w:val="24"/>
        </w:rPr>
        <w:t>of the governing board of the</w:t>
      </w:r>
      <w:r w:rsidR="00064418">
        <w:rPr>
          <w:rFonts w:cs="Times-Roman"/>
          <w:color w:val="231F20"/>
          <w:sz w:val="24"/>
          <w:szCs w:val="24"/>
        </w:rPr>
        <w:t xml:space="preserve"> </w:t>
      </w:r>
      <w:r w:rsidRPr="00342570">
        <w:rPr>
          <w:rFonts w:cs="Times-Roman"/>
          <w:color w:val="231F20"/>
          <w:sz w:val="24"/>
          <w:szCs w:val="24"/>
        </w:rPr>
        <w:t>assessee; or</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402664">
        <w:rPr>
          <w:rFonts w:cs="Times-Roman"/>
          <w:color w:val="231F20"/>
          <w:sz w:val="24"/>
          <w:szCs w:val="24"/>
        </w:rPr>
        <w:t>) W</w:t>
      </w:r>
      <w:r w:rsidR="00064418">
        <w:rPr>
          <w:rFonts w:cs="Times-Roman"/>
          <w:color w:val="231F20"/>
          <w:sz w:val="24"/>
          <w:szCs w:val="24"/>
        </w:rPr>
        <w:t xml:space="preserve">ho guarantees not less than </w:t>
      </w:r>
      <w:r w:rsidR="00064418" w:rsidRPr="00064418">
        <w:rPr>
          <w:rFonts w:cs="Times-Roman"/>
          <w:b/>
          <w:color w:val="0066FF"/>
          <w:sz w:val="24"/>
          <w:szCs w:val="24"/>
        </w:rPr>
        <w:t>Twenty</w:t>
      </w:r>
      <w:r w:rsidRPr="00064418">
        <w:rPr>
          <w:rFonts w:cs="Times-Roman"/>
          <w:b/>
          <w:color w:val="0066FF"/>
          <w:sz w:val="24"/>
          <w:szCs w:val="24"/>
        </w:rPr>
        <w:t xml:space="preserve"> per cent.</w:t>
      </w:r>
      <w:r w:rsidRPr="00342570">
        <w:rPr>
          <w:rFonts w:cs="Times-Roman"/>
          <w:color w:val="231F20"/>
          <w:sz w:val="24"/>
          <w:szCs w:val="24"/>
        </w:rPr>
        <w:t xml:space="preserve"> of the total borrowings of</w:t>
      </w:r>
      <w:r w:rsidR="00402664">
        <w:rPr>
          <w:rFonts w:cs="Times-Roman"/>
          <w:color w:val="231F20"/>
          <w:sz w:val="24"/>
          <w:szCs w:val="24"/>
        </w:rPr>
        <w:t xml:space="preserve"> </w:t>
      </w:r>
      <w:r w:rsidRPr="00342570">
        <w:rPr>
          <w:rFonts w:cs="Times-Roman"/>
          <w:color w:val="231F20"/>
          <w:sz w:val="24"/>
          <w:szCs w:val="24"/>
        </w:rPr>
        <w:t>the assessee;</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02664">
        <w:rPr>
          <w:rFonts w:cs="Times-Roman"/>
          <w:color w:val="231F20"/>
          <w:sz w:val="24"/>
          <w:szCs w:val="24"/>
        </w:rPr>
        <w:t>) A</w:t>
      </w:r>
      <w:r w:rsidRPr="00342570">
        <w:rPr>
          <w:rFonts w:cs="Times-Roman"/>
          <w:color w:val="231F20"/>
          <w:sz w:val="24"/>
          <w:szCs w:val="24"/>
        </w:rPr>
        <w:t>ny machinery or plant which was used outside India by any person other</w:t>
      </w:r>
      <w:r w:rsidR="00402664">
        <w:rPr>
          <w:rFonts w:cs="Times-Roman"/>
          <w:color w:val="231F20"/>
          <w:sz w:val="24"/>
          <w:szCs w:val="24"/>
        </w:rPr>
        <w:t xml:space="preserve"> </w:t>
      </w:r>
      <w:r w:rsidRPr="00342570">
        <w:rPr>
          <w:rFonts w:cs="Times-Roman"/>
          <w:color w:val="231F20"/>
          <w:sz w:val="24"/>
          <w:szCs w:val="24"/>
        </w:rPr>
        <w:t>than the assessee shall not be regarded as machinery or plant previously used for any</w:t>
      </w:r>
      <w:r w:rsidR="00402664">
        <w:rPr>
          <w:rFonts w:cs="Times-Roman"/>
          <w:color w:val="231F20"/>
          <w:sz w:val="24"/>
          <w:szCs w:val="24"/>
        </w:rPr>
        <w:t xml:space="preserve"> </w:t>
      </w:r>
      <w:r w:rsidRPr="00342570">
        <w:rPr>
          <w:rFonts w:cs="Times-Roman"/>
          <w:color w:val="231F20"/>
          <w:sz w:val="24"/>
          <w:szCs w:val="24"/>
        </w:rPr>
        <w:t>purpo</w:t>
      </w:r>
      <w:r w:rsidR="00402664">
        <w:rPr>
          <w:rFonts w:cs="Times-Roman"/>
          <w:color w:val="231F20"/>
          <w:sz w:val="24"/>
          <w:szCs w:val="24"/>
        </w:rPr>
        <w:t>se, if-</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402664">
        <w:rPr>
          <w:rFonts w:cs="Times-Roman"/>
          <w:color w:val="231F20"/>
          <w:sz w:val="24"/>
          <w:szCs w:val="24"/>
        </w:rPr>
        <w:t>) T</w:t>
      </w:r>
      <w:r w:rsidRPr="00342570">
        <w:rPr>
          <w:rFonts w:cs="Times-Roman"/>
          <w:color w:val="231F20"/>
          <w:sz w:val="24"/>
          <w:szCs w:val="24"/>
        </w:rPr>
        <w:t>he machinery or plant was not, at any time prior to the date of the</w:t>
      </w:r>
      <w:r w:rsidR="00402664">
        <w:rPr>
          <w:rFonts w:cs="Times-Roman"/>
          <w:color w:val="231F20"/>
          <w:sz w:val="24"/>
          <w:szCs w:val="24"/>
        </w:rPr>
        <w:t xml:space="preserve"> </w:t>
      </w:r>
      <w:r w:rsidRPr="00342570">
        <w:rPr>
          <w:rFonts w:cs="Times-Roman"/>
          <w:color w:val="231F20"/>
          <w:sz w:val="24"/>
          <w:szCs w:val="24"/>
        </w:rPr>
        <w:t>installation by the assessee, used in India;</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ii</w:t>
      </w:r>
      <w:r w:rsidR="00402664">
        <w:rPr>
          <w:rFonts w:cs="Times-Roman"/>
          <w:color w:val="231F20"/>
          <w:sz w:val="24"/>
          <w:szCs w:val="24"/>
        </w:rPr>
        <w:t>) T</w:t>
      </w:r>
      <w:r w:rsidRPr="00342570">
        <w:rPr>
          <w:rFonts w:cs="Times-Roman"/>
          <w:color w:val="231F20"/>
          <w:sz w:val="24"/>
          <w:szCs w:val="24"/>
        </w:rPr>
        <w:t>he machinery or plant is imported into India from any country outside</w:t>
      </w:r>
      <w:r w:rsidR="00402664">
        <w:rPr>
          <w:rFonts w:cs="Times-Roman"/>
          <w:color w:val="231F20"/>
          <w:sz w:val="24"/>
          <w:szCs w:val="24"/>
        </w:rPr>
        <w:t xml:space="preserve"> </w:t>
      </w:r>
      <w:r w:rsidRPr="00342570">
        <w:rPr>
          <w:rFonts w:cs="Times-Roman"/>
          <w:color w:val="231F20"/>
          <w:sz w:val="24"/>
          <w:szCs w:val="24"/>
        </w:rPr>
        <w:t>India; and</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402664">
        <w:rPr>
          <w:rFonts w:cs="Times-Roman"/>
          <w:color w:val="231F20"/>
          <w:sz w:val="24"/>
          <w:szCs w:val="24"/>
        </w:rPr>
        <w:t>) N</w:t>
      </w:r>
      <w:r w:rsidRPr="00342570">
        <w:rPr>
          <w:rFonts w:cs="Times-Roman"/>
          <w:color w:val="231F20"/>
          <w:sz w:val="24"/>
          <w:szCs w:val="24"/>
        </w:rPr>
        <w:t>o deduction on account of depreciation in respect of the machinery</w:t>
      </w:r>
      <w:r w:rsidR="00402664">
        <w:rPr>
          <w:rFonts w:cs="Times-Roman"/>
          <w:color w:val="231F20"/>
          <w:sz w:val="24"/>
          <w:szCs w:val="24"/>
        </w:rPr>
        <w:t xml:space="preserve"> </w:t>
      </w:r>
      <w:r w:rsidR="00064418">
        <w:rPr>
          <w:rFonts w:cs="Times-Roman"/>
          <w:color w:val="231F20"/>
          <w:sz w:val="24"/>
          <w:szCs w:val="24"/>
        </w:rPr>
        <w:t xml:space="preserve">or plant has been </w:t>
      </w:r>
      <w:r w:rsidRPr="00342570">
        <w:rPr>
          <w:rFonts w:cs="Times-Roman"/>
          <w:color w:val="231F20"/>
          <w:sz w:val="24"/>
          <w:szCs w:val="24"/>
        </w:rPr>
        <w:t>allowed or is allowable under the provisions of this Code, or</w:t>
      </w:r>
      <w:r w:rsidR="00402664">
        <w:rPr>
          <w:rFonts w:cs="Times-Roman"/>
          <w:color w:val="231F20"/>
          <w:sz w:val="24"/>
          <w:szCs w:val="24"/>
        </w:rPr>
        <w:t xml:space="preserve"> </w:t>
      </w:r>
      <w:r w:rsidRPr="00342570">
        <w:rPr>
          <w:rFonts w:cs="Times-Roman"/>
          <w:color w:val="231F20"/>
          <w:sz w:val="24"/>
          <w:szCs w:val="24"/>
        </w:rPr>
        <w:t>the Income-tax Act, 1961 as it stood before the commencement of this Code, in</w:t>
      </w:r>
      <w:r w:rsidR="00402664">
        <w:rPr>
          <w:rFonts w:cs="Times-Roman"/>
          <w:color w:val="231F20"/>
          <w:sz w:val="24"/>
          <w:szCs w:val="24"/>
        </w:rPr>
        <w:t xml:space="preserve"> </w:t>
      </w:r>
      <w:r w:rsidRPr="00342570">
        <w:rPr>
          <w:rFonts w:cs="Times-Roman"/>
          <w:color w:val="231F20"/>
          <w:sz w:val="24"/>
          <w:szCs w:val="24"/>
        </w:rPr>
        <w:t>computing the total income of any person for any period prior to the date of the</w:t>
      </w:r>
      <w:r w:rsidR="00402664">
        <w:rPr>
          <w:rFonts w:cs="Times-Roman"/>
          <w:color w:val="231F20"/>
          <w:sz w:val="24"/>
          <w:szCs w:val="24"/>
        </w:rPr>
        <w:t xml:space="preserve"> </w:t>
      </w:r>
      <w:r w:rsidRPr="00342570">
        <w:rPr>
          <w:rFonts w:cs="Times-Roman"/>
          <w:color w:val="231F20"/>
          <w:sz w:val="24"/>
          <w:szCs w:val="24"/>
        </w:rPr>
        <w:t>installation of the machinery or plant by the assessee;</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402664">
        <w:rPr>
          <w:rFonts w:cs="Times-Roman"/>
          <w:color w:val="231F20"/>
          <w:sz w:val="24"/>
          <w:szCs w:val="24"/>
        </w:rPr>
        <w:t>) T</w:t>
      </w:r>
      <w:r w:rsidRPr="00342570">
        <w:rPr>
          <w:rFonts w:cs="Times-Roman"/>
          <w:color w:val="231F20"/>
          <w:sz w:val="24"/>
          <w:szCs w:val="24"/>
        </w:rPr>
        <w:t>he condition specified in clause (</w:t>
      </w:r>
      <w:r w:rsidRPr="00342570">
        <w:rPr>
          <w:rFonts w:cs="Times-Italic"/>
          <w:i/>
          <w:iCs/>
          <w:color w:val="231F20"/>
          <w:sz w:val="24"/>
          <w:szCs w:val="24"/>
        </w:rPr>
        <w:t>b</w:t>
      </w:r>
      <w:r w:rsidRPr="00342570">
        <w:rPr>
          <w:rFonts w:cs="Times-Roman"/>
          <w:color w:val="231F20"/>
          <w:sz w:val="24"/>
          <w:szCs w:val="24"/>
        </w:rPr>
        <w:t>) of paragraph 9 shall be deemed to have</w:t>
      </w:r>
      <w:r w:rsidR="00402664">
        <w:rPr>
          <w:rFonts w:cs="Times-Roman"/>
          <w:color w:val="231F20"/>
          <w:sz w:val="24"/>
          <w:szCs w:val="24"/>
        </w:rPr>
        <w:t xml:space="preserve"> </w:t>
      </w:r>
      <w:r w:rsidRPr="00342570">
        <w:rPr>
          <w:rFonts w:cs="Times-Roman"/>
          <w:color w:val="231F20"/>
          <w:sz w:val="24"/>
          <w:szCs w:val="24"/>
        </w:rPr>
        <w:t>been complied with if the total value of the machinery or plant or any part thereof,</w:t>
      </w:r>
      <w:r w:rsidR="00402664">
        <w:rPr>
          <w:rFonts w:cs="Times-Roman"/>
          <w:color w:val="231F20"/>
          <w:sz w:val="24"/>
          <w:szCs w:val="24"/>
        </w:rPr>
        <w:t xml:space="preserve"> </w:t>
      </w:r>
      <w:r w:rsidRPr="00342570">
        <w:rPr>
          <w:rFonts w:cs="Times-Roman"/>
          <w:color w:val="231F20"/>
          <w:sz w:val="24"/>
          <w:szCs w:val="24"/>
        </w:rPr>
        <w:t>previously used for any</w:t>
      </w:r>
      <w:r w:rsidR="00064418">
        <w:rPr>
          <w:rFonts w:cs="Times-Roman"/>
          <w:color w:val="231F20"/>
          <w:sz w:val="24"/>
          <w:szCs w:val="24"/>
        </w:rPr>
        <w:t xml:space="preserve"> </w:t>
      </w:r>
      <w:r w:rsidRPr="00342570">
        <w:rPr>
          <w:rFonts w:cs="Times-Roman"/>
          <w:color w:val="231F20"/>
          <w:sz w:val="24"/>
          <w:szCs w:val="24"/>
        </w:rPr>
        <w:t>purpose and transferred to the specified business, does not</w:t>
      </w:r>
      <w:r w:rsidR="00402664">
        <w:rPr>
          <w:rFonts w:cs="Times-Roman"/>
          <w:color w:val="231F20"/>
          <w:sz w:val="24"/>
          <w:szCs w:val="24"/>
        </w:rPr>
        <w:t xml:space="preserve"> </w:t>
      </w:r>
      <w:r w:rsidRPr="00342570">
        <w:rPr>
          <w:rFonts w:cs="Times-Roman"/>
          <w:color w:val="231F20"/>
          <w:sz w:val="24"/>
          <w:szCs w:val="24"/>
        </w:rPr>
        <w:t>exceed twenty per cent. of the total value of the machinery or plant used in the</w:t>
      </w:r>
      <w:r w:rsidR="00402664">
        <w:rPr>
          <w:rFonts w:cs="Times-Roman"/>
          <w:color w:val="231F20"/>
          <w:sz w:val="24"/>
          <w:szCs w:val="24"/>
        </w:rPr>
        <w:t xml:space="preserve"> </w:t>
      </w:r>
      <w:r w:rsidRPr="00342570">
        <w:rPr>
          <w:rFonts w:cs="Times-Roman"/>
          <w:color w:val="231F20"/>
          <w:sz w:val="24"/>
          <w:szCs w:val="24"/>
        </w:rPr>
        <w:t>business;</w:t>
      </w:r>
    </w:p>
    <w:p w:rsidR="00342570" w:rsidRPr="00342570" w:rsidRDefault="00342570" w:rsidP="000644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064418">
        <w:rPr>
          <w:rFonts w:cs="Times-Roman"/>
          <w:color w:val="231F20"/>
          <w:sz w:val="24"/>
          <w:szCs w:val="24"/>
        </w:rPr>
        <w:t>) T</w:t>
      </w:r>
      <w:r w:rsidRPr="00342570">
        <w:rPr>
          <w:rFonts w:cs="Times-Roman"/>
          <w:color w:val="231F20"/>
          <w:sz w:val="24"/>
          <w:szCs w:val="24"/>
        </w:rPr>
        <w:t>he capital expenditure referred to in clause (</w:t>
      </w:r>
      <w:r w:rsidRPr="00342570">
        <w:rPr>
          <w:rFonts w:cs="Times-Italic"/>
          <w:i/>
          <w:iCs/>
          <w:color w:val="231F20"/>
          <w:sz w:val="24"/>
          <w:szCs w:val="24"/>
        </w:rPr>
        <w:t>d</w:t>
      </w:r>
      <w:r w:rsidRPr="00342570">
        <w:rPr>
          <w:rFonts w:cs="Times-Roman"/>
          <w:color w:val="231F20"/>
          <w:sz w:val="24"/>
          <w:szCs w:val="24"/>
        </w:rPr>
        <w:t>) of paragraph 5 shall not</w:t>
      </w:r>
      <w:r w:rsidR="00064418">
        <w:rPr>
          <w:rFonts w:cs="Times-Roman"/>
          <w:color w:val="231F20"/>
          <w:sz w:val="24"/>
          <w:szCs w:val="24"/>
        </w:rPr>
        <w:t xml:space="preserve"> </w:t>
      </w:r>
      <w:r w:rsidRPr="00342570">
        <w:rPr>
          <w:rFonts w:cs="Times-Roman"/>
          <w:color w:val="231F20"/>
          <w:sz w:val="24"/>
          <w:szCs w:val="24"/>
        </w:rPr>
        <w:t>include any expenditure incurred on the acquisition of any land including long term</w:t>
      </w:r>
      <w:r w:rsidR="00064418">
        <w:rPr>
          <w:rFonts w:cs="Times-Roman"/>
          <w:color w:val="231F20"/>
          <w:sz w:val="24"/>
          <w:szCs w:val="24"/>
        </w:rPr>
        <w:t xml:space="preserve"> </w:t>
      </w:r>
      <w:r w:rsidRPr="00342570">
        <w:rPr>
          <w:rFonts w:cs="Times-Roman"/>
          <w:color w:val="231F20"/>
          <w:sz w:val="24"/>
          <w:szCs w:val="24"/>
        </w:rPr>
        <w:t>lease, goodwill or financial instrument.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064418">
        <w:rPr>
          <w:rFonts w:cs="Times-Roman"/>
          <w:color w:val="231F20"/>
          <w:sz w:val="24"/>
          <w:szCs w:val="24"/>
        </w:rPr>
        <w:t>) ‘E</w:t>
      </w:r>
      <w:r w:rsidRPr="00342570">
        <w:rPr>
          <w:rFonts w:cs="Times-Roman"/>
          <w:color w:val="231F20"/>
          <w:sz w:val="24"/>
          <w:szCs w:val="24"/>
        </w:rPr>
        <w:t>xcluded area’ means the areas of—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Greater Mumbai urban agglomeration;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Delhi urban agglomeration;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Pr="00342570">
        <w:rPr>
          <w:rFonts w:cs="Times-Roman"/>
          <w:color w:val="231F20"/>
          <w:sz w:val="24"/>
          <w:szCs w:val="24"/>
        </w:rPr>
        <w:t>) Kolkata urban agglomeration;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Pr="00342570">
        <w:rPr>
          <w:rFonts w:cs="Times-Roman"/>
          <w:color w:val="231F20"/>
          <w:sz w:val="24"/>
          <w:szCs w:val="24"/>
        </w:rPr>
        <w:t>) Chennai urban agglomeration;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Pr="00342570">
        <w:rPr>
          <w:rFonts w:cs="Times-Roman"/>
          <w:color w:val="231F20"/>
          <w:sz w:val="24"/>
          <w:szCs w:val="24"/>
        </w:rPr>
        <w:t>) Hyderabad urban agglomeration;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Pr="00342570">
        <w:rPr>
          <w:rFonts w:cs="Times-Roman"/>
          <w:color w:val="231F20"/>
          <w:sz w:val="24"/>
          <w:szCs w:val="24"/>
        </w:rPr>
        <w:t>) Bangalore urban agglomeration;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Pr="00342570">
        <w:rPr>
          <w:rFonts w:cs="Times-Roman"/>
          <w:color w:val="231F20"/>
          <w:sz w:val="24"/>
          <w:szCs w:val="24"/>
        </w:rPr>
        <w:t>) Ahmedabad urban agglomeration;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viii</w:t>
      </w:r>
      <w:r w:rsidR="00064418">
        <w:rPr>
          <w:rFonts w:cs="Times-Roman"/>
          <w:color w:val="231F20"/>
          <w:sz w:val="24"/>
          <w:szCs w:val="24"/>
        </w:rPr>
        <w:t>) T</w:t>
      </w:r>
      <w:r w:rsidRPr="00342570">
        <w:rPr>
          <w:rFonts w:cs="Times-Roman"/>
          <w:color w:val="231F20"/>
          <w:sz w:val="24"/>
          <w:szCs w:val="24"/>
        </w:rPr>
        <w:t>he District of Faridabad;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ix</w:t>
      </w:r>
      <w:r w:rsidR="00064418">
        <w:rPr>
          <w:rFonts w:cs="Times-Roman"/>
          <w:color w:val="231F20"/>
          <w:sz w:val="24"/>
          <w:szCs w:val="24"/>
        </w:rPr>
        <w:t>) T</w:t>
      </w:r>
      <w:r w:rsidRPr="00342570">
        <w:rPr>
          <w:rFonts w:cs="Times-Roman"/>
          <w:color w:val="231F20"/>
          <w:sz w:val="24"/>
          <w:szCs w:val="24"/>
        </w:rPr>
        <w:t>he District of Gurgaon;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w:t>
      </w:r>
      <w:r w:rsidR="00064418">
        <w:rPr>
          <w:rFonts w:cs="Times-Roman"/>
          <w:color w:val="231F20"/>
          <w:sz w:val="24"/>
          <w:szCs w:val="24"/>
        </w:rPr>
        <w:t>) T</w:t>
      </w:r>
      <w:r w:rsidRPr="00342570">
        <w:rPr>
          <w:rFonts w:cs="Times-Roman"/>
          <w:color w:val="231F20"/>
          <w:sz w:val="24"/>
          <w:szCs w:val="24"/>
        </w:rPr>
        <w:t>he District of Gautam Budh Nagar;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w:t>
      </w:r>
      <w:r w:rsidR="00064418">
        <w:rPr>
          <w:rFonts w:cs="Times-Roman"/>
          <w:color w:val="231F20"/>
          <w:sz w:val="24"/>
          <w:szCs w:val="24"/>
        </w:rPr>
        <w:t>) T</w:t>
      </w:r>
      <w:r w:rsidRPr="00342570">
        <w:rPr>
          <w:rFonts w:cs="Times-Roman"/>
          <w:color w:val="231F20"/>
          <w:sz w:val="24"/>
          <w:szCs w:val="24"/>
        </w:rPr>
        <w:t>he District of Ghaziabad;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xii</w:t>
      </w:r>
      <w:r w:rsidR="00064418">
        <w:rPr>
          <w:rFonts w:cs="Times-Roman"/>
          <w:color w:val="231F20"/>
          <w:sz w:val="24"/>
          <w:szCs w:val="24"/>
        </w:rPr>
        <w:t>) T</w:t>
      </w:r>
      <w:r w:rsidRPr="00342570">
        <w:rPr>
          <w:rFonts w:cs="Times-Roman"/>
          <w:color w:val="231F20"/>
          <w:sz w:val="24"/>
          <w:szCs w:val="24"/>
        </w:rPr>
        <w:t>he District of Gandhinagar;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xiii</w:t>
      </w:r>
      <w:r w:rsidR="00064418">
        <w:rPr>
          <w:rFonts w:cs="Times-Roman"/>
          <w:color w:val="231F20"/>
          <w:sz w:val="24"/>
          <w:szCs w:val="24"/>
        </w:rPr>
        <w:t>) T</w:t>
      </w:r>
      <w:r w:rsidRPr="00342570">
        <w:rPr>
          <w:rFonts w:cs="Times-Roman"/>
          <w:color w:val="231F20"/>
          <w:sz w:val="24"/>
          <w:szCs w:val="24"/>
        </w:rPr>
        <w:t>he City of Secunderabad;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Pr="00342570">
        <w:rPr>
          <w:rFonts w:cs="Times-Roman"/>
          <w:color w:val="231F20"/>
          <w:sz w:val="24"/>
          <w:szCs w:val="24"/>
        </w:rPr>
        <w:t>) “urban agglomeration” means the area included in the relevant urban</w:t>
      </w:r>
      <w:r w:rsidR="00064418">
        <w:rPr>
          <w:rFonts w:cs="Times-Roman"/>
          <w:color w:val="231F20"/>
          <w:sz w:val="24"/>
          <w:szCs w:val="24"/>
        </w:rPr>
        <w:t xml:space="preserve"> a</w:t>
      </w:r>
      <w:r w:rsidRPr="00342570">
        <w:rPr>
          <w:rFonts w:cs="Times-Roman"/>
          <w:color w:val="231F20"/>
          <w:sz w:val="24"/>
          <w:szCs w:val="24"/>
        </w:rPr>
        <w:t>gglomeration on the basis of the 2001 census.</w:t>
      </w: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064418" w:rsidRDefault="00064418" w:rsidP="00342570">
      <w:pPr>
        <w:autoSpaceDE w:val="0"/>
        <w:autoSpaceDN w:val="0"/>
        <w:adjustRightInd w:val="0"/>
        <w:spacing w:after="0" w:line="240" w:lineRule="auto"/>
        <w:rPr>
          <w:rFonts w:cs="Times-Roman"/>
          <w:color w:val="231F20"/>
          <w:sz w:val="24"/>
          <w:szCs w:val="24"/>
        </w:rPr>
      </w:pPr>
    </w:p>
    <w:p w:rsidR="00342570" w:rsidRPr="00064418" w:rsidRDefault="00342570" w:rsidP="00064418">
      <w:pPr>
        <w:autoSpaceDE w:val="0"/>
        <w:autoSpaceDN w:val="0"/>
        <w:adjustRightInd w:val="0"/>
        <w:spacing w:after="0" w:line="240" w:lineRule="auto"/>
        <w:ind w:left="2880" w:firstLine="720"/>
        <w:rPr>
          <w:rFonts w:cs="Times-Roman"/>
          <w:b/>
          <w:color w:val="231F20"/>
          <w:sz w:val="24"/>
          <w:szCs w:val="24"/>
          <w:u w:val="single"/>
        </w:rPr>
      </w:pPr>
      <w:r w:rsidRPr="00064418">
        <w:rPr>
          <w:rFonts w:cs="Times-Roman"/>
          <w:b/>
          <w:color w:val="231F20"/>
          <w:sz w:val="24"/>
          <w:szCs w:val="24"/>
          <w:u w:val="single"/>
        </w:rPr>
        <w:lastRenderedPageBreak/>
        <w:t>THE FOURTEENTH SCHEDULE</w:t>
      </w:r>
    </w:p>
    <w:p w:rsidR="00342570" w:rsidRPr="00342570" w:rsidRDefault="00342570" w:rsidP="00064418">
      <w:pPr>
        <w:autoSpaceDE w:val="0"/>
        <w:autoSpaceDN w:val="0"/>
        <w:adjustRightInd w:val="0"/>
        <w:spacing w:after="0" w:line="240" w:lineRule="auto"/>
        <w:ind w:left="216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 32 (</w:t>
      </w:r>
      <w:r w:rsidRPr="00342570">
        <w:rPr>
          <w:rFonts w:cs="Times-Italic"/>
          <w:i/>
          <w:iCs/>
          <w:color w:val="231F20"/>
          <w:sz w:val="24"/>
          <w:szCs w:val="24"/>
        </w:rPr>
        <w:t>2</w:t>
      </w:r>
      <w:r w:rsidRPr="00342570">
        <w:rPr>
          <w:rFonts w:cs="Times-Roman"/>
          <w:color w:val="231F20"/>
          <w:sz w:val="24"/>
          <w:szCs w:val="24"/>
        </w:rPr>
        <w:t>), 86(</w:t>
      </w:r>
      <w:r w:rsidRPr="00342570">
        <w:rPr>
          <w:rFonts w:cs="Times-Italic"/>
          <w:i/>
          <w:iCs/>
          <w:color w:val="231F20"/>
          <w:sz w:val="24"/>
          <w:szCs w:val="24"/>
        </w:rPr>
        <w:t>4</w:t>
      </w:r>
      <w:r w:rsidRPr="00342570">
        <w:rPr>
          <w:rFonts w:cs="Times-Roman"/>
          <w:color w:val="231F20"/>
          <w:sz w:val="24"/>
          <w:szCs w:val="24"/>
        </w:rPr>
        <w:t>), 170(</w:t>
      </w:r>
      <w:r w:rsidRPr="00342570">
        <w:rPr>
          <w:rFonts w:cs="Times-Italic"/>
          <w:i/>
          <w:iCs/>
          <w:color w:val="231F20"/>
          <w:sz w:val="24"/>
          <w:szCs w:val="24"/>
        </w:rPr>
        <w:t>4</w:t>
      </w:r>
      <w:r w:rsidRPr="00342570">
        <w:rPr>
          <w:rFonts w:cs="Times-Roman"/>
          <w:color w:val="231F20"/>
          <w:sz w:val="24"/>
          <w:szCs w:val="24"/>
        </w:rPr>
        <w:t>), (</w:t>
      </w:r>
      <w:r w:rsidRPr="00342570">
        <w:rPr>
          <w:rFonts w:cs="Times-Italic"/>
          <w:i/>
          <w:iCs/>
          <w:color w:val="231F20"/>
          <w:sz w:val="24"/>
          <w:szCs w:val="24"/>
        </w:rPr>
        <w:t>a</w:t>
      </w:r>
      <w:r w:rsidRPr="00342570">
        <w:rPr>
          <w:rFonts w:cs="Times-Roman"/>
          <w:color w:val="231F20"/>
          <w:sz w:val="24"/>
          <w:szCs w:val="24"/>
        </w:rPr>
        <w:t>), 314(220) (</w:t>
      </w:r>
      <w:r w:rsidRPr="00342570">
        <w:rPr>
          <w:rFonts w:cs="Times-Italic"/>
          <w:i/>
          <w:iCs/>
          <w:color w:val="231F20"/>
          <w:sz w:val="24"/>
          <w:szCs w:val="24"/>
        </w:rPr>
        <w:t>e</w:t>
      </w:r>
      <w:r w:rsidRPr="00342570">
        <w:rPr>
          <w:rFonts w:cs="Times-Roman"/>
          <w:color w:val="231F20"/>
          <w:sz w:val="24"/>
          <w:szCs w:val="24"/>
        </w:rPr>
        <w:t>)]</w:t>
      </w:r>
    </w:p>
    <w:p w:rsidR="00342570" w:rsidRPr="00064418" w:rsidRDefault="00342570" w:rsidP="00342570">
      <w:pPr>
        <w:autoSpaceDE w:val="0"/>
        <w:autoSpaceDN w:val="0"/>
        <w:adjustRightInd w:val="0"/>
        <w:spacing w:after="0" w:line="240" w:lineRule="auto"/>
        <w:rPr>
          <w:rFonts w:cs="Times-Roman"/>
          <w:color w:val="231F20"/>
          <w:sz w:val="24"/>
          <w:szCs w:val="24"/>
          <w:u w:val="single"/>
        </w:rPr>
      </w:pPr>
      <w:r w:rsidRPr="00064418">
        <w:rPr>
          <w:rFonts w:cs="Times-Roman"/>
          <w:color w:val="231F20"/>
          <w:sz w:val="24"/>
          <w:szCs w:val="24"/>
          <w:u w:val="single"/>
        </w:rPr>
        <w:t>DETERMINATION OF INCOME ON A PRESUMPTIVE BASIS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 The income from the business specified in column (2) of the Table given below,</w:t>
      </w:r>
      <w:r w:rsidR="00064418">
        <w:rPr>
          <w:rFonts w:cs="Times-Roman"/>
          <w:color w:val="231F20"/>
          <w:sz w:val="24"/>
          <w:szCs w:val="24"/>
        </w:rPr>
        <w:t xml:space="preserve"> </w:t>
      </w:r>
      <w:r w:rsidRPr="00342570">
        <w:rPr>
          <w:rFonts w:cs="Times-Roman"/>
          <w:color w:val="231F20"/>
          <w:sz w:val="24"/>
          <w:szCs w:val="24"/>
        </w:rPr>
        <w:t>carried on by the assessee at any time during the financial year, shall, be the amount</w:t>
      </w:r>
      <w:r w:rsidR="00064418">
        <w:rPr>
          <w:rFonts w:cs="Times-Roman"/>
          <w:color w:val="231F20"/>
          <w:sz w:val="24"/>
          <w:szCs w:val="24"/>
        </w:rPr>
        <w:t xml:space="preserve"> </w:t>
      </w:r>
      <w:r w:rsidRPr="00342570">
        <w:rPr>
          <w:rFonts w:cs="Times-Roman"/>
          <w:color w:val="231F20"/>
          <w:sz w:val="24"/>
          <w:szCs w:val="24"/>
        </w:rPr>
        <w:t>specified in column 3 thereof, subject to the conditions specified in column (4) therein:</w:t>
      </w:r>
    </w:p>
    <w:p w:rsidR="00064418" w:rsidRDefault="00064418" w:rsidP="00342570">
      <w:pPr>
        <w:autoSpaceDE w:val="0"/>
        <w:autoSpaceDN w:val="0"/>
        <w:adjustRightInd w:val="0"/>
        <w:spacing w:after="0" w:line="240" w:lineRule="auto"/>
        <w:rPr>
          <w:rFonts w:cs="Times-Roman"/>
          <w:color w:val="231F20"/>
          <w:sz w:val="24"/>
          <w:szCs w:val="24"/>
        </w:rPr>
      </w:pPr>
    </w:p>
    <w:p w:rsidR="00342570" w:rsidRPr="00064418" w:rsidRDefault="00342570" w:rsidP="00064418">
      <w:pPr>
        <w:autoSpaceDE w:val="0"/>
        <w:autoSpaceDN w:val="0"/>
        <w:adjustRightInd w:val="0"/>
        <w:spacing w:after="0" w:line="240" w:lineRule="auto"/>
        <w:ind w:left="3600" w:firstLine="720"/>
        <w:rPr>
          <w:rFonts w:cs="Times-Roman"/>
          <w:b/>
          <w:color w:val="231F20"/>
          <w:sz w:val="24"/>
          <w:szCs w:val="24"/>
          <w:u w:val="single"/>
        </w:rPr>
      </w:pPr>
      <w:r w:rsidRPr="00064418">
        <w:rPr>
          <w:rFonts w:cs="Times-Roman"/>
          <w:b/>
          <w:color w:val="231F20"/>
          <w:sz w:val="24"/>
          <w:szCs w:val="24"/>
          <w:u w:val="single"/>
        </w:rPr>
        <w:t>TABLE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Serial </w:t>
      </w:r>
      <w:r w:rsidR="00064418">
        <w:rPr>
          <w:rFonts w:cs="Times-Roman"/>
          <w:color w:val="231F20"/>
          <w:sz w:val="24"/>
          <w:szCs w:val="24"/>
        </w:rPr>
        <w:tab/>
      </w:r>
      <w:r w:rsidR="00064418">
        <w:rPr>
          <w:rFonts w:cs="Times-Roman"/>
          <w:color w:val="231F20"/>
          <w:sz w:val="24"/>
          <w:szCs w:val="24"/>
        </w:rPr>
        <w:tab/>
      </w:r>
      <w:r w:rsidRPr="00342570">
        <w:rPr>
          <w:rFonts w:cs="Times-Roman"/>
          <w:color w:val="231F20"/>
          <w:sz w:val="24"/>
          <w:szCs w:val="24"/>
        </w:rPr>
        <w:t xml:space="preserve">Nature of Business </w:t>
      </w:r>
      <w:r w:rsidR="00064418">
        <w:rPr>
          <w:rFonts w:cs="Times-Roman"/>
          <w:color w:val="231F20"/>
          <w:sz w:val="24"/>
          <w:szCs w:val="24"/>
        </w:rPr>
        <w:tab/>
      </w:r>
      <w:r w:rsidR="00064418">
        <w:rPr>
          <w:rFonts w:cs="Times-Roman"/>
          <w:color w:val="231F20"/>
          <w:sz w:val="24"/>
          <w:szCs w:val="24"/>
        </w:rPr>
        <w:tab/>
      </w:r>
      <w:r w:rsidRPr="00342570">
        <w:rPr>
          <w:rFonts w:cs="Times-Roman"/>
          <w:color w:val="231F20"/>
          <w:sz w:val="24"/>
          <w:szCs w:val="24"/>
        </w:rPr>
        <w:t xml:space="preserve">Amount of income </w:t>
      </w:r>
      <w:r w:rsidR="00064418">
        <w:rPr>
          <w:rFonts w:cs="Times-Roman"/>
          <w:color w:val="231F20"/>
          <w:sz w:val="24"/>
          <w:szCs w:val="24"/>
        </w:rPr>
        <w:tab/>
      </w:r>
      <w:r w:rsidR="00064418">
        <w:rPr>
          <w:rFonts w:cs="Times-Roman"/>
          <w:color w:val="231F20"/>
          <w:sz w:val="24"/>
          <w:szCs w:val="24"/>
        </w:rPr>
        <w:tab/>
      </w:r>
      <w:r w:rsidR="00064418">
        <w:rPr>
          <w:rFonts w:cs="Times-Roman"/>
          <w:color w:val="231F20"/>
          <w:sz w:val="24"/>
          <w:szCs w:val="24"/>
        </w:rPr>
        <w:tab/>
      </w:r>
      <w:r w:rsidRPr="00342570">
        <w:rPr>
          <w:rFonts w:cs="Times-Roman"/>
          <w:color w:val="231F20"/>
          <w:sz w:val="24"/>
          <w:szCs w:val="24"/>
        </w:rPr>
        <w:t>Conditions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Number</w:t>
      </w:r>
    </w:p>
    <w:p w:rsidR="00342570" w:rsidRPr="00342570" w:rsidRDefault="00342570" w:rsidP="00064418">
      <w:pPr>
        <w:pBdr>
          <w:top w:val="single" w:sz="4" w:space="1" w:color="auto"/>
          <w:bottom w:val="single" w:sz="4" w:space="1" w:color="auto"/>
        </w:pBd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w:t>
      </w:r>
      <w:r w:rsidR="00064418">
        <w:rPr>
          <w:rFonts w:cs="Times-Roman"/>
          <w:color w:val="231F20"/>
          <w:sz w:val="24"/>
          <w:szCs w:val="24"/>
        </w:rPr>
        <w:tab/>
      </w:r>
      <w:r w:rsidR="00064418">
        <w:rPr>
          <w:rFonts w:cs="Times-Roman"/>
          <w:color w:val="231F20"/>
          <w:sz w:val="24"/>
          <w:szCs w:val="24"/>
        </w:rPr>
        <w:tab/>
      </w:r>
      <w:r w:rsidR="00064418">
        <w:rPr>
          <w:rFonts w:cs="Times-Roman"/>
          <w:color w:val="231F20"/>
          <w:sz w:val="24"/>
          <w:szCs w:val="24"/>
        </w:rPr>
        <w:tab/>
      </w:r>
      <w:r w:rsidRPr="00342570">
        <w:rPr>
          <w:rFonts w:cs="Times-Roman"/>
          <w:color w:val="231F20"/>
          <w:sz w:val="24"/>
          <w:szCs w:val="24"/>
        </w:rPr>
        <w:t xml:space="preserve">(2) </w:t>
      </w:r>
      <w:r w:rsidR="00064418">
        <w:rPr>
          <w:rFonts w:cs="Times-Roman"/>
          <w:color w:val="231F20"/>
          <w:sz w:val="24"/>
          <w:szCs w:val="24"/>
        </w:rPr>
        <w:tab/>
      </w:r>
      <w:r w:rsidR="00064418">
        <w:rPr>
          <w:rFonts w:cs="Times-Roman"/>
          <w:color w:val="231F20"/>
          <w:sz w:val="24"/>
          <w:szCs w:val="24"/>
        </w:rPr>
        <w:tab/>
      </w:r>
      <w:r w:rsidR="00064418">
        <w:rPr>
          <w:rFonts w:cs="Times-Roman"/>
          <w:color w:val="231F20"/>
          <w:sz w:val="24"/>
          <w:szCs w:val="24"/>
        </w:rPr>
        <w:tab/>
      </w:r>
      <w:r w:rsidR="00064418">
        <w:rPr>
          <w:rFonts w:cs="Times-Roman"/>
          <w:color w:val="231F20"/>
          <w:sz w:val="24"/>
          <w:szCs w:val="24"/>
        </w:rPr>
        <w:tab/>
      </w:r>
      <w:r w:rsidRPr="00342570">
        <w:rPr>
          <w:rFonts w:cs="Times-Roman"/>
          <w:color w:val="231F20"/>
          <w:sz w:val="24"/>
          <w:szCs w:val="24"/>
        </w:rPr>
        <w:t xml:space="preserve">(3) </w:t>
      </w:r>
      <w:r w:rsidR="00064418">
        <w:rPr>
          <w:rFonts w:cs="Times-Roman"/>
          <w:color w:val="231F20"/>
          <w:sz w:val="24"/>
          <w:szCs w:val="24"/>
        </w:rPr>
        <w:tab/>
      </w:r>
      <w:r w:rsidR="00064418">
        <w:rPr>
          <w:rFonts w:cs="Times-Roman"/>
          <w:color w:val="231F20"/>
          <w:sz w:val="24"/>
          <w:szCs w:val="24"/>
        </w:rPr>
        <w:tab/>
      </w:r>
      <w:r w:rsidR="00064418">
        <w:rPr>
          <w:rFonts w:cs="Times-Roman"/>
          <w:color w:val="231F20"/>
          <w:sz w:val="24"/>
          <w:szCs w:val="24"/>
        </w:rPr>
        <w:tab/>
      </w:r>
      <w:r w:rsidR="00064418">
        <w:rPr>
          <w:rFonts w:cs="Times-Roman"/>
          <w:color w:val="231F20"/>
          <w:sz w:val="24"/>
          <w:szCs w:val="24"/>
        </w:rPr>
        <w:tab/>
      </w:r>
      <w:r w:rsidR="00064418">
        <w:rPr>
          <w:rFonts w:cs="Times-Roman"/>
          <w:color w:val="231F20"/>
          <w:sz w:val="24"/>
          <w:szCs w:val="24"/>
        </w:rPr>
        <w:tab/>
      </w:r>
      <w:r w:rsidRPr="00342570">
        <w:rPr>
          <w:rFonts w:cs="Times-Roman"/>
          <w:color w:val="231F20"/>
          <w:sz w:val="24"/>
          <w:szCs w:val="24"/>
        </w:rPr>
        <w:t>(4)</w:t>
      </w:r>
    </w:p>
    <w:p w:rsidR="00064418" w:rsidRDefault="00064418" w:rsidP="00342570">
      <w:pPr>
        <w:autoSpaceDE w:val="0"/>
        <w:autoSpaceDN w:val="0"/>
        <w:adjustRightInd w:val="0"/>
        <w:spacing w:after="0" w:line="240" w:lineRule="auto"/>
        <w:rPr>
          <w:rFonts w:cs="Times-Roman"/>
          <w:color w:val="231F20"/>
          <w:sz w:val="24"/>
          <w:szCs w:val="24"/>
        </w:rPr>
      </w:pPr>
    </w:p>
    <w:p w:rsidR="00D04978" w:rsidRPr="00442F45" w:rsidRDefault="00442F45" w:rsidP="00442F45">
      <w:pPr>
        <w:pStyle w:val="ListParagraph"/>
        <w:numPr>
          <w:ilvl w:val="0"/>
          <w:numId w:val="4"/>
        </w:numPr>
        <w:autoSpaceDE w:val="0"/>
        <w:autoSpaceDN w:val="0"/>
        <w:adjustRightInd w:val="0"/>
        <w:spacing w:after="0" w:line="240" w:lineRule="auto"/>
        <w:rPr>
          <w:rFonts w:cs="Times-Roman"/>
          <w:color w:val="231F20"/>
          <w:sz w:val="24"/>
          <w:szCs w:val="24"/>
        </w:rPr>
      </w:pPr>
      <w:r>
        <w:rPr>
          <w:rFonts w:cs="Times-Roman"/>
          <w:color w:val="231F20"/>
          <w:sz w:val="24"/>
          <w:szCs w:val="24"/>
        </w:rPr>
        <w:t xml:space="preserve">             </w:t>
      </w:r>
      <w:r w:rsidR="00342570" w:rsidRPr="00442F45">
        <w:rPr>
          <w:rFonts w:cs="Times-Roman"/>
          <w:color w:val="231F20"/>
          <w:sz w:val="24"/>
          <w:szCs w:val="24"/>
        </w:rPr>
        <w:t>Buisness of plying, hiring</w:t>
      </w:r>
      <w:r w:rsidR="00D04978" w:rsidRPr="00442F45">
        <w:rPr>
          <w:rFonts w:cs="Times-Roman"/>
          <w:color w:val="231F20"/>
          <w:sz w:val="24"/>
          <w:szCs w:val="24"/>
        </w:rPr>
        <w:t xml:space="preserve"> </w:t>
      </w:r>
      <w:r w:rsidR="00D04978" w:rsidRPr="00442F45">
        <w:rPr>
          <w:rFonts w:cs="Times-Roman"/>
          <w:color w:val="231F20"/>
          <w:sz w:val="24"/>
          <w:szCs w:val="24"/>
        </w:rPr>
        <w:tab/>
      </w:r>
      <w:r w:rsidR="00D04978" w:rsidRPr="00442F45">
        <w:rPr>
          <w:rFonts w:cs="Times-Roman"/>
          <w:color w:val="231F20"/>
          <w:sz w:val="24"/>
          <w:szCs w:val="24"/>
        </w:rPr>
        <w:tab/>
        <w:t xml:space="preserve">The aggregate amount of </w:t>
      </w:r>
      <w:r w:rsidR="00D04978" w:rsidRPr="00442F45">
        <w:rPr>
          <w:rFonts w:cs="Times-Roman"/>
          <w:color w:val="231F20"/>
          <w:sz w:val="24"/>
          <w:szCs w:val="24"/>
        </w:rPr>
        <w:tab/>
        <w:t>The total number of</w:t>
      </w:r>
    </w:p>
    <w:p w:rsidR="00D04978" w:rsidRPr="00342570" w:rsidRDefault="00342570" w:rsidP="00D04978">
      <w:pPr>
        <w:autoSpaceDE w:val="0"/>
        <w:autoSpaceDN w:val="0"/>
        <w:adjustRightInd w:val="0"/>
        <w:spacing w:after="0" w:line="240" w:lineRule="auto"/>
        <w:ind w:left="360" w:firstLine="720"/>
        <w:rPr>
          <w:rFonts w:cs="Times-Roman"/>
          <w:color w:val="231F20"/>
          <w:sz w:val="24"/>
          <w:szCs w:val="24"/>
        </w:rPr>
      </w:pPr>
      <w:r w:rsidRPr="00D04978">
        <w:rPr>
          <w:rFonts w:cs="Times-Roman"/>
          <w:color w:val="231F20"/>
          <w:sz w:val="24"/>
          <w:szCs w:val="24"/>
        </w:rPr>
        <w:t>or leasing of heavy goods</w:t>
      </w:r>
      <w:r w:rsidR="00D04978" w:rsidRPr="00D04978">
        <w:rPr>
          <w:rFonts w:cs="Times-Roman"/>
          <w:color w:val="231F20"/>
          <w:sz w:val="24"/>
          <w:szCs w:val="24"/>
        </w:rPr>
        <w:t xml:space="preserve"> </w:t>
      </w:r>
      <w:r w:rsidR="00D04978" w:rsidRPr="00D04978">
        <w:rPr>
          <w:rFonts w:cs="Times-Roman"/>
          <w:color w:val="231F20"/>
          <w:sz w:val="24"/>
          <w:szCs w:val="24"/>
        </w:rPr>
        <w:tab/>
        <w:t>income from all the heavy</w:t>
      </w:r>
      <w:r w:rsidR="00D04978">
        <w:rPr>
          <w:rFonts w:cs="Times-Roman"/>
          <w:color w:val="231F20"/>
          <w:sz w:val="24"/>
          <w:szCs w:val="24"/>
        </w:rPr>
        <w:tab/>
      </w:r>
      <w:r w:rsidR="00D04978" w:rsidRPr="00342570">
        <w:rPr>
          <w:rFonts w:cs="Times-Roman"/>
          <w:color w:val="231F20"/>
          <w:sz w:val="24"/>
          <w:szCs w:val="24"/>
        </w:rPr>
        <w:t>heavy goods and light</w:t>
      </w:r>
    </w:p>
    <w:p w:rsidR="00D04978" w:rsidRPr="00342570" w:rsidRDefault="00342570" w:rsidP="00D04978">
      <w:pPr>
        <w:autoSpaceDE w:val="0"/>
        <w:autoSpaceDN w:val="0"/>
        <w:adjustRightInd w:val="0"/>
        <w:spacing w:after="0" w:line="240" w:lineRule="auto"/>
        <w:ind w:left="360" w:firstLine="720"/>
        <w:rPr>
          <w:rFonts w:cs="Times-Roman"/>
          <w:color w:val="231F20"/>
          <w:sz w:val="24"/>
          <w:szCs w:val="24"/>
        </w:rPr>
      </w:pPr>
      <w:r w:rsidRPr="00D04978">
        <w:rPr>
          <w:rFonts w:cs="Times-Roman"/>
          <w:color w:val="231F20"/>
          <w:sz w:val="24"/>
          <w:szCs w:val="24"/>
        </w:rPr>
        <w:t>or light goods vehicle.</w:t>
      </w:r>
      <w:r w:rsidR="00D04978" w:rsidRPr="00D04978">
        <w:rPr>
          <w:rFonts w:cs="Times-Roman"/>
          <w:color w:val="231F20"/>
          <w:sz w:val="24"/>
          <w:szCs w:val="24"/>
        </w:rPr>
        <w:tab/>
      </w:r>
      <w:r w:rsidR="00D04978" w:rsidRPr="00D04978">
        <w:rPr>
          <w:rFonts w:cs="Times-Roman"/>
          <w:color w:val="231F20"/>
          <w:sz w:val="24"/>
          <w:szCs w:val="24"/>
        </w:rPr>
        <w:tab/>
        <w:t xml:space="preserve">goods vehicles and light </w:t>
      </w:r>
      <w:r w:rsidR="00D04978">
        <w:rPr>
          <w:rFonts w:cs="Times-Roman"/>
          <w:color w:val="231F20"/>
          <w:sz w:val="24"/>
          <w:szCs w:val="24"/>
        </w:rPr>
        <w:tab/>
        <w:t xml:space="preserve">goods vehicles owned </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goods vehicle owned by</w:t>
      </w:r>
      <w:r w:rsidR="00D04978">
        <w:rPr>
          <w:rFonts w:cs="Times-Roman"/>
          <w:color w:val="231F20"/>
          <w:sz w:val="24"/>
          <w:szCs w:val="24"/>
        </w:rPr>
        <w:tab/>
        <w:t xml:space="preserve">by </w:t>
      </w:r>
      <w:r w:rsidR="00D04978" w:rsidRPr="00342570">
        <w:rPr>
          <w:rFonts w:cs="Times-Roman"/>
          <w:color w:val="231F20"/>
          <w:sz w:val="24"/>
          <w:szCs w:val="24"/>
        </w:rPr>
        <w:t xml:space="preserve">the assessee in the </w:t>
      </w:r>
    </w:p>
    <w:p w:rsidR="00342570" w:rsidRPr="00342570" w:rsidRDefault="00342570" w:rsidP="00D04978">
      <w:pPr>
        <w:autoSpaceDE w:val="0"/>
        <w:autoSpaceDN w:val="0"/>
        <w:adjustRightInd w:val="0"/>
        <w:spacing w:after="0" w:line="240" w:lineRule="auto"/>
        <w:ind w:left="7200" w:hanging="2880"/>
        <w:rPr>
          <w:rFonts w:cs="Times-Roman"/>
          <w:color w:val="231F20"/>
          <w:sz w:val="24"/>
          <w:szCs w:val="24"/>
        </w:rPr>
      </w:pPr>
      <w:r w:rsidRPr="00342570">
        <w:rPr>
          <w:rFonts w:cs="Times-Roman"/>
          <w:color w:val="231F20"/>
          <w:sz w:val="24"/>
          <w:szCs w:val="24"/>
        </w:rPr>
        <w:t>the assessee, calculated at</w:t>
      </w:r>
      <w:r w:rsidR="00D04978">
        <w:rPr>
          <w:rFonts w:cs="Times-Roman"/>
          <w:color w:val="231F20"/>
          <w:sz w:val="24"/>
          <w:szCs w:val="24"/>
        </w:rPr>
        <w:tab/>
        <w:t>financial</w:t>
      </w:r>
      <w:r w:rsidR="00D04978" w:rsidRPr="00D04978">
        <w:rPr>
          <w:rFonts w:cs="Times-Roman"/>
          <w:color w:val="231F20"/>
          <w:sz w:val="24"/>
          <w:szCs w:val="24"/>
        </w:rPr>
        <w:t xml:space="preserve"> </w:t>
      </w:r>
      <w:r w:rsidR="00D04978" w:rsidRPr="00342570">
        <w:rPr>
          <w:rFonts w:cs="Times-Roman"/>
          <w:color w:val="231F20"/>
          <w:sz w:val="24"/>
          <w:szCs w:val="24"/>
        </w:rPr>
        <w:t xml:space="preserve">year should </w:t>
      </w:r>
      <w:r w:rsidR="00064418">
        <w:rPr>
          <w:rFonts w:cs="Times-Roman"/>
          <w:color w:val="231F20"/>
          <w:sz w:val="24"/>
          <w:szCs w:val="24"/>
        </w:rPr>
        <w:t>-</w:t>
      </w:r>
    </w:p>
    <w:p w:rsidR="00342570" w:rsidRPr="00342570" w:rsidRDefault="00342570" w:rsidP="00D04978">
      <w:pPr>
        <w:autoSpaceDE w:val="0"/>
        <w:autoSpaceDN w:val="0"/>
        <w:adjustRightInd w:val="0"/>
        <w:spacing w:after="0" w:line="240" w:lineRule="auto"/>
        <w:ind w:left="43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D04978">
        <w:rPr>
          <w:rFonts w:cs="Times-Roman"/>
          <w:color w:val="231F20"/>
          <w:sz w:val="24"/>
          <w:szCs w:val="24"/>
        </w:rPr>
        <w:t xml:space="preserve">) </w:t>
      </w:r>
      <w:r w:rsidR="00D04978" w:rsidRPr="00D04978">
        <w:rPr>
          <w:rFonts w:cs="Times-Roman"/>
          <w:b/>
          <w:color w:val="0066FF"/>
          <w:sz w:val="24"/>
          <w:szCs w:val="24"/>
        </w:rPr>
        <w:t>Six</w:t>
      </w:r>
      <w:r w:rsidRPr="00D04978">
        <w:rPr>
          <w:rFonts w:cs="Times-Roman"/>
          <w:b/>
          <w:color w:val="0066FF"/>
          <w:sz w:val="24"/>
          <w:szCs w:val="24"/>
        </w:rPr>
        <w:t xml:space="preserve"> thousand</w:t>
      </w:r>
      <w:r w:rsidRPr="00342570">
        <w:rPr>
          <w:rFonts w:cs="Times-Roman"/>
          <w:color w:val="231F20"/>
          <w:sz w:val="24"/>
          <w:szCs w:val="24"/>
        </w:rPr>
        <w:t xml:space="preserve"> rupees</w:t>
      </w:r>
      <w:r w:rsidR="00D04978">
        <w:rPr>
          <w:rFonts w:cs="Times-Roman"/>
          <w:color w:val="231F20"/>
          <w:sz w:val="24"/>
          <w:szCs w:val="24"/>
        </w:rPr>
        <w:tab/>
        <w:t xml:space="preserve">should be Ten or </w:t>
      </w:r>
      <w:r w:rsidRPr="00342570">
        <w:rPr>
          <w:rFonts w:cs="Times-Roman"/>
          <w:color w:val="231F20"/>
          <w:sz w:val="24"/>
          <w:szCs w:val="24"/>
        </w:rPr>
        <w:t>from each heavy goods</w:t>
      </w:r>
      <w:r w:rsidR="00D04978">
        <w:rPr>
          <w:rFonts w:cs="Times-Roman"/>
          <w:color w:val="231F20"/>
          <w:sz w:val="24"/>
          <w:szCs w:val="24"/>
        </w:rPr>
        <w:tab/>
        <w:t>less.</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vehicle for every month</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or part of a month during</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which the vehicle is</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owned by the assessee</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in the financial year; or</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four thousand five</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hundred rupees from</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each light goods vehicle</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for every month or part</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of a month during which</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the vehicle is owned by</w:t>
      </w:r>
    </w:p>
    <w:p w:rsidR="00342570" w:rsidRPr="00342570" w:rsidRDefault="00342570" w:rsidP="00D0497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the assessee in the financial</w:t>
      </w:r>
    </w:p>
    <w:p w:rsidR="00342570" w:rsidRPr="00342570" w:rsidRDefault="00342570" w:rsidP="00D04978">
      <w:pPr>
        <w:autoSpaceDE w:val="0"/>
        <w:autoSpaceDN w:val="0"/>
        <w:adjustRightInd w:val="0"/>
        <w:spacing w:after="0" w:line="240" w:lineRule="auto"/>
        <w:ind w:left="4320"/>
        <w:rPr>
          <w:rFonts w:cs="Times-Roman"/>
          <w:color w:val="231F20"/>
          <w:sz w:val="24"/>
          <w:szCs w:val="24"/>
        </w:rPr>
      </w:pPr>
      <w:r w:rsidRPr="00342570">
        <w:rPr>
          <w:rFonts w:cs="Times-Roman"/>
          <w:color w:val="231F20"/>
          <w:sz w:val="24"/>
          <w:szCs w:val="24"/>
        </w:rPr>
        <w:t>year.</w:t>
      </w:r>
    </w:p>
    <w:p w:rsidR="00342570" w:rsidRPr="00342570" w:rsidRDefault="00342570" w:rsidP="00342570">
      <w:pPr>
        <w:autoSpaceDE w:val="0"/>
        <w:autoSpaceDN w:val="0"/>
        <w:adjustRightInd w:val="0"/>
        <w:spacing w:after="0" w:line="240" w:lineRule="auto"/>
        <w:rPr>
          <w:rFonts w:cs="Times-Roman"/>
          <w:color w:val="231F20"/>
          <w:sz w:val="24"/>
          <w:szCs w:val="24"/>
        </w:rPr>
      </w:pPr>
    </w:p>
    <w:p w:rsidR="007468D9" w:rsidRPr="00342570" w:rsidRDefault="00342570" w:rsidP="00490ADA">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2. </w:t>
      </w:r>
      <w:r w:rsidR="00D61158">
        <w:rPr>
          <w:rFonts w:cs="Times-Roman"/>
          <w:color w:val="231F20"/>
          <w:sz w:val="24"/>
          <w:szCs w:val="24"/>
        </w:rPr>
        <w:t xml:space="preserve">         </w:t>
      </w:r>
      <w:r w:rsidRPr="00342570">
        <w:rPr>
          <w:rFonts w:cs="Times-Roman"/>
          <w:color w:val="231F20"/>
          <w:sz w:val="24"/>
          <w:szCs w:val="24"/>
        </w:rPr>
        <w:t>Any business (other than</w:t>
      </w:r>
      <w:r w:rsidR="007468D9">
        <w:rPr>
          <w:rFonts w:cs="Times-Roman"/>
          <w:color w:val="231F20"/>
          <w:sz w:val="24"/>
          <w:szCs w:val="24"/>
        </w:rPr>
        <w:tab/>
      </w:r>
      <w:r w:rsidR="007468D9">
        <w:rPr>
          <w:rFonts w:cs="Times-Roman"/>
          <w:color w:val="231F20"/>
          <w:sz w:val="24"/>
          <w:szCs w:val="24"/>
        </w:rPr>
        <w:tab/>
      </w:r>
      <w:r w:rsidR="007468D9" w:rsidRPr="00342570">
        <w:rPr>
          <w:rFonts w:cs="Times-Roman"/>
          <w:color w:val="231F20"/>
          <w:sz w:val="24"/>
          <w:szCs w:val="24"/>
        </w:rPr>
        <w:t>Eight per cent. of the total</w:t>
      </w:r>
      <w:r w:rsidR="007468D9">
        <w:rPr>
          <w:rFonts w:cs="Times-Roman"/>
          <w:color w:val="231F20"/>
          <w:sz w:val="24"/>
          <w:szCs w:val="24"/>
        </w:rPr>
        <w:tab/>
      </w:r>
      <w:r w:rsidR="007468D9" w:rsidRPr="00342570">
        <w:rPr>
          <w:rFonts w:cs="Times-Roman"/>
          <w:color w:val="231F20"/>
          <w:sz w:val="24"/>
          <w:szCs w:val="24"/>
        </w:rPr>
        <w:t>(</w:t>
      </w:r>
      <w:r w:rsidR="007468D9" w:rsidRPr="00342570">
        <w:rPr>
          <w:rFonts w:cs="Times-Italic"/>
          <w:i/>
          <w:iCs/>
          <w:color w:val="231F20"/>
          <w:sz w:val="24"/>
          <w:szCs w:val="24"/>
        </w:rPr>
        <w:t>i</w:t>
      </w:r>
      <w:r w:rsidR="007468D9">
        <w:rPr>
          <w:rFonts w:cs="Times-Roman"/>
          <w:color w:val="231F20"/>
          <w:sz w:val="24"/>
          <w:szCs w:val="24"/>
        </w:rPr>
        <w:t>) T</w:t>
      </w:r>
      <w:r w:rsidR="007468D9" w:rsidRPr="00342570">
        <w:rPr>
          <w:rFonts w:cs="Times-Roman"/>
          <w:color w:val="231F20"/>
          <w:sz w:val="24"/>
          <w:szCs w:val="24"/>
        </w:rPr>
        <w:t xml:space="preserve">he assessee is a </w:t>
      </w:r>
    </w:p>
    <w:p w:rsidR="007468D9" w:rsidRPr="00342570" w:rsidRDefault="00342570" w:rsidP="00CA03F0">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a profession and the business</w:t>
      </w:r>
      <w:r w:rsidR="007468D9">
        <w:rPr>
          <w:rFonts w:cs="Times-Roman"/>
          <w:color w:val="231F20"/>
          <w:sz w:val="24"/>
          <w:szCs w:val="24"/>
        </w:rPr>
        <w:tab/>
      </w:r>
      <w:r w:rsidR="007468D9" w:rsidRPr="00342570">
        <w:rPr>
          <w:rFonts w:cs="Times-Roman"/>
          <w:color w:val="231F20"/>
          <w:sz w:val="24"/>
          <w:szCs w:val="24"/>
        </w:rPr>
        <w:t>turnover, or gross receipts,</w:t>
      </w:r>
      <w:r w:rsidR="007468D9">
        <w:rPr>
          <w:rFonts w:cs="Times-Roman"/>
          <w:color w:val="231F20"/>
          <w:sz w:val="24"/>
          <w:szCs w:val="24"/>
        </w:rPr>
        <w:tab/>
        <w:t>resident;</w:t>
      </w:r>
    </w:p>
    <w:p w:rsidR="007468D9" w:rsidRDefault="00342570" w:rsidP="00CA03F0">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referred to in serial</w:t>
      </w:r>
      <w:r w:rsidR="007468D9">
        <w:rPr>
          <w:rFonts w:cs="Times-Roman"/>
          <w:color w:val="231F20"/>
          <w:sz w:val="24"/>
          <w:szCs w:val="24"/>
        </w:rPr>
        <w:tab/>
      </w:r>
      <w:r w:rsidR="007468D9">
        <w:rPr>
          <w:rFonts w:cs="Times-Roman"/>
          <w:color w:val="231F20"/>
          <w:sz w:val="24"/>
          <w:szCs w:val="24"/>
        </w:rPr>
        <w:tab/>
      </w:r>
      <w:r w:rsidR="007468D9">
        <w:rPr>
          <w:rFonts w:cs="Times-Roman"/>
          <w:color w:val="231F20"/>
          <w:sz w:val="24"/>
          <w:szCs w:val="24"/>
        </w:rPr>
        <w:tab/>
      </w:r>
      <w:r w:rsidR="007468D9" w:rsidRPr="00342570">
        <w:rPr>
          <w:rFonts w:cs="Times-Roman"/>
          <w:color w:val="231F20"/>
          <w:sz w:val="24"/>
          <w:szCs w:val="24"/>
        </w:rPr>
        <w:t>of the assessee in the</w:t>
      </w:r>
      <w:r w:rsidR="007468D9">
        <w:rPr>
          <w:rFonts w:cs="Times-Roman"/>
          <w:color w:val="231F20"/>
          <w:sz w:val="24"/>
          <w:szCs w:val="24"/>
        </w:rPr>
        <w:tab/>
      </w:r>
      <w:r w:rsidR="007468D9">
        <w:rPr>
          <w:rFonts w:cs="Times-Roman"/>
          <w:color w:val="231F20"/>
          <w:sz w:val="24"/>
          <w:szCs w:val="24"/>
        </w:rPr>
        <w:tab/>
      </w:r>
      <w:r w:rsidR="007468D9" w:rsidRPr="00342570">
        <w:rPr>
          <w:rFonts w:cs="Times-Roman"/>
          <w:color w:val="231F20"/>
          <w:sz w:val="24"/>
          <w:szCs w:val="24"/>
        </w:rPr>
        <w:t>(</w:t>
      </w:r>
      <w:r w:rsidR="007468D9" w:rsidRPr="00342570">
        <w:rPr>
          <w:rFonts w:cs="Times-Italic"/>
          <w:i/>
          <w:iCs/>
          <w:color w:val="231F20"/>
          <w:sz w:val="24"/>
          <w:szCs w:val="24"/>
        </w:rPr>
        <w:t>ii</w:t>
      </w:r>
      <w:r w:rsidR="007468D9">
        <w:rPr>
          <w:rFonts w:cs="Times-Roman"/>
          <w:color w:val="231F20"/>
          <w:sz w:val="24"/>
          <w:szCs w:val="24"/>
        </w:rPr>
        <w:t>) T</w:t>
      </w:r>
      <w:r w:rsidR="007468D9" w:rsidRPr="00342570">
        <w:rPr>
          <w:rFonts w:cs="Times-Roman"/>
          <w:color w:val="231F20"/>
          <w:sz w:val="24"/>
          <w:szCs w:val="24"/>
        </w:rPr>
        <w:t>he assessee is an</w:t>
      </w:r>
      <w:r w:rsidR="007468D9">
        <w:rPr>
          <w:rFonts w:cs="Times-Roman"/>
          <w:color w:val="231F20"/>
          <w:sz w:val="24"/>
          <w:szCs w:val="24"/>
        </w:rPr>
        <w:t xml:space="preserve"> </w:t>
      </w:r>
      <w:r w:rsidR="007468D9" w:rsidRPr="00342570">
        <w:rPr>
          <w:rFonts w:cs="Times-Roman"/>
          <w:color w:val="231F20"/>
          <w:sz w:val="24"/>
          <w:szCs w:val="24"/>
        </w:rPr>
        <w:t xml:space="preserve"> </w:t>
      </w:r>
    </w:p>
    <w:p w:rsidR="007468D9" w:rsidRDefault="00342570" w:rsidP="00CA03F0">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number 1).</w:t>
      </w:r>
      <w:r w:rsidR="007468D9">
        <w:rPr>
          <w:rFonts w:cs="Times-Roman"/>
          <w:color w:val="231F20"/>
          <w:sz w:val="24"/>
          <w:szCs w:val="24"/>
        </w:rPr>
        <w:tab/>
      </w:r>
      <w:r w:rsidR="007468D9">
        <w:rPr>
          <w:rFonts w:cs="Times-Roman"/>
          <w:color w:val="231F20"/>
          <w:sz w:val="24"/>
          <w:szCs w:val="24"/>
        </w:rPr>
        <w:tab/>
      </w:r>
      <w:r w:rsidR="007468D9">
        <w:rPr>
          <w:rFonts w:cs="Times-Roman"/>
          <w:color w:val="231F20"/>
          <w:sz w:val="24"/>
          <w:szCs w:val="24"/>
        </w:rPr>
        <w:tab/>
      </w:r>
      <w:r w:rsidR="007468D9">
        <w:rPr>
          <w:rFonts w:cs="Times-Roman"/>
          <w:color w:val="231F20"/>
          <w:sz w:val="24"/>
          <w:szCs w:val="24"/>
        </w:rPr>
        <w:tab/>
        <w:t xml:space="preserve">Financial </w:t>
      </w:r>
      <w:r w:rsidR="007468D9" w:rsidRPr="00342570">
        <w:rPr>
          <w:rFonts w:cs="Times-Roman"/>
          <w:color w:val="231F20"/>
          <w:sz w:val="24"/>
          <w:szCs w:val="24"/>
        </w:rPr>
        <w:t xml:space="preserve">year from the </w:t>
      </w:r>
      <w:r w:rsidR="007468D9">
        <w:rPr>
          <w:rFonts w:cs="Times-Roman"/>
          <w:color w:val="231F20"/>
          <w:sz w:val="24"/>
          <w:szCs w:val="24"/>
        </w:rPr>
        <w:tab/>
        <w:t>individual a</w:t>
      </w:r>
    </w:p>
    <w:p w:rsidR="00342570" w:rsidRPr="00CA03F0" w:rsidRDefault="007468D9" w:rsidP="007468D9">
      <w:pPr>
        <w:autoSpaceDE w:val="0"/>
        <w:autoSpaceDN w:val="0"/>
        <w:adjustRightInd w:val="0"/>
        <w:spacing w:after="0" w:line="240" w:lineRule="auto"/>
        <w:ind w:left="7200" w:hanging="2880"/>
        <w:rPr>
          <w:rFonts w:cs="Times-Roman"/>
          <w:b/>
          <w:strike/>
          <w:color w:val="0066FF"/>
          <w:sz w:val="24"/>
          <w:szCs w:val="24"/>
        </w:rPr>
      </w:pPr>
      <w:r>
        <w:rPr>
          <w:rFonts w:cs="Times-Roman"/>
          <w:color w:val="231F20"/>
          <w:sz w:val="24"/>
          <w:szCs w:val="24"/>
        </w:rPr>
        <w:t>business.</w:t>
      </w:r>
      <w:r>
        <w:rPr>
          <w:rFonts w:cs="Times-Roman"/>
          <w:color w:val="231F20"/>
          <w:sz w:val="24"/>
          <w:szCs w:val="24"/>
        </w:rPr>
        <w:tab/>
      </w:r>
      <w:r w:rsidR="00342570" w:rsidRPr="00342570">
        <w:rPr>
          <w:rFonts w:cs="Times-Roman"/>
          <w:color w:val="231F20"/>
          <w:sz w:val="24"/>
          <w:szCs w:val="24"/>
        </w:rPr>
        <w:t>Hindu</w:t>
      </w:r>
      <w:r>
        <w:rPr>
          <w:rFonts w:cs="Times-Roman"/>
          <w:color w:val="231F20"/>
          <w:sz w:val="24"/>
          <w:szCs w:val="24"/>
        </w:rPr>
        <w:t xml:space="preserve"> </w:t>
      </w:r>
      <w:r w:rsidR="00342570" w:rsidRPr="00342570">
        <w:rPr>
          <w:rFonts w:cs="Times-Roman"/>
          <w:color w:val="231F20"/>
          <w:sz w:val="24"/>
          <w:szCs w:val="24"/>
        </w:rPr>
        <w:t>undivided family</w:t>
      </w:r>
      <w:r w:rsidR="00CA03F0">
        <w:rPr>
          <w:rFonts w:cs="Times-Roman"/>
          <w:color w:val="231F20"/>
          <w:sz w:val="24"/>
          <w:szCs w:val="24"/>
        </w:rPr>
        <w:t>.</w:t>
      </w:r>
      <w:r w:rsidR="00342570" w:rsidRPr="00342570">
        <w:rPr>
          <w:rFonts w:cs="Times-Roman"/>
          <w:color w:val="231F20"/>
          <w:sz w:val="24"/>
          <w:szCs w:val="24"/>
        </w:rPr>
        <w:t xml:space="preserve"> </w:t>
      </w:r>
      <w:r w:rsidR="00342570" w:rsidRPr="00CA03F0">
        <w:rPr>
          <w:rFonts w:cs="Times-Roman"/>
          <w:b/>
          <w:strike/>
          <w:color w:val="0066FF"/>
          <w:sz w:val="24"/>
          <w:szCs w:val="24"/>
        </w:rPr>
        <w:t>or a firm</w:t>
      </w:r>
    </w:p>
    <w:p w:rsidR="00342570" w:rsidRPr="00CA03F0" w:rsidRDefault="00342570" w:rsidP="007468D9">
      <w:pPr>
        <w:autoSpaceDE w:val="0"/>
        <w:autoSpaceDN w:val="0"/>
        <w:adjustRightInd w:val="0"/>
        <w:spacing w:after="0" w:line="240" w:lineRule="auto"/>
        <w:ind w:left="6480" w:firstLine="720"/>
        <w:rPr>
          <w:rFonts w:cs="Times-Roman"/>
          <w:b/>
          <w:strike/>
          <w:color w:val="0066FF"/>
          <w:sz w:val="24"/>
          <w:szCs w:val="24"/>
        </w:rPr>
      </w:pPr>
      <w:r w:rsidRPr="00CA03F0">
        <w:rPr>
          <w:rFonts w:cs="Times-Roman"/>
          <w:b/>
          <w:strike/>
          <w:color w:val="0066FF"/>
          <w:sz w:val="24"/>
          <w:szCs w:val="24"/>
        </w:rPr>
        <w:t>excluding a limited</w:t>
      </w:r>
    </w:p>
    <w:p w:rsidR="00342570" w:rsidRPr="00CA03F0" w:rsidRDefault="00342570" w:rsidP="007468D9">
      <w:pPr>
        <w:autoSpaceDE w:val="0"/>
        <w:autoSpaceDN w:val="0"/>
        <w:adjustRightInd w:val="0"/>
        <w:spacing w:after="0" w:line="240" w:lineRule="auto"/>
        <w:ind w:left="7200"/>
        <w:rPr>
          <w:rFonts w:cs="Times-Roman"/>
          <w:b/>
          <w:strike/>
          <w:color w:val="0066FF"/>
          <w:sz w:val="24"/>
          <w:szCs w:val="24"/>
        </w:rPr>
      </w:pPr>
      <w:r w:rsidRPr="00CA03F0">
        <w:rPr>
          <w:rFonts w:cs="Times-Roman"/>
          <w:b/>
          <w:strike/>
          <w:color w:val="0066FF"/>
          <w:sz w:val="24"/>
          <w:szCs w:val="24"/>
        </w:rPr>
        <w:t>liability partnership; and</w:t>
      </w:r>
    </w:p>
    <w:p w:rsidR="007468D9" w:rsidRDefault="007468D9" w:rsidP="00342570">
      <w:pPr>
        <w:autoSpaceDE w:val="0"/>
        <w:autoSpaceDN w:val="0"/>
        <w:adjustRightInd w:val="0"/>
        <w:spacing w:after="0" w:line="240" w:lineRule="auto"/>
        <w:rPr>
          <w:rFonts w:cs="Times-Roman"/>
          <w:color w:val="231F20"/>
          <w:sz w:val="24"/>
          <w:szCs w:val="24"/>
        </w:rPr>
      </w:pPr>
    </w:p>
    <w:p w:rsidR="00342570" w:rsidRPr="00342570" w:rsidRDefault="00342570" w:rsidP="007468D9">
      <w:pPr>
        <w:autoSpaceDE w:val="0"/>
        <w:autoSpaceDN w:val="0"/>
        <w:adjustRightInd w:val="0"/>
        <w:spacing w:after="0" w:line="240" w:lineRule="auto"/>
        <w:ind w:left="7200"/>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iii</w:t>
      </w:r>
      <w:r w:rsidR="00CA03F0">
        <w:rPr>
          <w:rFonts w:cs="Times-Roman"/>
          <w:color w:val="231F20"/>
          <w:sz w:val="24"/>
          <w:szCs w:val="24"/>
        </w:rPr>
        <w:t>) T</w:t>
      </w:r>
      <w:r w:rsidRPr="00342570">
        <w:rPr>
          <w:rFonts w:cs="Times-Roman"/>
          <w:color w:val="231F20"/>
          <w:sz w:val="24"/>
          <w:szCs w:val="24"/>
        </w:rPr>
        <w:t>he total turnover or</w:t>
      </w:r>
      <w:r w:rsidR="007468D9">
        <w:rPr>
          <w:rFonts w:cs="Times-Roman"/>
          <w:color w:val="231F20"/>
          <w:sz w:val="24"/>
          <w:szCs w:val="24"/>
        </w:rPr>
        <w:t xml:space="preserve"> </w:t>
      </w:r>
      <w:r w:rsidRPr="00342570">
        <w:rPr>
          <w:rFonts w:cs="Times-Roman"/>
          <w:color w:val="231F20"/>
          <w:sz w:val="24"/>
          <w:szCs w:val="24"/>
        </w:rPr>
        <w:t>gross receipts of the</w:t>
      </w:r>
      <w:r w:rsidR="007468D9">
        <w:rPr>
          <w:rFonts w:cs="Times-Roman"/>
          <w:color w:val="231F20"/>
          <w:sz w:val="24"/>
          <w:szCs w:val="24"/>
        </w:rPr>
        <w:t xml:space="preserve"> </w:t>
      </w:r>
      <w:r w:rsidRPr="00342570">
        <w:rPr>
          <w:rFonts w:cs="Times-Roman"/>
          <w:color w:val="231F20"/>
          <w:sz w:val="24"/>
          <w:szCs w:val="24"/>
        </w:rPr>
        <w:t>assessee in the financial</w:t>
      </w:r>
      <w:r w:rsidR="007468D9">
        <w:rPr>
          <w:rFonts w:cs="Times-Roman"/>
          <w:color w:val="231F20"/>
          <w:sz w:val="24"/>
          <w:szCs w:val="24"/>
        </w:rPr>
        <w:t xml:space="preserve"> </w:t>
      </w:r>
      <w:r w:rsidRPr="00342570">
        <w:rPr>
          <w:rFonts w:cs="Times-Roman"/>
          <w:color w:val="231F20"/>
          <w:sz w:val="24"/>
          <w:szCs w:val="24"/>
        </w:rPr>
        <w:t>year from the business is</w:t>
      </w:r>
      <w:r w:rsidR="00CA03F0">
        <w:rPr>
          <w:rFonts w:cs="Times-Roman"/>
          <w:color w:val="231F20"/>
          <w:sz w:val="24"/>
          <w:szCs w:val="24"/>
        </w:rPr>
        <w:t xml:space="preserve"> </w:t>
      </w:r>
      <w:r w:rsidR="00CA03F0" w:rsidRPr="00CA03F0">
        <w:rPr>
          <w:rFonts w:cs="Times-Roman"/>
          <w:b/>
          <w:color w:val="0066FF"/>
          <w:sz w:val="24"/>
          <w:szCs w:val="24"/>
        </w:rPr>
        <w:t>sixty lakh</w:t>
      </w:r>
      <w:r w:rsidRPr="00CA03F0">
        <w:rPr>
          <w:rFonts w:cs="Times-Roman"/>
          <w:b/>
          <w:color w:val="0066FF"/>
          <w:sz w:val="24"/>
          <w:szCs w:val="24"/>
        </w:rPr>
        <w:t xml:space="preserve"> or less.</w:t>
      </w:r>
    </w:p>
    <w:p w:rsidR="007468D9" w:rsidRDefault="007468D9" w:rsidP="00342570">
      <w:pPr>
        <w:autoSpaceDE w:val="0"/>
        <w:autoSpaceDN w:val="0"/>
        <w:adjustRightInd w:val="0"/>
        <w:spacing w:after="0" w:line="240" w:lineRule="auto"/>
        <w:rPr>
          <w:rFonts w:cs="Times-Roman"/>
          <w:color w:val="231F20"/>
          <w:sz w:val="24"/>
          <w:szCs w:val="24"/>
        </w:rPr>
      </w:pPr>
    </w:p>
    <w:p w:rsidR="00CA03F0" w:rsidRPr="00342570" w:rsidRDefault="00342570" w:rsidP="00CA03F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3. </w:t>
      </w:r>
      <w:r w:rsidR="00CA03F0">
        <w:rPr>
          <w:rFonts w:cs="Times-Roman"/>
          <w:color w:val="231F20"/>
          <w:sz w:val="24"/>
          <w:szCs w:val="24"/>
        </w:rPr>
        <w:tab/>
      </w:r>
      <w:r w:rsidRPr="00342570">
        <w:rPr>
          <w:rFonts w:cs="Times-Roman"/>
          <w:color w:val="231F20"/>
          <w:sz w:val="24"/>
          <w:szCs w:val="24"/>
        </w:rPr>
        <w:t>Business of civil</w:t>
      </w:r>
      <w:r w:rsidR="00CA03F0">
        <w:rPr>
          <w:rFonts w:cs="Times-Roman"/>
          <w:color w:val="231F20"/>
          <w:sz w:val="24"/>
          <w:szCs w:val="24"/>
        </w:rPr>
        <w:tab/>
      </w:r>
      <w:r w:rsidR="00CA03F0">
        <w:rPr>
          <w:rFonts w:cs="Times-Roman"/>
          <w:color w:val="231F20"/>
          <w:sz w:val="24"/>
          <w:szCs w:val="24"/>
        </w:rPr>
        <w:tab/>
      </w:r>
      <w:r w:rsidR="00CA03F0">
        <w:rPr>
          <w:rFonts w:cs="Times-Roman"/>
          <w:color w:val="231F20"/>
          <w:sz w:val="24"/>
          <w:szCs w:val="24"/>
        </w:rPr>
        <w:tab/>
      </w:r>
      <w:r w:rsidR="00CA03F0" w:rsidRPr="00342570">
        <w:rPr>
          <w:rFonts w:cs="Times-Roman"/>
          <w:color w:val="231F20"/>
          <w:sz w:val="24"/>
          <w:szCs w:val="24"/>
        </w:rPr>
        <w:t>The amount shall be a sum</w:t>
      </w:r>
      <w:r w:rsidR="00CA03F0">
        <w:rPr>
          <w:rFonts w:cs="Times-Roman"/>
          <w:color w:val="231F20"/>
          <w:sz w:val="24"/>
          <w:szCs w:val="24"/>
        </w:rPr>
        <w:tab/>
        <w:t>The assessee is a</w:t>
      </w:r>
    </w:p>
    <w:p w:rsidR="00CA03F0" w:rsidRPr="00342570" w:rsidRDefault="00342570" w:rsidP="00CA03F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 </w:t>
      </w:r>
      <w:r w:rsidR="00CA03F0">
        <w:rPr>
          <w:rFonts w:cs="Times-Roman"/>
          <w:color w:val="231F20"/>
          <w:sz w:val="24"/>
          <w:szCs w:val="24"/>
        </w:rPr>
        <w:tab/>
      </w:r>
      <w:r w:rsidR="00CA03F0" w:rsidRPr="00342570">
        <w:rPr>
          <w:rFonts w:cs="Times-Roman"/>
          <w:color w:val="231F20"/>
          <w:sz w:val="24"/>
          <w:szCs w:val="24"/>
        </w:rPr>
        <w:t>C</w:t>
      </w:r>
      <w:r w:rsidRPr="00342570">
        <w:rPr>
          <w:rFonts w:cs="Times-Roman"/>
          <w:color w:val="231F20"/>
          <w:sz w:val="24"/>
          <w:szCs w:val="24"/>
        </w:rPr>
        <w:t>onstruction</w:t>
      </w:r>
      <w:r w:rsidR="00CA03F0">
        <w:rPr>
          <w:rFonts w:cs="Times-Roman"/>
          <w:color w:val="231F20"/>
          <w:sz w:val="24"/>
          <w:szCs w:val="24"/>
        </w:rPr>
        <w:t xml:space="preserve"> </w:t>
      </w:r>
      <w:r w:rsidRPr="00342570">
        <w:rPr>
          <w:rFonts w:cs="Times-Roman"/>
          <w:color w:val="231F20"/>
          <w:sz w:val="24"/>
          <w:szCs w:val="24"/>
        </w:rPr>
        <w:t>in connection</w:t>
      </w:r>
      <w:r w:rsidR="00CA03F0" w:rsidRPr="00CA03F0">
        <w:rPr>
          <w:rFonts w:cs="Times-Roman"/>
          <w:color w:val="231F20"/>
          <w:sz w:val="24"/>
          <w:szCs w:val="24"/>
        </w:rPr>
        <w:t xml:space="preserve"> </w:t>
      </w:r>
      <w:r w:rsidR="00CA03F0">
        <w:rPr>
          <w:rFonts w:cs="Times-Roman"/>
          <w:color w:val="231F20"/>
          <w:sz w:val="24"/>
          <w:szCs w:val="24"/>
        </w:rPr>
        <w:tab/>
      </w:r>
      <w:r w:rsidR="00CA03F0">
        <w:rPr>
          <w:rFonts w:cs="Times-Roman"/>
          <w:color w:val="231F20"/>
          <w:sz w:val="24"/>
          <w:szCs w:val="24"/>
        </w:rPr>
        <w:tab/>
      </w:r>
      <w:r w:rsidR="00CA03F0" w:rsidRPr="00342570">
        <w:rPr>
          <w:rFonts w:cs="Times-Roman"/>
          <w:color w:val="231F20"/>
          <w:sz w:val="24"/>
          <w:szCs w:val="24"/>
        </w:rPr>
        <w:t>equal to ten per cent. of the</w:t>
      </w:r>
      <w:r w:rsidR="00CA03F0">
        <w:rPr>
          <w:rFonts w:cs="Times-Roman"/>
          <w:color w:val="231F20"/>
          <w:sz w:val="24"/>
          <w:szCs w:val="24"/>
        </w:rPr>
        <w:tab/>
        <w:t>foreign company.</w:t>
      </w:r>
    </w:p>
    <w:p w:rsidR="00CA03F0" w:rsidRPr="00342570" w:rsidRDefault="00342570" w:rsidP="00CA03F0">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with a turnkey power</w:t>
      </w:r>
      <w:r w:rsidR="00CA03F0" w:rsidRPr="00CA03F0">
        <w:rPr>
          <w:rFonts w:cs="Times-Roman"/>
          <w:color w:val="231F20"/>
          <w:sz w:val="24"/>
          <w:szCs w:val="24"/>
        </w:rPr>
        <w:t xml:space="preserve"> </w:t>
      </w:r>
      <w:r w:rsidR="00CA03F0">
        <w:rPr>
          <w:rFonts w:cs="Times-Roman"/>
          <w:color w:val="231F20"/>
          <w:sz w:val="24"/>
          <w:szCs w:val="24"/>
        </w:rPr>
        <w:tab/>
      </w:r>
      <w:r w:rsidR="00CA03F0">
        <w:rPr>
          <w:rFonts w:cs="Times-Roman"/>
          <w:color w:val="231F20"/>
          <w:sz w:val="24"/>
          <w:szCs w:val="24"/>
        </w:rPr>
        <w:tab/>
      </w:r>
      <w:r w:rsidR="00CA03F0">
        <w:rPr>
          <w:rFonts w:cs="Times-Roman"/>
          <w:color w:val="231F20"/>
          <w:sz w:val="24"/>
          <w:szCs w:val="24"/>
        </w:rPr>
        <w:tab/>
      </w:r>
      <w:r w:rsidR="00CA03F0" w:rsidRPr="00342570">
        <w:rPr>
          <w:rFonts w:cs="Times-Roman"/>
          <w:color w:val="231F20"/>
          <w:sz w:val="24"/>
          <w:szCs w:val="24"/>
        </w:rPr>
        <w:t>amount paid or payable</w:t>
      </w:r>
    </w:p>
    <w:p w:rsidR="00CA03F0" w:rsidRPr="00342570" w:rsidRDefault="00342570" w:rsidP="00CA03F0">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project approved by the</w:t>
      </w:r>
      <w:r w:rsidR="00CA03F0">
        <w:rPr>
          <w:rFonts w:cs="Times-Roman"/>
          <w:color w:val="231F20"/>
          <w:sz w:val="24"/>
          <w:szCs w:val="24"/>
        </w:rPr>
        <w:tab/>
      </w:r>
      <w:r w:rsidR="00CA03F0">
        <w:rPr>
          <w:rFonts w:cs="Times-Roman"/>
          <w:color w:val="231F20"/>
          <w:sz w:val="24"/>
          <w:szCs w:val="24"/>
        </w:rPr>
        <w:tab/>
      </w:r>
      <w:r w:rsidR="00CA03F0" w:rsidRPr="00F56FA8">
        <w:rPr>
          <w:rFonts w:cs="Times-Roman"/>
          <w:b/>
          <w:strike/>
          <w:color w:val="0066FF"/>
          <w:sz w:val="24"/>
          <w:szCs w:val="24"/>
        </w:rPr>
        <w:t>(whether in or out of India),</w:t>
      </w:r>
    </w:p>
    <w:p w:rsidR="00CA03F0" w:rsidRPr="00342570" w:rsidRDefault="00342570" w:rsidP="00CA03F0">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Central Government in</w:t>
      </w:r>
      <w:r w:rsidR="00CA03F0" w:rsidRPr="00CA03F0">
        <w:rPr>
          <w:rFonts w:cs="Times-Roman"/>
          <w:color w:val="231F20"/>
          <w:sz w:val="24"/>
          <w:szCs w:val="24"/>
        </w:rPr>
        <w:t xml:space="preserve"> </w:t>
      </w:r>
      <w:r w:rsidR="00CA03F0">
        <w:rPr>
          <w:rFonts w:cs="Times-Roman"/>
          <w:color w:val="231F20"/>
          <w:sz w:val="24"/>
          <w:szCs w:val="24"/>
        </w:rPr>
        <w:tab/>
      </w:r>
      <w:r w:rsidR="00CA03F0">
        <w:rPr>
          <w:rFonts w:cs="Times-Roman"/>
          <w:color w:val="231F20"/>
          <w:sz w:val="24"/>
          <w:szCs w:val="24"/>
        </w:rPr>
        <w:tab/>
      </w:r>
      <w:r w:rsidR="00CA03F0" w:rsidRPr="00342570">
        <w:rPr>
          <w:rFonts w:cs="Times-Roman"/>
          <w:color w:val="231F20"/>
          <w:sz w:val="24"/>
          <w:szCs w:val="24"/>
        </w:rPr>
        <w:t>directly or indirectly, to the</w:t>
      </w:r>
    </w:p>
    <w:p w:rsidR="00CA03F0" w:rsidRPr="00342570" w:rsidRDefault="00342570" w:rsidP="00CA03F0">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this behalf.</w:t>
      </w:r>
      <w:r w:rsidR="00CA03F0">
        <w:rPr>
          <w:rFonts w:cs="Times-Roman"/>
          <w:color w:val="231F20"/>
          <w:sz w:val="24"/>
          <w:szCs w:val="24"/>
        </w:rPr>
        <w:tab/>
      </w:r>
      <w:r w:rsidR="00CA03F0">
        <w:rPr>
          <w:rFonts w:cs="Times-Roman"/>
          <w:color w:val="231F20"/>
          <w:sz w:val="24"/>
          <w:szCs w:val="24"/>
        </w:rPr>
        <w:tab/>
      </w:r>
      <w:r w:rsidR="00CA03F0">
        <w:rPr>
          <w:rFonts w:cs="Times-Roman"/>
          <w:color w:val="231F20"/>
          <w:sz w:val="24"/>
          <w:szCs w:val="24"/>
        </w:rPr>
        <w:tab/>
      </w:r>
      <w:r w:rsidR="00CA03F0">
        <w:rPr>
          <w:rFonts w:cs="Times-Roman"/>
          <w:color w:val="231F20"/>
          <w:sz w:val="24"/>
          <w:szCs w:val="24"/>
        </w:rPr>
        <w:tab/>
      </w:r>
      <w:r w:rsidR="00CA03F0" w:rsidRPr="00342570">
        <w:rPr>
          <w:rFonts w:cs="Times-Roman"/>
          <w:color w:val="231F20"/>
          <w:sz w:val="24"/>
          <w:szCs w:val="24"/>
        </w:rPr>
        <w:t>assessee or to any person</w:t>
      </w:r>
    </w:p>
    <w:p w:rsidR="00CA03F0" w:rsidRPr="00342570" w:rsidRDefault="00CA03F0" w:rsidP="00CA03F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sidRPr="00342570">
        <w:rPr>
          <w:rFonts w:cs="Times-Roman"/>
          <w:color w:val="231F20"/>
          <w:sz w:val="24"/>
          <w:szCs w:val="24"/>
        </w:rPr>
        <w:t>on his behalf on account of</w:t>
      </w:r>
    </w:p>
    <w:p w:rsidR="00342570" w:rsidRPr="00342570" w:rsidRDefault="00CA03F0"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the civil construction.</w:t>
      </w:r>
    </w:p>
    <w:p w:rsidR="00CA03F0" w:rsidRDefault="00CA03F0" w:rsidP="00342570">
      <w:pPr>
        <w:autoSpaceDE w:val="0"/>
        <w:autoSpaceDN w:val="0"/>
        <w:adjustRightInd w:val="0"/>
        <w:spacing w:after="0" w:line="240" w:lineRule="auto"/>
        <w:rPr>
          <w:rFonts w:cs="Times-Roman"/>
          <w:color w:val="231F20"/>
          <w:sz w:val="24"/>
          <w:szCs w:val="24"/>
        </w:rPr>
      </w:pPr>
    </w:p>
    <w:p w:rsidR="00CA03F0" w:rsidRPr="00342570" w:rsidRDefault="00342570" w:rsidP="00CA03F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4. </w:t>
      </w:r>
      <w:r w:rsidR="00CA03F0">
        <w:rPr>
          <w:rFonts w:cs="Times-Roman"/>
          <w:color w:val="231F20"/>
          <w:sz w:val="24"/>
          <w:szCs w:val="24"/>
        </w:rPr>
        <w:tab/>
      </w:r>
      <w:r w:rsidRPr="00342570">
        <w:rPr>
          <w:rFonts w:cs="Times-Roman"/>
          <w:color w:val="231F20"/>
          <w:sz w:val="24"/>
          <w:szCs w:val="24"/>
        </w:rPr>
        <w:t>Business of erection of</w:t>
      </w:r>
      <w:r w:rsidR="00CA03F0">
        <w:rPr>
          <w:rFonts w:cs="Times-Roman"/>
          <w:color w:val="231F20"/>
          <w:sz w:val="24"/>
          <w:szCs w:val="24"/>
        </w:rPr>
        <w:tab/>
      </w:r>
      <w:r w:rsidR="00CA03F0">
        <w:rPr>
          <w:rFonts w:cs="Times-Roman"/>
          <w:color w:val="231F20"/>
          <w:sz w:val="24"/>
          <w:szCs w:val="24"/>
        </w:rPr>
        <w:tab/>
      </w:r>
      <w:r w:rsidR="00CA03F0" w:rsidRPr="00342570">
        <w:rPr>
          <w:rFonts w:cs="Times-Roman"/>
          <w:color w:val="231F20"/>
          <w:sz w:val="24"/>
          <w:szCs w:val="24"/>
        </w:rPr>
        <w:t>The amount shall be a sum</w:t>
      </w:r>
      <w:r w:rsidR="00F56FA8">
        <w:rPr>
          <w:rFonts w:cs="Times-Roman"/>
          <w:color w:val="231F20"/>
          <w:sz w:val="24"/>
          <w:szCs w:val="24"/>
        </w:rPr>
        <w:tab/>
        <w:t>The assessee is a</w:t>
      </w:r>
    </w:p>
    <w:p w:rsidR="00CA03F0" w:rsidRPr="00342570" w:rsidRDefault="00342570" w:rsidP="00CA03F0">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plant or machinery or</w:t>
      </w:r>
      <w:r w:rsidR="00CA03F0">
        <w:rPr>
          <w:rFonts w:cs="Times-Roman"/>
          <w:color w:val="231F20"/>
          <w:sz w:val="24"/>
          <w:szCs w:val="24"/>
        </w:rPr>
        <w:tab/>
      </w:r>
      <w:r w:rsidR="00CA03F0">
        <w:rPr>
          <w:rFonts w:cs="Times-Roman"/>
          <w:color w:val="231F20"/>
          <w:sz w:val="24"/>
          <w:szCs w:val="24"/>
        </w:rPr>
        <w:tab/>
      </w:r>
      <w:r w:rsidR="00CA03F0">
        <w:rPr>
          <w:rFonts w:cs="Times-Roman"/>
          <w:color w:val="231F20"/>
          <w:sz w:val="24"/>
          <w:szCs w:val="24"/>
        </w:rPr>
        <w:tab/>
      </w:r>
      <w:r w:rsidR="00CA03F0" w:rsidRPr="00342570">
        <w:rPr>
          <w:rFonts w:cs="Times-Roman"/>
          <w:color w:val="231F20"/>
          <w:sz w:val="24"/>
          <w:szCs w:val="24"/>
        </w:rPr>
        <w:t>equal to ten per cent. of the</w:t>
      </w:r>
      <w:r w:rsidR="00F56FA8">
        <w:rPr>
          <w:rFonts w:cs="Times-Roman"/>
          <w:color w:val="231F20"/>
          <w:sz w:val="24"/>
          <w:szCs w:val="24"/>
        </w:rPr>
        <w:tab/>
        <w:t>foreign company.</w:t>
      </w:r>
    </w:p>
    <w:p w:rsidR="00CA03F0" w:rsidRPr="00342570" w:rsidRDefault="00342570" w:rsidP="00CA03F0">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testing or commissioning</w:t>
      </w:r>
      <w:r w:rsidR="00CA03F0">
        <w:rPr>
          <w:rFonts w:cs="Times-Roman"/>
          <w:color w:val="231F20"/>
          <w:sz w:val="24"/>
          <w:szCs w:val="24"/>
        </w:rPr>
        <w:tab/>
      </w:r>
      <w:r w:rsidR="00CA03F0">
        <w:rPr>
          <w:rFonts w:cs="Times-Roman"/>
          <w:color w:val="231F20"/>
          <w:sz w:val="24"/>
          <w:szCs w:val="24"/>
        </w:rPr>
        <w:tab/>
      </w:r>
      <w:r w:rsidR="00CA03F0" w:rsidRPr="00342570">
        <w:rPr>
          <w:rFonts w:cs="Times-Roman"/>
          <w:color w:val="231F20"/>
          <w:sz w:val="24"/>
          <w:szCs w:val="24"/>
        </w:rPr>
        <w:t>amount paid or payable</w:t>
      </w:r>
    </w:p>
    <w:p w:rsidR="00CA03F0" w:rsidRPr="00342570" w:rsidRDefault="00342570" w:rsidP="00CA03F0">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thereof, in connection</w:t>
      </w:r>
      <w:r w:rsidR="00CA03F0">
        <w:rPr>
          <w:rFonts w:cs="Times-Roman"/>
          <w:color w:val="231F20"/>
          <w:sz w:val="24"/>
          <w:szCs w:val="24"/>
        </w:rPr>
        <w:tab/>
      </w:r>
      <w:r w:rsidR="00CA03F0">
        <w:rPr>
          <w:rFonts w:cs="Times-Roman"/>
          <w:color w:val="231F20"/>
          <w:sz w:val="24"/>
          <w:szCs w:val="24"/>
        </w:rPr>
        <w:tab/>
      </w:r>
      <w:r w:rsidR="00CA03F0" w:rsidRPr="00F56FA8">
        <w:rPr>
          <w:rFonts w:cs="Times-Roman"/>
          <w:b/>
          <w:strike/>
          <w:color w:val="0066FF"/>
          <w:sz w:val="24"/>
          <w:szCs w:val="24"/>
        </w:rPr>
        <w:t>(whether in or out of India),</w:t>
      </w:r>
    </w:p>
    <w:p w:rsidR="00CA03F0" w:rsidRPr="00342570" w:rsidRDefault="00342570" w:rsidP="00CA03F0">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with a turnkey power</w:t>
      </w:r>
      <w:r w:rsidR="00CA03F0">
        <w:rPr>
          <w:rFonts w:cs="Times-Roman"/>
          <w:color w:val="231F20"/>
          <w:sz w:val="24"/>
          <w:szCs w:val="24"/>
        </w:rPr>
        <w:tab/>
      </w:r>
      <w:r w:rsidR="00CA03F0">
        <w:rPr>
          <w:rFonts w:cs="Times-Roman"/>
          <w:color w:val="231F20"/>
          <w:sz w:val="24"/>
          <w:szCs w:val="24"/>
        </w:rPr>
        <w:tab/>
      </w:r>
      <w:r w:rsidR="00CA03F0">
        <w:rPr>
          <w:rFonts w:cs="Times-Roman"/>
          <w:color w:val="231F20"/>
          <w:sz w:val="24"/>
          <w:szCs w:val="24"/>
        </w:rPr>
        <w:tab/>
      </w:r>
      <w:r w:rsidR="00CA03F0" w:rsidRPr="00342570">
        <w:rPr>
          <w:rFonts w:cs="Times-Roman"/>
          <w:color w:val="231F20"/>
          <w:sz w:val="24"/>
          <w:szCs w:val="24"/>
        </w:rPr>
        <w:t>directly or indirectly, to the</w:t>
      </w:r>
    </w:p>
    <w:p w:rsidR="00F56FA8" w:rsidRPr="00342570" w:rsidRDefault="00342570" w:rsidP="00F56FA8">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project approved by the</w:t>
      </w:r>
      <w:r w:rsidR="00F56FA8">
        <w:rPr>
          <w:rFonts w:cs="Times-Roman"/>
          <w:color w:val="231F20"/>
          <w:sz w:val="24"/>
          <w:szCs w:val="24"/>
        </w:rPr>
        <w:tab/>
      </w:r>
      <w:r w:rsidR="00F56FA8">
        <w:rPr>
          <w:rFonts w:cs="Times-Roman"/>
          <w:color w:val="231F20"/>
          <w:sz w:val="24"/>
          <w:szCs w:val="24"/>
        </w:rPr>
        <w:tab/>
      </w:r>
      <w:r w:rsidR="00F56FA8" w:rsidRPr="00342570">
        <w:rPr>
          <w:rFonts w:cs="Times-Roman"/>
          <w:color w:val="231F20"/>
          <w:sz w:val="24"/>
          <w:szCs w:val="24"/>
        </w:rPr>
        <w:t>assessee or to any person</w:t>
      </w:r>
    </w:p>
    <w:p w:rsidR="00F56FA8" w:rsidRDefault="00342570" w:rsidP="00F56FA8">
      <w:pPr>
        <w:autoSpaceDE w:val="0"/>
        <w:autoSpaceDN w:val="0"/>
        <w:adjustRightInd w:val="0"/>
        <w:spacing w:after="0" w:line="240" w:lineRule="auto"/>
        <w:ind w:left="720"/>
        <w:rPr>
          <w:rFonts w:cs="Times-Roman"/>
          <w:color w:val="231F20"/>
          <w:sz w:val="24"/>
          <w:szCs w:val="24"/>
        </w:rPr>
      </w:pPr>
      <w:r w:rsidRPr="00342570">
        <w:rPr>
          <w:rFonts w:cs="Times-Roman"/>
          <w:color w:val="231F20"/>
          <w:sz w:val="24"/>
          <w:szCs w:val="24"/>
        </w:rPr>
        <w:t>Central Government in</w:t>
      </w:r>
      <w:r w:rsidR="00F56FA8">
        <w:rPr>
          <w:rFonts w:cs="Times-Roman"/>
          <w:color w:val="231F20"/>
          <w:sz w:val="24"/>
          <w:szCs w:val="24"/>
        </w:rPr>
        <w:tab/>
      </w:r>
      <w:r w:rsidR="00F56FA8">
        <w:rPr>
          <w:rFonts w:cs="Times-Roman"/>
          <w:color w:val="231F20"/>
          <w:sz w:val="24"/>
          <w:szCs w:val="24"/>
        </w:rPr>
        <w:tab/>
      </w:r>
      <w:r w:rsidR="00F56FA8" w:rsidRPr="00342570">
        <w:rPr>
          <w:rFonts w:cs="Times-Roman"/>
          <w:color w:val="231F20"/>
          <w:sz w:val="24"/>
          <w:szCs w:val="24"/>
        </w:rPr>
        <w:t>on his behalf on account of</w:t>
      </w:r>
    </w:p>
    <w:p w:rsidR="00F56FA8" w:rsidRDefault="00342570" w:rsidP="00F56FA8">
      <w:pPr>
        <w:autoSpaceDE w:val="0"/>
        <w:autoSpaceDN w:val="0"/>
        <w:adjustRightInd w:val="0"/>
        <w:spacing w:after="0" w:line="240" w:lineRule="auto"/>
        <w:ind w:left="720"/>
        <w:rPr>
          <w:rFonts w:cs="Times-Roman"/>
          <w:color w:val="231F20"/>
          <w:sz w:val="24"/>
          <w:szCs w:val="24"/>
        </w:rPr>
      </w:pPr>
      <w:r w:rsidRPr="00342570">
        <w:rPr>
          <w:rFonts w:cs="Times-Roman"/>
          <w:color w:val="231F20"/>
          <w:sz w:val="24"/>
          <w:szCs w:val="24"/>
        </w:rPr>
        <w:t>this behalf.</w:t>
      </w:r>
      <w:r w:rsidR="00F56FA8">
        <w:rPr>
          <w:rFonts w:cs="Times-Roman"/>
          <w:color w:val="231F20"/>
          <w:sz w:val="24"/>
          <w:szCs w:val="24"/>
        </w:rPr>
        <w:tab/>
      </w:r>
      <w:r w:rsidR="00F56FA8">
        <w:rPr>
          <w:rFonts w:cs="Times-Roman"/>
          <w:color w:val="231F20"/>
          <w:sz w:val="24"/>
          <w:szCs w:val="24"/>
        </w:rPr>
        <w:tab/>
      </w:r>
      <w:r w:rsidR="00F56FA8">
        <w:rPr>
          <w:rFonts w:cs="Times-Roman"/>
          <w:color w:val="231F20"/>
          <w:sz w:val="24"/>
          <w:szCs w:val="24"/>
        </w:rPr>
        <w:tab/>
      </w:r>
      <w:r w:rsidR="00F56FA8">
        <w:rPr>
          <w:rFonts w:cs="Times-Roman"/>
          <w:color w:val="231F20"/>
          <w:sz w:val="24"/>
          <w:szCs w:val="24"/>
        </w:rPr>
        <w:tab/>
      </w:r>
      <w:r w:rsidRPr="00342570">
        <w:rPr>
          <w:rFonts w:cs="Times-Roman"/>
          <w:color w:val="231F20"/>
          <w:sz w:val="24"/>
          <w:szCs w:val="24"/>
        </w:rPr>
        <w:t xml:space="preserve">erection, testing or </w:t>
      </w:r>
    </w:p>
    <w:p w:rsid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commissioning.</w:t>
      </w:r>
    </w:p>
    <w:p w:rsidR="00F56FA8" w:rsidRPr="00342570" w:rsidRDefault="00F56FA8" w:rsidP="00F56FA8">
      <w:pPr>
        <w:autoSpaceDE w:val="0"/>
        <w:autoSpaceDN w:val="0"/>
        <w:adjustRightInd w:val="0"/>
        <w:spacing w:after="0" w:line="240" w:lineRule="auto"/>
        <w:ind w:left="3600" w:firstLine="720"/>
        <w:rPr>
          <w:rFonts w:cs="Times-Roman"/>
          <w:color w:val="231F20"/>
          <w:sz w:val="24"/>
          <w:szCs w:val="24"/>
        </w:rPr>
      </w:pPr>
    </w:p>
    <w:p w:rsidR="00F56FA8" w:rsidRPr="00342570" w:rsidRDefault="00342570" w:rsidP="00F56FA8">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5. </w:t>
      </w:r>
      <w:r w:rsidR="00F56FA8">
        <w:rPr>
          <w:rFonts w:cs="Times-Roman"/>
          <w:color w:val="231F20"/>
          <w:sz w:val="24"/>
          <w:szCs w:val="24"/>
        </w:rPr>
        <w:tab/>
      </w:r>
      <w:r w:rsidRPr="00342570">
        <w:rPr>
          <w:rFonts w:cs="Times-Roman"/>
          <w:color w:val="231F20"/>
          <w:sz w:val="24"/>
          <w:szCs w:val="24"/>
        </w:rPr>
        <w:t>Business of providing</w:t>
      </w:r>
      <w:r w:rsidR="00F56FA8">
        <w:rPr>
          <w:rFonts w:cs="Times-Roman"/>
          <w:color w:val="231F20"/>
          <w:sz w:val="24"/>
          <w:szCs w:val="24"/>
        </w:rPr>
        <w:tab/>
      </w:r>
      <w:r w:rsidR="00F56FA8">
        <w:rPr>
          <w:rFonts w:cs="Times-Roman"/>
          <w:color w:val="231F20"/>
          <w:sz w:val="24"/>
          <w:szCs w:val="24"/>
        </w:rPr>
        <w:tab/>
      </w:r>
      <w:r w:rsidR="00F56FA8">
        <w:rPr>
          <w:rFonts w:cs="Times-Roman"/>
          <w:color w:val="231F20"/>
          <w:sz w:val="24"/>
          <w:szCs w:val="24"/>
        </w:rPr>
        <w:tab/>
      </w:r>
      <w:r w:rsidR="00F56FA8" w:rsidRPr="00342570">
        <w:rPr>
          <w:rFonts w:cs="Times-Roman"/>
          <w:color w:val="231F20"/>
          <w:sz w:val="24"/>
          <w:szCs w:val="24"/>
        </w:rPr>
        <w:t>The amount shall be a sum</w:t>
      </w:r>
      <w:r w:rsidR="002B032F">
        <w:rPr>
          <w:rFonts w:cs="Times-Roman"/>
          <w:color w:val="231F20"/>
          <w:sz w:val="24"/>
          <w:szCs w:val="24"/>
        </w:rPr>
        <w:tab/>
        <w:t xml:space="preserve">The assessee is a non- </w:t>
      </w:r>
    </w:p>
    <w:p w:rsidR="00F56FA8" w:rsidRPr="00342570" w:rsidRDefault="00342570" w:rsidP="00F56FA8">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services or facilities in</w:t>
      </w:r>
      <w:r w:rsidR="00F56FA8">
        <w:rPr>
          <w:rFonts w:cs="Times-Roman"/>
          <w:color w:val="231F20"/>
          <w:sz w:val="24"/>
          <w:szCs w:val="24"/>
        </w:rPr>
        <w:tab/>
      </w:r>
      <w:r w:rsidR="00F56FA8">
        <w:rPr>
          <w:rFonts w:cs="Times-Roman"/>
          <w:color w:val="231F20"/>
          <w:sz w:val="24"/>
          <w:szCs w:val="24"/>
        </w:rPr>
        <w:tab/>
      </w:r>
      <w:r w:rsidR="00F56FA8">
        <w:rPr>
          <w:rFonts w:cs="Times-Roman"/>
          <w:color w:val="231F20"/>
          <w:sz w:val="24"/>
          <w:szCs w:val="24"/>
        </w:rPr>
        <w:tab/>
      </w:r>
      <w:r w:rsidR="00F56FA8" w:rsidRPr="00342570">
        <w:rPr>
          <w:rFonts w:cs="Times-Roman"/>
          <w:color w:val="231F20"/>
          <w:sz w:val="24"/>
          <w:szCs w:val="24"/>
        </w:rPr>
        <w:t xml:space="preserve">equal to </w:t>
      </w:r>
      <w:r w:rsidR="002B032F" w:rsidRPr="002B032F">
        <w:rPr>
          <w:rFonts w:cs="Times-Roman"/>
          <w:b/>
          <w:color w:val="0066FF"/>
          <w:sz w:val="24"/>
          <w:szCs w:val="24"/>
        </w:rPr>
        <w:t>Twelve</w:t>
      </w:r>
      <w:r w:rsidR="00F56FA8" w:rsidRPr="002B032F">
        <w:rPr>
          <w:rFonts w:cs="Times-Roman"/>
          <w:b/>
          <w:color w:val="0066FF"/>
          <w:sz w:val="24"/>
          <w:szCs w:val="24"/>
        </w:rPr>
        <w:t xml:space="preserve"> per cent.</w:t>
      </w:r>
      <w:r w:rsidR="002B032F">
        <w:rPr>
          <w:rFonts w:cs="Times-Roman"/>
          <w:b/>
          <w:color w:val="0066FF"/>
          <w:sz w:val="24"/>
          <w:szCs w:val="24"/>
        </w:rPr>
        <w:tab/>
      </w:r>
      <w:r w:rsidR="002B032F" w:rsidRPr="002B032F">
        <w:rPr>
          <w:rFonts w:cs="Times-Roman"/>
          <w:color w:val="000000" w:themeColor="text1"/>
          <w:sz w:val="24"/>
          <w:szCs w:val="24"/>
        </w:rPr>
        <w:t>Resident.</w:t>
      </w:r>
    </w:p>
    <w:p w:rsidR="00F56FA8" w:rsidRPr="00342570" w:rsidRDefault="00342570" w:rsidP="00F56FA8">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 xml:space="preserve">connection with the </w:t>
      </w:r>
      <w:r w:rsidR="00F56FA8">
        <w:rPr>
          <w:rFonts w:cs="Times-Roman"/>
          <w:color w:val="231F20"/>
          <w:sz w:val="24"/>
          <w:szCs w:val="24"/>
        </w:rPr>
        <w:tab/>
      </w:r>
      <w:r w:rsidR="00F56FA8">
        <w:rPr>
          <w:rFonts w:cs="Times-Roman"/>
          <w:color w:val="231F20"/>
          <w:sz w:val="24"/>
          <w:szCs w:val="24"/>
        </w:rPr>
        <w:tab/>
      </w:r>
      <w:r w:rsidR="00F56FA8">
        <w:rPr>
          <w:rFonts w:cs="Times-Roman"/>
          <w:color w:val="231F20"/>
          <w:sz w:val="24"/>
          <w:szCs w:val="24"/>
        </w:rPr>
        <w:tab/>
        <w:t>of aggregate of -</w:t>
      </w:r>
    </w:p>
    <w:p w:rsidR="00F56FA8" w:rsidRPr="00342570" w:rsidRDefault="00342570" w:rsidP="00F56FA8">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prospecting</w:t>
      </w:r>
      <w:r w:rsidR="00F56FA8">
        <w:rPr>
          <w:rFonts w:cs="Times-Roman"/>
          <w:color w:val="231F20"/>
          <w:sz w:val="24"/>
          <w:szCs w:val="24"/>
        </w:rPr>
        <w:t xml:space="preserve"> </w:t>
      </w:r>
      <w:r w:rsidRPr="00342570">
        <w:rPr>
          <w:rFonts w:cs="Times-Roman"/>
          <w:color w:val="231F20"/>
          <w:sz w:val="24"/>
          <w:szCs w:val="24"/>
        </w:rPr>
        <w:t xml:space="preserve">for, or </w:t>
      </w:r>
      <w:r w:rsidR="00F56FA8">
        <w:rPr>
          <w:rFonts w:cs="Times-Roman"/>
          <w:color w:val="231F20"/>
          <w:sz w:val="24"/>
          <w:szCs w:val="24"/>
        </w:rPr>
        <w:tab/>
      </w:r>
      <w:r w:rsidR="00F56FA8">
        <w:rPr>
          <w:rFonts w:cs="Times-Roman"/>
          <w:color w:val="231F20"/>
          <w:sz w:val="24"/>
          <w:szCs w:val="24"/>
        </w:rPr>
        <w:tab/>
      </w:r>
      <w:r w:rsidR="00F56FA8">
        <w:rPr>
          <w:rFonts w:cs="Times-Roman"/>
          <w:color w:val="231F20"/>
          <w:sz w:val="24"/>
          <w:szCs w:val="24"/>
        </w:rPr>
        <w:tab/>
      </w:r>
      <w:r w:rsidR="00F56FA8" w:rsidRPr="00342570">
        <w:rPr>
          <w:rFonts w:cs="Times-Roman"/>
          <w:color w:val="231F20"/>
          <w:sz w:val="24"/>
          <w:szCs w:val="24"/>
        </w:rPr>
        <w:t>(</w:t>
      </w:r>
      <w:r w:rsidR="00F56FA8" w:rsidRPr="00342570">
        <w:rPr>
          <w:rFonts w:cs="Times-Italic"/>
          <w:i/>
          <w:iCs/>
          <w:color w:val="231F20"/>
          <w:sz w:val="24"/>
          <w:szCs w:val="24"/>
        </w:rPr>
        <w:t>i</w:t>
      </w:r>
      <w:r w:rsidR="00F56FA8">
        <w:rPr>
          <w:rFonts w:cs="Times-Roman"/>
          <w:color w:val="231F20"/>
          <w:sz w:val="24"/>
          <w:szCs w:val="24"/>
        </w:rPr>
        <w:t>) T</w:t>
      </w:r>
      <w:r w:rsidR="00F56FA8" w:rsidRPr="00342570">
        <w:rPr>
          <w:rFonts w:cs="Times-Roman"/>
          <w:color w:val="231F20"/>
          <w:sz w:val="24"/>
          <w:szCs w:val="24"/>
        </w:rPr>
        <w:t>he amount paid or payable</w:t>
      </w:r>
    </w:p>
    <w:p w:rsidR="00F56FA8" w:rsidRDefault="00342570" w:rsidP="00F56FA8">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extraction</w:t>
      </w:r>
      <w:r w:rsidR="00F56FA8">
        <w:rPr>
          <w:rFonts w:cs="Times-Roman"/>
          <w:color w:val="231F20"/>
          <w:sz w:val="24"/>
          <w:szCs w:val="24"/>
        </w:rPr>
        <w:t xml:space="preserve"> </w:t>
      </w:r>
      <w:r w:rsidRPr="00342570">
        <w:rPr>
          <w:rFonts w:cs="Times-Roman"/>
          <w:color w:val="231F20"/>
          <w:sz w:val="24"/>
          <w:szCs w:val="24"/>
        </w:rPr>
        <w:t xml:space="preserve">or production </w:t>
      </w:r>
      <w:r w:rsidR="00F56FA8">
        <w:rPr>
          <w:rFonts w:cs="Times-Roman"/>
          <w:color w:val="231F20"/>
          <w:sz w:val="24"/>
          <w:szCs w:val="24"/>
        </w:rPr>
        <w:tab/>
      </w:r>
      <w:r w:rsidR="00F56FA8">
        <w:rPr>
          <w:rFonts w:cs="Times-Roman"/>
          <w:color w:val="231F20"/>
          <w:sz w:val="24"/>
          <w:szCs w:val="24"/>
        </w:rPr>
        <w:tab/>
      </w:r>
      <w:r w:rsidR="00F56FA8" w:rsidRPr="00342570">
        <w:rPr>
          <w:rFonts w:cs="Times-Roman"/>
          <w:color w:val="231F20"/>
          <w:sz w:val="24"/>
          <w:szCs w:val="24"/>
        </w:rPr>
        <w:t>(whether in or out of</w:t>
      </w:r>
      <w:r w:rsidR="00F56FA8">
        <w:rPr>
          <w:rFonts w:cs="Times-Roman"/>
          <w:color w:val="231F20"/>
          <w:sz w:val="24"/>
          <w:szCs w:val="24"/>
        </w:rPr>
        <w:t xml:space="preserve"> India)</w:t>
      </w:r>
    </w:p>
    <w:p w:rsidR="00F56FA8" w:rsidRDefault="00342570" w:rsidP="00F56FA8">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of, mineral</w:t>
      </w:r>
      <w:r w:rsidR="00F56FA8">
        <w:rPr>
          <w:rFonts w:cs="Times-Roman"/>
          <w:color w:val="231F20"/>
          <w:sz w:val="24"/>
          <w:szCs w:val="24"/>
        </w:rPr>
        <w:t xml:space="preserve"> </w:t>
      </w:r>
      <w:r w:rsidRPr="00342570">
        <w:rPr>
          <w:rFonts w:cs="Times-Roman"/>
          <w:color w:val="231F20"/>
          <w:sz w:val="24"/>
          <w:szCs w:val="24"/>
        </w:rPr>
        <w:t>oil or natural</w:t>
      </w:r>
      <w:r w:rsidR="00F56FA8">
        <w:rPr>
          <w:rFonts w:cs="Times-Roman"/>
          <w:color w:val="231F20"/>
          <w:sz w:val="24"/>
          <w:szCs w:val="24"/>
        </w:rPr>
        <w:tab/>
      </w:r>
      <w:r w:rsidR="00F56FA8">
        <w:rPr>
          <w:rFonts w:cs="Times-Roman"/>
          <w:color w:val="231F20"/>
          <w:sz w:val="24"/>
          <w:szCs w:val="24"/>
        </w:rPr>
        <w:tab/>
      </w:r>
      <w:r w:rsidR="00F56FA8" w:rsidRPr="00342570">
        <w:rPr>
          <w:rFonts w:cs="Times-Roman"/>
          <w:color w:val="231F20"/>
          <w:sz w:val="24"/>
          <w:szCs w:val="24"/>
        </w:rPr>
        <w:t>directly or indirectly,</w:t>
      </w:r>
    </w:p>
    <w:p w:rsidR="00342570" w:rsidRPr="00342570" w:rsidRDefault="00342570" w:rsidP="00F56FA8">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gas.</w:t>
      </w:r>
      <w:r w:rsidR="00F56FA8">
        <w:rPr>
          <w:rFonts w:cs="Times-Roman"/>
          <w:color w:val="231F20"/>
          <w:sz w:val="24"/>
          <w:szCs w:val="24"/>
        </w:rPr>
        <w:tab/>
      </w:r>
      <w:r w:rsidR="00F56FA8">
        <w:rPr>
          <w:rFonts w:cs="Times-Roman"/>
          <w:color w:val="231F20"/>
          <w:sz w:val="24"/>
          <w:szCs w:val="24"/>
        </w:rPr>
        <w:tab/>
      </w:r>
      <w:r w:rsidR="00F56FA8">
        <w:rPr>
          <w:rFonts w:cs="Times-Roman"/>
          <w:color w:val="231F20"/>
          <w:sz w:val="24"/>
          <w:szCs w:val="24"/>
        </w:rPr>
        <w:tab/>
      </w:r>
      <w:r w:rsidR="00F56FA8">
        <w:rPr>
          <w:rFonts w:cs="Times-Roman"/>
          <w:color w:val="231F20"/>
          <w:sz w:val="24"/>
          <w:szCs w:val="24"/>
        </w:rPr>
        <w:tab/>
      </w:r>
      <w:r w:rsidR="00F56FA8">
        <w:rPr>
          <w:rFonts w:cs="Times-Roman"/>
          <w:color w:val="231F20"/>
          <w:sz w:val="24"/>
          <w:szCs w:val="24"/>
        </w:rPr>
        <w:tab/>
      </w:r>
      <w:r w:rsidRPr="00342570">
        <w:rPr>
          <w:rFonts w:cs="Times-Roman"/>
          <w:color w:val="231F20"/>
          <w:sz w:val="24"/>
          <w:szCs w:val="24"/>
        </w:rPr>
        <w:t>to the assessee or to any</w:t>
      </w:r>
    </w:p>
    <w:p w:rsidR="00F56FA8"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 xml:space="preserve">person on his behalf on </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account</w:t>
      </w:r>
      <w:r w:rsidR="00F56FA8">
        <w:rPr>
          <w:rFonts w:cs="Times-Roman"/>
          <w:color w:val="231F20"/>
          <w:sz w:val="24"/>
          <w:szCs w:val="24"/>
        </w:rPr>
        <w:t xml:space="preserve"> </w:t>
      </w:r>
      <w:r w:rsidRPr="00342570">
        <w:rPr>
          <w:rFonts w:cs="Times-Roman"/>
          <w:color w:val="231F20"/>
          <w:sz w:val="24"/>
          <w:szCs w:val="24"/>
        </w:rPr>
        <w:t>of the provisions of</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services and facilities in</w:t>
      </w:r>
    </w:p>
    <w:p w:rsidR="00F56FA8"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 xml:space="preserve">connection with the </w:t>
      </w:r>
    </w:p>
    <w:p w:rsidR="00F56FA8"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prospecting</w:t>
      </w:r>
      <w:r w:rsidR="00F56FA8">
        <w:rPr>
          <w:rFonts w:cs="Times-Roman"/>
          <w:color w:val="231F20"/>
          <w:sz w:val="24"/>
          <w:szCs w:val="24"/>
        </w:rPr>
        <w:t xml:space="preserve"> </w:t>
      </w:r>
      <w:r w:rsidRPr="00342570">
        <w:rPr>
          <w:rFonts w:cs="Times-Roman"/>
          <w:color w:val="231F20"/>
          <w:sz w:val="24"/>
          <w:szCs w:val="24"/>
        </w:rPr>
        <w:t xml:space="preserve">for, or extraction </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or</w:t>
      </w:r>
      <w:r w:rsidR="00F56FA8">
        <w:rPr>
          <w:rFonts w:cs="Times-Roman"/>
          <w:color w:val="231F20"/>
          <w:sz w:val="24"/>
          <w:szCs w:val="24"/>
        </w:rPr>
        <w:t xml:space="preserve"> </w:t>
      </w:r>
      <w:r w:rsidRPr="00342570">
        <w:rPr>
          <w:rFonts w:cs="Times-Roman"/>
          <w:color w:val="231F20"/>
          <w:sz w:val="24"/>
          <w:szCs w:val="24"/>
        </w:rPr>
        <w:t>production of, mineral oils</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in India; and</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F56FA8">
        <w:rPr>
          <w:rFonts w:cs="Times-Roman"/>
          <w:color w:val="231F20"/>
          <w:sz w:val="24"/>
          <w:szCs w:val="24"/>
        </w:rPr>
        <w:t>) T</w:t>
      </w:r>
      <w:r w:rsidRPr="00342570">
        <w:rPr>
          <w:rFonts w:cs="Times-Roman"/>
          <w:color w:val="231F20"/>
          <w:sz w:val="24"/>
          <w:szCs w:val="24"/>
        </w:rPr>
        <w:t>he amount received or</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deemed to be received in</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India, directly or indirectly,</w:t>
      </w:r>
    </w:p>
    <w:p w:rsidR="00342570" w:rsidRPr="00342570" w:rsidRDefault="00342570" w:rsidP="00F56FA8">
      <w:pPr>
        <w:autoSpaceDE w:val="0"/>
        <w:autoSpaceDN w:val="0"/>
        <w:adjustRightInd w:val="0"/>
        <w:spacing w:after="0" w:line="240" w:lineRule="auto"/>
        <w:ind w:left="4320"/>
        <w:rPr>
          <w:rFonts w:cs="Times-Roman"/>
          <w:color w:val="231F20"/>
          <w:sz w:val="24"/>
          <w:szCs w:val="24"/>
        </w:rPr>
      </w:pPr>
      <w:r w:rsidRPr="00342570">
        <w:rPr>
          <w:rFonts w:cs="Times-Roman"/>
          <w:color w:val="231F20"/>
          <w:sz w:val="24"/>
          <w:szCs w:val="24"/>
        </w:rPr>
        <w:t>by or on behalf of the assessee</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lastRenderedPageBreak/>
        <w:t>on account of the</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provisions of services and</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facilities in connection with</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the prospecting for, or extraction</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or production of,</w:t>
      </w:r>
    </w:p>
    <w:p w:rsidR="00342570" w:rsidRPr="00342570" w:rsidRDefault="00342570" w:rsidP="00F56FA8">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mineral oils outside India.</w:t>
      </w:r>
    </w:p>
    <w:p w:rsidR="002B032F" w:rsidRPr="00D61158" w:rsidRDefault="00342570" w:rsidP="002B032F">
      <w:pPr>
        <w:autoSpaceDE w:val="0"/>
        <w:autoSpaceDN w:val="0"/>
        <w:adjustRightInd w:val="0"/>
        <w:spacing w:after="0" w:line="240" w:lineRule="auto"/>
        <w:rPr>
          <w:rFonts w:cs="Times-Roman"/>
          <w:b/>
          <w:strike/>
          <w:color w:val="0066FF"/>
          <w:sz w:val="24"/>
          <w:szCs w:val="24"/>
        </w:rPr>
      </w:pPr>
      <w:r w:rsidRPr="00342570">
        <w:rPr>
          <w:rFonts w:cs="Times-Roman"/>
          <w:color w:val="231F20"/>
          <w:sz w:val="24"/>
          <w:szCs w:val="24"/>
        </w:rPr>
        <w:t xml:space="preserve">6. </w:t>
      </w:r>
      <w:r w:rsidR="002B032F">
        <w:rPr>
          <w:rFonts w:cs="Times-Roman"/>
          <w:color w:val="231F20"/>
          <w:sz w:val="24"/>
          <w:szCs w:val="24"/>
        </w:rPr>
        <w:tab/>
      </w:r>
      <w:r w:rsidRPr="00D61158">
        <w:rPr>
          <w:rFonts w:cs="Times-Roman"/>
          <w:b/>
          <w:strike/>
          <w:color w:val="0066FF"/>
          <w:sz w:val="24"/>
          <w:szCs w:val="24"/>
        </w:rPr>
        <w:t>Business of supplying</w:t>
      </w:r>
      <w:r w:rsidR="002B032F" w:rsidRPr="00D61158">
        <w:rPr>
          <w:rFonts w:cs="Times-Roman"/>
          <w:b/>
          <w:strike/>
          <w:color w:val="0066FF"/>
          <w:sz w:val="24"/>
          <w:szCs w:val="24"/>
        </w:rPr>
        <w:tab/>
      </w:r>
      <w:r w:rsidR="002B032F" w:rsidRPr="00D61158">
        <w:rPr>
          <w:rFonts w:cs="Times-Roman"/>
          <w:b/>
          <w:strike/>
          <w:color w:val="0066FF"/>
          <w:sz w:val="24"/>
          <w:szCs w:val="24"/>
        </w:rPr>
        <w:tab/>
      </w:r>
      <w:r w:rsidR="002B032F" w:rsidRPr="00D61158">
        <w:rPr>
          <w:rFonts w:cs="Times-Roman"/>
          <w:b/>
          <w:strike/>
          <w:color w:val="0066FF"/>
          <w:sz w:val="24"/>
          <w:szCs w:val="24"/>
        </w:rPr>
        <w:tab/>
        <w:t>The amount shall be a sum</w:t>
      </w:r>
      <w:r w:rsidR="00D61158" w:rsidRPr="00D61158">
        <w:rPr>
          <w:rFonts w:cs="Times-Roman"/>
          <w:b/>
          <w:strike/>
          <w:color w:val="0066FF"/>
          <w:sz w:val="24"/>
          <w:szCs w:val="24"/>
        </w:rPr>
        <w:tab/>
      </w:r>
      <w:r w:rsidR="00D61158" w:rsidRPr="00D61158">
        <w:rPr>
          <w:rFonts w:cs="Times-Roman"/>
          <w:b/>
          <w:strike/>
          <w:color w:val="0066FF"/>
          <w:sz w:val="24"/>
          <w:szCs w:val="24"/>
        </w:rPr>
        <w:tab/>
        <w:t xml:space="preserve">The assessee </w:t>
      </w:r>
    </w:p>
    <w:p w:rsidR="002B032F" w:rsidRPr="00D61158" w:rsidRDefault="00342570" w:rsidP="002B032F">
      <w:pPr>
        <w:autoSpaceDE w:val="0"/>
        <w:autoSpaceDN w:val="0"/>
        <w:adjustRightInd w:val="0"/>
        <w:spacing w:after="0" w:line="240" w:lineRule="auto"/>
        <w:ind w:firstLine="720"/>
        <w:rPr>
          <w:rFonts w:cs="Times-Roman"/>
          <w:b/>
          <w:strike/>
          <w:color w:val="0066FF"/>
          <w:sz w:val="24"/>
          <w:szCs w:val="24"/>
        </w:rPr>
      </w:pPr>
      <w:r w:rsidRPr="00D61158">
        <w:rPr>
          <w:rFonts w:cs="Times-Roman"/>
          <w:b/>
          <w:strike/>
          <w:color w:val="0066FF"/>
          <w:sz w:val="24"/>
          <w:szCs w:val="24"/>
        </w:rPr>
        <w:t>plant and machinery on</w:t>
      </w:r>
      <w:r w:rsidR="002B032F" w:rsidRPr="00D61158">
        <w:rPr>
          <w:rFonts w:cs="Times-Roman"/>
          <w:b/>
          <w:strike/>
          <w:color w:val="0066FF"/>
          <w:sz w:val="24"/>
          <w:szCs w:val="24"/>
        </w:rPr>
        <w:tab/>
      </w:r>
      <w:r w:rsidR="002B032F" w:rsidRPr="00D61158">
        <w:rPr>
          <w:rFonts w:cs="Times-Roman"/>
          <w:b/>
          <w:strike/>
          <w:color w:val="0066FF"/>
          <w:sz w:val="24"/>
          <w:szCs w:val="24"/>
        </w:rPr>
        <w:tab/>
        <w:t>equal to Twelve per cent.</w:t>
      </w:r>
      <w:r w:rsidR="00D61158" w:rsidRPr="00D61158">
        <w:rPr>
          <w:rFonts w:cs="Times-Roman"/>
          <w:b/>
          <w:strike/>
          <w:color w:val="0066FF"/>
          <w:sz w:val="24"/>
          <w:szCs w:val="24"/>
        </w:rPr>
        <w:tab/>
      </w:r>
      <w:r w:rsidR="00D61158" w:rsidRPr="00D61158">
        <w:rPr>
          <w:rFonts w:cs="Times-Roman"/>
          <w:b/>
          <w:strike/>
          <w:color w:val="0066FF"/>
          <w:sz w:val="24"/>
          <w:szCs w:val="24"/>
        </w:rPr>
        <w:tab/>
        <w:t>is a non-</w:t>
      </w:r>
    </w:p>
    <w:p w:rsidR="002B032F" w:rsidRPr="00D61158" w:rsidRDefault="00342570" w:rsidP="00D61158">
      <w:pPr>
        <w:autoSpaceDE w:val="0"/>
        <w:autoSpaceDN w:val="0"/>
        <w:adjustRightInd w:val="0"/>
        <w:spacing w:after="0" w:line="240" w:lineRule="auto"/>
        <w:ind w:firstLine="720"/>
        <w:rPr>
          <w:rFonts w:cs="Times-Roman"/>
          <w:b/>
          <w:strike/>
          <w:color w:val="0066FF"/>
          <w:sz w:val="24"/>
          <w:szCs w:val="24"/>
        </w:rPr>
      </w:pPr>
      <w:r w:rsidRPr="00D61158">
        <w:rPr>
          <w:rFonts w:cs="Times-Roman"/>
          <w:b/>
          <w:strike/>
          <w:color w:val="0066FF"/>
          <w:sz w:val="24"/>
          <w:szCs w:val="24"/>
        </w:rPr>
        <w:t>hire, used or to be used,</w:t>
      </w:r>
      <w:r w:rsidR="002B032F" w:rsidRPr="00D61158">
        <w:rPr>
          <w:rFonts w:cs="Times-Roman"/>
          <w:b/>
          <w:strike/>
          <w:color w:val="0066FF"/>
          <w:sz w:val="24"/>
          <w:szCs w:val="24"/>
        </w:rPr>
        <w:tab/>
      </w:r>
      <w:r w:rsidR="002B032F" w:rsidRPr="00D61158">
        <w:rPr>
          <w:rFonts w:cs="Times-Roman"/>
          <w:b/>
          <w:strike/>
          <w:color w:val="0066FF"/>
          <w:sz w:val="24"/>
          <w:szCs w:val="24"/>
        </w:rPr>
        <w:tab/>
        <w:t>of aggregate of -</w:t>
      </w:r>
      <w:r w:rsidR="00D61158" w:rsidRPr="00D61158">
        <w:rPr>
          <w:rFonts w:cs="Times-Roman"/>
          <w:b/>
          <w:strike/>
          <w:color w:val="0066FF"/>
          <w:sz w:val="24"/>
          <w:szCs w:val="24"/>
        </w:rPr>
        <w:tab/>
      </w:r>
      <w:r w:rsidR="00D61158" w:rsidRPr="00D61158">
        <w:rPr>
          <w:rFonts w:cs="Times-Roman"/>
          <w:b/>
          <w:strike/>
          <w:color w:val="0066FF"/>
          <w:sz w:val="24"/>
          <w:szCs w:val="24"/>
        </w:rPr>
        <w:tab/>
      </w:r>
      <w:r w:rsidR="00D61158" w:rsidRPr="00D61158">
        <w:rPr>
          <w:rFonts w:cs="Times-Roman"/>
          <w:b/>
          <w:strike/>
          <w:color w:val="0066FF"/>
          <w:sz w:val="24"/>
          <w:szCs w:val="24"/>
        </w:rPr>
        <w:tab/>
        <w:t>resident.</w:t>
      </w:r>
    </w:p>
    <w:p w:rsidR="002B032F" w:rsidRPr="00D61158" w:rsidRDefault="00342570" w:rsidP="002B032F">
      <w:pPr>
        <w:autoSpaceDE w:val="0"/>
        <w:autoSpaceDN w:val="0"/>
        <w:adjustRightInd w:val="0"/>
        <w:spacing w:after="0" w:line="240" w:lineRule="auto"/>
        <w:ind w:firstLine="720"/>
        <w:rPr>
          <w:rFonts w:cs="Times-Roman"/>
          <w:b/>
          <w:strike/>
          <w:color w:val="0066FF"/>
          <w:sz w:val="24"/>
          <w:szCs w:val="24"/>
        </w:rPr>
      </w:pPr>
      <w:r w:rsidRPr="00D61158">
        <w:rPr>
          <w:rFonts w:cs="Times-Roman"/>
          <w:b/>
          <w:strike/>
          <w:color w:val="0066FF"/>
          <w:sz w:val="24"/>
          <w:szCs w:val="24"/>
        </w:rPr>
        <w:t>in the prospecting for, or</w:t>
      </w:r>
      <w:r w:rsidR="002B032F" w:rsidRPr="00D61158">
        <w:rPr>
          <w:rFonts w:cs="Times-Roman"/>
          <w:b/>
          <w:strike/>
          <w:color w:val="0066FF"/>
          <w:sz w:val="24"/>
          <w:szCs w:val="24"/>
        </w:rPr>
        <w:tab/>
      </w:r>
      <w:r w:rsidR="002B032F" w:rsidRPr="00D61158">
        <w:rPr>
          <w:rFonts w:cs="Times-Roman"/>
          <w:b/>
          <w:strike/>
          <w:color w:val="0066FF"/>
          <w:sz w:val="24"/>
          <w:szCs w:val="24"/>
        </w:rPr>
        <w:tab/>
        <w:t>(</w:t>
      </w:r>
      <w:r w:rsidR="002B032F" w:rsidRPr="00D61158">
        <w:rPr>
          <w:rFonts w:cs="Times-Italic"/>
          <w:b/>
          <w:i/>
          <w:iCs/>
          <w:strike/>
          <w:color w:val="0066FF"/>
          <w:sz w:val="24"/>
          <w:szCs w:val="24"/>
        </w:rPr>
        <w:t>i</w:t>
      </w:r>
      <w:r w:rsidR="002B032F" w:rsidRPr="00D61158">
        <w:rPr>
          <w:rFonts w:cs="Times-Roman"/>
          <w:b/>
          <w:strike/>
          <w:color w:val="0066FF"/>
          <w:sz w:val="24"/>
          <w:szCs w:val="24"/>
        </w:rPr>
        <w:t>) The amount paid or payable</w:t>
      </w:r>
    </w:p>
    <w:p w:rsidR="002B032F" w:rsidRPr="00D61158" w:rsidRDefault="00342570" w:rsidP="002B032F">
      <w:pPr>
        <w:autoSpaceDE w:val="0"/>
        <w:autoSpaceDN w:val="0"/>
        <w:adjustRightInd w:val="0"/>
        <w:spacing w:after="0" w:line="240" w:lineRule="auto"/>
        <w:ind w:firstLine="720"/>
        <w:rPr>
          <w:rFonts w:cs="Times-Roman"/>
          <w:b/>
          <w:strike/>
          <w:color w:val="0066FF"/>
          <w:sz w:val="24"/>
          <w:szCs w:val="24"/>
        </w:rPr>
      </w:pPr>
      <w:r w:rsidRPr="00D61158">
        <w:rPr>
          <w:rFonts w:cs="Times-Roman"/>
          <w:b/>
          <w:strike/>
          <w:color w:val="0066FF"/>
          <w:sz w:val="24"/>
          <w:szCs w:val="24"/>
        </w:rPr>
        <w:t>extraction or production</w:t>
      </w:r>
      <w:r w:rsidR="002B032F" w:rsidRPr="00D61158">
        <w:rPr>
          <w:rFonts w:cs="Times-Roman"/>
          <w:b/>
          <w:strike/>
          <w:color w:val="0066FF"/>
          <w:sz w:val="24"/>
          <w:szCs w:val="24"/>
        </w:rPr>
        <w:tab/>
      </w:r>
      <w:r w:rsidR="002B032F" w:rsidRPr="00D61158">
        <w:rPr>
          <w:rFonts w:cs="Times-Roman"/>
          <w:b/>
          <w:strike/>
          <w:color w:val="0066FF"/>
          <w:sz w:val="24"/>
          <w:szCs w:val="24"/>
        </w:rPr>
        <w:tab/>
        <w:t>(whether in or out of</w:t>
      </w:r>
    </w:p>
    <w:p w:rsidR="002B032F" w:rsidRPr="00D61158" w:rsidRDefault="00342570" w:rsidP="002B032F">
      <w:pPr>
        <w:autoSpaceDE w:val="0"/>
        <w:autoSpaceDN w:val="0"/>
        <w:adjustRightInd w:val="0"/>
        <w:spacing w:after="0" w:line="240" w:lineRule="auto"/>
        <w:ind w:firstLine="720"/>
        <w:rPr>
          <w:rFonts w:cs="Times-Roman"/>
          <w:b/>
          <w:strike/>
          <w:color w:val="0066FF"/>
          <w:sz w:val="24"/>
          <w:szCs w:val="24"/>
        </w:rPr>
      </w:pPr>
      <w:r w:rsidRPr="00D61158">
        <w:rPr>
          <w:rFonts w:cs="Times-Roman"/>
          <w:b/>
          <w:strike/>
          <w:color w:val="0066FF"/>
          <w:sz w:val="24"/>
          <w:szCs w:val="24"/>
        </w:rPr>
        <w:t>of, mineral oils or</w:t>
      </w:r>
      <w:r w:rsidR="002B032F" w:rsidRPr="00D61158">
        <w:rPr>
          <w:rFonts w:cs="Times-Roman"/>
          <w:b/>
          <w:strike/>
          <w:color w:val="0066FF"/>
          <w:sz w:val="24"/>
          <w:szCs w:val="24"/>
        </w:rPr>
        <w:tab/>
      </w:r>
      <w:r w:rsidR="002B032F" w:rsidRPr="00D61158">
        <w:rPr>
          <w:rFonts w:cs="Times-Roman"/>
          <w:b/>
          <w:strike/>
          <w:color w:val="0066FF"/>
          <w:sz w:val="24"/>
          <w:szCs w:val="24"/>
        </w:rPr>
        <w:tab/>
      </w:r>
      <w:r w:rsidR="002B032F" w:rsidRPr="00D61158">
        <w:rPr>
          <w:rFonts w:cs="Times-Roman"/>
          <w:b/>
          <w:strike/>
          <w:color w:val="0066FF"/>
          <w:sz w:val="24"/>
          <w:szCs w:val="24"/>
        </w:rPr>
        <w:tab/>
        <w:t>India), directly or indirectly,</w:t>
      </w:r>
    </w:p>
    <w:p w:rsidR="002B032F" w:rsidRPr="00D61158" w:rsidRDefault="00342570" w:rsidP="002B032F">
      <w:pPr>
        <w:autoSpaceDE w:val="0"/>
        <w:autoSpaceDN w:val="0"/>
        <w:adjustRightInd w:val="0"/>
        <w:spacing w:after="0" w:line="240" w:lineRule="auto"/>
        <w:ind w:firstLine="720"/>
        <w:rPr>
          <w:rFonts w:cs="Times-Roman"/>
          <w:b/>
          <w:strike/>
          <w:color w:val="0066FF"/>
          <w:sz w:val="24"/>
          <w:szCs w:val="24"/>
        </w:rPr>
      </w:pPr>
      <w:r w:rsidRPr="00D61158">
        <w:rPr>
          <w:rFonts w:cs="Times-Roman"/>
          <w:b/>
          <w:strike/>
          <w:color w:val="0066FF"/>
          <w:sz w:val="24"/>
          <w:szCs w:val="24"/>
        </w:rPr>
        <w:t>or natural gas.</w:t>
      </w:r>
      <w:r w:rsidR="002B032F" w:rsidRPr="00D61158">
        <w:rPr>
          <w:rFonts w:cs="Times-Roman"/>
          <w:b/>
          <w:strike/>
          <w:color w:val="0066FF"/>
          <w:sz w:val="24"/>
          <w:szCs w:val="24"/>
        </w:rPr>
        <w:tab/>
      </w:r>
      <w:r w:rsidR="002B032F" w:rsidRPr="00D61158">
        <w:rPr>
          <w:rFonts w:cs="Times-Roman"/>
          <w:b/>
          <w:strike/>
          <w:color w:val="0066FF"/>
          <w:sz w:val="24"/>
          <w:szCs w:val="24"/>
        </w:rPr>
        <w:tab/>
      </w:r>
      <w:r w:rsidR="002B032F" w:rsidRPr="00D61158">
        <w:rPr>
          <w:rFonts w:cs="Times-Roman"/>
          <w:b/>
          <w:strike/>
          <w:color w:val="0066FF"/>
          <w:sz w:val="24"/>
          <w:szCs w:val="24"/>
        </w:rPr>
        <w:tab/>
      </w:r>
      <w:r w:rsidR="002B032F" w:rsidRPr="00D61158">
        <w:rPr>
          <w:rFonts w:cs="Times-Roman"/>
          <w:b/>
          <w:strike/>
          <w:color w:val="0066FF"/>
          <w:sz w:val="24"/>
          <w:szCs w:val="24"/>
        </w:rPr>
        <w:tab/>
        <w:t>to the assessee or to any</w:t>
      </w:r>
    </w:p>
    <w:p w:rsidR="00342570" w:rsidRPr="00D61158" w:rsidRDefault="00342570" w:rsidP="002B032F">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person on his behalf on account</w:t>
      </w:r>
    </w:p>
    <w:p w:rsidR="00342570" w:rsidRPr="00D61158" w:rsidRDefault="00342570" w:rsidP="002B032F">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of the supply of plant</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and machinery on hire,</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used or to be used, in the</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prospecting for, or extraction</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or production of, mineral</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oils in India; and</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w:t>
      </w:r>
      <w:r w:rsidRPr="00D61158">
        <w:rPr>
          <w:rFonts w:cs="Times-Italic"/>
          <w:b/>
          <w:i/>
          <w:iCs/>
          <w:strike/>
          <w:color w:val="0066FF"/>
          <w:sz w:val="24"/>
          <w:szCs w:val="24"/>
        </w:rPr>
        <w:t>ii</w:t>
      </w:r>
      <w:r w:rsidR="00D61158" w:rsidRPr="00D61158">
        <w:rPr>
          <w:rFonts w:cs="Times-Roman"/>
          <w:b/>
          <w:strike/>
          <w:color w:val="0066FF"/>
          <w:sz w:val="24"/>
          <w:szCs w:val="24"/>
        </w:rPr>
        <w:t>) T</w:t>
      </w:r>
      <w:r w:rsidRPr="00D61158">
        <w:rPr>
          <w:rFonts w:cs="Times-Roman"/>
          <w:b/>
          <w:strike/>
          <w:color w:val="0066FF"/>
          <w:sz w:val="24"/>
          <w:szCs w:val="24"/>
        </w:rPr>
        <w:t>he amount received or</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deemed to be received in</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India, directly or indirectly,</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by or on behalf of the assessee</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on account of the</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supply of plant and machinery</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on hire, used or to be</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used, in the prospecting for,</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or extraction or production</w:t>
      </w:r>
    </w:p>
    <w:p w:rsidR="00342570" w:rsidRPr="00D61158" w:rsidRDefault="00342570" w:rsidP="00D61158">
      <w:pPr>
        <w:autoSpaceDE w:val="0"/>
        <w:autoSpaceDN w:val="0"/>
        <w:adjustRightInd w:val="0"/>
        <w:spacing w:after="0" w:line="240" w:lineRule="auto"/>
        <w:ind w:left="3600" w:firstLine="720"/>
        <w:rPr>
          <w:rFonts w:cs="Times-Roman"/>
          <w:b/>
          <w:strike/>
          <w:color w:val="0066FF"/>
          <w:sz w:val="24"/>
          <w:szCs w:val="24"/>
        </w:rPr>
      </w:pPr>
      <w:r w:rsidRPr="00D61158">
        <w:rPr>
          <w:rFonts w:cs="Times-Roman"/>
          <w:b/>
          <w:strike/>
          <w:color w:val="0066FF"/>
          <w:sz w:val="24"/>
          <w:szCs w:val="24"/>
        </w:rPr>
        <w:t>of, mineral oils outside</w:t>
      </w:r>
    </w:p>
    <w:p w:rsidR="00342570" w:rsidRDefault="00342570" w:rsidP="00D61158">
      <w:pPr>
        <w:autoSpaceDE w:val="0"/>
        <w:autoSpaceDN w:val="0"/>
        <w:adjustRightInd w:val="0"/>
        <w:spacing w:after="0" w:line="240" w:lineRule="auto"/>
        <w:ind w:left="4320"/>
        <w:rPr>
          <w:rFonts w:cs="Times-Roman"/>
          <w:b/>
          <w:strike/>
          <w:color w:val="0066FF"/>
          <w:sz w:val="24"/>
          <w:szCs w:val="24"/>
        </w:rPr>
      </w:pPr>
      <w:r w:rsidRPr="00D61158">
        <w:rPr>
          <w:rFonts w:cs="Times-Roman"/>
          <w:b/>
          <w:strike/>
          <w:color w:val="0066FF"/>
          <w:sz w:val="24"/>
          <w:szCs w:val="24"/>
        </w:rPr>
        <w:t>India.</w:t>
      </w:r>
    </w:p>
    <w:p w:rsidR="00462088" w:rsidRPr="00D61158" w:rsidRDefault="00462088" w:rsidP="00D61158">
      <w:pPr>
        <w:autoSpaceDE w:val="0"/>
        <w:autoSpaceDN w:val="0"/>
        <w:adjustRightInd w:val="0"/>
        <w:spacing w:after="0" w:line="240" w:lineRule="auto"/>
        <w:ind w:left="4320"/>
        <w:rPr>
          <w:rFonts w:cs="Times-Roman"/>
          <w:b/>
          <w:strike/>
          <w:color w:val="0066FF"/>
          <w:sz w:val="24"/>
          <w:szCs w:val="24"/>
        </w:rPr>
      </w:pPr>
    </w:p>
    <w:p w:rsidR="00B81744" w:rsidRPr="00342570" w:rsidRDefault="00342570" w:rsidP="00B81744">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7. </w:t>
      </w:r>
      <w:r w:rsidR="00462088">
        <w:rPr>
          <w:rFonts w:cs="Times-Roman"/>
          <w:color w:val="231F20"/>
          <w:sz w:val="24"/>
          <w:szCs w:val="24"/>
        </w:rPr>
        <w:tab/>
      </w:r>
      <w:r w:rsidRPr="00342570">
        <w:rPr>
          <w:rFonts w:cs="Times-Roman"/>
          <w:color w:val="231F20"/>
          <w:sz w:val="24"/>
          <w:szCs w:val="24"/>
        </w:rPr>
        <w:t>Business of operation of</w:t>
      </w:r>
      <w:r w:rsidR="00B81744">
        <w:rPr>
          <w:rFonts w:cs="Times-Roman"/>
          <w:color w:val="231F20"/>
          <w:sz w:val="24"/>
          <w:szCs w:val="24"/>
        </w:rPr>
        <w:tab/>
      </w:r>
      <w:r w:rsidR="00B81744">
        <w:rPr>
          <w:rFonts w:cs="Times-Roman"/>
          <w:color w:val="231F20"/>
          <w:sz w:val="24"/>
          <w:szCs w:val="24"/>
        </w:rPr>
        <w:tab/>
      </w:r>
      <w:r w:rsidR="0059042D">
        <w:rPr>
          <w:rFonts w:cs="Times-Roman"/>
          <w:b/>
          <w:color w:val="0066FF"/>
          <w:sz w:val="24"/>
          <w:szCs w:val="24"/>
        </w:rPr>
        <w:t>Ten</w:t>
      </w:r>
      <w:r w:rsidR="00B81744">
        <w:rPr>
          <w:rFonts w:cs="Times-Roman"/>
          <w:b/>
          <w:color w:val="0066FF"/>
          <w:sz w:val="24"/>
          <w:szCs w:val="24"/>
        </w:rPr>
        <w:t xml:space="preserve"> per cent</w:t>
      </w:r>
      <w:r w:rsidR="00B81744" w:rsidRPr="00B81744">
        <w:rPr>
          <w:rFonts w:cs="Times-Roman"/>
          <w:b/>
          <w:color w:val="0066FF"/>
          <w:sz w:val="24"/>
          <w:szCs w:val="24"/>
        </w:rPr>
        <w:t xml:space="preserve"> of</w:t>
      </w:r>
      <w:r w:rsidR="0059042D">
        <w:rPr>
          <w:rFonts w:cs="Times-Roman"/>
          <w:b/>
          <w:color w:val="0066FF"/>
          <w:sz w:val="24"/>
          <w:szCs w:val="24"/>
        </w:rPr>
        <w:tab/>
      </w:r>
      <w:r w:rsidR="00B81744">
        <w:rPr>
          <w:rFonts w:cs="Times-Roman"/>
          <w:color w:val="231F20"/>
          <w:sz w:val="24"/>
          <w:szCs w:val="24"/>
        </w:rPr>
        <w:tab/>
      </w:r>
      <w:r w:rsidR="00B81744">
        <w:rPr>
          <w:rFonts w:cs="Times-Roman"/>
          <w:color w:val="231F20"/>
          <w:sz w:val="24"/>
          <w:szCs w:val="24"/>
        </w:rPr>
        <w:tab/>
        <w:t xml:space="preserve">The assessee </w:t>
      </w:r>
    </w:p>
    <w:p w:rsidR="00B81744" w:rsidRDefault="00342570" w:rsidP="00B81744">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ships (including an arrangement</w:t>
      </w:r>
      <w:r w:rsidR="00B81744">
        <w:rPr>
          <w:rFonts w:cs="Times-Roman"/>
          <w:color w:val="231F20"/>
          <w:sz w:val="24"/>
          <w:szCs w:val="24"/>
        </w:rPr>
        <w:tab/>
        <w:t xml:space="preserve">transportation </w:t>
      </w:r>
      <w:r w:rsidR="00B81744" w:rsidRPr="00342570">
        <w:rPr>
          <w:rFonts w:cs="Times-Roman"/>
          <w:color w:val="231F20"/>
          <w:sz w:val="24"/>
          <w:szCs w:val="24"/>
        </w:rPr>
        <w:t xml:space="preserve">charges on </w:t>
      </w:r>
      <w:r w:rsidR="00B81744">
        <w:rPr>
          <w:rFonts w:cs="Times-Roman"/>
          <w:color w:val="231F20"/>
          <w:sz w:val="24"/>
          <w:szCs w:val="24"/>
        </w:rPr>
        <w:tab/>
      </w:r>
      <w:r w:rsidR="00B81744">
        <w:rPr>
          <w:rFonts w:cs="Times-Roman"/>
          <w:color w:val="231F20"/>
          <w:sz w:val="24"/>
          <w:szCs w:val="24"/>
        </w:rPr>
        <w:tab/>
        <w:t xml:space="preserve">is a non – </w:t>
      </w:r>
    </w:p>
    <w:p w:rsidR="00B81744" w:rsidRPr="00342570" w:rsidRDefault="00342570" w:rsidP="00B81744">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such as slot</w:t>
      </w:r>
      <w:r w:rsidR="00462088">
        <w:rPr>
          <w:rFonts w:cs="Times-Roman"/>
          <w:color w:val="231F20"/>
          <w:sz w:val="24"/>
          <w:szCs w:val="24"/>
        </w:rPr>
        <w:t xml:space="preserve"> </w:t>
      </w:r>
      <w:r w:rsidRPr="00342570">
        <w:rPr>
          <w:rFonts w:cs="Times-Roman"/>
          <w:color w:val="231F20"/>
          <w:sz w:val="24"/>
          <w:szCs w:val="24"/>
        </w:rPr>
        <w:t>charter, space charter</w:t>
      </w:r>
      <w:r w:rsidR="00B81744">
        <w:rPr>
          <w:rFonts w:cs="Times-Roman"/>
          <w:color w:val="231F20"/>
          <w:sz w:val="24"/>
          <w:szCs w:val="24"/>
        </w:rPr>
        <w:tab/>
        <w:t xml:space="preserve">account of </w:t>
      </w:r>
      <w:r w:rsidR="00B81744" w:rsidRPr="00342570">
        <w:rPr>
          <w:rFonts w:cs="Times-Roman"/>
          <w:color w:val="231F20"/>
          <w:sz w:val="24"/>
          <w:szCs w:val="24"/>
        </w:rPr>
        <w:t xml:space="preserve">the carriage of </w:t>
      </w:r>
      <w:r w:rsidR="00B81744">
        <w:rPr>
          <w:rFonts w:cs="Times-Roman"/>
          <w:color w:val="231F20"/>
          <w:sz w:val="24"/>
          <w:szCs w:val="24"/>
        </w:rPr>
        <w:tab/>
      </w:r>
      <w:r w:rsidR="00B81744">
        <w:rPr>
          <w:rFonts w:cs="Times-Roman"/>
          <w:color w:val="231F20"/>
          <w:sz w:val="24"/>
          <w:szCs w:val="24"/>
        </w:rPr>
        <w:tab/>
        <w:t>resident.</w:t>
      </w:r>
    </w:p>
    <w:p w:rsidR="00B81744" w:rsidRDefault="00342570" w:rsidP="00B81744">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 </w:t>
      </w:r>
      <w:r w:rsidR="00B81744">
        <w:rPr>
          <w:rFonts w:cs="Times-Roman"/>
          <w:color w:val="231F20"/>
          <w:sz w:val="24"/>
          <w:szCs w:val="24"/>
        </w:rPr>
        <w:tab/>
      </w:r>
      <w:r w:rsidRPr="00342570">
        <w:rPr>
          <w:rFonts w:cs="Times-Roman"/>
          <w:color w:val="231F20"/>
          <w:sz w:val="24"/>
          <w:szCs w:val="24"/>
        </w:rPr>
        <w:t>or</w:t>
      </w:r>
      <w:r w:rsidR="00462088">
        <w:rPr>
          <w:rFonts w:cs="Times-Roman"/>
          <w:color w:val="231F20"/>
          <w:sz w:val="24"/>
          <w:szCs w:val="24"/>
        </w:rPr>
        <w:t xml:space="preserve"> </w:t>
      </w:r>
      <w:r w:rsidRPr="00342570">
        <w:rPr>
          <w:rFonts w:cs="Times-Roman"/>
          <w:color w:val="231F20"/>
          <w:sz w:val="24"/>
          <w:szCs w:val="24"/>
        </w:rPr>
        <w:t>joint charter).</w:t>
      </w:r>
      <w:r w:rsidR="00B81744">
        <w:rPr>
          <w:rFonts w:cs="Times-Roman"/>
          <w:color w:val="231F20"/>
          <w:sz w:val="24"/>
          <w:szCs w:val="24"/>
        </w:rPr>
        <w:tab/>
      </w:r>
      <w:r w:rsidR="00B81744">
        <w:rPr>
          <w:rFonts w:cs="Times-Roman"/>
          <w:color w:val="231F20"/>
          <w:sz w:val="24"/>
          <w:szCs w:val="24"/>
        </w:rPr>
        <w:tab/>
      </w:r>
      <w:r w:rsidR="00B81744">
        <w:rPr>
          <w:rFonts w:cs="Times-Roman"/>
          <w:color w:val="231F20"/>
          <w:sz w:val="24"/>
          <w:szCs w:val="24"/>
        </w:rPr>
        <w:tab/>
        <w:t xml:space="preserve">Passangers </w:t>
      </w:r>
      <w:r w:rsidR="00B81744" w:rsidRPr="00342570">
        <w:rPr>
          <w:rFonts w:cs="Times-Roman"/>
          <w:color w:val="231F20"/>
          <w:sz w:val="24"/>
          <w:szCs w:val="24"/>
        </w:rPr>
        <w:t xml:space="preserve">live-stock, mail or </w:t>
      </w:r>
    </w:p>
    <w:p w:rsidR="00B81744" w:rsidRPr="00342570" w:rsidRDefault="00B81744" w:rsidP="00B81744">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goods.</w:t>
      </w:r>
    </w:p>
    <w:p w:rsidR="0007701D" w:rsidRPr="00342570" w:rsidRDefault="00490ADA" w:rsidP="0007701D">
      <w:pPr>
        <w:autoSpaceDE w:val="0"/>
        <w:autoSpaceDN w:val="0"/>
        <w:adjustRightInd w:val="0"/>
        <w:spacing w:after="0" w:line="240" w:lineRule="auto"/>
        <w:rPr>
          <w:rFonts w:cs="Times-Roman"/>
          <w:color w:val="231F20"/>
          <w:sz w:val="24"/>
          <w:szCs w:val="24"/>
        </w:rPr>
      </w:pPr>
      <w:r>
        <w:rPr>
          <w:rFonts w:cs="Times-Roman"/>
          <w:color w:val="231F20"/>
          <w:sz w:val="24"/>
          <w:szCs w:val="24"/>
        </w:rPr>
        <w:t>8.</w:t>
      </w:r>
      <w:r>
        <w:rPr>
          <w:rFonts w:cs="Times-Roman"/>
          <w:color w:val="231F20"/>
          <w:sz w:val="24"/>
          <w:szCs w:val="24"/>
        </w:rPr>
        <w:tab/>
      </w:r>
      <w:r w:rsidR="00342570" w:rsidRPr="00342570">
        <w:rPr>
          <w:rFonts w:cs="Times-Roman"/>
          <w:color w:val="231F20"/>
          <w:sz w:val="24"/>
          <w:szCs w:val="24"/>
        </w:rPr>
        <w:t>Business of operation of</w:t>
      </w:r>
      <w:r w:rsidR="0007701D">
        <w:rPr>
          <w:rFonts w:cs="Times-Roman"/>
          <w:color w:val="231F20"/>
          <w:sz w:val="24"/>
          <w:szCs w:val="24"/>
        </w:rPr>
        <w:tab/>
      </w:r>
      <w:r w:rsidR="0007701D">
        <w:rPr>
          <w:rFonts w:cs="Times-Roman"/>
          <w:color w:val="231F20"/>
          <w:sz w:val="24"/>
          <w:szCs w:val="24"/>
        </w:rPr>
        <w:tab/>
      </w:r>
      <w:r w:rsidR="0059042D" w:rsidRPr="00442F45">
        <w:rPr>
          <w:rFonts w:cs="Times-Roman"/>
          <w:b/>
          <w:color w:val="0066FF"/>
          <w:sz w:val="24"/>
          <w:szCs w:val="24"/>
        </w:rPr>
        <w:t>Ten</w:t>
      </w:r>
      <w:r w:rsidR="0007701D" w:rsidRPr="00442F45">
        <w:rPr>
          <w:rFonts w:cs="Times-Roman"/>
          <w:b/>
          <w:color w:val="0066FF"/>
          <w:sz w:val="24"/>
          <w:szCs w:val="24"/>
        </w:rPr>
        <w:t xml:space="preserve"> per cent of</w:t>
      </w:r>
      <w:r w:rsidR="0007701D" w:rsidRPr="00342570">
        <w:rPr>
          <w:rFonts w:cs="Times-Roman"/>
          <w:color w:val="231F20"/>
          <w:sz w:val="24"/>
          <w:szCs w:val="24"/>
        </w:rPr>
        <w:t xml:space="preserve"> the</w:t>
      </w:r>
      <w:r w:rsidR="00C07099">
        <w:rPr>
          <w:rFonts w:cs="Times-Roman"/>
          <w:color w:val="231F20"/>
          <w:sz w:val="24"/>
          <w:szCs w:val="24"/>
        </w:rPr>
        <w:tab/>
      </w:r>
      <w:r w:rsidR="00C07099">
        <w:rPr>
          <w:rFonts w:cs="Times-Roman"/>
          <w:color w:val="231F20"/>
          <w:sz w:val="24"/>
          <w:szCs w:val="24"/>
        </w:rPr>
        <w:tab/>
      </w:r>
      <w:r w:rsidR="00C07099">
        <w:rPr>
          <w:rFonts w:cs="Times-Roman"/>
          <w:color w:val="231F20"/>
          <w:sz w:val="24"/>
          <w:szCs w:val="24"/>
        </w:rPr>
        <w:tab/>
        <w:t>The assessee</w:t>
      </w:r>
      <w:r w:rsidR="0007701D" w:rsidRPr="00342570">
        <w:rPr>
          <w:rFonts w:cs="Times-Roman"/>
          <w:color w:val="231F20"/>
          <w:sz w:val="24"/>
          <w:szCs w:val="24"/>
        </w:rPr>
        <w:t xml:space="preserve"> </w:t>
      </w:r>
    </w:p>
    <w:p w:rsidR="00C07099" w:rsidRDefault="00342570" w:rsidP="00C07099">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 xml:space="preserve">aircraft (including an </w:t>
      </w:r>
      <w:r w:rsidR="0007701D">
        <w:rPr>
          <w:rFonts w:cs="Times-Roman"/>
          <w:color w:val="231F20"/>
          <w:sz w:val="24"/>
          <w:szCs w:val="24"/>
        </w:rPr>
        <w:tab/>
      </w:r>
      <w:r w:rsidR="0007701D">
        <w:rPr>
          <w:rFonts w:cs="Times-Roman"/>
          <w:color w:val="231F20"/>
          <w:sz w:val="24"/>
          <w:szCs w:val="24"/>
        </w:rPr>
        <w:tab/>
      </w:r>
      <w:r w:rsidR="0007701D">
        <w:rPr>
          <w:rFonts w:cs="Times-Roman"/>
          <w:color w:val="231F20"/>
          <w:sz w:val="24"/>
          <w:szCs w:val="24"/>
        </w:rPr>
        <w:tab/>
        <w:t>transportation charges on</w:t>
      </w:r>
      <w:r w:rsidR="00C07099">
        <w:rPr>
          <w:rFonts w:cs="Times-Roman"/>
          <w:color w:val="231F20"/>
          <w:sz w:val="24"/>
          <w:szCs w:val="24"/>
        </w:rPr>
        <w:tab/>
      </w:r>
      <w:r w:rsidR="00C07099">
        <w:rPr>
          <w:rFonts w:cs="Times-Roman"/>
          <w:color w:val="231F20"/>
          <w:sz w:val="24"/>
          <w:szCs w:val="24"/>
        </w:rPr>
        <w:tab/>
        <w:t>is a non-</w:t>
      </w:r>
    </w:p>
    <w:p w:rsidR="00342570" w:rsidRPr="00342570" w:rsidRDefault="00342570" w:rsidP="00490A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arrangement</w:t>
      </w:r>
      <w:r w:rsidR="00490ADA">
        <w:rPr>
          <w:rFonts w:cs="Times-Roman"/>
          <w:color w:val="231F20"/>
          <w:sz w:val="24"/>
          <w:szCs w:val="24"/>
        </w:rPr>
        <w:t xml:space="preserve"> </w:t>
      </w:r>
      <w:r w:rsidRPr="00342570">
        <w:rPr>
          <w:rFonts w:cs="Times-Roman"/>
          <w:color w:val="231F20"/>
          <w:sz w:val="24"/>
          <w:szCs w:val="24"/>
        </w:rPr>
        <w:t>such as slot</w:t>
      </w:r>
      <w:r w:rsidR="0007701D">
        <w:rPr>
          <w:rFonts w:cs="Times-Roman"/>
          <w:color w:val="231F20"/>
          <w:sz w:val="24"/>
          <w:szCs w:val="24"/>
        </w:rPr>
        <w:tab/>
      </w:r>
      <w:r w:rsidR="0007701D">
        <w:rPr>
          <w:rFonts w:cs="Times-Roman"/>
          <w:color w:val="231F20"/>
          <w:sz w:val="24"/>
          <w:szCs w:val="24"/>
        </w:rPr>
        <w:tab/>
        <w:t>account of the carriage</w:t>
      </w:r>
      <w:r w:rsidR="00C07099">
        <w:rPr>
          <w:rFonts w:cs="Times-Roman"/>
          <w:color w:val="231F20"/>
          <w:sz w:val="24"/>
          <w:szCs w:val="24"/>
        </w:rPr>
        <w:tab/>
      </w:r>
      <w:r w:rsidR="00C07099">
        <w:rPr>
          <w:rFonts w:cs="Times-Roman"/>
          <w:color w:val="231F20"/>
          <w:sz w:val="24"/>
          <w:szCs w:val="24"/>
        </w:rPr>
        <w:tab/>
        <w:t>resident.</w:t>
      </w:r>
    </w:p>
    <w:p w:rsidR="00342570" w:rsidRPr="00342570" w:rsidRDefault="00342570" w:rsidP="00490A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charter, space charter or</w:t>
      </w:r>
      <w:r w:rsidR="0007701D">
        <w:rPr>
          <w:rFonts w:cs="Times-Roman"/>
          <w:color w:val="231F20"/>
          <w:sz w:val="24"/>
          <w:szCs w:val="24"/>
        </w:rPr>
        <w:tab/>
      </w:r>
      <w:r w:rsidR="0007701D">
        <w:rPr>
          <w:rFonts w:cs="Times-Roman"/>
          <w:color w:val="231F20"/>
          <w:sz w:val="24"/>
          <w:szCs w:val="24"/>
        </w:rPr>
        <w:tab/>
        <w:t>of passangers live –stock or</w:t>
      </w:r>
    </w:p>
    <w:p w:rsidR="00342570" w:rsidRPr="00342570" w:rsidRDefault="00342570" w:rsidP="0007701D">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joint charter).</w:t>
      </w:r>
      <w:r w:rsidR="0007701D">
        <w:rPr>
          <w:rFonts w:cs="Times-Roman"/>
          <w:color w:val="231F20"/>
          <w:sz w:val="24"/>
          <w:szCs w:val="24"/>
        </w:rPr>
        <w:tab/>
      </w:r>
      <w:r w:rsidR="0007701D">
        <w:rPr>
          <w:rFonts w:cs="Times-Roman"/>
          <w:color w:val="231F20"/>
          <w:sz w:val="24"/>
          <w:szCs w:val="24"/>
        </w:rPr>
        <w:tab/>
      </w:r>
      <w:r w:rsidR="0007701D">
        <w:rPr>
          <w:rFonts w:cs="Times-Roman"/>
          <w:color w:val="231F20"/>
          <w:sz w:val="24"/>
          <w:szCs w:val="24"/>
        </w:rPr>
        <w:tab/>
      </w:r>
      <w:r w:rsidR="0007701D">
        <w:rPr>
          <w:rFonts w:cs="Times-Roman"/>
          <w:color w:val="231F20"/>
          <w:sz w:val="24"/>
          <w:szCs w:val="24"/>
        </w:rPr>
        <w:tab/>
        <w:t>Goods.</w:t>
      </w:r>
    </w:p>
    <w:p w:rsidR="0007701D" w:rsidRDefault="0007701D"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442F4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2. The amount of income determined under paragraph1 shall be further increased by</w:t>
      </w:r>
      <w:r w:rsidR="00442F45">
        <w:rPr>
          <w:rFonts w:cs="Times-Roman"/>
          <w:color w:val="231F20"/>
          <w:sz w:val="24"/>
          <w:szCs w:val="24"/>
        </w:rPr>
        <w:t xml:space="preserve"> </w:t>
      </w:r>
      <w:r w:rsidRPr="00342570">
        <w:rPr>
          <w:rFonts w:cs="Times-Roman"/>
          <w:color w:val="231F20"/>
          <w:sz w:val="24"/>
          <w:szCs w:val="24"/>
        </w:rPr>
        <w:t>the excess of the amount of income, if any, actually earned by the assessee from the</w:t>
      </w:r>
      <w:r w:rsidR="00442F45">
        <w:rPr>
          <w:rFonts w:cs="Times-Roman"/>
          <w:color w:val="231F20"/>
          <w:sz w:val="24"/>
          <w:szCs w:val="24"/>
        </w:rPr>
        <w:t xml:space="preserve"> </w:t>
      </w:r>
      <w:r w:rsidRPr="00342570">
        <w:rPr>
          <w:rFonts w:cs="Times-Roman"/>
          <w:color w:val="231F20"/>
          <w:sz w:val="24"/>
          <w:szCs w:val="24"/>
        </w:rPr>
        <w:t>business over the amount specified in that paragraph.</w:t>
      </w:r>
    </w:p>
    <w:p w:rsidR="00342570" w:rsidRPr="00342570" w:rsidRDefault="00342570" w:rsidP="00442F4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 The income computed under paragraph 1 shall be presumed to have been computed</w:t>
      </w:r>
      <w:r w:rsidR="00442F45">
        <w:rPr>
          <w:rFonts w:cs="Times-Roman"/>
          <w:color w:val="231F20"/>
          <w:sz w:val="24"/>
          <w:szCs w:val="24"/>
        </w:rPr>
        <w:t xml:space="preserve"> </w:t>
      </w:r>
      <w:r w:rsidRPr="00342570">
        <w:rPr>
          <w:rFonts w:cs="Times-Roman"/>
          <w:color w:val="231F20"/>
          <w:sz w:val="24"/>
          <w:szCs w:val="24"/>
        </w:rPr>
        <w:t xml:space="preserve">after giving full effect to every </w:t>
      </w:r>
      <w:r w:rsidRPr="00BB6273">
        <w:rPr>
          <w:rFonts w:cs="Times-Roman"/>
          <w:b/>
          <w:strike/>
          <w:color w:val="0066FF"/>
          <w:sz w:val="24"/>
          <w:szCs w:val="24"/>
        </w:rPr>
        <w:t>loss</w:t>
      </w:r>
      <w:r w:rsidRPr="00342570">
        <w:rPr>
          <w:rFonts w:cs="Times-Roman"/>
          <w:color w:val="231F20"/>
          <w:sz w:val="24"/>
          <w:szCs w:val="24"/>
        </w:rPr>
        <w:t>, allowance or deduction under this Code.</w:t>
      </w:r>
    </w:p>
    <w:p w:rsidR="00342570" w:rsidRPr="00342570" w:rsidRDefault="00342570" w:rsidP="00442F4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 The written down value of any business asset used for the purposes of earning</w:t>
      </w:r>
      <w:r w:rsidR="0032054D">
        <w:rPr>
          <w:rFonts w:cs="Times-Roman"/>
          <w:color w:val="231F20"/>
          <w:sz w:val="24"/>
          <w:szCs w:val="24"/>
        </w:rPr>
        <w:t xml:space="preserve"> </w:t>
      </w:r>
      <w:r w:rsidRPr="00342570">
        <w:rPr>
          <w:rFonts w:cs="Times-Roman"/>
          <w:color w:val="231F20"/>
          <w:sz w:val="24"/>
          <w:szCs w:val="24"/>
        </w:rPr>
        <w:t>income from the business specified in column (2) of the Table in paragraph 1 shall be</w:t>
      </w:r>
      <w:r w:rsidR="00442F45">
        <w:rPr>
          <w:rFonts w:cs="Times-Roman"/>
          <w:color w:val="231F20"/>
          <w:sz w:val="24"/>
          <w:szCs w:val="24"/>
        </w:rPr>
        <w:t xml:space="preserve"> </w:t>
      </w:r>
      <w:r w:rsidRPr="00342570">
        <w:rPr>
          <w:rFonts w:cs="Times-Roman"/>
          <w:color w:val="231F20"/>
          <w:sz w:val="24"/>
          <w:szCs w:val="24"/>
        </w:rPr>
        <w:t>computed as if the person has claimed and has been actually allowed the deduction in</w:t>
      </w:r>
      <w:r w:rsidR="00442F45">
        <w:rPr>
          <w:rFonts w:cs="Times-Roman"/>
          <w:color w:val="231F20"/>
          <w:sz w:val="24"/>
          <w:szCs w:val="24"/>
        </w:rPr>
        <w:t xml:space="preserve"> </w:t>
      </w:r>
      <w:r w:rsidRPr="00342570">
        <w:rPr>
          <w:rFonts w:cs="Times-Roman"/>
          <w:color w:val="231F20"/>
          <w:sz w:val="24"/>
          <w:szCs w:val="24"/>
        </w:rPr>
        <w:t>respect of depreciation under section 38, initial depreciation under section 39 and terminal</w:t>
      </w:r>
      <w:r w:rsidR="00442F45">
        <w:rPr>
          <w:rFonts w:cs="Times-Roman"/>
          <w:color w:val="231F20"/>
          <w:sz w:val="24"/>
          <w:szCs w:val="24"/>
        </w:rPr>
        <w:t xml:space="preserve"> </w:t>
      </w:r>
      <w:r w:rsidRPr="00342570">
        <w:rPr>
          <w:rFonts w:cs="Times-Roman"/>
          <w:color w:val="231F20"/>
          <w:sz w:val="24"/>
          <w:szCs w:val="24"/>
        </w:rPr>
        <w:t>allowance under section 40.</w:t>
      </w:r>
    </w:p>
    <w:p w:rsidR="00342570" w:rsidRPr="00342570" w:rsidRDefault="00342570" w:rsidP="0032054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 The amount of common costs (including depreciation) attributable to the business</w:t>
      </w:r>
      <w:r w:rsidR="0032054D">
        <w:rPr>
          <w:rFonts w:cs="Times-Roman"/>
          <w:color w:val="231F20"/>
          <w:sz w:val="24"/>
          <w:szCs w:val="24"/>
        </w:rPr>
        <w:t xml:space="preserve"> </w:t>
      </w:r>
      <w:r w:rsidRPr="00342570">
        <w:rPr>
          <w:rFonts w:cs="Times-Roman"/>
          <w:color w:val="231F20"/>
          <w:sz w:val="24"/>
          <w:szCs w:val="24"/>
        </w:rPr>
        <w:t xml:space="preserve">specified in column (2) of the Table in paragraph 1 </w:t>
      </w:r>
      <w:r w:rsidRPr="0032054D">
        <w:rPr>
          <w:rFonts w:cs="Times-Roman"/>
          <w:b/>
          <w:strike/>
          <w:color w:val="0066FF"/>
          <w:sz w:val="24"/>
          <w:szCs w:val="24"/>
        </w:rPr>
        <w:t>and presumed to have been allowed</w:t>
      </w:r>
      <w:r w:rsidR="0032054D" w:rsidRPr="0032054D">
        <w:rPr>
          <w:rFonts w:cs="Times-Roman"/>
          <w:b/>
          <w:strike/>
          <w:color w:val="0066FF"/>
          <w:sz w:val="24"/>
          <w:szCs w:val="24"/>
        </w:rPr>
        <w:t xml:space="preserve"> </w:t>
      </w:r>
      <w:r w:rsidR="0032054D">
        <w:rPr>
          <w:rFonts w:cs="Times-Roman"/>
          <w:b/>
          <w:strike/>
          <w:color w:val="0066FF"/>
          <w:sz w:val="24"/>
          <w:szCs w:val="24"/>
        </w:rPr>
        <w:t xml:space="preserve">under </w:t>
      </w:r>
      <w:r w:rsidRPr="0032054D">
        <w:rPr>
          <w:rFonts w:cs="Times-Roman"/>
          <w:b/>
          <w:strike/>
          <w:color w:val="0066FF"/>
          <w:sz w:val="24"/>
          <w:szCs w:val="24"/>
        </w:rPr>
        <w:t>Paragraph 3</w:t>
      </w:r>
      <w:r w:rsidRPr="00342570">
        <w:rPr>
          <w:rFonts w:cs="Times-Roman"/>
          <w:color w:val="231F20"/>
          <w:sz w:val="24"/>
          <w:szCs w:val="24"/>
        </w:rPr>
        <w:t xml:space="preserve"> shall be determined in such manner as may be prescribed.</w:t>
      </w:r>
    </w:p>
    <w:p w:rsidR="00BB6273" w:rsidRDefault="00BB6273" w:rsidP="00342570">
      <w:pPr>
        <w:autoSpaceDE w:val="0"/>
        <w:autoSpaceDN w:val="0"/>
        <w:adjustRightInd w:val="0"/>
        <w:spacing w:after="0" w:line="240" w:lineRule="auto"/>
        <w:rPr>
          <w:rFonts w:cs="Times-Roman"/>
          <w:color w:val="231F20"/>
          <w:sz w:val="24"/>
          <w:szCs w:val="24"/>
        </w:rPr>
      </w:pPr>
    </w:p>
    <w:p w:rsidR="00342570" w:rsidRPr="00342570" w:rsidRDefault="00342570" w:rsidP="00BB62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 The provisions of t</w:t>
      </w:r>
      <w:r w:rsidR="00BB6273">
        <w:rPr>
          <w:rFonts w:cs="Times-Roman"/>
          <w:color w:val="231F20"/>
          <w:sz w:val="24"/>
          <w:szCs w:val="24"/>
        </w:rPr>
        <w:t>his Schedule shall not apply to -</w:t>
      </w:r>
    </w:p>
    <w:p w:rsidR="00342570" w:rsidRPr="00342570" w:rsidRDefault="00342570" w:rsidP="00BB62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B6273">
        <w:rPr>
          <w:rFonts w:cs="Times-Roman"/>
          <w:color w:val="231F20"/>
          <w:sz w:val="24"/>
          <w:szCs w:val="24"/>
        </w:rPr>
        <w:t>) A</w:t>
      </w:r>
      <w:r w:rsidRPr="00342570">
        <w:rPr>
          <w:rFonts w:cs="Times-Roman"/>
          <w:color w:val="231F20"/>
          <w:sz w:val="24"/>
          <w:szCs w:val="24"/>
        </w:rPr>
        <w:t>ny income which is derived from any special source;</w:t>
      </w:r>
    </w:p>
    <w:p w:rsidR="00342570" w:rsidRPr="00342570" w:rsidRDefault="00342570" w:rsidP="00BB62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BB6273">
        <w:rPr>
          <w:rFonts w:cs="Times-Roman"/>
          <w:color w:val="231F20"/>
          <w:sz w:val="24"/>
          <w:szCs w:val="24"/>
        </w:rPr>
        <w:t>) A</w:t>
      </w:r>
      <w:r w:rsidRPr="00342570">
        <w:rPr>
          <w:rFonts w:cs="Times-Roman"/>
          <w:color w:val="231F20"/>
          <w:sz w:val="24"/>
          <w:szCs w:val="24"/>
        </w:rPr>
        <w:t>ny income from ordinary sources in respect of the business referred to in</w:t>
      </w:r>
      <w:r w:rsidR="00BB6273">
        <w:rPr>
          <w:rFonts w:cs="Times-Roman"/>
          <w:color w:val="231F20"/>
          <w:sz w:val="24"/>
          <w:szCs w:val="24"/>
        </w:rPr>
        <w:t xml:space="preserve"> </w:t>
      </w:r>
      <w:r w:rsidRPr="00342570">
        <w:rPr>
          <w:rFonts w:cs="Times-Roman"/>
          <w:color w:val="231F20"/>
          <w:sz w:val="24"/>
          <w:szCs w:val="24"/>
        </w:rPr>
        <w:t>column (2) of the Table in paragraph 1, at</w:t>
      </w:r>
      <w:r w:rsidR="00BB6273">
        <w:rPr>
          <w:rFonts w:cs="Times-Roman"/>
          <w:color w:val="231F20"/>
          <w:sz w:val="24"/>
          <w:szCs w:val="24"/>
        </w:rPr>
        <w:t xml:space="preserve"> the option of the assessee, if -</w:t>
      </w:r>
    </w:p>
    <w:p w:rsidR="00342570" w:rsidRPr="00342570" w:rsidRDefault="00342570" w:rsidP="00BB62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BB6273">
        <w:rPr>
          <w:rFonts w:cs="Times-Roman"/>
          <w:color w:val="231F20"/>
          <w:sz w:val="24"/>
          <w:szCs w:val="24"/>
        </w:rPr>
        <w:t>) T</w:t>
      </w:r>
      <w:r w:rsidRPr="00342570">
        <w:rPr>
          <w:rFonts w:cs="Times-Roman"/>
          <w:color w:val="231F20"/>
          <w:sz w:val="24"/>
          <w:szCs w:val="24"/>
        </w:rPr>
        <w:t>he assessee keeps and maintains all the books of account and other</w:t>
      </w:r>
      <w:r w:rsidR="00BB6273">
        <w:rPr>
          <w:rFonts w:cs="Times-Roman"/>
          <w:color w:val="231F20"/>
          <w:sz w:val="24"/>
          <w:szCs w:val="24"/>
        </w:rPr>
        <w:t xml:space="preserve"> </w:t>
      </w:r>
      <w:r w:rsidRPr="00342570">
        <w:rPr>
          <w:rFonts w:cs="Times-Roman"/>
          <w:color w:val="231F20"/>
          <w:sz w:val="24"/>
          <w:szCs w:val="24"/>
        </w:rPr>
        <w:t>documents referred to in section 87 in respect of the business irrespective of</w:t>
      </w:r>
      <w:r w:rsidR="00BB6273">
        <w:rPr>
          <w:rFonts w:cs="Times-Roman"/>
          <w:color w:val="231F20"/>
          <w:sz w:val="24"/>
          <w:szCs w:val="24"/>
        </w:rPr>
        <w:t xml:space="preserve"> </w:t>
      </w:r>
      <w:r w:rsidRPr="00342570">
        <w:rPr>
          <w:rFonts w:cs="Times-Roman"/>
          <w:color w:val="231F20"/>
          <w:sz w:val="24"/>
          <w:szCs w:val="24"/>
        </w:rPr>
        <w:t>anything in that section;</w:t>
      </w:r>
    </w:p>
    <w:p w:rsidR="00342570" w:rsidRPr="00342570" w:rsidRDefault="00342570" w:rsidP="00BB62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BB6273">
        <w:rPr>
          <w:rFonts w:cs="Times-Roman"/>
          <w:color w:val="231F20"/>
          <w:sz w:val="24"/>
          <w:szCs w:val="24"/>
        </w:rPr>
        <w:t xml:space="preserve">) </w:t>
      </w:r>
      <w:r w:rsidR="00BB6273" w:rsidRPr="002F367A">
        <w:rPr>
          <w:rFonts w:cs="Times-Roman"/>
          <w:b/>
          <w:color w:val="0066FF"/>
          <w:sz w:val="24"/>
          <w:szCs w:val="24"/>
        </w:rPr>
        <w:t xml:space="preserve">The assessee claims a lower profit and </w:t>
      </w:r>
      <w:r w:rsidRPr="002F367A">
        <w:rPr>
          <w:rFonts w:cs="Times-Roman"/>
          <w:b/>
          <w:color w:val="0066FF"/>
          <w:sz w:val="24"/>
          <w:szCs w:val="24"/>
        </w:rPr>
        <w:t>gets</w:t>
      </w:r>
      <w:r w:rsidRPr="00342570">
        <w:rPr>
          <w:rFonts w:cs="Times-Roman"/>
          <w:color w:val="231F20"/>
          <w:sz w:val="24"/>
          <w:szCs w:val="24"/>
        </w:rPr>
        <w:t xml:space="preserve"> his accounts audited and obtains a report of such</w:t>
      </w:r>
      <w:r w:rsidR="00BB6273">
        <w:rPr>
          <w:rFonts w:cs="Times-Roman"/>
          <w:color w:val="231F20"/>
          <w:sz w:val="24"/>
          <w:szCs w:val="24"/>
        </w:rPr>
        <w:t xml:space="preserve"> </w:t>
      </w:r>
      <w:r w:rsidRPr="00342570">
        <w:rPr>
          <w:rFonts w:cs="Times-Roman"/>
          <w:color w:val="231F20"/>
          <w:sz w:val="24"/>
          <w:szCs w:val="24"/>
        </w:rPr>
        <w:t>audit as required under section 88 in respect of the business irrespective anything</w:t>
      </w:r>
      <w:r w:rsidR="00BB6273">
        <w:rPr>
          <w:rFonts w:cs="Times-Roman"/>
          <w:color w:val="231F20"/>
          <w:sz w:val="24"/>
          <w:szCs w:val="24"/>
        </w:rPr>
        <w:t xml:space="preserve"> </w:t>
      </w:r>
      <w:r w:rsidRPr="00342570">
        <w:rPr>
          <w:rFonts w:cs="Times-Roman"/>
          <w:color w:val="231F20"/>
          <w:sz w:val="24"/>
          <w:szCs w:val="24"/>
        </w:rPr>
        <w:t>in that section;</w:t>
      </w:r>
    </w:p>
    <w:p w:rsidR="00342570" w:rsidRPr="00342570" w:rsidRDefault="00342570" w:rsidP="00BB62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BB6273">
        <w:rPr>
          <w:rFonts w:cs="Times-Roman"/>
          <w:color w:val="231F20"/>
          <w:sz w:val="24"/>
          <w:szCs w:val="24"/>
        </w:rPr>
        <w:t>) T</w:t>
      </w:r>
      <w:r w:rsidRPr="00342570">
        <w:rPr>
          <w:rFonts w:cs="Times-Roman"/>
          <w:color w:val="231F20"/>
          <w:sz w:val="24"/>
          <w:szCs w:val="24"/>
        </w:rPr>
        <w:t>he accounts are correct and complete to the satisfaction of the</w:t>
      </w:r>
      <w:r w:rsidR="00BB6273">
        <w:rPr>
          <w:rFonts w:cs="Times-Roman"/>
          <w:color w:val="231F20"/>
          <w:sz w:val="24"/>
          <w:szCs w:val="24"/>
        </w:rPr>
        <w:t xml:space="preserve"> </w:t>
      </w:r>
      <w:r w:rsidRPr="00342570">
        <w:rPr>
          <w:rFonts w:cs="Times-Roman"/>
          <w:color w:val="231F20"/>
          <w:sz w:val="24"/>
          <w:szCs w:val="24"/>
        </w:rPr>
        <w:t>Assessing Officer;</w:t>
      </w:r>
    </w:p>
    <w:p w:rsidR="00342570" w:rsidRPr="00342570" w:rsidRDefault="00342570" w:rsidP="00BB62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BB6273">
        <w:rPr>
          <w:rFonts w:cs="Times-Roman"/>
          <w:color w:val="231F20"/>
          <w:sz w:val="24"/>
          <w:szCs w:val="24"/>
        </w:rPr>
        <w:t>) T</w:t>
      </w:r>
      <w:r w:rsidRPr="00342570">
        <w:rPr>
          <w:rFonts w:cs="Times-Roman"/>
          <w:color w:val="231F20"/>
          <w:sz w:val="24"/>
          <w:szCs w:val="24"/>
        </w:rPr>
        <w:t>he income can be properly deduced from the accounts; and</w:t>
      </w:r>
    </w:p>
    <w:p w:rsidR="00BB6273" w:rsidRPr="00BB6273" w:rsidRDefault="00342570" w:rsidP="00BB62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BB6273">
        <w:rPr>
          <w:rFonts w:cs="Times-Roman"/>
          <w:color w:val="231F20"/>
          <w:sz w:val="24"/>
          <w:szCs w:val="24"/>
        </w:rPr>
        <w:t>) T</w:t>
      </w:r>
      <w:r w:rsidRPr="00342570">
        <w:rPr>
          <w:rFonts w:cs="Times-Roman"/>
          <w:color w:val="231F20"/>
          <w:sz w:val="24"/>
          <w:szCs w:val="24"/>
        </w:rPr>
        <w:t>he assessee produces the books of account and other documents</w:t>
      </w:r>
      <w:r w:rsidR="00BB6273">
        <w:rPr>
          <w:rFonts w:cs="Times-Roman"/>
          <w:color w:val="231F20"/>
          <w:sz w:val="24"/>
          <w:szCs w:val="24"/>
        </w:rPr>
        <w:t xml:space="preserve"> before the Assessing o</w:t>
      </w:r>
      <w:r w:rsidRPr="00342570">
        <w:rPr>
          <w:rFonts w:cs="Times-Roman"/>
          <w:color w:val="231F20"/>
          <w:sz w:val="24"/>
          <w:szCs w:val="24"/>
        </w:rPr>
        <w:t>fficer, as and when called for.</w:t>
      </w:r>
    </w:p>
    <w:p w:rsidR="00BB6273" w:rsidRPr="002F367A" w:rsidRDefault="002F367A" w:rsidP="002F367A">
      <w:pPr>
        <w:autoSpaceDE w:val="0"/>
        <w:autoSpaceDN w:val="0"/>
        <w:adjustRightInd w:val="0"/>
        <w:spacing w:after="0" w:line="240" w:lineRule="auto"/>
        <w:jc w:val="both"/>
        <w:rPr>
          <w:rFonts w:cs="Times-Roman"/>
          <w:b/>
          <w:color w:val="0066FF"/>
          <w:sz w:val="24"/>
          <w:szCs w:val="24"/>
        </w:rPr>
      </w:pPr>
      <w:r w:rsidRPr="002F367A">
        <w:rPr>
          <w:rFonts w:cs="Times-Roman"/>
          <w:b/>
          <w:color w:val="0066FF"/>
          <w:sz w:val="24"/>
          <w:szCs w:val="24"/>
        </w:rPr>
        <w:t xml:space="preserve">(vi) Brought forward business loss for any earlier financial year shall continue to be carried forward as current year loss without being setoff from the income computed </w:t>
      </w:r>
      <w:r>
        <w:rPr>
          <w:rFonts w:cs="Times-Roman"/>
          <w:b/>
          <w:color w:val="0066FF"/>
          <w:sz w:val="24"/>
          <w:szCs w:val="24"/>
        </w:rPr>
        <w:t>as per</w:t>
      </w:r>
      <w:r w:rsidRPr="002F367A">
        <w:rPr>
          <w:rFonts w:cs="Times-Roman"/>
          <w:b/>
          <w:color w:val="0066FF"/>
          <w:sz w:val="24"/>
          <w:szCs w:val="24"/>
        </w:rPr>
        <w:t xml:space="preserve"> paragraph (1)</w:t>
      </w:r>
    </w:p>
    <w:p w:rsidR="00BB6273" w:rsidRDefault="00BB6273" w:rsidP="00342570">
      <w:pPr>
        <w:autoSpaceDE w:val="0"/>
        <w:autoSpaceDN w:val="0"/>
        <w:adjustRightInd w:val="0"/>
        <w:spacing w:after="0" w:line="240" w:lineRule="auto"/>
        <w:rPr>
          <w:rFonts w:cs="Times-Roman"/>
          <w:color w:val="231F20"/>
          <w:sz w:val="24"/>
          <w:szCs w:val="24"/>
        </w:rPr>
      </w:pPr>
    </w:p>
    <w:p w:rsidR="00BB6273" w:rsidRDefault="00BB6273" w:rsidP="00342570">
      <w:pPr>
        <w:autoSpaceDE w:val="0"/>
        <w:autoSpaceDN w:val="0"/>
        <w:adjustRightInd w:val="0"/>
        <w:spacing w:after="0" w:line="240" w:lineRule="auto"/>
        <w:rPr>
          <w:rFonts w:cs="Times-Roman"/>
          <w:color w:val="231F20"/>
          <w:sz w:val="24"/>
          <w:szCs w:val="24"/>
        </w:rPr>
      </w:pPr>
    </w:p>
    <w:p w:rsidR="00BB6273" w:rsidRDefault="00BB6273" w:rsidP="00342570">
      <w:pPr>
        <w:autoSpaceDE w:val="0"/>
        <w:autoSpaceDN w:val="0"/>
        <w:adjustRightInd w:val="0"/>
        <w:spacing w:after="0" w:line="240" w:lineRule="auto"/>
        <w:rPr>
          <w:rFonts w:cs="Times-Roman"/>
          <w:color w:val="231F20"/>
          <w:sz w:val="24"/>
          <w:szCs w:val="24"/>
        </w:rPr>
      </w:pPr>
    </w:p>
    <w:p w:rsidR="00BB6273" w:rsidRDefault="00BB6273" w:rsidP="00342570">
      <w:pPr>
        <w:autoSpaceDE w:val="0"/>
        <w:autoSpaceDN w:val="0"/>
        <w:adjustRightInd w:val="0"/>
        <w:spacing w:after="0" w:line="240" w:lineRule="auto"/>
        <w:rPr>
          <w:rFonts w:cs="Times-Roman"/>
          <w:color w:val="231F20"/>
          <w:sz w:val="24"/>
          <w:szCs w:val="24"/>
        </w:rPr>
      </w:pPr>
    </w:p>
    <w:p w:rsidR="002F367A" w:rsidRDefault="002F367A" w:rsidP="00342570">
      <w:pPr>
        <w:autoSpaceDE w:val="0"/>
        <w:autoSpaceDN w:val="0"/>
        <w:adjustRightInd w:val="0"/>
        <w:spacing w:after="0" w:line="240" w:lineRule="auto"/>
        <w:rPr>
          <w:rFonts w:cs="Times-Roman"/>
          <w:color w:val="231F20"/>
          <w:sz w:val="24"/>
          <w:szCs w:val="24"/>
        </w:rPr>
      </w:pPr>
    </w:p>
    <w:p w:rsidR="002F367A" w:rsidRDefault="002F367A" w:rsidP="00342570">
      <w:pPr>
        <w:autoSpaceDE w:val="0"/>
        <w:autoSpaceDN w:val="0"/>
        <w:adjustRightInd w:val="0"/>
        <w:spacing w:after="0" w:line="240" w:lineRule="auto"/>
        <w:rPr>
          <w:rFonts w:cs="Times-Roman"/>
          <w:color w:val="231F20"/>
          <w:sz w:val="24"/>
          <w:szCs w:val="24"/>
        </w:rPr>
      </w:pPr>
    </w:p>
    <w:p w:rsidR="002F367A" w:rsidRDefault="002F367A" w:rsidP="00342570">
      <w:pPr>
        <w:autoSpaceDE w:val="0"/>
        <w:autoSpaceDN w:val="0"/>
        <w:adjustRightInd w:val="0"/>
        <w:spacing w:after="0" w:line="240" w:lineRule="auto"/>
        <w:rPr>
          <w:rFonts w:cs="Times-Roman"/>
          <w:color w:val="231F20"/>
          <w:sz w:val="24"/>
          <w:szCs w:val="24"/>
        </w:rPr>
      </w:pPr>
    </w:p>
    <w:p w:rsidR="002F367A" w:rsidRDefault="002F367A" w:rsidP="00342570">
      <w:pPr>
        <w:autoSpaceDE w:val="0"/>
        <w:autoSpaceDN w:val="0"/>
        <w:adjustRightInd w:val="0"/>
        <w:spacing w:after="0" w:line="240" w:lineRule="auto"/>
        <w:rPr>
          <w:rFonts w:cs="Times-Roman"/>
          <w:color w:val="231F20"/>
          <w:sz w:val="24"/>
          <w:szCs w:val="24"/>
        </w:rPr>
      </w:pPr>
    </w:p>
    <w:p w:rsidR="002F367A" w:rsidRDefault="002F367A" w:rsidP="00342570">
      <w:pPr>
        <w:autoSpaceDE w:val="0"/>
        <w:autoSpaceDN w:val="0"/>
        <w:adjustRightInd w:val="0"/>
        <w:spacing w:after="0" w:line="240" w:lineRule="auto"/>
        <w:rPr>
          <w:rFonts w:cs="Times-Roman"/>
          <w:color w:val="231F20"/>
          <w:sz w:val="24"/>
          <w:szCs w:val="24"/>
        </w:rPr>
      </w:pPr>
    </w:p>
    <w:p w:rsidR="002F367A" w:rsidRDefault="002F367A" w:rsidP="00342570">
      <w:pPr>
        <w:autoSpaceDE w:val="0"/>
        <w:autoSpaceDN w:val="0"/>
        <w:adjustRightInd w:val="0"/>
        <w:spacing w:after="0" w:line="240" w:lineRule="auto"/>
        <w:rPr>
          <w:rFonts w:cs="Times-Roman"/>
          <w:color w:val="231F20"/>
          <w:sz w:val="24"/>
          <w:szCs w:val="24"/>
        </w:rPr>
      </w:pPr>
    </w:p>
    <w:p w:rsidR="002F367A" w:rsidRDefault="002F367A" w:rsidP="00342570">
      <w:pPr>
        <w:autoSpaceDE w:val="0"/>
        <w:autoSpaceDN w:val="0"/>
        <w:adjustRightInd w:val="0"/>
        <w:spacing w:after="0" w:line="240" w:lineRule="auto"/>
        <w:rPr>
          <w:rFonts w:cs="Times-Roman"/>
          <w:color w:val="231F20"/>
          <w:sz w:val="24"/>
          <w:szCs w:val="24"/>
        </w:rPr>
      </w:pPr>
    </w:p>
    <w:p w:rsidR="002F367A" w:rsidRDefault="002F367A" w:rsidP="00342570">
      <w:pPr>
        <w:autoSpaceDE w:val="0"/>
        <w:autoSpaceDN w:val="0"/>
        <w:adjustRightInd w:val="0"/>
        <w:spacing w:after="0" w:line="240" w:lineRule="auto"/>
        <w:rPr>
          <w:rFonts w:cs="Times-Roman"/>
          <w:color w:val="231F20"/>
          <w:sz w:val="24"/>
          <w:szCs w:val="24"/>
        </w:rPr>
      </w:pPr>
    </w:p>
    <w:p w:rsidR="002F367A" w:rsidRDefault="002F367A" w:rsidP="00342570">
      <w:pPr>
        <w:autoSpaceDE w:val="0"/>
        <w:autoSpaceDN w:val="0"/>
        <w:adjustRightInd w:val="0"/>
        <w:spacing w:after="0" w:line="240" w:lineRule="auto"/>
        <w:rPr>
          <w:rFonts w:cs="Times-Roman"/>
          <w:color w:val="231F20"/>
          <w:sz w:val="24"/>
          <w:szCs w:val="24"/>
        </w:rPr>
      </w:pPr>
    </w:p>
    <w:p w:rsidR="002F367A" w:rsidRDefault="002F367A" w:rsidP="00342570">
      <w:pPr>
        <w:autoSpaceDE w:val="0"/>
        <w:autoSpaceDN w:val="0"/>
        <w:adjustRightInd w:val="0"/>
        <w:spacing w:after="0" w:line="240" w:lineRule="auto"/>
        <w:rPr>
          <w:rFonts w:cs="Times-Roman"/>
          <w:color w:val="231F20"/>
          <w:sz w:val="24"/>
          <w:szCs w:val="24"/>
        </w:rPr>
      </w:pPr>
    </w:p>
    <w:p w:rsidR="00342570" w:rsidRPr="002F367A" w:rsidRDefault="00342570" w:rsidP="002F367A">
      <w:pPr>
        <w:autoSpaceDE w:val="0"/>
        <w:autoSpaceDN w:val="0"/>
        <w:adjustRightInd w:val="0"/>
        <w:spacing w:after="0" w:line="240" w:lineRule="auto"/>
        <w:ind w:left="2880" w:firstLine="720"/>
        <w:rPr>
          <w:rFonts w:cs="Times-Roman"/>
          <w:b/>
          <w:color w:val="231F20"/>
          <w:sz w:val="24"/>
          <w:szCs w:val="24"/>
          <w:u w:val="single"/>
        </w:rPr>
      </w:pPr>
      <w:r w:rsidRPr="002F367A">
        <w:rPr>
          <w:rFonts w:cs="Times-Roman"/>
          <w:b/>
          <w:color w:val="231F20"/>
          <w:sz w:val="24"/>
          <w:szCs w:val="24"/>
          <w:u w:val="single"/>
        </w:rPr>
        <w:lastRenderedPageBreak/>
        <w:t>THE FIFTEENTH SCHEDULE</w:t>
      </w:r>
    </w:p>
    <w:p w:rsidR="00342570" w:rsidRPr="00342570" w:rsidRDefault="00342570" w:rsidP="002F367A">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 38 (</w:t>
      </w:r>
      <w:r w:rsidRPr="00342570">
        <w:rPr>
          <w:rFonts w:cs="Times-Italic"/>
          <w:i/>
          <w:iCs/>
          <w:color w:val="231F20"/>
          <w:sz w:val="24"/>
          <w:szCs w:val="24"/>
        </w:rPr>
        <w:t>1</w:t>
      </w:r>
      <w:r w:rsidRPr="00342570">
        <w:rPr>
          <w:rFonts w:cs="Times-Roman"/>
          <w:color w:val="231F20"/>
          <w:sz w:val="24"/>
          <w:szCs w:val="24"/>
        </w:rPr>
        <w:t>), (</w:t>
      </w:r>
      <w:r w:rsidRPr="00342570">
        <w:rPr>
          <w:rFonts w:cs="Times-Italic"/>
          <w:i/>
          <w:iCs/>
          <w:color w:val="231F20"/>
          <w:sz w:val="24"/>
          <w:szCs w:val="24"/>
        </w:rPr>
        <w:t>4</w:t>
      </w:r>
      <w:r w:rsidRPr="00342570">
        <w:rPr>
          <w:rFonts w:cs="Times-Roman"/>
          <w:color w:val="231F20"/>
          <w:sz w:val="24"/>
          <w:szCs w:val="24"/>
        </w:rPr>
        <w:t>), (</w:t>
      </w:r>
      <w:r w:rsidRPr="00342570">
        <w:rPr>
          <w:rFonts w:cs="Times-Italic"/>
          <w:i/>
          <w:iCs/>
          <w:color w:val="231F20"/>
          <w:sz w:val="24"/>
          <w:szCs w:val="24"/>
        </w:rPr>
        <w:t>a</w:t>
      </w:r>
      <w:r w:rsidRPr="00342570">
        <w:rPr>
          <w:rFonts w:cs="Times-Roman"/>
          <w:color w:val="231F20"/>
          <w:sz w:val="24"/>
          <w:szCs w:val="24"/>
        </w:rPr>
        <w:t>), 39(</w:t>
      </w:r>
      <w:r w:rsidRPr="00342570">
        <w:rPr>
          <w:rFonts w:cs="Times-Italic"/>
          <w:i/>
          <w:iCs/>
          <w:color w:val="231F20"/>
          <w:sz w:val="24"/>
          <w:szCs w:val="24"/>
        </w:rPr>
        <w:t>1</w:t>
      </w:r>
      <w:r w:rsidRPr="00342570">
        <w:rPr>
          <w:rFonts w:cs="Times-Roman"/>
          <w:color w:val="231F20"/>
          <w:sz w:val="24"/>
          <w:szCs w:val="24"/>
        </w:rPr>
        <w:t>) (</w:t>
      </w:r>
      <w:r w:rsidRPr="00342570">
        <w:rPr>
          <w:rFonts w:cs="Times-Italic"/>
          <w:i/>
          <w:iCs/>
          <w:color w:val="231F20"/>
          <w:sz w:val="24"/>
          <w:szCs w:val="24"/>
        </w:rPr>
        <w:t>b</w:t>
      </w:r>
      <w:r w:rsidRPr="00342570">
        <w:rPr>
          <w:rFonts w:cs="Times-Roman"/>
          <w:color w:val="231F20"/>
          <w:sz w:val="24"/>
          <w:szCs w:val="24"/>
        </w:rPr>
        <w:t>), 40 (</w:t>
      </w:r>
      <w:r w:rsidRPr="00342570">
        <w:rPr>
          <w:rFonts w:cs="Times-Italic"/>
          <w:i/>
          <w:iCs/>
          <w:color w:val="231F20"/>
          <w:sz w:val="24"/>
          <w:szCs w:val="24"/>
        </w:rPr>
        <w:t>1</w:t>
      </w:r>
      <w:r w:rsidRPr="00342570">
        <w:rPr>
          <w:rFonts w:cs="Times-Roman"/>
          <w:color w:val="231F20"/>
          <w:sz w:val="24"/>
          <w:szCs w:val="24"/>
        </w:rPr>
        <w:t>) (</w:t>
      </w:r>
      <w:r w:rsidRPr="00342570">
        <w:rPr>
          <w:rFonts w:cs="Times-Italic"/>
          <w:i/>
          <w:iCs/>
          <w:color w:val="231F20"/>
          <w:sz w:val="24"/>
          <w:szCs w:val="24"/>
        </w:rPr>
        <w:t>b</w:t>
      </w:r>
      <w:r w:rsidRPr="00342570">
        <w:rPr>
          <w:rFonts w:cs="Times-Roman"/>
          <w:color w:val="231F20"/>
          <w:sz w:val="24"/>
          <w:szCs w:val="24"/>
        </w:rPr>
        <w:t>), 42 (</w:t>
      </w:r>
      <w:r w:rsidRPr="00342570">
        <w:rPr>
          <w:rFonts w:cs="Times-Italic"/>
          <w:i/>
          <w:iCs/>
          <w:color w:val="231F20"/>
          <w:sz w:val="24"/>
          <w:szCs w:val="24"/>
        </w:rPr>
        <w:t>1</w:t>
      </w:r>
      <w:r w:rsidRPr="00342570">
        <w:rPr>
          <w:rFonts w:cs="Times-Roman"/>
          <w:color w:val="231F20"/>
          <w:sz w:val="24"/>
          <w:szCs w:val="24"/>
        </w:rPr>
        <w:t>)]</w:t>
      </w:r>
    </w:p>
    <w:p w:rsidR="00342570" w:rsidRPr="002F367A" w:rsidRDefault="00342570" w:rsidP="00342570">
      <w:pPr>
        <w:autoSpaceDE w:val="0"/>
        <w:autoSpaceDN w:val="0"/>
        <w:adjustRightInd w:val="0"/>
        <w:spacing w:after="0" w:line="240" w:lineRule="auto"/>
        <w:rPr>
          <w:rFonts w:cs="Times-Roman"/>
          <w:b/>
          <w:color w:val="231F20"/>
          <w:sz w:val="24"/>
          <w:szCs w:val="24"/>
        </w:rPr>
      </w:pPr>
      <w:r w:rsidRPr="002F367A">
        <w:rPr>
          <w:rFonts w:cs="Times-Roman"/>
          <w:b/>
          <w:color w:val="231F20"/>
          <w:sz w:val="24"/>
          <w:szCs w:val="24"/>
        </w:rPr>
        <w:t>DEPRECIATION</w:t>
      </w:r>
    </w:p>
    <w:p w:rsidR="00342570" w:rsidRPr="00342570" w:rsidRDefault="00342570" w:rsidP="001E77B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 The allowance under section 37 in respect of depreciation of any block of</w:t>
      </w:r>
      <w:r w:rsidR="001E77B9">
        <w:rPr>
          <w:rFonts w:cs="Times-Roman"/>
          <w:color w:val="231F20"/>
          <w:sz w:val="24"/>
          <w:szCs w:val="24"/>
        </w:rPr>
        <w:t xml:space="preserve"> </w:t>
      </w:r>
      <w:r w:rsidRPr="00342570">
        <w:rPr>
          <w:rFonts w:cs="Times-Roman"/>
          <w:color w:val="231F20"/>
          <w:sz w:val="24"/>
          <w:szCs w:val="24"/>
        </w:rPr>
        <w:t>assets, specified in column (3) of the Table given below, shall be calculated at the</w:t>
      </w:r>
      <w:r w:rsidR="001E77B9">
        <w:rPr>
          <w:rFonts w:cs="Times-Roman"/>
          <w:color w:val="231F20"/>
          <w:sz w:val="24"/>
          <w:szCs w:val="24"/>
        </w:rPr>
        <w:t xml:space="preserve"> </w:t>
      </w:r>
      <w:r w:rsidRPr="00342570">
        <w:rPr>
          <w:rFonts w:cs="Times-Roman"/>
          <w:color w:val="231F20"/>
          <w:sz w:val="24"/>
          <w:szCs w:val="24"/>
        </w:rPr>
        <w:t>percentages, specified in corresponding entry in column (4) of the said Table, on</w:t>
      </w:r>
      <w:r w:rsidR="001E77B9">
        <w:rPr>
          <w:rFonts w:cs="Times-Roman"/>
          <w:color w:val="231F20"/>
          <w:sz w:val="24"/>
          <w:szCs w:val="24"/>
        </w:rPr>
        <w:t xml:space="preserve"> </w:t>
      </w:r>
      <w:r w:rsidRPr="00342570">
        <w:rPr>
          <w:rFonts w:cs="Times-Roman"/>
          <w:color w:val="231F20"/>
          <w:sz w:val="24"/>
          <w:szCs w:val="24"/>
        </w:rPr>
        <w:t>the adjusted value or written down value of such block of assets, as the case may</w:t>
      </w:r>
      <w:r w:rsidR="001E77B9">
        <w:rPr>
          <w:rFonts w:cs="Times-Roman"/>
          <w:color w:val="231F20"/>
          <w:sz w:val="24"/>
          <w:szCs w:val="24"/>
        </w:rPr>
        <w:t xml:space="preserve"> </w:t>
      </w:r>
      <w:r w:rsidRPr="00342570">
        <w:rPr>
          <w:rFonts w:cs="Times-Roman"/>
          <w:color w:val="231F20"/>
          <w:sz w:val="24"/>
          <w:szCs w:val="24"/>
        </w:rPr>
        <w:t>be, as are used for the purposes of the business of the assessee at any time during</w:t>
      </w:r>
      <w:r w:rsidR="001E77B9">
        <w:rPr>
          <w:rFonts w:cs="Times-Roman"/>
          <w:color w:val="231F20"/>
          <w:sz w:val="24"/>
          <w:szCs w:val="24"/>
        </w:rPr>
        <w:t xml:space="preserve"> </w:t>
      </w:r>
      <w:r w:rsidRPr="00342570">
        <w:rPr>
          <w:rFonts w:cs="Times-Roman"/>
          <w:color w:val="231F20"/>
          <w:sz w:val="24"/>
          <w:szCs w:val="24"/>
        </w:rPr>
        <w:t>the financial year.</w:t>
      </w:r>
    </w:p>
    <w:p w:rsidR="001E77B9" w:rsidRDefault="001E77B9" w:rsidP="001E77B9">
      <w:pPr>
        <w:autoSpaceDE w:val="0"/>
        <w:autoSpaceDN w:val="0"/>
        <w:adjustRightInd w:val="0"/>
        <w:spacing w:after="0" w:line="240" w:lineRule="auto"/>
        <w:ind w:left="3600" w:firstLine="720"/>
        <w:rPr>
          <w:rFonts w:cs="Times-Roman"/>
          <w:b/>
          <w:color w:val="231F20"/>
          <w:sz w:val="24"/>
          <w:szCs w:val="24"/>
          <w:u w:val="single"/>
        </w:rPr>
      </w:pPr>
    </w:p>
    <w:p w:rsidR="00342570" w:rsidRPr="001E77B9" w:rsidRDefault="00342570" w:rsidP="001E77B9">
      <w:pPr>
        <w:autoSpaceDE w:val="0"/>
        <w:autoSpaceDN w:val="0"/>
        <w:adjustRightInd w:val="0"/>
        <w:spacing w:after="0" w:line="240" w:lineRule="auto"/>
        <w:ind w:left="3600" w:firstLine="720"/>
        <w:rPr>
          <w:rFonts w:cs="Times-Roman"/>
          <w:b/>
          <w:color w:val="231F20"/>
          <w:sz w:val="24"/>
          <w:szCs w:val="24"/>
          <w:u w:val="single"/>
        </w:rPr>
      </w:pPr>
      <w:r w:rsidRPr="001E77B9">
        <w:rPr>
          <w:rFonts w:cs="Times-Roman"/>
          <w:b/>
          <w:color w:val="231F20"/>
          <w:sz w:val="24"/>
          <w:szCs w:val="24"/>
          <w:u w:val="single"/>
        </w:rPr>
        <w:t>TABLE</w:t>
      </w:r>
    </w:p>
    <w:p w:rsidR="00342570" w:rsidRPr="001E77B9" w:rsidRDefault="00342570" w:rsidP="00342570">
      <w:pPr>
        <w:autoSpaceDE w:val="0"/>
        <w:autoSpaceDN w:val="0"/>
        <w:adjustRightInd w:val="0"/>
        <w:spacing w:after="0" w:line="240" w:lineRule="auto"/>
        <w:rPr>
          <w:rFonts w:cs="Times-Roman"/>
          <w:b/>
          <w:color w:val="231F20"/>
          <w:sz w:val="24"/>
          <w:szCs w:val="24"/>
        </w:rPr>
      </w:pPr>
      <w:r w:rsidRPr="001E77B9">
        <w:rPr>
          <w:rFonts w:cs="Times-Roman"/>
          <w:b/>
          <w:color w:val="231F20"/>
          <w:sz w:val="24"/>
          <w:szCs w:val="24"/>
        </w:rPr>
        <w:t>RATES AT WHICH DEPRECIATION IS ADMISSIBLE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Serial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 xml:space="preserve">Class of assets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 xml:space="preserve">Block of assets </w:t>
      </w:r>
      <w:r w:rsidR="005D0F1C">
        <w:rPr>
          <w:rFonts w:cs="Times-Roman"/>
          <w:color w:val="231F20"/>
          <w:sz w:val="24"/>
          <w:szCs w:val="24"/>
        </w:rPr>
        <w:tab/>
      </w:r>
      <w:r w:rsidR="005D0F1C">
        <w:rPr>
          <w:rFonts w:cs="Times-Roman"/>
          <w:color w:val="231F20"/>
          <w:sz w:val="24"/>
          <w:szCs w:val="24"/>
        </w:rPr>
        <w:tab/>
      </w:r>
      <w:r w:rsidRPr="00342570">
        <w:rPr>
          <w:rFonts w:cs="Times-Roman"/>
          <w:color w:val="231F20"/>
          <w:sz w:val="24"/>
          <w:szCs w:val="24"/>
        </w:rPr>
        <w:t>Depreciation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number </w:t>
      </w:r>
      <w:r w:rsidR="001E77B9">
        <w:rPr>
          <w:rFonts w:cs="Times-Roman"/>
          <w:color w:val="231F20"/>
          <w:sz w:val="24"/>
          <w:szCs w:val="24"/>
        </w:rPr>
        <w:tab/>
      </w:r>
      <w:r w:rsidR="001E77B9">
        <w:rPr>
          <w:rFonts w:cs="Times-Roman"/>
          <w:color w:val="231F20"/>
          <w:sz w:val="24"/>
          <w:szCs w:val="24"/>
        </w:rPr>
        <w:tab/>
      </w:r>
      <w:r w:rsidR="001E77B9">
        <w:rPr>
          <w:rFonts w:cs="Times-Roman"/>
          <w:color w:val="231F20"/>
          <w:sz w:val="24"/>
          <w:szCs w:val="24"/>
        </w:rPr>
        <w:tab/>
      </w:r>
      <w:r w:rsidR="001E77B9">
        <w:rPr>
          <w:rFonts w:cs="Times-Roman"/>
          <w:color w:val="231F20"/>
          <w:sz w:val="24"/>
          <w:szCs w:val="24"/>
        </w:rPr>
        <w:tab/>
      </w:r>
      <w:r w:rsidR="001E77B9">
        <w:rPr>
          <w:rFonts w:cs="Times-Roman"/>
          <w:color w:val="231F20"/>
          <w:sz w:val="24"/>
          <w:szCs w:val="24"/>
        </w:rPr>
        <w:tab/>
      </w:r>
      <w:r w:rsidR="001E77B9">
        <w:rPr>
          <w:rFonts w:cs="Times-Roman"/>
          <w:color w:val="231F20"/>
          <w:sz w:val="24"/>
          <w:szCs w:val="24"/>
        </w:rPr>
        <w:tab/>
      </w:r>
      <w:r w:rsidR="001E77B9">
        <w:rPr>
          <w:rFonts w:cs="Times-Roman"/>
          <w:color w:val="231F20"/>
          <w:sz w:val="24"/>
          <w:szCs w:val="24"/>
        </w:rPr>
        <w:tab/>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allowance as</w:t>
      </w:r>
    </w:p>
    <w:p w:rsidR="00342570" w:rsidRPr="00342570" w:rsidRDefault="00342570" w:rsidP="001E77B9">
      <w:pPr>
        <w:autoSpaceDE w:val="0"/>
        <w:autoSpaceDN w:val="0"/>
        <w:adjustRightInd w:val="0"/>
        <w:spacing w:after="0" w:line="240" w:lineRule="auto"/>
        <w:ind w:left="6480" w:firstLine="720"/>
        <w:rPr>
          <w:rFonts w:cs="Times-Roman"/>
          <w:color w:val="231F20"/>
          <w:sz w:val="24"/>
          <w:szCs w:val="24"/>
        </w:rPr>
      </w:pPr>
      <w:r w:rsidRPr="00342570">
        <w:rPr>
          <w:rFonts w:cs="Times-Roman"/>
          <w:color w:val="231F20"/>
          <w:sz w:val="24"/>
          <w:szCs w:val="24"/>
        </w:rPr>
        <w:t>percentage of</w:t>
      </w:r>
    </w:p>
    <w:p w:rsidR="00342570" w:rsidRPr="00342570" w:rsidRDefault="00342570" w:rsidP="001E77B9">
      <w:pPr>
        <w:autoSpaceDE w:val="0"/>
        <w:autoSpaceDN w:val="0"/>
        <w:adjustRightInd w:val="0"/>
        <w:spacing w:after="0" w:line="240" w:lineRule="auto"/>
        <w:ind w:left="7200"/>
        <w:rPr>
          <w:rFonts w:cs="Times-Roman"/>
          <w:color w:val="231F20"/>
          <w:sz w:val="24"/>
          <w:szCs w:val="24"/>
        </w:rPr>
      </w:pPr>
      <w:r w:rsidRPr="00342570">
        <w:rPr>
          <w:rFonts w:cs="Times-Roman"/>
          <w:color w:val="231F20"/>
          <w:sz w:val="24"/>
          <w:szCs w:val="24"/>
        </w:rPr>
        <w:t>adjusted value</w:t>
      </w:r>
    </w:p>
    <w:p w:rsidR="00342570" w:rsidRPr="00342570" w:rsidRDefault="00342570" w:rsidP="001E77B9">
      <w:pPr>
        <w:autoSpaceDE w:val="0"/>
        <w:autoSpaceDN w:val="0"/>
        <w:adjustRightInd w:val="0"/>
        <w:spacing w:after="0" w:line="240" w:lineRule="auto"/>
        <w:ind w:left="6480" w:firstLine="720"/>
        <w:rPr>
          <w:rFonts w:cs="Times-Roman"/>
          <w:color w:val="231F20"/>
          <w:sz w:val="24"/>
          <w:szCs w:val="24"/>
        </w:rPr>
      </w:pPr>
      <w:r w:rsidRPr="00342570">
        <w:rPr>
          <w:rFonts w:cs="Times-Roman"/>
          <w:color w:val="231F20"/>
          <w:sz w:val="24"/>
          <w:szCs w:val="24"/>
        </w:rPr>
        <w:t>or of written</w:t>
      </w:r>
    </w:p>
    <w:p w:rsidR="00342570" w:rsidRPr="00342570" w:rsidRDefault="00342570" w:rsidP="001E77B9">
      <w:pPr>
        <w:autoSpaceDE w:val="0"/>
        <w:autoSpaceDN w:val="0"/>
        <w:adjustRightInd w:val="0"/>
        <w:spacing w:after="0" w:line="240" w:lineRule="auto"/>
        <w:ind w:left="6480" w:firstLine="720"/>
        <w:rPr>
          <w:rFonts w:cs="Times-Roman"/>
          <w:color w:val="231F20"/>
          <w:sz w:val="24"/>
          <w:szCs w:val="24"/>
        </w:rPr>
      </w:pPr>
      <w:r w:rsidRPr="00342570">
        <w:rPr>
          <w:rFonts w:cs="Times-Roman"/>
          <w:color w:val="231F20"/>
          <w:sz w:val="24"/>
          <w:szCs w:val="24"/>
        </w:rPr>
        <w:t>down value of</w:t>
      </w:r>
    </w:p>
    <w:p w:rsidR="001E77B9" w:rsidRDefault="00342570" w:rsidP="005D0F1C">
      <w:pPr>
        <w:autoSpaceDE w:val="0"/>
        <w:autoSpaceDN w:val="0"/>
        <w:adjustRightInd w:val="0"/>
        <w:spacing w:after="0" w:line="240" w:lineRule="auto"/>
        <w:ind w:left="6480" w:firstLine="720"/>
        <w:rPr>
          <w:rFonts w:cs="Times-Roman"/>
          <w:color w:val="231F20"/>
          <w:sz w:val="24"/>
          <w:szCs w:val="24"/>
        </w:rPr>
      </w:pPr>
      <w:r w:rsidRPr="00342570">
        <w:rPr>
          <w:rFonts w:cs="Times-Roman"/>
          <w:color w:val="231F20"/>
          <w:sz w:val="24"/>
          <w:szCs w:val="24"/>
        </w:rPr>
        <w:t>block of assets.</w:t>
      </w:r>
    </w:p>
    <w:p w:rsidR="00342570" w:rsidRPr="00342570" w:rsidRDefault="001E77B9" w:rsidP="001E77B9">
      <w:pPr>
        <w:pBdr>
          <w:top w:val="single" w:sz="4" w:space="1" w:color="auto"/>
          <w:bottom w:val="single" w:sz="4" w:space="1" w:color="auto"/>
        </w:pBdr>
        <w:autoSpaceDE w:val="0"/>
        <w:autoSpaceDN w:val="0"/>
        <w:adjustRightInd w:val="0"/>
        <w:spacing w:after="0" w:line="240" w:lineRule="auto"/>
        <w:rPr>
          <w:rFonts w:cs="Times-Roman"/>
          <w:color w:val="231F20"/>
          <w:sz w:val="24"/>
          <w:szCs w:val="24"/>
        </w:rPr>
      </w:pPr>
      <w:r>
        <w:rPr>
          <w:rFonts w:cs="Times-Roman"/>
          <w:color w:val="231F20"/>
          <w:sz w:val="24"/>
          <w:szCs w:val="24"/>
        </w:rPr>
        <w:t xml:space="preserve">   </w:t>
      </w:r>
      <w:r w:rsidR="00342570" w:rsidRPr="00342570">
        <w:rPr>
          <w:rFonts w:cs="Times-Roman"/>
          <w:color w:val="231F20"/>
          <w:sz w:val="24"/>
          <w:szCs w:val="24"/>
        </w:rPr>
        <w:t xml:space="preserve">(1) </w:t>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 xml:space="preserve">(2) </w:t>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 xml:space="preserve">(3) </w:t>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(4)</w:t>
      </w:r>
    </w:p>
    <w:p w:rsidR="00515BA2" w:rsidRPr="00515BA2" w:rsidRDefault="00515BA2" w:rsidP="00342570">
      <w:pPr>
        <w:autoSpaceDE w:val="0"/>
        <w:autoSpaceDN w:val="0"/>
        <w:adjustRightInd w:val="0"/>
        <w:spacing w:after="0" w:line="240" w:lineRule="auto"/>
        <w:rPr>
          <w:rFonts w:cs="Times-Roman"/>
          <w:b/>
          <w:color w:val="0066FF"/>
          <w:sz w:val="24"/>
          <w:szCs w:val="24"/>
        </w:rPr>
      </w:pPr>
      <w:r w:rsidRPr="00515BA2">
        <w:rPr>
          <w:rFonts w:cs="Times-Roman"/>
          <w:b/>
          <w:color w:val="0066FF"/>
          <w:sz w:val="24"/>
          <w:szCs w:val="24"/>
        </w:rPr>
        <w:t>TANGIBLE ASSETS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 xml:space="preserve">Building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(1) Buildings which are used mainly for</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residential purposes.</w:t>
      </w:r>
      <w:r w:rsidR="00515BA2">
        <w:rPr>
          <w:rFonts w:cs="Times-Roman"/>
          <w:color w:val="231F20"/>
          <w:sz w:val="24"/>
          <w:szCs w:val="24"/>
        </w:rPr>
        <w:tab/>
      </w:r>
      <w:r w:rsidR="00515BA2">
        <w:rPr>
          <w:rFonts w:cs="Times-Roman"/>
          <w:color w:val="231F20"/>
          <w:sz w:val="24"/>
          <w:szCs w:val="24"/>
        </w:rPr>
        <w:tab/>
      </w:r>
      <w:r w:rsidR="00515BA2">
        <w:rPr>
          <w:rFonts w:cs="Times-Roman"/>
          <w:color w:val="231F20"/>
          <w:sz w:val="24"/>
          <w:szCs w:val="24"/>
        </w:rPr>
        <w:tab/>
      </w:r>
      <w:r w:rsidR="00515BA2">
        <w:rPr>
          <w:rFonts w:cs="Times-Roman"/>
          <w:color w:val="231F20"/>
          <w:sz w:val="24"/>
          <w:szCs w:val="24"/>
        </w:rPr>
        <w:tab/>
        <w:t>5</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(2) Buildings which are purely temporary</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erections such as wooden structures.</w:t>
      </w:r>
      <w:r w:rsidR="00515BA2">
        <w:rPr>
          <w:rFonts w:cs="Times-Roman"/>
          <w:color w:val="231F20"/>
          <w:sz w:val="24"/>
          <w:szCs w:val="24"/>
        </w:rPr>
        <w:tab/>
        <w:t>100</w:t>
      </w:r>
    </w:p>
    <w:p w:rsidR="00342570" w:rsidRPr="00342570" w:rsidRDefault="001E77B9" w:rsidP="001E77B9">
      <w:pPr>
        <w:autoSpaceDE w:val="0"/>
        <w:autoSpaceDN w:val="0"/>
        <w:adjustRightInd w:val="0"/>
        <w:spacing w:after="0" w:line="240" w:lineRule="auto"/>
        <w:ind w:left="2880" w:firstLine="720"/>
        <w:rPr>
          <w:rFonts w:cs="Times-Roman"/>
          <w:color w:val="231F20"/>
          <w:sz w:val="24"/>
          <w:szCs w:val="24"/>
        </w:rPr>
      </w:pPr>
      <w:r>
        <w:rPr>
          <w:rFonts w:cs="Times-Roman"/>
          <w:color w:val="231F20"/>
          <w:sz w:val="24"/>
          <w:szCs w:val="24"/>
        </w:rPr>
        <w:t>(3) Buildings used as, or for-</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1E77B9">
        <w:rPr>
          <w:rFonts w:cs="Times-Roman"/>
          <w:color w:val="231F20"/>
          <w:sz w:val="24"/>
          <w:szCs w:val="24"/>
        </w:rPr>
        <w:t>) H</w:t>
      </w:r>
      <w:r w:rsidRPr="00342570">
        <w:rPr>
          <w:rFonts w:cs="Times-Roman"/>
          <w:color w:val="231F20"/>
          <w:sz w:val="24"/>
          <w:szCs w:val="24"/>
        </w:rPr>
        <w:t>otel or boarding house,</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1E77B9">
        <w:rPr>
          <w:rFonts w:cs="Times-Roman"/>
          <w:color w:val="231F20"/>
          <w:sz w:val="24"/>
          <w:szCs w:val="24"/>
        </w:rPr>
        <w:t>) R</w:t>
      </w:r>
      <w:r w:rsidRPr="00342570">
        <w:rPr>
          <w:rFonts w:cs="Times-Roman"/>
          <w:color w:val="231F20"/>
          <w:sz w:val="24"/>
          <w:szCs w:val="24"/>
        </w:rPr>
        <w:t>ailway station,</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1E77B9">
        <w:rPr>
          <w:rFonts w:cs="Times-Roman"/>
          <w:color w:val="231F20"/>
          <w:sz w:val="24"/>
          <w:szCs w:val="24"/>
        </w:rPr>
        <w:t>) A</w:t>
      </w:r>
      <w:r w:rsidRPr="00342570">
        <w:rPr>
          <w:rFonts w:cs="Times-Roman"/>
          <w:color w:val="231F20"/>
          <w:sz w:val="24"/>
          <w:szCs w:val="24"/>
        </w:rPr>
        <w:t>irport,</w:t>
      </w:r>
      <w:r w:rsidR="00515BA2">
        <w:rPr>
          <w:rFonts w:cs="Times-Roman"/>
          <w:color w:val="231F20"/>
          <w:sz w:val="24"/>
          <w:szCs w:val="24"/>
        </w:rPr>
        <w:tab/>
      </w:r>
      <w:r w:rsidR="00515BA2">
        <w:rPr>
          <w:rFonts w:cs="Times-Roman"/>
          <w:color w:val="231F20"/>
          <w:sz w:val="24"/>
          <w:szCs w:val="24"/>
        </w:rPr>
        <w:tab/>
      </w:r>
      <w:r w:rsidR="00515BA2">
        <w:rPr>
          <w:rFonts w:cs="Times-Roman"/>
          <w:color w:val="231F20"/>
          <w:sz w:val="24"/>
          <w:szCs w:val="24"/>
        </w:rPr>
        <w:tab/>
      </w:r>
      <w:r w:rsidR="00515BA2">
        <w:rPr>
          <w:rFonts w:cs="Times-Roman"/>
          <w:color w:val="231F20"/>
          <w:sz w:val="24"/>
          <w:szCs w:val="24"/>
        </w:rPr>
        <w:tab/>
      </w:r>
      <w:r w:rsidR="00515BA2">
        <w:rPr>
          <w:rFonts w:cs="Times-Roman"/>
          <w:color w:val="231F20"/>
          <w:sz w:val="24"/>
          <w:szCs w:val="24"/>
        </w:rPr>
        <w:tab/>
        <w:t>15</w:t>
      </w:r>
    </w:p>
    <w:p w:rsidR="00342570" w:rsidRPr="00342570" w:rsidRDefault="00342570" w:rsidP="001E77B9">
      <w:pPr>
        <w:autoSpaceDE w:val="0"/>
        <w:autoSpaceDN w:val="0"/>
        <w:adjustRightInd w:val="0"/>
        <w:spacing w:after="0" w:line="240" w:lineRule="auto"/>
        <w:ind w:left="360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1E77B9">
        <w:rPr>
          <w:rFonts w:cs="Times-Roman"/>
          <w:color w:val="231F20"/>
          <w:sz w:val="24"/>
          <w:szCs w:val="24"/>
        </w:rPr>
        <w:t>) S</w:t>
      </w:r>
      <w:r w:rsidRPr="00342570">
        <w:rPr>
          <w:rFonts w:cs="Times-Roman"/>
          <w:color w:val="231F20"/>
          <w:sz w:val="24"/>
          <w:szCs w:val="24"/>
        </w:rPr>
        <w:t>ea port,</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1E77B9">
        <w:rPr>
          <w:rFonts w:cs="Times-Roman"/>
          <w:color w:val="231F20"/>
          <w:sz w:val="24"/>
          <w:szCs w:val="24"/>
        </w:rPr>
        <w:t>) B</w:t>
      </w:r>
      <w:r w:rsidRPr="00342570">
        <w:rPr>
          <w:rFonts w:cs="Times-Roman"/>
          <w:color w:val="231F20"/>
          <w:sz w:val="24"/>
          <w:szCs w:val="24"/>
        </w:rPr>
        <w:t>us terminal</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1E77B9">
        <w:rPr>
          <w:rFonts w:cs="Times-Roman"/>
          <w:color w:val="231F20"/>
          <w:sz w:val="24"/>
          <w:szCs w:val="24"/>
        </w:rPr>
        <w:t>) H</w:t>
      </w:r>
      <w:r w:rsidRPr="00342570">
        <w:rPr>
          <w:rFonts w:cs="Times-Roman"/>
          <w:color w:val="231F20"/>
          <w:sz w:val="24"/>
          <w:szCs w:val="24"/>
        </w:rPr>
        <w:t>ospital, or</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1E77B9">
        <w:rPr>
          <w:rFonts w:cs="Times-Roman"/>
          <w:color w:val="231F20"/>
          <w:sz w:val="24"/>
          <w:szCs w:val="24"/>
        </w:rPr>
        <w:t>) C</w:t>
      </w:r>
      <w:r w:rsidRPr="00342570">
        <w:rPr>
          <w:rFonts w:cs="Times-Roman"/>
          <w:color w:val="231F20"/>
          <w:sz w:val="24"/>
          <w:szCs w:val="24"/>
        </w:rPr>
        <w:t>onvention centre</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(4) Any other building.</w:t>
      </w:r>
      <w:r w:rsidR="00515BA2">
        <w:rPr>
          <w:rFonts w:cs="Times-Roman"/>
          <w:color w:val="231F20"/>
          <w:sz w:val="24"/>
          <w:szCs w:val="24"/>
        </w:rPr>
        <w:tab/>
      </w:r>
      <w:r w:rsidR="00515BA2">
        <w:rPr>
          <w:rFonts w:cs="Times-Roman"/>
          <w:color w:val="231F20"/>
          <w:sz w:val="24"/>
          <w:szCs w:val="24"/>
        </w:rPr>
        <w:tab/>
      </w:r>
      <w:r w:rsidR="00515BA2">
        <w:rPr>
          <w:rFonts w:cs="Times-Roman"/>
          <w:color w:val="231F20"/>
          <w:sz w:val="24"/>
          <w:szCs w:val="24"/>
        </w:rPr>
        <w:tab/>
        <w:t>10</w:t>
      </w:r>
    </w:p>
    <w:p w:rsidR="001E77B9" w:rsidRDefault="001E77B9" w:rsidP="00342570">
      <w:pPr>
        <w:autoSpaceDE w:val="0"/>
        <w:autoSpaceDN w:val="0"/>
        <w:adjustRightInd w:val="0"/>
        <w:spacing w:after="0" w:line="240" w:lineRule="auto"/>
        <w:rPr>
          <w:rFonts w:cs="Times-Roman"/>
          <w:color w:val="231F20"/>
          <w:sz w:val="24"/>
          <w:szCs w:val="24"/>
        </w:rPr>
      </w:pPr>
    </w:p>
    <w:p w:rsidR="001E77B9"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2.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Furniture and</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Furniture and fittings including</w:t>
      </w:r>
    </w:p>
    <w:p w:rsidR="00342570" w:rsidRPr="00342570" w:rsidRDefault="001E77B9" w:rsidP="001E77B9">
      <w:pPr>
        <w:autoSpaceDE w:val="0"/>
        <w:autoSpaceDN w:val="0"/>
        <w:adjustRightInd w:val="0"/>
        <w:spacing w:after="0" w:line="240" w:lineRule="auto"/>
        <w:rPr>
          <w:rFonts w:cs="Times-Roman"/>
          <w:color w:val="231F20"/>
          <w:sz w:val="24"/>
          <w:szCs w:val="24"/>
        </w:rPr>
      </w:pPr>
      <w:r>
        <w:rPr>
          <w:rFonts w:cs="Times-Roman"/>
          <w:color w:val="231F20"/>
          <w:sz w:val="24"/>
          <w:szCs w:val="24"/>
        </w:rPr>
        <w:t xml:space="preserve"> </w:t>
      </w:r>
      <w:r w:rsidR="00342570" w:rsidRPr="00342570">
        <w:rPr>
          <w:rFonts w:cs="Times-Roman"/>
          <w:color w:val="231F20"/>
          <w:sz w:val="24"/>
          <w:szCs w:val="24"/>
        </w:rPr>
        <w:t xml:space="preserve"> </w:t>
      </w:r>
      <w:r>
        <w:rPr>
          <w:rFonts w:cs="Times-Roman"/>
          <w:color w:val="231F20"/>
          <w:sz w:val="24"/>
          <w:szCs w:val="24"/>
        </w:rPr>
        <w:tab/>
      </w:r>
      <w:r>
        <w:rPr>
          <w:rFonts w:cs="Times-Roman"/>
          <w:color w:val="231F20"/>
          <w:sz w:val="24"/>
          <w:szCs w:val="24"/>
        </w:rPr>
        <w:tab/>
        <w:t>Fittings</w:t>
      </w:r>
      <w:r>
        <w:rPr>
          <w:rFonts w:cs="Times-Roman"/>
          <w:color w:val="231F20"/>
          <w:sz w:val="24"/>
          <w:szCs w:val="24"/>
        </w:rPr>
        <w:tab/>
      </w:r>
      <w:r>
        <w:rPr>
          <w:rFonts w:cs="Times-Roman"/>
          <w:color w:val="231F20"/>
          <w:sz w:val="24"/>
          <w:szCs w:val="24"/>
        </w:rPr>
        <w:tab/>
      </w:r>
      <w:r>
        <w:rPr>
          <w:rFonts w:cs="Times-Roman"/>
          <w:color w:val="231F20"/>
          <w:sz w:val="24"/>
          <w:szCs w:val="24"/>
        </w:rPr>
        <w:tab/>
      </w:r>
      <w:r w:rsidRPr="00342570">
        <w:rPr>
          <w:rFonts w:cs="Times-Roman"/>
          <w:color w:val="231F20"/>
          <w:sz w:val="24"/>
          <w:szCs w:val="24"/>
        </w:rPr>
        <w:t>E</w:t>
      </w:r>
      <w:r w:rsidR="00342570" w:rsidRPr="00342570">
        <w:rPr>
          <w:rFonts w:cs="Times-Roman"/>
          <w:color w:val="231F20"/>
          <w:sz w:val="24"/>
          <w:szCs w:val="24"/>
        </w:rPr>
        <w:t>lectrical</w:t>
      </w:r>
      <w:r>
        <w:rPr>
          <w:rFonts w:cs="Times-Roman"/>
          <w:color w:val="231F20"/>
          <w:sz w:val="24"/>
          <w:szCs w:val="24"/>
        </w:rPr>
        <w:t xml:space="preserve"> </w:t>
      </w:r>
      <w:r w:rsidR="00342570" w:rsidRPr="00342570">
        <w:rPr>
          <w:rFonts w:cs="Times-Roman"/>
          <w:color w:val="231F20"/>
          <w:sz w:val="24"/>
          <w:szCs w:val="24"/>
        </w:rPr>
        <w:t>fittings.</w:t>
      </w:r>
      <w:r w:rsidR="00515BA2">
        <w:rPr>
          <w:rFonts w:cs="Times-Roman"/>
          <w:color w:val="231F20"/>
          <w:sz w:val="24"/>
          <w:szCs w:val="24"/>
        </w:rPr>
        <w:tab/>
      </w:r>
      <w:r w:rsidR="00515BA2">
        <w:rPr>
          <w:rFonts w:cs="Times-Roman"/>
          <w:color w:val="231F20"/>
          <w:sz w:val="24"/>
          <w:szCs w:val="24"/>
        </w:rPr>
        <w:tab/>
      </w:r>
      <w:r w:rsidR="00515BA2">
        <w:rPr>
          <w:rFonts w:cs="Times-Roman"/>
          <w:color w:val="231F20"/>
          <w:sz w:val="24"/>
          <w:szCs w:val="24"/>
        </w:rPr>
        <w:tab/>
      </w:r>
      <w:r w:rsidR="00515BA2">
        <w:rPr>
          <w:rFonts w:cs="Times-Roman"/>
          <w:color w:val="231F20"/>
          <w:sz w:val="24"/>
          <w:szCs w:val="24"/>
        </w:rPr>
        <w:tab/>
        <w:t>10</w:t>
      </w:r>
    </w:p>
    <w:p w:rsidR="00342570" w:rsidRPr="00342570" w:rsidRDefault="00342570" w:rsidP="00342570">
      <w:pPr>
        <w:autoSpaceDE w:val="0"/>
        <w:autoSpaceDN w:val="0"/>
        <w:adjustRightInd w:val="0"/>
        <w:spacing w:after="0" w:line="240" w:lineRule="auto"/>
        <w:rPr>
          <w:rFonts w:cs="Times-Roman"/>
          <w:color w:val="231F20"/>
          <w:sz w:val="24"/>
          <w:szCs w:val="24"/>
        </w:rPr>
      </w:pPr>
    </w:p>
    <w:p w:rsidR="001E77B9"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3.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 xml:space="preserve">Vehicles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 xml:space="preserve">(1) Motor buses, motor lorries </w:t>
      </w:r>
    </w:p>
    <w:p w:rsidR="001E77B9"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and motor</w:t>
      </w:r>
      <w:r w:rsidR="001E77B9">
        <w:rPr>
          <w:rFonts w:cs="Times-Roman"/>
          <w:color w:val="231F20"/>
          <w:sz w:val="24"/>
          <w:szCs w:val="24"/>
        </w:rPr>
        <w:t xml:space="preserve"> </w:t>
      </w:r>
      <w:r w:rsidRPr="00342570">
        <w:rPr>
          <w:rFonts w:cs="Times-Roman"/>
          <w:color w:val="231F20"/>
          <w:sz w:val="24"/>
          <w:szCs w:val="24"/>
        </w:rPr>
        <w:t xml:space="preserve">cars, used in a business </w:t>
      </w:r>
      <w:r w:rsidR="00515BA2">
        <w:rPr>
          <w:rFonts w:cs="Times-Roman"/>
          <w:color w:val="231F20"/>
          <w:sz w:val="24"/>
          <w:szCs w:val="24"/>
        </w:rPr>
        <w:tab/>
      </w:r>
      <w:r w:rsidR="00515BA2">
        <w:rPr>
          <w:rFonts w:cs="Times-Roman"/>
          <w:color w:val="231F20"/>
          <w:sz w:val="24"/>
          <w:szCs w:val="24"/>
        </w:rPr>
        <w:tab/>
        <w:t>30</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of running</w:t>
      </w:r>
      <w:r w:rsidR="001E77B9">
        <w:rPr>
          <w:rFonts w:cs="Times-Roman"/>
          <w:color w:val="231F20"/>
          <w:sz w:val="24"/>
          <w:szCs w:val="24"/>
        </w:rPr>
        <w:t xml:space="preserve"> </w:t>
      </w:r>
      <w:r w:rsidRPr="00342570">
        <w:rPr>
          <w:rFonts w:cs="Times-Roman"/>
          <w:color w:val="231F20"/>
          <w:sz w:val="24"/>
          <w:szCs w:val="24"/>
        </w:rPr>
        <w:t>them on hire.</w:t>
      </w:r>
    </w:p>
    <w:p w:rsidR="001E77B9"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(2) Any other motor bus, motor </w:t>
      </w:r>
      <w:r w:rsidR="00515BA2">
        <w:rPr>
          <w:rFonts w:cs="Times-Roman"/>
          <w:color w:val="231F20"/>
          <w:sz w:val="24"/>
          <w:szCs w:val="24"/>
        </w:rPr>
        <w:tab/>
      </w:r>
      <w:r w:rsidR="00515BA2">
        <w:rPr>
          <w:rFonts w:cs="Times-Roman"/>
          <w:color w:val="231F20"/>
          <w:sz w:val="24"/>
          <w:szCs w:val="24"/>
        </w:rPr>
        <w:tab/>
        <w:t>15</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lorry or</w:t>
      </w:r>
      <w:r w:rsidR="001E77B9">
        <w:rPr>
          <w:rFonts w:cs="Times-Roman"/>
          <w:color w:val="231F20"/>
          <w:sz w:val="24"/>
          <w:szCs w:val="24"/>
        </w:rPr>
        <w:t xml:space="preserve"> </w:t>
      </w:r>
      <w:r w:rsidRPr="00342570">
        <w:rPr>
          <w:rFonts w:cs="Times-Roman"/>
          <w:color w:val="231F20"/>
          <w:sz w:val="24"/>
          <w:szCs w:val="24"/>
        </w:rPr>
        <w:t>motor car.</w:t>
      </w:r>
    </w:p>
    <w:p w:rsidR="001E77B9" w:rsidRDefault="001E77B9" w:rsidP="00342570">
      <w:pPr>
        <w:autoSpaceDE w:val="0"/>
        <w:autoSpaceDN w:val="0"/>
        <w:adjustRightInd w:val="0"/>
        <w:spacing w:after="0" w:line="240" w:lineRule="auto"/>
        <w:rPr>
          <w:rFonts w:cs="Times-Roman"/>
          <w:color w:val="231F20"/>
          <w:sz w:val="24"/>
          <w:szCs w:val="24"/>
        </w:rPr>
      </w:pPr>
    </w:p>
    <w:p w:rsidR="001E77B9" w:rsidRDefault="001E77B9"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 xml:space="preserve">4.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 xml:space="preserve">Aeroplanes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 xml:space="preserve">Aeroplanes including aeroengines. </w:t>
      </w:r>
      <w:r w:rsidR="006C1017">
        <w:rPr>
          <w:rFonts w:cs="Times-Roman"/>
          <w:color w:val="231F20"/>
          <w:sz w:val="24"/>
          <w:szCs w:val="24"/>
        </w:rPr>
        <w:tab/>
      </w:r>
      <w:r w:rsidR="006C1017">
        <w:rPr>
          <w:rFonts w:cs="Times-Roman"/>
          <w:color w:val="231F20"/>
          <w:sz w:val="24"/>
          <w:szCs w:val="24"/>
        </w:rPr>
        <w:tab/>
        <w:t>40</w:t>
      </w:r>
    </w:p>
    <w:p w:rsidR="001E77B9" w:rsidRDefault="001E77B9"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5.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 xml:space="preserve">Rails </w:t>
      </w:r>
      <w:r w:rsidR="001E77B9">
        <w:rPr>
          <w:rFonts w:cs="Times-Roman"/>
          <w:color w:val="231F20"/>
          <w:sz w:val="24"/>
          <w:szCs w:val="24"/>
        </w:rPr>
        <w:tab/>
      </w:r>
      <w:r w:rsidR="001E77B9">
        <w:rPr>
          <w:rFonts w:cs="Times-Roman"/>
          <w:color w:val="231F20"/>
          <w:sz w:val="24"/>
          <w:szCs w:val="24"/>
        </w:rPr>
        <w:tab/>
      </w:r>
      <w:r w:rsidR="001E77B9">
        <w:rPr>
          <w:rFonts w:cs="Times-Roman"/>
          <w:color w:val="231F20"/>
          <w:sz w:val="24"/>
          <w:szCs w:val="24"/>
        </w:rPr>
        <w:tab/>
      </w:r>
      <w:r w:rsidRPr="006A3E40">
        <w:rPr>
          <w:rFonts w:cs="Times-Roman"/>
          <w:b/>
          <w:color w:val="231F20"/>
          <w:sz w:val="24"/>
          <w:szCs w:val="24"/>
        </w:rPr>
        <w:t>(1) Engines, coaches and wagons.</w:t>
      </w:r>
      <w:r w:rsidR="006C1017">
        <w:rPr>
          <w:rFonts w:cs="Times-Roman"/>
          <w:b/>
          <w:color w:val="231F20"/>
          <w:sz w:val="24"/>
          <w:szCs w:val="24"/>
        </w:rPr>
        <w:tab/>
      </w:r>
      <w:r w:rsidR="006C1017">
        <w:rPr>
          <w:rFonts w:cs="Times-Roman"/>
          <w:b/>
          <w:color w:val="231F20"/>
          <w:sz w:val="24"/>
          <w:szCs w:val="24"/>
        </w:rPr>
        <w:tab/>
        <w:t>30</w:t>
      </w:r>
    </w:p>
    <w:p w:rsidR="00342570" w:rsidRPr="006C1017" w:rsidRDefault="00342570" w:rsidP="001E77B9">
      <w:pPr>
        <w:autoSpaceDE w:val="0"/>
        <w:autoSpaceDN w:val="0"/>
        <w:adjustRightInd w:val="0"/>
        <w:spacing w:after="0" w:line="240" w:lineRule="auto"/>
        <w:ind w:left="2880" w:firstLine="720"/>
        <w:rPr>
          <w:rFonts w:cs="Times-Roman"/>
          <w:b/>
          <w:strike/>
          <w:color w:val="0066FF"/>
          <w:sz w:val="24"/>
          <w:szCs w:val="24"/>
        </w:rPr>
      </w:pPr>
      <w:r w:rsidRPr="006C1017">
        <w:rPr>
          <w:rFonts w:cs="Times-Roman"/>
          <w:b/>
          <w:strike/>
          <w:color w:val="0066FF"/>
          <w:sz w:val="24"/>
          <w:szCs w:val="24"/>
        </w:rPr>
        <w:t>(2) Rolling stock.</w:t>
      </w:r>
    </w:p>
    <w:p w:rsidR="001E77B9" w:rsidRDefault="001E77B9"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6.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 xml:space="preserve">Ships </w:t>
      </w:r>
      <w:r w:rsidR="001E77B9">
        <w:rPr>
          <w:rFonts w:cs="Times-Roman"/>
          <w:color w:val="231F20"/>
          <w:sz w:val="24"/>
          <w:szCs w:val="24"/>
        </w:rPr>
        <w:tab/>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(1) Ocean-going vessels.</w:t>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t>20</w:t>
      </w:r>
    </w:p>
    <w:p w:rsidR="001E77B9"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(2) Speed boats ordinarily </w:t>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t>20</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operating on</w:t>
      </w:r>
      <w:r w:rsidR="001E77B9">
        <w:rPr>
          <w:rFonts w:cs="Times-Roman"/>
          <w:color w:val="231F20"/>
          <w:sz w:val="24"/>
          <w:szCs w:val="24"/>
        </w:rPr>
        <w:t xml:space="preserve"> </w:t>
      </w:r>
      <w:r w:rsidRPr="00342570">
        <w:rPr>
          <w:rFonts w:cs="Times-Roman"/>
          <w:color w:val="231F20"/>
          <w:sz w:val="24"/>
          <w:szCs w:val="24"/>
        </w:rPr>
        <w:t>inland waters.</w:t>
      </w:r>
    </w:p>
    <w:p w:rsidR="001E77B9"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(3) Any other vessel ordinarily </w:t>
      </w:r>
    </w:p>
    <w:p w:rsidR="00342570" w:rsidRPr="00342570" w:rsidRDefault="001E77B9"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O</w:t>
      </w:r>
      <w:r w:rsidR="00342570" w:rsidRPr="00342570">
        <w:rPr>
          <w:rFonts w:cs="Times-Roman"/>
          <w:color w:val="231F20"/>
          <w:sz w:val="24"/>
          <w:szCs w:val="24"/>
        </w:rPr>
        <w:t>perating</w:t>
      </w:r>
      <w:r>
        <w:rPr>
          <w:rFonts w:cs="Times-Roman"/>
          <w:color w:val="231F20"/>
          <w:sz w:val="24"/>
          <w:szCs w:val="24"/>
        </w:rPr>
        <w:t xml:space="preserve"> </w:t>
      </w:r>
      <w:r w:rsidR="00342570" w:rsidRPr="00342570">
        <w:rPr>
          <w:rFonts w:cs="Times-Roman"/>
          <w:color w:val="231F20"/>
          <w:sz w:val="24"/>
          <w:szCs w:val="24"/>
        </w:rPr>
        <w:t>on inland waters.</w:t>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t>20</w:t>
      </w:r>
    </w:p>
    <w:p w:rsidR="001E77B9"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7.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 xml:space="preserve">Books </w:t>
      </w:r>
      <w:r w:rsidR="001E77B9">
        <w:rPr>
          <w:rFonts w:cs="Times-Roman"/>
          <w:color w:val="231F20"/>
          <w:sz w:val="24"/>
          <w:szCs w:val="24"/>
        </w:rPr>
        <w:tab/>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 xml:space="preserve">(1) Annual publications used </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for carrying</w:t>
      </w:r>
      <w:r w:rsidR="001E77B9">
        <w:rPr>
          <w:rFonts w:cs="Times-Roman"/>
          <w:color w:val="231F20"/>
          <w:sz w:val="24"/>
          <w:szCs w:val="24"/>
        </w:rPr>
        <w:t xml:space="preserve"> </w:t>
      </w:r>
      <w:r w:rsidRPr="00342570">
        <w:rPr>
          <w:rFonts w:cs="Times-Roman"/>
          <w:color w:val="231F20"/>
          <w:sz w:val="24"/>
          <w:szCs w:val="24"/>
        </w:rPr>
        <w:t>on a profession.</w:t>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t>100</w:t>
      </w:r>
    </w:p>
    <w:p w:rsidR="001E77B9"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(2) Any other book used for </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carrying on a</w:t>
      </w:r>
      <w:r w:rsidR="001E77B9">
        <w:rPr>
          <w:rFonts w:cs="Times-Roman"/>
          <w:color w:val="231F20"/>
          <w:sz w:val="24"/>
          <w:szCs w:val="24"/>
        </w:rPr>
        <w:t xml:space="preserve"> </w:t>
      </w:r>
      <w:r w:rsidRPr="00342570">
        <w:rPr>
          <w:rFonts w:cs="Times-Roman"/>
          <w:color w:val="231F20"/>
          <w:sz w:val="24"/>
          <w:szCs w:val="24"/>
        </w:rPr>
        <w:t>profession.</w:t>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sidRPr="006C1017">
        <w:rPr>
          <w:rFonts w:cs="Times-Roman"/>
          <w:b/>
          <w:color w:val="0066FF"/>
          <w:sz w:val="24"/>
          <w:szCs w:val="24"/>
        </w:rPr>
        <w:t>50</w:t>
      </w:r>
    </w:p>
    <w:p w:rsidR="001E77B9"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(3) Book used for carrying on a </w:t>
      </w:r>
    </w:p>
    <w:p w:rsidR="001E77B9"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business of</w:t>
      </w:r>
      <w:r w:rsidR="001E77B9">
        <w:rPr>
          <w:rFonts w:cs="Times-Roman"/>
          <w:color w:val="231F20"/>
          <w:sz w:val="24"/>
          <w:szCs w:val="24"/>
        </w:rPr>
        <w:t xml:space="preserve"> </w:t>
      </w:r>
      <w:r w:rsidRPr="00342570">
        <w:rPr>
          <w:rFonts w:cs="Times-Roman"/>
          <w:color w:val="231F20"/>
          <w:sz w:val="24"/>
          <w:szCs w:val="24"/>
        </w:rPr>
        <w:t xml:space="preserve">running lending </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libraries .</w:t>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sidRPr="006C1017">
        <w:rPr>
          <w:rFonts w:cs="Times-Roman"/>
          <w:b/>
          <w:color w:val="0066FF"/>
          <w:sz w:val="24"/>
          <w:szCs w:val="24"/>
        </w:rPr>
        <w:t>50</w:t>
      </w:r>
    </w:p>
    <w:p w:rsidR="00342570" w:rsidRPr="006A3E40" w:rsidRDefault="00342570" w:rsidP="001E77B9">
      <w:pPr>
        <w:autoSpaceDE w:val="0"/>
        <w:autoSpaceDN w:val="0"/>
        <w:adjustRightInd w:val="0"/>
        <w:spacing w:after="0" w:line="240" w:lineRule="auto"/>
        <w:ind w:left="2880" w:firstLine="720"/>
        <w:rPr>
          <w:rFonts w:cs="Times-Roman"/>
          <w:b/>
          <w:color w:val="231F20"/>
          <w:sz w:val="24"/>
          <w:szCs w:val="24"/>
        </w:rPr>
      </w:pPr>
      <w:r w:rsidRPr="006A3E40">
        <w:rPr>
          <w:rFonts w:cs="Times-Roman"/>
          <w:b/>
          <w:color w:val="231F20"/>
          <w:sz w:val="24"/>
          <w:szCs w:val="24"/>
        </w:rPr>
        <w:t>(4) Any other book .</w:t>
      </w:r>
      <w:r w:rsidR="006C1017">
        <w:rPr>
          <w:rFonts w:cs="Times-Roman"/>
          <w:b/>
          <w:color w:val="231F20"/>
          <w:sz w:val="24"/>
          <w:szCs w:val="24"/>
        </w:rPr>
        <w:tab/>
      </w:r>
      <w:r w:rsidR="006C1017">
        <w:rPr>
          <w:rFonts w:cs="Times-Roman"/>
          <w:b/>
          <w:color w:val="231F20"/>
          <w:sz w:val="24"/>
          <w:szCs w:val="24"/>
        </w:rPr>
        <w:tab/>
      </w:r>
      <w:r w:rsidR="006C1017">
        <w:rPr>
          <w:rFonts w:cs="Times-Roman"/>
          <w:b/>
          <w:color w:val="231F20"/>
          <w:sz w:val="24"/>
          <w:szCs w:val="24"/>
        </w:rPr>
        <w:tab/>
      </w:r>
      <w:r w:rsidR="006C1017">
        <w:rPr>
          <w:rFonts w:cs="Times-Roman"/>
          <w:b/>
          <w:color w:val="231F20"/>
          <w:sz w:val="24"/>
          <w:szCs w:val="24"/>
        </w:rPr>
        <w:tab/>
      </w:r>
      <w:r w:rsidR="006C1017" w:rsidRPr="006C1017">
        <w:rPr>
          <w:rFonts w:cs="Times-Roman"/>
          <w:b/>
          <w:color w:val="0066FF"/>
          <w:sz w:val="24"/>
          <w:szCs w:val="24"/>
        </w:rPr>
        <w:t>25</w:t>
      </w:r>
    </w:p>
    <w:p w:rsidR="001E77B9" w:rsidRDefault="001E77B9" w:rsidP="00342570">
      <w:pPr>
        <w:autoSpaceDE w:val="0"/>
        <w:autoSpaceDN w:val="0"/>
        <w:adjustRightInd w:val="0"/>
        <w:spacing w:after="0" w:line="240" w:lineRule="auto"/>
        <w:rPr>
          <w:rFonts w:cs="Times-Roman"/>
          <w:color w:val="231F20"/>
          <w:sz w:val="24"/>
          <w:szCs w:val="24"/>
        </w:rPr>
      </w:pPr>
    </w:p>
    <w:p w:rsidR="001E77B9" w:rsidRDefault="00342570" w:rsidP="001E77B9">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8. </w:t>
      </w:r>
      <w:r w:rsidR="001E77B9">
        <w:rPr>
          <w:rFonts w:cs="Times-Roman"/>
          <w:color w:val="231F20"/>
          <w:sz w:val="24"/>
          <w:szCs w:val="24"/>
        </w:rPr>
        <w:tab/>
      </w:r>
      <w:r w:rsidR="001E77B9">
        <w:rPr>
          <w:rFonts w:cs="Times-Roman"/>
          <w:color w:val="231F20"/>
          <w:sz w:val="24"/>
          <w:szCs w:val="24"/>
        </w:rPr>
        <w:tab/>
      </w:r>
      <w:r w:rsidRPr="00342570">
        <w:rPr>
          <w:rFonts w:cs="Times-Roman"/>
          <w:color w:val="231F20"/>
          <w:sz w:val="24"/>
          <w:szCs w:val="24"/>
        </w:rPr>
        <w:t>Machinery and</w:t>
      </w:r>
      <w:r w:rsidR="001E77B9">
        <w:rPr>
          <w:rFonts w:cs="Times-Roman"/>
          <w:color w:val="231F20"/>
          <w:sz w:val="24"/>
          <w:szCs w:val="24"/>
        </w:rPr>
        <w:tab/>
      </w:r>
      <w:r w:rsidRPr="00342570">
        <w:rPr>
          <w:rFonts w:cs="Times-Roman"/>
          <w:color w:val="231F20"/>
          <w:sz w:val="24"/>
          <w:szCs w:val="24"/>
        </w:rPr>
        <w:t>(1) Moulds used in rubber and plastic</w:t>
      </w:r>
      <w:r w:rsidR="001E77B9">
        <w:rPr>
          <w:rFonts w:cs="Times-Roman"/>
          <w:color w:val="231F20"/>
          <w:sz w:val="24"/>
          <w:szCs w:val="24"/>
        </w:rPr>
        <w:tab/>
      </w:r>
    </w:p>
    <w:p w:rsidR="00342570" w:rsidRPr="00342570" w:rsidRDefault="001E77B9" w:rsidP="001E77B9">
      <w:pPr>
        <w:autoSpaceDE w:val="0"/>
        <w:autoSpaceDN w:val="0"/>
        <w:adjustRightInd w:val="0"/>
        <w:spacing w:after="0" w:line="240" w:lineRule="auto"/>
        <w:ind w:left="3600"/>
        <w:rPr>
          <w:rFonts w:cs="Times-Roman"/>
          <w:color w:val="231F20"/>
          <w:sz w:val="24"/>
          <w:szCs w:val="24"/>
        </w:rPr>
      </w:pPr>
      <w:r w:rsidRPr="00342570">
        <w:rPr>
          <w:rFonts w:cs="Times-Roman"/>
          <w:color w:val="231F20"/>
          <w:sz w:val="24"/>
          <w:szCs w:val="24"/>
        </w:rPr>
        <w:t>G</w:t>
      </w:r>
      <w:r w:rsidR="00342570" w:rsidRPr="00342570">
        <w:rPr>
          <w:rFonts w:cs="Times-Roman"/>
          <w:color w:val="231F20"/>
          <w:sz w:val="24"/>
          <w:szCs w:val="24"/>
        </w:rPr>
        <w:t>oods</w:t>
      </w:r>
      <w:r>
        <w:rPr>
          <w:rFonts w:cs="Times-Roman"/>
          <w:color w:val="231F20"/>
          <w:sz w:val="24"/>
          <w:szCs w:val="24"/>
        </w:rPr>
        <w:t xml:space="preserve"> </w:t>
      </w:r>
      <w:r w:rsidR="00342570" w:rsidRPr="00342570">
        <w:rPr>
          <w:rFonts w:cs="Times-Roman"/>
          <w:color w:val="231F20"/>
          <w:sz w:val="24"/>
          <w:szCs w:val="24"/>
        </w:rPr>
        <w:t>factories.</w:t>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sidRPr="006C1017">
        <w:rPr>
          <w:rFonts w:cs="Times-Roman"/>
          <w:sz w:val="24"/>
          <w:szCs w:val="24"/>
        </w:rPr>
        <w:t>30</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(2) Air pollution control equipment.</w:t>
      </w:r>
      <w:r w:rsidR="006C1017">
        <w:rPr>
          <w:rFonts w:cs="Times-Roman"/>
          <w:color w:val="231F20"/>
          <w:sz w:val="24"/>
          <w:szCs w:val="24"/>
        </w:rPr>
        <w:tab/>
      </w:r>
      <w:r w:rsidR="006C1017">
        <w:rPr>
          <w:rFonts w:cs="Times-Roman"/>
          <w:color w:val="231F20"/>
          <w:sz w:val="24"/>
          <w:szCs w:val="24"/>
        </w:rPr>
        <w:tab/>
      </w:r>
      <w:r w:rsidR="006C1017" w:rsidRPr="006C1017">
        <w:rPr>
          <w:rFonts w:cs="Times-Roman"/>
          <w:sz w:val="24"/>
          <w:szCs w:val="24"/>
        </w:rPr>
        <w:t>100</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(3) Water pollution control equipment.</w:t>
      </w:r>
      <w:r w:rsidR="006C1017">
        <w:rPr>
          <w:rFonts w:cs="Times-Roman"/>
          <w:color w:val="231F20"/>
          <w:sz w:val="24"/>
          <w:szCs w:val="24"/>
        </w:rPr>
        <w:tab/>
        <w:t>100</w:t>
      </w:r>
    </w:p>
    <w:p w:rsidR="00342570" w:rsidRPr="006C1017" w:rsidRDefault="00342570" w:rsidP="001E77B9">
      <w:pPr>
        <w:autoSpaceDE w:val="0"/>
        <w:autoSpaceDN w:val="0"/>
        <w:adjustRightInd w:val="0"/>
        <w:spacing w:after="0" w:line="240" w:lineRule="auto"/>
        <w:ind w:left="2880" w:firstLine="720"/>
        <w:rPr>
          <w:rFonts w:cs="Times-Roman"/>
          <w:color w:val="0066FF"/>
          <w:sz w:val="24"/>
          <w:szCs w:val="24"/>
        </w:rPr>
      </w:pPr>
      <w:r w:rsidRPr="00342570">
        <w:rPr>
          <w:rFonts w:cs="Times-Roman"/>
          <w:color w:val="231F20"/>
          <w:sz w:val="24"/>
          <w:szCs w:val="24"/>
        </w:rPr>
        <w:t>(4) Solid waste control equipment.</w:t>
      </w:r>
      <w:r w:rsidR="006C1017">
        <w:rPr>
          <w:rFonts w:cs="Times-Roman"/>
          <w:color w:val="231F20"/>
          <w:sz w:val="24"/>
          <w:szCs w:val="24"/>
        </w:rPr>
        <w:tab/>
      </w:r>
      <w:r w:rsidR="006C1017">
        <w:rPr>
          <w:rFonts w:cs="Times-Roman"/>
          <w:color w:val="231F20"/>
          <w:sz w:val="24"/>
          <w:szCs w:val="24"/>
        </w:rPr>
        <w:tab/>
        <w:t>100</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(5) Life saving medical equipment.</w:t>
      </w:r>
      <w:r w:rsidR="006C1017">
        <w:rPr>
          <w:rFonts w:cs="Times-Roman"/>
          <w:color w:val="231F20"/>
          <w:sz w:val="24"/>
          <w:szCs w:val="24"/>
        </w:rPr>
        <w:tab/>
      </w:r>
      <w:r w:rsidR="006C1017">
        <w:rPr>
          <w:rFonts w:cs="Times-Roman"/>
          <w:color w:val="231F20"/>
          <w:sz w:val="24"/>
          <w:szCs w:val="24"/>
        </w:rPr>
        <w:tab/>
      </w:r>
      <w:r w:rsidR="006C1017" w:rsidRPr="006C1017">
        <w:rPr>
          <w:rFonts w:cs="Times-Roman"/>
          <w:b/>
          <w:color w:val="0066FF"/>
          <w:sz w:val="24"/>
          <w:szCs w:val="24"/>
        </w:rPr>
        <w:t>50</w:t>
      </w:r>
    </w:p>
    <w:p w:rsidR="001E77B9"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(6) Containers made of glass, or plastic, </w:t>
      </w:r>
    </w:p>
    <w:p w:rsidR="00342570" w:rsidRPr="00342570" w:rsidRDefault="001E77B9"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U</w:t>
      </w:r>
      <w:r w:rsidR="00342570" w:rsidRPr="00342570">
        <w:rPr>
          <w:rFonts w:cs="Times-Roman"/>
          <w:color w:val="231F20"/>
          <w:sz w:val="24"/>
          <w:szCs w:val="24"/>
        </w:rPr>
        <w:t>sed</w:t>
      </w:r>
      <w:r>
        <w:rPr>
          <w:rFonts w:cs="Times-Roman"/>
          <w:color w:val="231F20"/>
          <w:sz w:val="24"/>
          <w:szCs w:val="24"/>
        </w:rPr>
        <w:t xml:space="preserve"> </w:t>
      </w:r>
      <w:r w:rsidR="00342570" w:rsidRPr="00342570">
        <w:rPr>
          <w:rFonts w:cs="Times-Roman"/>
          <w:color w:val="231F20"/>
          <w:sz w:val="24"/>
          <w:szCs w:val="24"/>
        </w:rPr>
        <w:t>as refills.</w:t>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sidRPr="006C1017">
        <w:rPr>
          <w:rFonts w:cs="Times-Roman"/>
          <w:b/>
          <w:color w:val="0066FF"/>
          <w:sz w:val="24"/>
          <w:szCs w:val="24"/>
        </w:rPr>
        <w:t>50</w:t>
      </w:r>
    </w:p>
    <w:p w:rsidR="001E77B9" w:rsidRDefault="00342570" w:rsidP="001E77B9">
      <w:pPr>
        <w:autoSpaceDE w:val="0"/>
        <w:autoSpaceDN w:val="0"/>
        <w:adjustRightInd w:val="0"/>
        <w:spacing w:after="0" w:line="240" w:lineRule="auto"/>
        <w:ind w:left="3600"/>
        <w:rPr>
          <w:rFonts w:cs="Times-Roman"/>
          <w:color w:val="231F20"/>
          <w:sz w:val="24"/>
          <w:szCs w:val="24"/>
        </w:rPr>
      </w:pPr>
      <w:r w:rsidRPr="00342570">
        <w:rPr>
          <w:rFonts w:cs="Times-Roman"/>
          <w:color w:val="231F20"/>
          <w:sz w:val="24"/>
          <w:szCs w:val="24"/>
        </w:rPr>
        <w:t xml:space="preserve">(7) Computers including computer </w:t>
      </w:r>
    </w:p>
    <w:p w:rsidR="00342570" w:rsidRPr="00342570" w:rsidRDefault="00342570" w:rsidP="001E77B9">
      <w:pPr>
        <w:autoSpaceDE w:val="0"/>
        <w:autoSpaceDN w:val="0"/>
        <w:adjustRightInd w:val="0"/>
        <w:spacing w:after="0" w:line="240" w:lineRule="auto"/>
        <w:ind w:left="3600"/>
        <w:rPr>
          <w:rFonts w:cs="Times-Roman"/>
          <w:color w:val="231F20"/>
          <w:sz w:val="24"/>
          <w:szCs w:val="24"/>
        </w:rPr>
      </w:pPr>
      <w:r w:rsidRPr="00342570">
        <w:rPr>
          <w:rFonts w:cs="Times-Roman"/>
          <w:color w:val="231F20"/>
          <w:sz w:val="24"/>
          <w:szCs w:val="24"/>
        </w:rPr>
        <w:t>software.</w:t>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Pr>
          <w:rFonts w:cs="Times-Roman"/>
          <w:color w:val="231F20"/>
          <w:sz w:val="24"/>
          <w:szCs w:val="24"/>
        </w:rPr>
        <w:tab/>
      </w:r>
      <w:r w:rsidR="006C1017" w:rsidRPr="006C1017">
        <w:rPr>
          <w:rFonts w:cs="Times-Roman"/>
          <w:b/>
          <w:color w:val="0066FF"/>
          <w:sz w:val="24"/>
          <w:szCs w:val="24"/>
        </w:rPr>
        <w:t>50</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(8) Energy saving devices.</w:t>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t>80</w:t>
      </w:r>
    </w:p>
    <w:p w:rsidR="00342570" w:rsidRPr="00342570"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(9) Renewable energy devices.</w:t>
      </w:r>
      <w:r w:rsidR="00BA690D">
        <w:rPr>
          <w:rFonts w:cs="Times-Roman"/>
          <w:color w:val="231F20"/>
          <w:sz w:val="24"/>
          <w:szCs w:val="24"/>
        </w:rPr>
        <w:tab/>
      </w:r>
      <w:r w:rsidR="00BA690D">
        <w:rPr>
          <w:rFonts w:cs="Times-Roman"/>
          <w:color w:val="231F20"/>
          <w:sz w:val="24"/>
          <w:szCs w:val="24"/>
        </w:rPr>
        <w:tab/>
        <w:t>80</w:t>
      </w:r>
    </w:p>
    <w:p w:rsidR="001E77B9" w:rsidRDefault="00342570"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(10) Machinery and plant, used in </w:t>
      </w:r>
    </w:p>
    <w:p w:rsidR="00342570" w:rsidRPr="00342570" w:rsidRDefault="001E77B9" w:rsidP="001E77B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S</w:t>
      </w:r>
      <w:r w:rsidR="00342570" w:rsidRPr="00342570">
        <w:rPr>
          <w:rFonts w:cs="Times-Roman"/>
          <w:color w:val="231F20"/>
          <w:sz w:val="24"/>
          <w:szCs w:val="24"/>
        </w:rPr>
        <w:t>emiconductor</w:t>
      </w:r>
      <w:r>
        <w:rPr>
          <w:rFonts w:cs="Times-Roman"/>
          <w:color w:val="231F20"/>
          <w:sz w:val="24"/>
          <w:szCs w:val="24"/>
        </w:rPr>
        <w:t xml:space="preserve"> </w:t>
      </w:r>
      <w:r w:rsidR="00342570" w:rsidRPr="00342570">
        <w:rPr>
          <w:rFonts w:cs="Times-Roman"/>
          <w:color w:val="231F20"/>
          <w:sz w:val="24"/>
          <w:szCs w:val="24"/>
        </w:rPr>
        <w:t>industry.</w:t>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t>30</w:t>
      </w:r>
      <w:r w:rsidR="00BA690D">
        <w:rPr>
          <w:rFonts w:cs="Times-Roman"/>
          <w:color w:val="231F20"/>
          <w:sz w:val="24"/>
          <w:szCs w:val="24"/>
        </w:rPr>
        <w:tab/>
      </w:r>
      <w:r w:rsidR="00BA690D">
        <w:rPr>
          <w:rFonts w:cs="Times-Roman"/>
          <w:color w:val="231F20"/>
          <w:sz w:val="24"/>
          <w:szCs w:val="24"/>
        </w:rPr>
        <w:tab/>
      </w:r>
    </w:p>
    <w:p w:rsidR="00342570" w:rsidRPr="00342570"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(11) Wooden parts used in artificial silk</w:t>
      </w:r>
    </w:p>
    <w:p w:rsidR="00342570" w:rsidRPr="00BA690D" w:rsidRDefault="00342570" w:rsidP="00BF5C1D">
      <w:pPr>
        <w:autoSpaceDE w:val="0"/>
        <w:autoSpaceDN w:val="0"/>
        <w:adjustRightInd w:val="0"/>
        <w:spacing w:after="0" w:line="240" w:lineRule="auto"/>
        <w:ind w:left="2880" w:firstLine="720"/>
        <w:rPr>
          <w:rFonts w:cs="Times-Roman"/>
          <w:sz w:val="24"/>
          <w:szCs w:val="24"/>
        </w:rPr>
      </w:pPr>
      <w:r w:rsidRPr="00342570">
        <w:rPr>
          <w:rFonts w:cs="Times-Roman"/>
          <w:color w:val="231F20"/>
          <w:sz w:val="24"/>
          <w:szCs w:val="24"/>
        </w:rPr>
        <w:t>manufactur</w:t>
      </w:r>
      <w:r w:rsidRPr="00BA690D">
        <w:rPr>
          <w:rFonts w:cs="Times-Roman"/>
          <w:sz w:val="24"/>
          <w:szCs w:val="24"/>
        </w:rPr>
        <w:t>ing machinery.</w:t>
      </w:r>
      <w:r w:rsidR="00BA690D" w:rsidRPr="00BA690D">
        <w:rPr>
          <w:rFonts w:cs="Times-Roman"/>
          <w:sz w:val="24"/>
          <w:szCs w:val="24"/>
        </w:rPr>
        <w:tab/>
      </w:r>
      <w:r w:rsidR="00BA690D" w:rsidRPr="00BA690D">
        <w:rPr>
          <w:rFonts w:cs="Times-Roman"/>
          <w:sz w:val="24"/>
          <w:szCs w:val="24"/>
        </w:rPr>
        <w:tab/>
      </w:r>
      <w:r w:rsidR="00BA690D" w:rsidRPr="00BA690D">
        <w:rPr>
          <w:rFonts w:cs="Times-Roman"/>
          <w:sz w:val="24"/>
          <w:szCs w:val="24"/>
        </w:rPr>
        <w:tab/>
        <w:t>100</w:t>
      </w:r>
    </w:p>
    <w:p w:rsidR="00BF5C1D" w:rsidRPr="00BA690D" w:rsidRDefault="00342570" w:rsidP="00BF5C1D">
      <w:pPr>
        <w:autoSpaceDE w:val="0"/>
        <w:autoSpaceDN w:val="0"/>
        <w:adjustRightInd w:val="0"/>
        <w:spacing w:after="0" w:line="240" w:lineRule="auto"/>
        <w:ind w:left="3600"/>
        <w:rPr>
          <w:rFonts w:cs="Times-Roman"/>
          <w:sz w:val="24"/>
          <w:szCs w:val="24"/>
        </w:rPr>
      </w:pPr>
      <w:r w:rsidRPr="00BA690D">
        <w:rPr>
          <w:rFonts w:cs="Times-Roman"/>
          <w:sz w:val="24"/>
          <w:szCs w:val="24"/>
        </w:rPr>
        <w:t xml:space="preserve">(12) Bulbs of studio lights used for </w:t>
      </w:r>
    </w:p>
    <w:p w:rsidR="00342570" w:rsidRPr="00BA690D" w:rsidRDefault="00BF5C1D" w:rsidP="00BF5C1D">
      <w:pPr>
        <w:autoSpaceDE w:val="0"/>
        <w:autoSpaceDN w:val="0"/>
        <w:adjustRightInd w:val="0"/>
        <w:spacing w:after="0" w:line="240" w:lineRule="auto"/>
        <w:ind w:left="3600"/>
        <w:rPr>
          <w:rFonts w:cs="Times-Roman"/>
          <w:sz w:val="24"/>
          <w:szCs w:val="24"/>
        </w:rPr>
      </w:pPr>
      <w:r w:rsidRPr="00BA690D">
        <w:rPr>
          <w:rFonts w:cs="Times-Roman"/>
          <w:sz w:val="24"/>
          <w:szCs w:val="24"/>
        </w:rPr>
        <w:t>C</w:t>
      </w:r>
      <w:r w:rsidR="00342570" w:rsidRPr="00BA690D">
        <w:rPr>
          <w:rFonts w:cs="Times-Roman"/>
          <w:sz w:val="24"/>
          <w:szCs w:val="24"/>
        </w:rPr>
        <w:t>inematograph</w:t>
      </w:r>
      <w:r w:rsidRPr="00BA690D">
        <w:rPr>
          <w:rFonts w:cs="Times-Roman"/>
          <w:sz w:val="24"/>
          <w:szCs w:val="24"/>
        </w:rPr>
        <w:t xml:space="preserve"> </w:t>
      </w:r>
      <w:r w:rsidR="00342570" w:rsidRPr="00BA690D">
        <w:rPr>
          <w:rFonts w:cs="Times-Roman"/>
          <w:sz w:val="24"/>
          <w:szCs w:val="24"/>
        </w:rPr>
        <w:t>films.</w:t>
      </w:r>
      <w:r w:rsidR="00BA690D" w:rsidRPr="00BA690D">
        <w:rPr>
          <w:rFonts w:cs="Times-Roman"/>
          <w:sz w:val="24"/>
          <w:szCs w:val="24"/>
        </w:rPr>
        <w:tab/>
      </w:r>
      <w:r w:rsidR="00BA690D" w:rsidRPr="00BA690D">
        <w:rPr>
          <w:rFonts w:cs="Times-Roman"/>
          <w:sz w:val="24"/>
          <w:szCs w:val="24"/>
        </w:rPr>
        <w:tab/>
      </w:r>
      <w:r w:rsidR="00BA690D" w:rsidRPr="00BA690D">
        <w:rPr>
          <w:rFonts w:cs="Times-Roman"/>
          <w:sz w:val="24"/>
          <w:szCs w:val="24"/>
        </w:rPr>
        <w:tab/>
      </w:r>
      <w:r w:rsidR="00BA690D" w:rsidRPr="00BA690D">
        <w:rPr>
          <w:rFonts w:cs="Times-Roman"/>
          <w:sz w:val="24"/>
          <w:szCs w:val="24"/>
        </w:rPr>
        <w:tab/>
        <w:t>100</w:t>
      </w:r>
    </w:p>
    <w:p w:rsidR="00BF5C1D" w:rsidRPr="00BA690D" w:rsidRDefault="00342570" w:rsidP="00BF5C1D">
      <w:pPr>
        <w:autoSpaceDE w:val="0"/>
        <w:autoSpaceDN w:val="0"/>
        <w:adjustRightInd w:val="0"/>
        <w:spacing w:after="0" w:line="240" w:lineRule="auto"/>
        <w:ind w:left="2880" w:firstLine="720"/>
        <w:rPr>
          <w:rFonts w:cs="Times-Roman"/>
          <w:sz w:val="24"/>
          <w:szCs w:val="24"/>
        </w:rPr>
      </w:pPr>
      <w:r w:rsidRPr="00BA690D">
        <w:rPr>
          <w:rFonts w:cs="Times-Roman"/>
          <w:sz w:val="24"/>
          <w:szCs w:val="24"/>
        </w:rPr>
        <w:t xml:space="preserve">(13) Wooden match frames used </w:t>
      </w:r>
    </w:p>
    <w:p w:rsidR="00342570" w:rsidRPr="00BA690D" w:rsidRDefault="00342570" w:rsidP="00BF5C1D">
      <w:pPr>
        <w:autoSpaceDE w:val="0"/>
        <w:autoSpaceDN w:val="0"/>
        <w:adjustRightInd w:val="0"/>
        <w:spacing w:after="0" w:line="240" w:lineRule="auto"/>
        <w:ind w:left="2880" w:firstLine="720"/>
        <w:rPr>
          <w:rFonts w:cs="Times-Roman"/>
          <w:sz w:val="24"/>
          <w:szCs w:val="24"/>
        </w:rPr>
      </w:pPr>
      <w:r w:rsidRPr="00BA690D">
        <w:rPr>
          <w:rFonts w:cs="Times-Roman"/>
          <w:sz w:val="24"/>
          <w:szCs w:val="24"/>
        </w:rPr>
        <w:t>in match</w:t>
      </w:r>
      <w:r w:rsidR="00BF5C1D" w:rsidRPr="00BA690D">
        <w:rPr>
          <w:rFonts w:cs="Times-Roman"/>
          <w:sz w:val="24"/>
          <w:szCs w:val="24"/>
        </w:rPr>
        <w:t xml:space="preserve"> </w:t>
      </w:r>
      <w:r w:rsidRPr="00BA690D">
        <w:rPr>
          <w:rFonts w:cs="Times-Roman"/>
          <w:sz w:val="24"/>
          <w:szCs w:val="24"/>
        </w:rPr>
        <w:t>factories.</w:t>
      </w:r>
      <w:r w:rsidR="00BA690D" w:rsidRPr="00BA690D">
        <w:rPr>
          <w:rFonts w:cs="Times-Roman"/>
          <w:sz w:val="24"/>
          <w:szCs w:val="24"/>
        </w:rPr>
        <w:tab/>
      </w:r>
      <w:r w:rsidR="00BA690D" w:rsidRPr="00BA690D">
        <w:rPr>
          <w:rFonts w:cs="Times-Roman"/>
          <w:sz w:val="24"/>
          <w:szCs w:val="24"/>
        </w:rPr>
        <w:tab/>
      </w:r>
      <w:r w:rsidR="00BA690D" w:rsidRPr="00BA690D">
        <w:rPr>
          <w:rFonts w:cs="Times-Roman"/>
          <w:sz w:val="24"/>
          <w:szCs w:val="24"/>
        </w:rPr>
        <w:tab/>
      </w:r>
      <w:r w:rsidR="00BA690D" w:rsidRPr="00BA690D">
        <w:rPr>
          <w:rFonts w:cs="Times-Roman"/>
          <w:sz w:val="24"/>
          <w:szCs w:val="24"/>
        </w:rPr>
        <w:tab/>
        <w:t>100</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(14) Tubs, winding ropes, haulage </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ropes,</w:t>
      </w:r>
      <w:r w:rsidR="00BF5C1D">
        <w:rPr>
          <w:rFonts w:cs="Times-Roman"/>
          <w:color w:val="231F20"/>
          <w:sz w:val="24"/>
          <w:szCs w:val="24"/>
        </w:rPr>
        <w:t xml:space="preserve"> </w:t>
      </w:r>
      <w:r w:rsidRPr="00342570">
        <w:rPr>
          <w:rFonts w:cs="Times-Roman"/>
          <w:color w:val="231F20"/>
          <w:sz w:val="24"/>
          <w:szCs w:val="24"/>
        </w:rPr>
        <w:t xml:space="preserve">sand stowing pipes and safety </w:t>
      </w:r>
    </w:p>
    <w:p w:rsidR="00342570" w:rsidRPr="00342570"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lamps used</w:t>
      </w:r>
      <w:r w:rsidR="00BF5C1D">
        <w:rPr>
          <w:rFonts w:cs="Times-Roman"/>
          <w:color w:val="231F20"/>
          <w:sz w:val="24"/>
          <w:szCs w:val="24"/>
        </w:rPr>
        <w:t xml:space="preserve"> </w:t>
      </w:r>
      <w:r w:rsidRPr="00342570">
        <w:rPr>
          <w:rFonts w:cs="Times-Roman"/>
          <w:color w:val="231F20"/>
          <w:sz w:val="24"/>
          <w:szCs w:val="24"/>
        </w:rPr>
        <w:t>in mines and quarries.</w:t>
      </w:r>
      <w:r w:rsidR="00BA690D">
        <w:rPr>
          <w:rFonts w:cs="Times-Roman"/>
          <w:color w:val="231F20"/>
          <w:sz w:val="24"/>
          <w:szCs w:val="24"/>
        </w:rPr>
        <w:tab/>
      </w:r>
      <w:r w:rsidR="00BA690D">
        <w:rPr>
          <w:rFonts w:cs="Times-Roman"/>
          <w:color w:val="231F20"/>
          <w:sz w:val="24"/>
          <w:szCs w:val="24"/>
        </w:rPr>
        <w:tab/>
        <w:t>100</w:t>
      </w:r>
    </w:p>
    <w:p w:rsidR="00AB0EB8" w:rsidRDefault="00AB0EB8" w:rsidP="00BF5C1D">
      <w:pPr>
        <w:autoSpaceDE w:val="0"/>
        <w:autoSpaceDN w:val="0"/>
        <w:adjustRightInd w:val="0"/>
        <w:spacing w:after="0" w:line="240" w:lineRule="auto"/>
        <w:ind w:left="2880" w:firstLine="720"/>
        <w:rPr>
          <w:rFonts w:cs="Times-Roman"/>
          <w:color w:val="231F20"/>
          <w:sz w:val="24"/>
          <w:szCs w:val="24"/>
        </w:rPr>
      </w:pP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(15) Salt pans, reservoirs and </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lastRenderedPageBreak/>
        <w:t>condensers,</w:t>
      </w:r>
      <w:r w:rsidR="00BF5C1D">
        <w:rPr>
          <w:rFonts w:cs="Times-Roman"/>
          <w:color w:val="231F20"/>
          <w:sz w:val="24"/>
          <w:szCs w:val="24"/>
        </w:rPr>
        <w:t xml:space="preserve"> </w:t>
      </w:r>
      <w:r w:rsidRPr="00342570">
        <w:rPr>
          <w:rFonts w:cs="Times-Roman"/>
          <w:color w:val="231F20"/>
          <w:sz w:val="24"/>
          <w:szCs w:val="24"/>
        </w:rPr>
        <w:t xml:space="preserve">made of earthy, sandy </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or clayey material or</w:t>
      </w:r>
      <w:r w:rsidR="00BF5C1D">
        <w:rPr>
          <w:rFonts w:cs="Times-Roman"/>
          <w:color w:val="231F20"/>
          <w:sz w:val="24"/>
          <w:szCs w:val="24"/>
        </w:rPr>
        <w:t xml:space="preserve"> </w:t>
      </w:r>
      <w:r w:rsidRPr="00342570">
        <w:rPr>
          <w:rFonts w:cs="Times-Roman"/>
          <w:color w:val="231F20"/>
          <w:sz w:val="24"/>
          <w:szCs w:val="24"/>
        </w:rPr>
        <w:t xml:space="preserve">any other similar </w:t>
      </w:r>
    </w:p>
    <w:p w:rsidR="00342570" w:rsidRPr="00342570"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material, used in salt works.</w:t>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t>100</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(16) Rollers used in flour mills or </w:t>
      </w:r>
    </w:p>
    <w:p w:rsidR="00342570" w:rsidRPr="00342570"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sugar works.</w:t>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t>80</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(17) Rolling mill rolls used in </w:t>
      </w:r>
    </w:p>
    <w:p w:rsidR="00342570" w:rsidRPr="00342570"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iron and steel</w:t>
      </w:r>
      <w:r w:rsidR="00BF5C1D">
        <w:rPr>
          <w:rFonts w:cs="Times-Roman"/>
          <w:color w:val="231F20"/>
          <w:sz w:val="24"/>
          <w:szCs w:val="24"/>
        </w:rPr>
        <w:t xml:space="preserve"> </w:t>
      </w:r>
      <w:r w:rsidRPr="00342570">
        <w:rPr>
          <w:rFonts w:cs="Times-Roman"/>
          <w:color w:val="231F20"/>
          <w:sz w:val="24"/>
          <w:szCs w:val="24"/>
        </w:rPr>
        <w:t>industry.</w:t>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t>80</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(18) Gas cylinders including valves </w:t>
      </w:r>
    </w:p>
    <w:p w:rsidR="00342570" w:rsidRPr="00342570"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and regulators.</w:t>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t>60</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(19) Glass manufacturing concerns </w:t>
      </w:r>
    </w:p>
    <w:p w:rsidR="00342570" w:rsidRPr="00342570" w:rsidRDefault="00BF5C1D"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D</w:t>
      </w:r>
      <w:r w:rsidR="00342570" w:rsidRPr="00342570">
        <w:rPr>
          <w:rFonts w:cs="Times-Roman"/>
          <w:color w:val="231F20"/>
          <w:sz w:val="24"/>
          <w:szCs w:val="24"/>
        </w:rPr>
        <w:t>irect</w:t>
      </w:r>
      <w:r>
        <w:rPr>
          <w:rFonts w:cs="Times-Roman"/>
          <w:color w:val="231F20"/>
          <w:sz w:val="24"/>
          <w:szCs w:val="24"/>
        </w:rPr>
        <w:t xml:space="preserve"> </w:t>
      </w:r>
      <w:r w:rsidR="00342570" w:rsidRPr="00342570">
        <w:rPr>
          <w:rFonts w:cs="Times-Roman"/>
          <w:color w:val="231F20"/>
          <w:sz w:val="24"/>
          <w:szCs w:val="24"/>
        </w:rPr>
        <w:t>fire glass melting furnaces.</w:t>
      </w:r>
      <w:r w:rsidR="00BA690D">
        <w:rPr>
          <w:rFonts w:cs="Times-Roman"/>
          <w:color w:val="231F20"/>
          <w:sz w:val="24"/>
          <w:szCs w:val="24"/>
        </w:rPr>
        <w:tab/>
      </w:r>
      <w:r w:rsidR="00BA690D">
        <w:rPr>
          <w:rFonts w:cs="Times-Roman"/>
          <w:color w:val="231F20"/>
          <w:sz w:val="24"/>
          <w:szCs w:val="24"/>
        </w:rPr>
        <w:tab/>
        <w:t>60</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(20) Returnable packages used in field </w:t>
      </w:r>
    </w:p>
    <w:p w:rsidR="00BF5C1D" w:rsidRDefault="00BF5C1D"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O</w:t>
      </w:r>
      <w:r w:rsidR="00342570" w:rsidRPr="00342570">
        <w:rPr>
          <w:rFonts w:cs="Times-Roman"/>
          <w:color w:val="231F20"/>
          <w:sz w:val="24"/>
          <w:szCs w:val="24"/>
        </w:rPr>
        <w:t>perations</w:t>
      </w:r>
      <w:r>
        <w:rPr>
          <w:rFonts w:cs="Times-Roman"/>
          <w:color w:val="231F20"/>
          <w:sz w:val="24"/>
          <w:szCs w:val="24"/>
        </w:rPr>
        <w:t xml:space="preserve"> </w:t>
      </w:r>
      <w:r w:rsidR="00342570" w:rsidRPr="00342570">
        <w:rPr>
          <w:rFonts w:cs="Times-Roman"/>
          <w:color w:val="231F20"/>
          <w:sz w:val="24"/>
          <w:szCs w:val="24"/>
        </w:rPr>
        <w:t xml:space="preserve">(above ground) </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distribution by</w:t>
      </w:r>
      <w:r w:rsidR="00BF5C1D">
        <w:rPr>
          <w:rFonts w:cs="Times-Roman"/>
          <w:color w:val="231F20"/>
          <w:sz w:val="24"/>
          <w:szCs w:val="24"/>
        </w:rPr>
        <w:t xml:space="preserve"> </w:t>
      </w:r>
      <w:r w:rsidRPr="00342570">
        <w:rPr>
          <w:rFonts w:cs="Times-Roman"/>
          <w:color w:val="231F20"/>
          <w:sz w:val="24"/>
          <w:szCs w:val="24"/>
        </w:rPr>
        <w:t xml:space="preserve">petroleum or </w:t>
      </w:r>
    </w:p>
    <w:p w:rsidR="00342570" w:rsidRPr="00342570"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natural gas concerns.</w:t>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t>60</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(21) Plant used in field operations </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(below</w:t>
      </w:r>
      <w:r w:rsidR="00BF5C1D">
        <w:rPr>
          <w:rFonts w:cs="Times-Roman"/>
          <w:color w:val="231F20"/>
          <w:sz w:val="24"/>
          <w:szCs w:val="24"/>
        </w:rPr>
        <w:t xml:space="preserve"> </w:t>
      </w:r>
      <w:r w:rsidRPr="00342570">
        <w:rPr>
          <w:rFonts w:cs="Times-Roman"/>
          <w:color w:val="231F20"/>
          <w:sz w:val="24"/>
          <w:szCs w:val="24"/>
        </w:rPr>
        <w:t xml:space="preserve">ground) by petroleum or </w:t>
      </w:r>
    </w:p>
    <w:p w:rsidR="00342570" w:rsidRPr="00342570"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natural gas concerns.</w:t>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t>60</w:t>
      </w:r>
    </w:p>
    <w:p w:rsidR="00BF5C1D" w:rsidRDefault="00342570" w:rsidP="00BF5C1D">
      <w:pPr>
        <w:autoSpaceDE w:val="0"/>
        <w:autoSpaceDN w:val="0"/>
        <w:adjustRightInd w:val="0"/>
        <w:spacing w:after="0" w:line="240" w:lineRule="auto"/>
        <w:ind w:left="3600"/>
        <w:rPr>
          <w:rFonts w:cs="Times-Roman"/>
          <w:color w:val="231F20"/>
          <w:sz w:val="24"/>
          <w:szCs w:val="24"/>
        </w:rPr>
      </w:pPr>
      <w:r w:rsidRPr="00342570">
        <w:rPr>
          <w:rFonts w:cs="Times-Roman"/>
          <w:color w:val="231F20"/>
          <w:sz w:val="24"/>
          <w:szCs w:val="24"/>
        </w:rPr>
        <w:t xml:space="preserve">(22) Machinery and plant acquired </w:t>
      </w:r>
    </w:p>
    <w:p w:rsidR="00BF5C1D" w:rsidRDefault="00342570" w:rsidP="00BF5C1D">
      <w:pPr>
        <w:autoSpaceDE w:val="0"/>
        <w:autoSpaceDN w:val="0"/>
        <w:adjustRightInd w:val="0"/>
        <w:spacing w:after="0" w:line="240" w:lineRule="auto"/>
        <w:ind w:left="3600"/>
        <w:rPr>
          <w:rFonts w:cs="Times-Roman"/>
          <w:color w:val="231F20"/>
          <w:sz w:val="24"/>
          <w:szCs w:val="24"/>
        </w:rPr>
      </w:pPr>
      <w:r w:rsidRPr="00342570">
        <w:rPr>
          <w:rFonts w:cs="Times-Roman"/>
          <w:color w:val="231F20"/>
          <w:sz w:val="24"/>
          <w:szCs w:val="24"/>
        </w:rPr>
        <w:t>and installed</w:t>
      </w:r>
      <w:r w:rsidR="00BF5C1D">
        <w:rPr>
          <w:rFonts w:cs="Times-Roman"/>
          <w:color w:val="231F20"/>
          <w:sz w:val="24"/>
          <w:szCs w:val="24"/>
        </w:rPr>
        <w:t xml:space="preserve"> </w:t>
      </w:r>
      <w:r w:rsidRPr="00342570">
        <w:rPr>
          <w:rFonts w:cs="Times-Roman"/>
          <w:color w:val="231F20"/>
          <w:sz w:val="24"/>
          <w:szCs w:val="24"/>
        </w:rPr>
        <w:t xml:space="preserve">in a water supply </w:t>
      </w:r>
    </w:p>
    <w:p w:rsidR="00BF5C1D" w:rsidRDefault="00342570" w:rsidP="00BF5C1D">
      <w:pPr>
        <w:autoSpaceDE w:val="0"/>
        <w:autoSpaceDN w:val="0"/>
        <w:adjustRightInd w:val="0"/>
        <w:spacing w:after="0" w:line="240" w:lineRule="auto"/>
        <w:ind w:left="3600"/>
        <w:rPr>
          <w:rFonts w:cs="Times-Roman"/>
          <w:color w:val="231F20"/>
          <w:sz w:val="24"/>
          <w:szCs w:val="24"/>
        </w:rPr>
      </w:pPr>
      <w:r w:rsidRPr="00342570">
        <w:rPr>
          <w:rFonts w:cs="Times-Roman"/>
          <w:color w:val="231F20"/>
          <w:sz w:val="24"/>
          <w:szCs w:val="24"/>
        </w:rPr>
        <w:t>project or water</w:t>
      </w:r>
      <w:r w:rsidR="00BF5C1D">
        <w:rPr>
          <w:rFonts w:cs="Times-Roman"/>
          <w:color w:val="231F20"/>
          <w:sz w:val="24"/>
          <w:szCs w:val="24"/>
        </w:rPr>
        <w:t xml:space="preserve"> </w:t>
      </w:r>
      <w:r w:rsidRPr="00342570">
        <w:rPr>
          <w:rFonts w:cs="Times-Roman"/>
          <w:color w:val="231F20"/>
          <w:sz w:val="24"/>
          <w:szCs w:val="24"/>
        </w:rPr>
        <w:t xml:space="preserve">treatment system </w:t>
      </w:r>
    </w:p>
    <w:p w:rsidR="00342570" w:rsidRPr="00342570" w:rsidRDefault="00342570" w:rsidP="00BF5C1D">
      <w:pPr>
        <w:autoSpaceDE w:val="0"/>
        <w:autoSpaceDN w:val="0"/>
        <w:adjustRightInd w:val="0"/>
        <w:spacing w:after="0" w:line="240" w:lineRule="auto"/>
        <w:ind w:left="3600"/>
        <w:rPr>
          <w:rFonts w:cs="Times-Roman"/>
          <w:color w:val="231F20"/>
          <w:sz w:val="24"/>
          <w:szCs w:val="24"/>
        </w:rPr>
      </w:pPr>
      <w:r w:rsidRPr="00342570">
        <w:rPr>
          <w:rFonts w:cs="Times-Roman"/>
          <w:color w:val="231F20"/>
          <w:sz w:val="24"/>
          <w:szCs w:val="24"/>
        </w:rPr>
        <w:t>and which is put to use</w:t>
      </w:r>
    </w:p>
    <w:p w:rsidR="00BF5C1D"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 xml:space="preserve">for the pupose of business of </w:t>
      </w:r>
    </w:p>
    <w:p w:rsidR="00342570" w:rsidRPr="00342570"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providing infrastructure</w:t>
      </w:r>
    </w:p>
    <w:p w:rsidR="00342570" w:rsidRPr="00342570" w:rsidRDefault="00342570" w:rsidP="00BF5C1D">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facility.</w:t>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r>
      <w:r w:rsidR="00BA690D">
        <w:rPr>
          <w:rFonts w:cs="Times-Roman"/>
          <w:color w:val="231F20"/>
          <w:sz w:val="24"/>
          <w:szCs w:val="24"/>
        </w:rPr>
        <w:tab/>
        <w:t>100</w:t>
      </w:r>
    </w:p>
    <w:p w:rsidR="00342570" w:rsidRPr="006A3E40" w:rsidRDefault="00342570" w:rsidP="00BF5C1D">
      <w:pPr>
        <w:autoSpaceDE w:val="0"/>
        <w:autoSpaceDN w:val="0"/>
        <w:adjustRightInd w:val="0"/>
        <w:spacing w:after="0" w:line="240" w:lineRule="auto"/>
        <w:ind w:left="2880" w:firstLine="720"/>
        <w:rPr>
          <w:rFonts w:cs="Times-Roman"/>
          <w:b/>
          <w:color w:val="231F20"/>
          <w:sz w:val="24"/>
          <w:szCs w:val="24"/>
        </w:rPr>
      </w:pPr>
      <w:r w:rsidRPr="006A3E40">
        <w:rPr>
          <w:rFonts w:cs="Times-Roman"/>
          <w:b/>
          <w:color w:val="231F20"/>
          <w:sz w:val="24"/>
          <w:szCs w:val="24"/>
        </w:rPr>
        <w:t>(23) Any other machinery or plant.</w:t>
      </w:r>
    </w:p>
    <w:p w:rsidR="00BF5C1D" w:rsidRDefault="00BF5C1D" w:rsidP="00342570">
      <w:pPr>
        <w:autoSpaceDE w:val="0"/>
        <w:autoSpaceDN w:val="0"/>
        <w:adjustRightInd w:val="0"/>
        <w:spacing w:after="0" w:line="240" w:lineRule="auto"/>
        <w:rPr>
          <w:rFonts w:cs="Times-Roman"/>
          <w:color w:val="231F20"/>
          <w:sz w:val="24"/>
          <w:szCs w:val="24"/>
        </w:rPr>
      </w:pPr>
    </w:p>
    <w:p w:rsidR="00BF5C1D" w:rsidRPr="00AB0EB8" w:rsidRDefault="00342570" w:rsidP="00342570">
      <w:pPr>
        <w:autoSpaceDE w:val="0"/>
        <w:autoSpaceDN w:val="0"/>
        <w:adjustRightInd w:val="0"/>
        <w:spacing w:after="0" w:line="240" w:lineRule="auto"/>
        <w:rPr>
          <w:rFonts w:cs="Times-Roman"/>
          <w:b/>
          <w:strike/>
          <w:color w:val="0066FF"/>
          <w:sz w:val="24"/>
          <w:szCs w:val="24"/>
        </w:rPr>
      </w:pPr>
      <w:r w:rsidRPr="00AB0EB8">
        <w:rPr>
          <w:rFonts w:cs="Times-Roman"/>
          <w:b/>
          <w:strike/>
          <w:color w:val="0066FF"/>
          <w:sz w:val="24"/>
          <w:szCs w:val="24"/>
        </w:rPr>
        <w:t xml:space="preserve">9. </w:t>
      </w:r>
      <w:r w:rsidR="00BF5C1D" w:rsidRPr="00AB0EB8">
        <w:rPr>
          <w:rFonts w:cs="Times-Roman"/>
          <w:b/>
          <w:strike/>
          <w:color w:val="0066FF"/>
          <w:sz w:val="24"/>
          <w:szCs w:val="24"/>
        </w:rPr>
        <w:tab/>
      </w:r>
      <w:r w:rsidRPr="00AB0EB8">
        <w:rPr>
          <w:rFonts w:cs="Times-Roman"/>
          <w:b/>
          <w:strike/>
          <w:color w:val="0066FF"/>
          <w:sz w:val="24"/>
          <w:szCs w:val="24"/>
        </w:rPr>
        <w:t>Scientific research</w:t>
      </w:r>
      <w:r w:rsidR="00BF5C1D" w:rsidRPr="00AB0EB8">
        <w:rPr>
          <w:rFonts w:cs="Times-Roman"/>
          <w:b/>
          <w:strike/>
          <w:color w:val="0066FF"/>
          <w:sz w:val="24"/>
          <w:szCs w:val="24"/>
        </w:rPr>
        <w:tab/>
      </w:r>
      <w:r w:rsidR="00BF5C1D" w:rsidRPr="00AB0EB8">
        <w:rPr>
          <w:rFonts w:cs="Times-Roman"/>
          <w:b/>
          <w:strike/>
          <w:color w:val="0066FF"/>
          <w:sz w:val="24"/>
          <w:szCs w:val="24"/>
        </w:rPr>
        <w:tab/>
      </w:r>
      <w:r w:rsidRPr="00AB0EB8">
        <w:rPr>
          <w:rFonts w:cs="Times-Roman"/>
          <w:b/>
          <w:strike/>
          <w:color w:val="0066FF"/>
          <w:sz w:val="24"/>
          <w:szCs w:val="24"/>
        </w:rPr>
        <w:t xml:space="preserve">All assets, other than land, used for </w:t>
      </w:r>
    </w:p>
    <w:p w:rsidR="00342570" w:rsidRPr="00AB0EB8" w:rsidRDefault="00BF5C1D" w:rsidP="00BF5C1D">
      <w:pPr>
        <w:autoSpaceDE w:val="0"/>
        <w:autoSpaceDN w:val="0"/>
        <w:adjustRightInd w:val="0"/>
        <w:spacing w:after="0" w:line="240" w:lineRule="auto"/>
        <w:rPr>
          <w:rFonts w:cs="Times-Roman"/>
          <w:b/>
          <w:strike/>
          <w:color w:val="0066FF"/>
          <w:sz w:val="24"/>
          <w:szCs w:val="24"/>
        </w:rPr>
      </w:pPr>
      <w:r w:rsidRPr="00AB0EB8">
        <w:rPr>
          <w:rFonts w:cs="Times-Roman"/>
          <w:b/>
          <w:strike/>
          <w:color w:val="0066FF"/>
          <w:sz w:val="24"/>
          <w:szCs w:val="24"/>
        </w:rPr>
        <w:tab/>
        <w:t>Assets.</w:t>
      </w:r>
      <w:r w:rsidRPr="00AB0EB8">
        <w:rPr>
          <w:rFonts w:cs="Times-Roman"/>
          <w:b/>
          <w:strike/>
          <w:color w:val="0066FF"/>
          <w:sz w:val="24"/>
          <w:szCs w:val="24"/>
        </w:rPr>
        <w:tab/>
      </w:r>
      <w:r w:rsidRPr="00AB0EB8">
        <w:rPr>
          <w:rFonts w:cs="Times-Roman"/>
          <w:b/>
          <w:strike/>
          <w:color w:val="0066FF"/>
          <w:sz w:val="24"/>
          <w:szCs w:val="24"/>
        </w:rPr>
        <w:tab/>
      </w:r>
      <w:r w:rsidRPr="00AB0EB8">
        <w:rPr>
          <w:rFonts w:cs="Times-Roman"/>
          <w:b/>
          <w:strike/>
          <w:color w:val="0066FF"/>
          <w:sz w:val="24"/>
          <w:szCs w:val="24"/>
        </w:rPr>
        <w:tab/>
      </w:r>
      <w:r w:rsidRPr="00AB0EB8">
        <w:rPr>
          <w:rFonts w:cs="Times-Roman"/>
          <w:b/>
          <w:strike/>
          <w:color w:val="0066FF"/>
          <w:sz w:val="24"/>
          <w:szCs w:val="24"/>
        </w:rPr>
        <w:tab/>
        <w:t>S</w:t>
      </w:r>
      <w:r w:rsidR="00342570" w:rsidRPr="00AB0EB8">
        <w:rPr>
          <w:rFonts w:cs="Times-Roman"/>
          <w:b/>
          <w:strike/>
          <w:color w:val="0066FF"/>
          <w:sz w:val="24"/>
          <w:szCs w:val="24"/>
        </w:rPr>
        <w:t>cientific</w:t>
      </w:r>
      <w:r w:rsidRPr="00AB0EB8">
        <w:rPr>
          <w:rFonts w:cs="Times-Roman"/>
          <w:b/>
          <w:strike/>
          <w:color w:val="0066FF"/>
          <w:sz w:val="24"/>
          <w:szCs w:val="24"/>
        </w:rPr>
        <w:t xml:space="preserve"> </w:t>
      </w:r>
      <w:r w:rsidR="00342570" w:rsidRPr="00AB0EB8">
        <w:rPr>
          <w:rFonts w:cs="Times-Roman"/>
          <w:b/>
          <w:strike/>
          <w:color w:val="0066FF"/>
          <w:sz w:val="24"/>
          <w:szCs w:val="24"/>
        </w:rPr>
        <w:t>research.</w:t>
      </w:r>
    </w:p>
    <w:p w:rsidR="00BF5C1D" w:rsidRDefault="00BF5C1D" w:rsidP="00342570">
      <w:pPr>
        <w:autoSpaceDE w:val="0"/>
        <w:autoSpaceDN w:val="0"/>
        <w:adjustRightInd w:val="0"/>
        <w:spacing w:after="0" w:line="240" w:lineRule="auto"/>
        <w:rPr>
          <w:rFonts w:cs="Times-Roman"/>
          <w:color w:val="231F20"/>
          <w:sz w:val="24"/>
          <w:szCs w:val="24"/>
        </w:rPr>
      </w:pP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10. </w:t>
      </w:r>
      <w:r w:rsidR="00BF5C1D">
        <w:rPr>
          <w:rFonts w:cs="Times-Roman"/>
          <w:color w:val="231F20"/>
          <w:sz w:val="24"/>
          <w:szCs w:val="24"/>
        </w:rPr>
        <w:tab/>
      </w:r>
      <w:r w:rsidRPr="00342570">
        <w:rPr>
          <w:rFonts w:cs="Times-Roman"/>
          <w:color w:val="231F20"/>
          <w:sz w:val="24"/>
          <w:szCs w:val="24"/>
        </w:rPr>
        <w:t>Family planning</w:t>
      </w:r>
      <w:r w:rsidR="00BF5C1D">
        <w:rPr>
          <w:rFonts w:cs="Times-Roman"/>
          <w:color w:val="231F20"/>
          <w:sz w:val="24"/>
          <w:szCs w:val="24"/>
        </w:rPr>
        <w:tab/>
      </w:r>
      <w:r w:rsidR="00BF5C1D">
        <w:rPr>
          <w:rFonts w:cs="Times-Roman"/>
          <w:color w:val="231F20"/>
          <w:sz w:val="24"/>
          <w:szCs w:val="24"/>
        </w:rPr>
        <w:tab/>
      </w:r>
      <w:r w:rsidRPr="00342570">
        <w:rPr>
          <w:rFonts w:cs="Times-Roman"/>
          <w:color w:val="231F20"/>
          <w:sz w:val="24"/>
          <w:szCs w:val="24"/>
        </w:rPr>
        <w:t>All assets used by a company for the</w:t>
      </w:r>
    </w:p>
    <w:p w:rsidR="00342570" w:rsidRPr="00342570" w:rsidRDefault="00BF5C1D" w:rsidP="00BF5C1D">
      <w:pPr>
        <w:autoSpaceDE w:val="0"/>
        <w:autoSpaceDN w:val="0"/>
        <w:adjustRightInd w:val="0"/>
        <w:spacing w:after="0" w:line="240" w:lineRule="auto"/>
        <w:rPr>
          <w:rFonts w:cs="Times-Roman"/>
          <w:color w:val="231F20"/>
          <w:sz w:val="24"/>
          <w:szCs w:val="24"/>
        </w:rPr>
      </w:pPr>
      <w:r>
        <w:rPr>
          <w:rFonts w:cs="Times-Roman"/>
          <w:color w:val="231F20"/>
          <w:sz w:val="24"/>
          <w:szCs w:val="24"/>
        </w:rPr>
        <w:tab/>
        <w:t>Assets</w:t>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purpose of promoting family planning.</w:t>
      </w:r>
      <w:r w:rsidR="00AB0EB8">
        <w:rPr>
          <w:rFonts w:cs="Times-Roman"/>
          <w:color w:val="231F20"/>
          <w:sz w:val="24"/>
          <w:szCs w:val="24"/>
        </w:rPr>
        <w:tab/>
        <w:t>25</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11. </w:t>
      </w:r>
      <w:r w:rsidR="00BF5C1D">
        <w:rPr>
          <w:rFonts w:cs="Times-Roman"/>
          <w:color w:val="231F20"/>
          <w:sz w:val="24"/>
          <w:szCs w:val="24"/>
        </w:rPr>
        <w:tab/>
      </w:r>
      <w:r w:rsidRPr="00342570">
        <w:rPr>
          <w:rFonts w:cs="Times-Roman"/>
          <w:color w:val="231F20"/>
          <w:sz w:val="24"/>
          <w:szCs w:val="24"/>
        </w:rPr>
        <w:t xml:space="preserve">Animals </w:t>
      </w:r>
      <w:r w:rsidR="00200A14">
        <w:rPr>
          <w:rFonts w:cs="Times-Roman"/>
          <w:color w:val="231F20"/>
          <w:sz w:val="24"/>
          <w:szCs w:val="24"/>
        </w:rPr>
        <w:tab/>
      </w:r>
      <w:r w:rsidR="00200A14">
        <w:rPr>
          <w:rFonts w:cs="Times-Roman"/>
          <w:color w:val="231F20"/>
          <w:sz w:val="24"/>
          <w:szCs w:val="24"/>
        </w:rPr>
        <w:tab/>
      </w:r>
      <w:r w:rsidR="00200A14">
        <w:rPr>
          <w:rFonts w:cs="Times-Roman"/>
          <w:color w:val="231F20"/>
          <w:sz w:val="24"/>
          <w:szCs w:val="24"/>
        </w:rPr>
        <w:tab/>
      </w:r>
      <w:r w:rsidRPr="00342570">
        <w:rPr>
          <w:rFonts w:cs="Times-Roman"/>
          <w:color w:val="231F20"/>
          <w:sz w:val="24"/>
          <w:szCs w:val="24"/>
        </w:rPr>
        <w:t xml:space="preserve">Animals. </w:t>
      </w:r>
      <w:r w:rsidR="00AB0EB8">
        <w:rPr>
          <w:rFonts w:cs="Times-Roman"/>
          <w:color w:val="231F20"/>
          <w:sz w:val="24"/>
          <w:szCs w:val="24"/>
        </w:rPr>
        <w:tab/>
      </w:r>
      <w:r w:rsidR="00AB0EB8">
        <w:rPr>
          <w:rFonts w:cs="Times-Roman"/>
          <w:color w:val="231F20"/>
          <w:sz w:val="24"/>
          <w:szCs w:val="24"/>
        </w:rPr>
        <w:tab/>
      </w:r>
      <w:r w:rsidR="00AB0EB8">
        <w:rPr>
          <w:rFonts w:cs="Times-Roman"/>
          <w:color w:val="231F20"/>
          <w:sz w:val="24"/>
          <w:szCs w:val="24"/>
        </w:rPr>
        <w:tab/>
      </w:r>
      <w:r w:rsidR="00AB0EB8">
        <w:rPr>
          <w:rFonts w:cs="Times-Roman"/>
          <w:color w:val="231F20"/>
          <w:sz w:val="24"/>
          <w:szCs w:val="24"/>
        </w:rPr>
        <w:tab/>
      </w:r>
      <w:r w:rsidR="00AB0EB8">
        <w:rPr>
          <w:rFonts w:cs="Times-Roman"/>
          <w:color w:val="231F20"/>
          <w:sz w:val="24"/>
          <w:szCs w:val="24"/>
        </w:rPr>
        <w:tab/>
      </w:r>
      <w:r w:rsidR="00AB0EB8" w:rsidRPr="00AB0EB8">
        <w:rPr>
          <w:rFonts w:cs="Times-Roman"/>
          <w:b/>
          <w:color w:val="0066FF"/>
          <w:sz w:val="24"/>
          <w:szCs w:val="24"/>
        </w:rPr>
        <w:t>100</w:t>
      </w:r>
    </w:p>
    <w:p w:rsidR="00BF5C1D" w:rsidRDefault="00BF5C1D" w:rsidP="00342570">
      <w:pPr>
        <w:autoSpaceDE w:val="0"/>
        <w:autoSpaceDN w:val="0"/>
        <w:adjustRightInd w:val="0"/>
        <w:spacing w:after="0" w:line="240" w:lineRule="auto"/>
        <w:rPr>
          <w:rFonts w:cs="Times-Roman"/>
          <w:color w:val="231F20"/>
          <w:sz w:val="24"/>
          <w:szCs w:val="24"/>
        </w:rPr>
      </w:pPr>
    </w:p>
    <w:p w:rsidR="00BE3199"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12. </w:t>
      </w:r>
      <w:r w:rsidR="00BE3199">
        <w:rPr>
          <w:rFonts w:cs="Times-Roman"/>
          <w:color w:val="231F20"/>
          <w:sz w:val="24"/>
          <w:szCs w:val="24"/>
        </w:rPr>
        <w:tab/>
      </w:r>
      <w:r w:rsidRPr="00AB0EB8">
        <w:rPr>
          <w:rFonts w:cs="Times-Roman"/>
          <w:b/>
          <w:color w:val="231F20"/>
          <w:sz w:val="24"/>
          <w:szCs w:val="24"/>
        </w:rPr>
        <w:t>Intangible assets</w:t>
      </w:r>
      <w:r w:rsidRPr="00342570">
        <w:rPr>
          <w:rFonts w:cs="Times-Roman"/>
          <w:color w:val="231F20"/>
          <w:sz w:val="24"/>
          <w:szCs w:val="24"/>
        </w:rPr>
        <w:t xml:space="preserve"> </w:t>
      </w:r>
      <w:r w:rsidR="00BE3199">
        <w:rPr>
          <w:rFonts w:cs="Times-Roman"/>
          <w:color w:val="231F20"/>
          <w:sz w:val="24"/>
          <w:szCs w:val="24"/>
        </w:rPr>
        <w:tab/>
      </w:r>
      <w:r w:rsidR="00BE3199">
        <w:rPr>
          <w:rFonts w:cs="Times-Roman"/>
          <w:color w:val="231F20"/>
          <w:sz w:val="24"/>
          <w:szCs w:val="24"/>
        </w:rPr>
        <w:tab/>
      </w:r>
      <w:r w:rsidRPr="00342570">
        <w:rPr>
          <w:rFonts w:cs="Times-Roman"/>
          <w:color w:val="231F20"/>
          <w:sz w:val="24"/>
          <w:szCs w:val="24"/>
        </w:rPr>
        <w:t xml:space="preserve">(1) Any right, by way of licence or </w:t>
      </w:r>
    </w:p>
    <w:p w:rsidR="00BE3199" w:rsidRDefault="00342570" w:rsidP="00BE319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franchise,</w:t>
      </w:r>
      <w:r w:rsidR="00BE3199">
        <w:rPr>
          <w:rFonts w:cs="Times-Roman"/>
          <w:color w:val="231F20"/>
          <w:sz w:val="24"/>
          <w:szCs w:val="24"/>
        </w:rPr>
        <w:t xml:space="preserve"> </w:t>
      </w:r>
      <w:r w:rsidRPr="00342570">
        <w:rPr>
          <w:rFonts w:cs="Times-Roman"/>
          <w:color w:val="231F20"/>
          <w:sz w:val="24"/>
          <w:szCs w:val="24"/>
        </w:rPr>
        <w:t xml:space="preserve">to operate a business or </w:t>
      </w:r>
    </w:p>
    <w:p w:rsidR="00BE3199" w:rsidRDefault="00342570" w:rsidP="00BE319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to use a know-how,</w:t>
      </w:r>
      <w:r w:rsidR="00BE3199">
        <w:rPr>
          <w:rFonts w:cs="Times-Roman"/>
          <w:color w:val="231F20"/>
          <w:sz w:val="24"/>
          <w:szCs w:val="24"/>
        </w:rPr>
        <w:t xml:space="preserve"> </w:t>
      </w:r>
      <w:r w:rsidRPr="00342570">
        <w:rPr>
          <w:rFonts w:cs="Times-Roman"/>
          <w:color w:val="231F20"/>
          <w:sz w:val="24"/>
          <w:szCs w:val="24"/>
        </w:rPr>
        <w:t xml:space="preserve">patent, copyright, </w:t>
      </w:r>
    </w:p>
    <w:p w:rsidR="00BE3199" w:rsidRDefault="00342570" w:rsidP="00BE319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trademark or any other</w:t>
      </w:r>
      <w:r w:rsidR="00BE3199">
        <w:rPr>
          <w:rFonts w:cs="Times-Roman"/>
          <w:color w:val="231F20"/>
          <w:sz w:val="24"/>
          <w:szCs w:val="24"/>
        </w:rPr>
        <w:t xml:space="preserve"> </w:t>
      </w:r>
      <w:r w:rsidRPr="00342570">
        <w:rPr>
          <w:rFonts w:cs="Times-Roman"/>
          <w:color w:val="231F20"/>
          <w:sz w:val="24"/>
          <w:szCs w:val="24"/>
        </w:rPr>
        <w:t xml:space="preserve">business or </w:t>
      </w:r>
    </w:p>
    <w:p w:rsidR="00342570" w:rsidRDefault="00342570" w:rsidP="00BE3199">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commercial right of similar nature.</w:t>
      </w:r>
      <w:r w:rsidR="00656FB8">
        <w:rPr>
          <w:rFonts w:cs="Times-Roman"/>
          <w:color w:val="231F20"/>
          <w:sz w:val="24"/>
          <w:szCs w:val="24"/>
        </w:rPr>
        <w:tab/>
      </w:r>
      <w:r w:rsidR="00656FB8">
        <w:rPr>
          <w:rFonts w:cs="Times-Roman"/>
          <w:color w:val="231F20"/>
          <w:sz w:val="24"/>
          <w:szCs w:val="24"/>
        </w:rPr>
        <w:tab/>
        <w:t>25</w:t>
      </w:r>
    </w:p>
    <w:p w:rsidR="00866553" w:rsidRDefault="00866553" w:rsidP="00866553">
      <w:pPr>
        <w:autoSpaceDE w:val="0"/>
        <w:autoSpaceDN w:val="0"/>
        <w:adjustRightInd w:val="0"/>
        <w:spacing w:after="0" w:line="240" w:lineRule="auto"/>
        <w:rPr>
          <w:rFonts w:cs="Times-Roman"/>
          <w:color w:val="231F20"/>
          <w:sz w:val="24"/>
          <w:szCs w:val="24"/>
        </w:rPr>
      </w:pPr>
    </w:p>
    <w:p w:rsidR="00BE3199" w:rsidRPr="00656FB8" w:rsidRDefault="00342570" w:rsidP="00866553">
      <w:pPr>
        <w:autoSpaceDE w:val="0"/>
        <w:autoSpaceDN w:val="0"/>
        <w:adjustRightInd w:val="0"/>
        <w:spacing w:after="0" w:line="240" w:lineRule="auto"/>
        <w:ind w:left="2880" w:firstLine="720"/>
        <w:rPr>
          <w:rFonts w:cs="Times-Roman"/>
          <w:b/>
          <w:strike/>
          <w:color w:val="0066FF"/>
          <w:sz w:val="24"/>
          <w:szCs w:val="24"/>
        </w:rPr>
      </w:pPr>
      <w:r w:rsidRPr="00656FB8">
        <w:rPr>
          <w:rFonts w:cs="Times-Roman"/>
          <w:b/>
          <w:strike/>
          <w:color w:val="0066FF"/>
          <w:sz w:val="24"/>
          <w:szCs w:val="24"/>
        </w:rPr>
        <w:t xml:space="preserve">(2) Asset or project constructed, </w:t>
      </w:r>
    </w:p>
    <w:p w:rsidR="00342570" w:rsidRPr="00656FB8" w:rsidRDefault="00342570" w:rsidP="00BE3199">
      <w:pPr>
        <w:autoSpaceDE w:val="0"/>
        <w:autoSpaceDN w:val="0"/>
        <w:adjustRightInd w:val="0"/>
        <w:spacing w:after="0" w:line="240" w:lineRule="auto"/>
        <w:ind w:left="2880" w:firstLine="720"/>
        <w:rPr>
          <w:rFonts w:cs="Times-Roman"/>
          <w:b/>
          <w:strike/>
          <w:color w:val="0066FF"/>
          <w:sz w:val="24"/>
          <w:szCs w:val="24"/>
        </w:rPr>
      </w:pPr>
      <w:r w:rsidRPr="00656FB8">
        <w:rPr>
          <w:rFonts w:cs="Times-Roman"/>
          <w:b/>
          <w:strike/>
          <w:color w:val="0066FF"/>
          <w:sz w:val="24"/>
          <w:szCs w:val="24"/>
        </w:rPr>
        <w:t>erected or</w:t>
      </w:r>
      <w:r w:rsidR="00BE3199" w:rsidRPr="00656FB8">
        <w:rPr>
          <w:rFonts w:cs="Times-Roman"/>
          <w:b/>
          <w:strike/>
          <w:color w:val="0066FF"/>
          <w:sz w:val="24"/>
          <w:szCs w:val="24"/>
        </w:rPr>
        <w:t xml:space="preserve"> set up by the assessee if, -</w:t>
      </w:r>
    </w:p>
    <w:p w:rsidR="00BE3199" w:rsidRPr="00656FB8" w:rsidRDefault="00BE3199" w:rsidP="00BE3199">
      <w:pPr>
        <w:pStyle w:val="ListParagraph"/>
        <w:numPr>
          <w:ilvl w:val="0"/>
          <w:numId w:val="5"/>
        </w:numPr>
        <w:autoSpaceDE w:val="0"/>
        <w:autoSpaceDN w:val="0"/>
        <w:adjustRightInd w:val="0"/>
        <w:spacing w:after="0" w:line="240" w:lineRule="auto"/>
        <w:rPr>
          <w:rFonts w:cs="Times-Roman"/>
          <w:b/>
          <w:strike/>
          <w:color w:val="0066FF"/>
          <w:sz w:val="24"/>
          <w:szCs w:val="24"/>
        </w:rPr>
      </w:pPr>
      <w:r w:rsidRPr="00656FB8">
        <w:rPr>
          <w:rFonts w:cs="Times-Roman"/>
          <w:b/>
          <w:strike/>
          <w:color w:val="0066FF"/>
          <w:sz w:val="24"/>
          <w:szCs w:val="24"/>
        </w:rPr>
        <w:t>B</w:t>
      </w:r>
      <w:r w:rsidR="00342570" w:rsidRPr="00656FB8">
        <w:rPr>
          <w:rFonts w:cs="Times-Roman"/>
          <w:b/>
          <w:strike/>
          <w:color w:val="0066FF"/>
          <w:sz w:val="24"/>
          <w:szCs w:val="24"/>
        </w:rPr>
        <w:t xml:space="preserve">enefit or advantage arises to the </w:t>
      </w:r>
    </w:p>
    <w:p w:rsidR="00BE3199" w:rsidRPr="00656FB8" w:rsidRDefault="00656FB8" w:rsidP="00BE3199">
      <w:pPr>
        <w:pStyle w:val="ListParagraph"/>
        <w:autoSpaceDE w:val="0"/>
        <w:autoSpaceDN w:val="0"/>
        <w:adjustRightInd w:val="0"/>
        <w:spacing w:after="0" w:line="240" w:lineRule="auto"/>
        <w:ind w:left="3960"/>
        <w:rPr>
          <w:rFonts w:cs="Times-Roman"/>
          <w:b/>
          <w:strike/>
          <w:color w:val="0066FF"/>
          <w:sz w:val="24"/>
          <w:szCs w:val="24"/>
        </w:rPr>
      </w:pPr>
      <w:r w:rsidRPr="00656FB8">
        <w:rPr>
          <w:rFonts w:cs="Times-Roman"/>
          <w:b/>
          <w:strike/>
          <w:color w:val="0066FF"/>
          <w:sz w:val="24"/>
          <w:szCs w:val="24"/>
        </w:rPr>
        <w:lastRenderedPageBreak/>
        <w:t>a</w:t>
      </w:r>
      <w:r w:rsidR="00342570" w:rsidRPr="00656FB8">
        <w:rPr>
          <w:rFonts w:cs="Times-Roman"/>
          <w:b/>
          <w:strike/>
          <w:color w:val="0066FF"/>
          <w:sz w:val="24"/>
          <w:szCs w:val="24"/>
        </w:rPr>
        <w:t>ssessee</w:t>
      </w:r>
      <w:r w:rsidR="00BE3199" w:rsidRPr="00656FB8">
        <w:rPr>
          <w:rFonts w:cs="Times-Roman"/>
          <w:b/>
          <w:strike/>
          <w:color w:val="0066FF"/>
          <w:sz w:val="24"/>
          <w:szCs w:val="24"/>
        </w:rPr>
        <w:t xml:space="preserve"> </w:t>
      </w:r>
      <w:r w:rsidR="00342570" w:rsidRPr="00656FB8">
        <w:rPr>
          <w:rFonts w:cs="Times-Roman"/>
          <w:b/>
          <w:strike/>
          <w:color w:val="0066FF"/>
          <w:sz w:val="24"/>
          <w:szCs w:val="24"/>
        </w:rPr>
        <w:t xml:space="preserve">over a fixed period not </w:t>
      </w:r>
    </w:p>
    <w:p w:rsidR="00342570" w:rsidRPr="00656FB8" w:rsidRDefault="00BE3199" w:rsidP="00BE3199">
      <w:pPr>
        <w:pStyle w:val="ListParagraph"/>
        <w:autoSpaceDE w:val="0"/>
        <w:autoSpaceDN w:val="0"/>
        <w:adjustRightInd w:val="0"/>
        <w:spacing w:after="0" w:line="240" w:lineRule="auto"/>
        <w:ind w:left="3960"/>
        <w:rPr>
          <w:rFonts w:cs="Times-Roman"/>
          <w:b/>
          <w:strike/>
          <w:color w:val="0066FF"/>
          <w:sz w:val="24"/>
          <w:szCs w:val="24"/>
        </w:rPr>
      </w:pPr>
      <w:r w:rsidRPr="00656FB8">
        <w:rPr>
          <w:rFonts w:cs="Times-Roman"/>
          <w:b/>
          <w:strike/>
          <w:color w:val="0066FF"/>
          <w:sz w:val="24"/>
          <w:szCs w:val="24"/>
        </w:rPr>
        <w:t>E</w:t>
      </w:r>
      <w:r w:rsidR="00342570" w:rsidRPr="00656FB8">
        <w:rPr>
          <w:rFonts w:cs="Times-Roman"/>
          <w:b/>
          <w:strike/>
          <w:color w:val="0066FF"/>
          <w:sz w:val="24"/>
          <w:szCs w:val="24"/>
        </w:rPr>
        <w:t>xceeding</w:t>
      </w:r>
      <w:r w:rsidRPr="00656FB8">
        <w:rPr>
          <w:rFonts w:cs="Times-Roman"/>
          <w:b/>
          <w:strike/>
          <w:color w:val="0066FF"/>
          <w:sz w:val="24"/>
          <w:szCs w:val="24"/>
        </w:rPr>
        <w:t xml:space="preserve"> </w:t>
      </w:r>
      <w:r w:rsidR="00342570" w:rsidRPr="00656FB8">
        <w:rPr>
          <w:rFonts w:cs="Times-Roman"/>
          <w:b/>
          <w:strike/>
          <w:color w:val="0066FF"/>
          <w:sz w:val="24"/>
          <w:szCs w:val="24"/>
        </w:rPr>
        <w:t>ten years; and</w:t>
      </w:r>
    </w:p>
    <w:p w:rsidR="00342570" w:rsidRPr="00656FB8" w:rsidRDefault="00342570" w:rsidP="00BE3199">
      <w:pPr>
        <w:autoSpaceDE w:val="0"/>
        <w:autoSpaceDN w:val="0"/>
        <w:adjustRightInd w:val="0"/>
        <w:spacing w:after="0" w:line="240" w:lineRule="auto"/>
        <w:ind w:left="2880" w:firstLine="720"/>
        <w:rPr>
          <w:rFonts w:cs="Times-Roman"/>
          <w:b/>
          <w:strike/>
          <w:color w:val="0066FF"/>
          <w:sz w:val="24"/>
          <w:szCs w:val="24"/>
        </w:rPr>
      </w:pPr>
      <w:r w:rsidRPr="00656FB8">
        <w:rPr>
          <w:rFonts w:cs="Times-Roman"/>
          <w:b/>
          <w:strike/>
          <w:color w:val="0066FF"/>
          <w:sz w:val="24"/>
          <w:szCs w:val="24"/>
        </w:rPr>
        <w:t>(</w:t>
      </w:r>
      <w:r w:rsidRPr="00656FB8">
        <w:rPr>
          <w:rFonts w:cs="Times-Italic"/>
          <w:b/>
          <w:i/>
          <w:iCs/>
          <w:strike/>
          <w:color w:val="0066FF"/>
          <w:sz w:val="24"/>
          <w:szCs w:val="24"/>
        </w:rPr>
        <w:t>b</w:t>
      </w:r>
      <w:r w:rsidR="00656FB8" w:rsidRPr="00656FB8">
        <w:rPr>
          <w:rFonts w:cs="Times-Roman"/>
          <w:b/>
          <w:strike/>
          <w:color w:val="0066FF"/>
          <w:sz w:val="24"/>
          <w:szCs w:val="24"/>
        </w:rPr>
        <w:t>)  A</w:t>
      </w:r>
      <w:r w:rsidRPr="00656FB8">
        <w:rPr>
          <w:rFonts w:cs="Times-Roman"/>
          <w:b/>
          <w:strike/>
          <w:color w:val="0066FF"/>
          <w:sz w:val="24"/>
          <w:szCs w:val="24"/>
        </w:rPr>
        <w:t>sset is not owned by the assessee.</w:t>
      </w:r>
    </w:p>
    <w:p w:rsidR="00342570" w:rsidRPr="00656FB8" w:rsidRDefault="00342570" w:rsidP="00BE3199">
      <w:pPr>
        <w:autoSpaceDE w:val="0"/>
        <w:autoSpaceDN w:val="0"/>
        <w:adjustRightInd w:val="0"/>
        <w:spacing w:after="0" w:line="240" w:lineRule="auto"/>
        <w:ind w:left="2880" w:firstLine="720"/>
        <w:rPr>
          <w:rFonts w:cs="Times-Roman"/>
          <w:b/>
          <w:strike/>
          <w:color w:val="0066FF"/>
          <w:sz w:val="24"/>
          <w:szCs w:val="24"/>
        </w:rPr>
      </w:pPr>
      <w:r w:rsidRPr="00656FB8">
        <w:rPr>
          <w:rFonts w:cs="Times-Roman"/>
          <w:b/>
          <w:strike/>
          <w:color w:val="0066FF"/>
          <w:sz w:val="24"/>
          <w:szCs w:val="24"/>
        </w:rPr>
        <w:t xml:space="preserve">(3) </w:t>
      </w:r>
      <w:r w:rsidR="00656FB8" w:rsidRPr="00656FB8">
        <w:rPr>
          <w:rFonts w:cs="Times-Roman"/>
          <w:b/>
          <w:strike/>
          <w:color w:val="0066FF"/>
          <w:sz w:val="24"/>
          <w:szCs w:val="24"/>
        </w:rPr>
        <w:t xml:space="preserve"> </w:t>
      </w:r>
      <w:r w:rsidRPr="00656FB8">
        <w:rPr>
          <w:rFonts w:cs="Times-Roman"/>
          <w:b/>
          <w:strike/>
          <w:color w:val="0066FF"/>
          <w:sz w:val="24"/>
          <w:szCs w:val="24"/>
        </w:rPr>
        <w:t>Asset or project constructed,</w:t>
      </w:r>
    </w:p>
    <w:p w:rsidR="00342570" w:rsidRPr="00656FB8" w:rsidRDefault="00342570" w:rsidP="00656FB8">
      <w:pPr>
        <w:autoSpaceDE w:val="0"/>
        <w:autoSpaceDN w:val="0"/>
        <w:adjustRightInd w:val="0"/>
        <w:spacing w:after="0" w:line="240" w:lineRule="auto"/>
        <w:ind w:left="3240" w:firstLine="720"/>
        <w:rPr>
          <w:rFonts w:cs="Times-Roman"/>
          <w:b/>
          <w:strike/>
          <w:color w:val="0066FF"/>
          <w:sz w:val="24"/>
          <w:szCs w:val="24"/>
        </w:rPr>
      </w:pPr>
      <w:r w:rsidRPr="00656FB8">
        <w:rPr>
          <w:rFonts w:cs="Times-Roman"/>
          <w:b/>
          <w:strike/>
          <w:color w:val="0066FF"/>
          <w:sz w:val="24"/>
          <w:szCs w:val="24"/>
        </w:rPr>
        <w:t>erecte</w:t>
      </w:r>
      <w:r w:rsidR="003339AE" w:rsidRPr="00656FB8">
        <w:rPr>
          <w:rFonts w:cs="Times-Roman"/>
          <w:b/>
          <w:strike/>
          <w:color w:val="0066FF"/>
          <w:sz w:val="24"/>
          <w:szCs w:val="24"/>
        </w:rPr>
        <w:t>d or set up by the assessee if,-</w:t>
      </w:r>
    </w:p>
    <w:p w:rsidR="003339AE" w:rsidRPr="00656FB8" w:rsidRDefault="00656FB8" w:rsidP="003339AE">
      <w:pPr>
        <w:pStyle w:val="ListParagraph"/>
        <w:numPr>
          <w:ilvl w:val="0"/>
          <w:numId w:val="6"/>
        </w:numPr>
        <w:autoSpaceDE w:val="0"/>
        <w:autoSpaceDN w:val="0"/>
        <w:adjustRightInd w:val="0"/>
        <w:spacing w:after="0" w:line="240" w:lineRule="auto"/>
        <w:rPr>
          <w:rFonts w:cs="Times-Roman"/>
          <w:b/>
          <w:strike/>
          <w:color w:val="0066FF"/>
          <w:sz w:val="24"/>
          <w:szCs w:val="24"/>
        </w:rPr>
      </w:pPr>
      <w:r w:rsidRPr="00656FB8">
        <w:rPr>
          <w:rFonts w:cs="Times-Roman"/>
          <w:b/>
          <w:strike/>
          <w:color w:val="0066FF"/>
          <w:sz w:val="24"/>
          <w:szCs w:val="24"/>
        </w:rPr>
        <w:t>B</w:t>
      </w:r>
      <w:r w:rsidR="00342570" w:rsidRPr="00656FB8">
        <w:rPr>
          <w:rFonts w:cs="Times-Roman"/>
          <w:b/>
          <w:strike/>
          <w:color w:val="0066FF"/>
          <w:sz w:val="24"/>
          <w:szCs w:val="24"/>
        </w:rPr>
        <w:t xml:space="preserve">enefit or advantage arises to the </w:t>
      </w:r>
    </w:p>
    <w:p w:rsidR="003339AE" w:rsidRPr="00656FB8" w:rsidRDefault="00342570" w:rsidP="003339AE">
      <w:pPr>
        <w:pStyle w:val="ListParagraph"/>
        <w:autoSpaceDE w:val="0"/>
        <w:autoSpaceDN w:val="0"/>
        <w:adjustRightInd w:val="0"/>
        <w:spacing w:after="0" w:line="240" w:lineRule="auto"/>
        <w:ind w:left="3960"/>
        <w:rPr>
          <w:rFonts w:cs="Times-Roman"/>
          <w:b/>
          <w:strike/>
          <w:color w:val="0066FF"/>
          <w:sz w:val="24"/>
          <w:szCs w:val="24"/>
        </w:rPr>
      </w:pPr>
      <w:r w:rsidRPr="00656FB8">
        <w:rPr>
          <w:rFonts w:cs="Times-Roman"/>
          <w:b/>
          <w:strike/>
          <w:color w:val="0066FF"/>
          <w:sz w:val="24"/>
          <w:szCs w:val="24"/>
        </w:rPr>
        <w:t>assessee</w:t>
      </w:r>
      <w:r w:rsidR="003339AE" w:rsidRPr="00656FB8">
        <w:rPr>
          <w:rFonts w:cs="Times-Roman"/>
          <w:b/>
          <w:strike/>
          <w:color w:val="0066FF"/>
          <w:sz w:val="24"/>
          <w:szCs w:val="24"/>
        </w:rPr>
        <w:t xml:space="preserve"> </w:t>
      </w:r>
      <w:r w:rsidRPr="00656FB8">
        <w:rPr>
          <w:rFonts w:cs="Times-Roman"/>
          <w:b/>
          <w:strike/>
          <w:color w:val="0066FF"/>
          <w:sz w:val="24"/>
          <w:szCs w:val="24"/>
        </w:rPr>
        <w:t xml:space="preserve">over a fixed period exceeding </w:t>
      </w:r>
    </w:p>
    <w:p w:rsidR="00342570" w:rsidRPr="00656FB8" w:rsidRDefault="00342570" w:rsidP="003339AE">
      <w:pPr>
        <w:pStyle w:val="ListParagraph"/>
        <w:autoSpaceDE w:val="0"/>
        <w:autoSpaceDN w:val="0"/>
        <w:adjustRightInd w:val="0"/>
        <w:spacing w:after="0" w:line="240" w:lineRule="auto"/>
        <w:ind w:left="3960"/>
        <w:rPr>
          <w:rFonts w:cs="Times-Roman"/>
          <w:b/>
          <w:strike/>
          <w:color w:val="0066FF"/>
          <w:sz w:val="24"/>
          <w:szCs w:val="24"/>
        </w:rPr>
      </w:pPr>
      <w:r w:rsidRPr="00656FB8">
        <w:rPr>
          <w:rFonts w:cs="Times-Roman"/>
          <w:b/>
          <w:strike/>
          <w:color w:val="0066FF"/>
          <w:sz w:val="24"/>
          <w:szCs w:val="24"/>
        </w:rPr>
        <w:t>ten</w:t>
      </w:r>
      <w:r w:rsidR="003339AE" w:rsidRPr="00656FB8">
        <w:rPr>
          <w:rFonts w:cs="Times-Roman"/>
          <w:b/>
          <w:strike/>
          <w:color w:val="0066FF"/>
          <w:sz w:val="24"/>
          <w:szCs w:val="24"/>
        </w:rPr>
        <w:t xml:space="preserve"> </w:t>
      </w:r>
      <w:r w:rsidRPr="00656FB8">
        <w:rPr>
          <w:rFonts w:cs="Times-Roman"/>
          <w:b/>
          <w:strike/>
          <w:color w:val="0066FF"/>
          <w:sz w:val="24"/>
          <w:szCs w:val="24"/>
        </w:rPr>
        <w:t>years;and</w:t>
      </w:r>
    </w:p>
    <w:p w:rsidR="00342570" w:rsidRPr="00656FB8" w:rsidRDefault="00342570" w:rsidP="003339AE">
      <w:pPr>
        <w:autoSpaceDE w:val="0"/>
        <w:autoSpaceDN w:val="0"/>
        <w:adjustRightInd w:val="0"/>
        <w:spacing w:after="0" w:line="240" w:lineRule="auto"/>
        <w:ind w:left="2880" w:firstLine="720"/>
        <w:rPr>
          <w:rFonts w:cs="Times-Roman"/>
          <w:b/>
          <w:strike/>
          <w:color w:val="0066FF"/>
          <w:sz w:val="24"/>
          <w:szCs w:val="24"/>
        </w:rPr>
      </w:pPr>
      <w:r w:rsidRPr="00656FB8">
        <w:rPr>
          <w:rFonts w:cs="Times-Roman"/>
          <w:b/>
          <w:strike/>
          <w:color w:val="0066FF"/>
          <w:sz w:val="24"/>
          <w:szCs w:val="24"/>
        </w:rPr>
        <w:t>(</w:t>
      </w:r>
      <w:r w:rsidRPr="00656FB8">
        <w:rPr>
          <w:rFonts w:cs="Times-Italic"/>
          <w:b/>
          <w:i/>
          <w:iCs/>
          <w:strike/>
          <w:color w:val="0066FF"/>
          <w:sz w:val="24"/>
          <w:szCs w:val="24"/>
        </w:rPr>
        <w:t>b</w:t>
      </w:r>
      <w:r w:rsidR="00656FB8" w:rsidRPr="00656FB8">
        <w:rPr>
          <w:rFonts w:cs="Times-Roman"/>
          <w:b/>
          <w:strike/>
          <w:color w:val="0066FF"/>
          <w:sz w:val="24"/>
          <w:szCs w:val="24"/>
        </w:rPr>
        <w:t>)  A</w:t>
      </w:r>
      <w:r w:rsidRPr="00656FB8">
        <w:rPr>
          <w:rFonts w:cs="Times-Roman"/>
          <w:b/>
          <w:strike/>
          <w:color w:val="0066FF"/>
          <w:sz w:val="24"/>
          <w:szCs w:val="24"/>
        </w:rPr>
        <w:t>sset is not owned by the assessee.</w:t>
      </w:r>
    </w:p>
    <w:p w:rsidR="003339AE" w:rsidRDefault="003339AE" w:rsidP="00342570">
      <w:pPr>
        <w:autoSpaceDE w:val="0"/>
        <w:autoSpaceDN w:val="0"/>
        <w:adjustRightInd w:val="0"/>
        <w:spacing w:after="0" w:line="240" w:lineRule="auto"/>
        <w:rPr>
          <w:rFonts w:cs="Times-Roman"/>
          <w:color w:val="231F20"/>
          <w:sz w:val="24"/>
          <w:szCs w:val="24"/>
        </w:rPr>
      </w:pP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 No depreciation shall be allowed in respect of any machinery or plant, if the actual</w:t>
      </w:r>
      <w:r w:rsidR="00656FB8">
        <w:rPr>
          <w:rFonts w:cs="Times-Roman"/>
          <w:color w:val="231F20"/>
          <w:sz w:val="24"/>
          <w:szCs w:val="24"/>
        </w:rPr>
        <w:t xml:space="preserve"> </w:t>
      </w:r>
      <w:r w:rsidRPr="00342570">
        <w:rPr>
          <w:rFonts w:cs="Times-Roman"/>
          <w:color w:val="231F20"/>
          <w:sz w:val="24"/>
          <w:szCs w:val="24"/>
        </w:rPr>
        <w:t>cost thereof is allowed as a deduction in one or more years.</w:t>
      </w: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 The depreciation shall be one hundred per cent. of the adjusted written down value</w:t>
      </w:r>
      <w:r w:rsidR="00656FB8">
        <w:rPr>
          <w:rFonts w:cs="Times-Roman"/>
          <w:color w:val="231F20"/>
          <w:sz w:val="24"/>
          <w:szCs w:val="24"/>
        </w:rPr>
        <w:t xml:space="preserve"> </w:t>
      </w:r>
      <w:r w:rsidRPr="00342570">
        <w:rPr>
          <w:rFonts w:cs="Times-Roman"/>
          <w:color w:val="231F20"/>
          <w:sz w:val="24"/>
          <w:szCs w:val="24"/>
        </w:rPr>
        <w:t>of the block of assets referred to in the class of assets at serial number 12 of the Table, if the</w:t>
      </w:r>
      <w:r w:rsidR="00656FB8">
        <w:rPr>
          <w:rFonts w:cs="Times-Roman"/>
          <w:color w:val="231F20"/>
          <w:sz w:val="24"/>
          <w:szCs w:val="24"/>
        </w:rPr>
        <w:t xml:space="preserve"> </w:t>
      </w:r>
      <w:r w:rsidRPr="00342570">
        <w:rPr>
          <w:rFonts w:cs="Times-Roman"/>
          <w:color w:val="231F20"/>
          <w:sz w:val="24"/>
          <w:szCs w:val="24"/>
        </w:rPr>
        <w:t>adjusted value or written down val</w:t>
      </w:r>
      <w:r w:rsidR="0006195D">
        <w:rPr>
          <w:rFonts w:cs="Times-Roman"/>
          <w:color w:val="231F20"/>
          <w:sz w:val="24"/>
          <w:szCs w:val="24"/>
        </w:rPr>
        <w:t xml:space="preserve">ue of the block of assets is </w:t>
      </w:r>
      <w:r w:rsidR="0006195D" w:rsidRPr="0006195D">
        <w:rPr>
          <w:rFonts w:cs="Times-Roman"/>
          <w:b/>
          <w:color w:val="0066FF"/>
          <w:sz w:val="24"/>
          <w:szCs w:val="24"/>
        </w:rPr>
        <w:t>five</w:t>
      </w:r>
      <w:r w:rsidRPr="0006195D">
        <w:rPr>
          <w:rFonts w:cs="Times-Roman"/>
          <w:b/>
          <w:color w:val="0066FF"/>
          <w:sz w:val="24"/>
          <w:szCs w:val="24"/>
        </w:rPr>
        <w:t xml:space="preserve"> lakh rupees or less.</w:t>
      </w: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 In respect of any structure, or work, by way of renovation or improvement in, or in</w:t>
      </w:r>
      <w:r w:rsidR="00656FB8">
        <w:rPr>
          <w:rFonts w:cs="Times-Roman"/>
          <w:color w:val="231F20"/>
          <w:sz w:val="24"/>
          <w:szCs w:val="24"/>
        </w:rPr>
        <w:t xml:space="preserve"> </w:t>
      </w:r>
      <w:r w:rsidRPr="00342570">
        <w:rPr>
          <w:rFonts w:cs="Times-Roman"/>
          <w:color w:val="231F20"/>
          <w:sz w:val="24"/>
          <w:szCs w:val="24"/>
        </w:rPr>
        <w:t>relation to, a building used for the purposes of business of the person, the percentage to be</w:t>
      </w:r>
      <w:r w:rsidR="00656FB8">
        <w:rPr>
          <w:rFonts w:cs="Times-Roman"/>
          <w:color w:val="231F20"/>
          <w:sz w:val="24"/>
          <w:szCs w:val="24"/>
        </w:rPr>
        <w:t xml:space="preserve"> </w:t>
      </w:r>
      <w:r w:rsidRPr="00342570">
        <w:rPr>
          <w:rFonts w:cs="Times-Roman"/>
          <w:color w:val="231F20"/>
          <w:sz w:val="24"/>
          <w:szCs w:val="24"/>
        </w:rPr>
        <w:t>applied shall be the percentage specified in any sub-item of the block of assets in serial</w:t>
      </w:r>
      <w:r w:rsidR="00656FB8">
        <w:rPr>
          <w:rFonts w:cs="Times-Roman"/>
          <w:color w:val="231F20"/>
          <w:sz w:val="24"/>
          <w:szCs w:val="24"/>
        </w:rPr>
        <w:t xml:space="preserve"> </w:t>
      </w:r>
      <w:r w:rsidRPr="00342570">
        <w:rPr>
          <w:rFonts w:cs="Times-Roman"/>
          <w:color w:val="231F20"/>
          <w:sz w:val="24"/>
          <w:szCs w:val="24"/>
        </w:rPr>
        <w:t>number 1 of the said Table, as may be appropriate to the class of building in, or in relation to,</w:t>
      </w:r>
      <w:r w:rsidR="00656FB8">
        <w:rPr>
          <w:rFonts w:cs="Times-Roman"/>
          <w:color w:val="231F20"/>
          <w:sz w:val="24"/>
          <w:szCs w:val="24"/>
        </w:rPr>
        <w:t xml:space="preserve"> </w:t>
      </w:r>
      <w:r w:rsidRPr="00342570">
        <w:rPr>
          <w:rFonts w:cs="Times-Roman"/>
          <w:color w:val="231F20"/>
          <w:sz w:val="24"/>
          <w:szCs w:val="24"/>
        </w:rPr>
        <w:t>which the renovation or improvement is effected.</w:t>
      </w: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 In respect of any structure constructed, or work done, by way of extension of any</w:t>
      </w:r>
      <w:r w:rsidR="00656FB8">
        <w:rPr>
          <w:rFonts w:cs="Times-Roman"/>
          <w:color w:val="231F20"/>
          <w:sz w:val="24"/>
          <w:szCs w:val="24"/>
        </w:rPr>
        <w:t xml:space="preserve"> </w:t>
      </w:r>
      <w:r w:rsidRPr="00342570">
        <w:rPr>
          <w:rFonts w:cs="Times-Roman"/>
          <w:color w:val="231F20"/>
          <w:sz w:val="24"/>
          <w:szCs w:val="24"/>
        </w:rPr>
        <w:t>building used for the purposes of business of the person, the percentage to be applied shall</w:t>
      </w:r>
      <w:r w:rsidR="00656FB8">
        <w:rPr>
          <w:rFonts w:cs="Times-Roman"/>
          <w:color w:val="231F20"/>
          <w:sz w:val="24"/>
          <w:szCs w:val="24"/>
        </w:rPr>
        <w:t xml:space="preserve"> </w:t>
      </w:r>
      <w:r w:rsidRPr="00342570">
        <w:rPr>
          <w:rFonts w:cs="Times-Roman"/>
          <w:color w:val="231F20"/>
          <w:sz w:val="24"/>
          <w:szCs w:val="24"/>
        </w:rPr>
        <w:t>be the percentage specified in any sub-item of the block of assets in serial number 1 of the</w:t>
      </w:r>
      <w:r w:rsidR="00656FB8">
        <w:rPr>
          <w:rFonts w:cs="Times-Roman"/>
          <w:color w:val="231F20"/>
          <w:sz w:val="24"/>
          <w:szCs w:val="24"/>
        </w:rPr>
        <w:t xml:space="preserve"> </w:t>
      </w:r>
      <w:r w:rsidRPr="00342570">
        <w:rPr>
          <w:rFonts w:cs="Times-Roman"/>
          <w:color w:val="231F20"/>
          <w:sz w:val="24"/>
          <w:szCs w:val="24"/>
        </w:rPr>
        <w:t>said Table above, as would be appropriate, as if the structure, or work, constituted a separate</w:t>
      </w:r>
      <w:r w:rsidR="00656FB8">
        <w:rPr>
          <w:rFonts w:cs="Times-Roman"/>
          <w:color w:val="231F20"/>
          <w:sz w:val="24"/>
          <w:szCs w:val="24"/>
        </w:rPr>
        <w:t xml:space="preserve"> </w:t>
      </w:r>
      <w:r w:rsidRPr="00342570">
        <w:rPr>
          <w:rFonts w:cs="Times-Roman"/>
          <w:color w:val="231F20"/>
          <w:sz w:val="24"/>
          <w:szCs w:val="24"/>
        </w:rPr>
        <w:t>building.</w:t>
      </w:r>
    </w:p>
    <w:p w:rsidR="00342570" w:rsidRPr="00342570" w:rsidRDefault="00656FB8" w:rsidP="008D7647">
      <w:pPr>
        <w:autoSpaceDE w:val="0"/>
        <w:autoSpaceDN w:val="0"/>
        <w:adjustRightInd w:val="0"/>
        <w:spacing w:after="0" w:line="240" w:lineRule="auto"/>
        <w:jc w:val="both"/>
        <w:rPr>
          <w:rFonts w:cs="Times-Roman"/>
          <w:color w:val="231F20"/>
          <w:sz w:val="24"/>
          <w:szCs w:val="24"/>
        </w:rPr>
      </w:pPr>
      <w:r>
        <w:rPr>
          <w:rFonts w:cs="Times-Roman"/>
          <w:color w:val="231F20"/>
          <w:sz w:val="24"/>
          <w:szCs w:val="24"/>
        </w:rPr>
        <w:t>6. In this Schedule-</w:t>
      </w: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656FB8">
        <w:rPr>
          <w:rFonts w:cs="Times-Roman"/>
          <w:color w:val="231F20"/>
          <w:sz w:val="24"/>
          <w:szCs w:val="24"/>
        </w:rPr>
        <w:t>) “B</w:t>
      </w:r>
      <w:r w:rsidRPr="00342570">
        <w:rPr>
          <w:rFonts w:cs="Times-Roman"/>
          <w:color w:val="231F20"/>
          <w:sz w:val="24"/>
          <w:szCs w:val="24"/>
        </w:rPr>
        <w:t>uildings” include roads, bridges, culverts, wells and tubewells;</w:t>
      </w: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656FB8">
        <w:rPr>
          <w:rFonts w:cs="Times-Roman"/>
          <w:color w:val="231F20"/>
          <w:sz w:val="24"/>
          <w:szCs w:val="24"/>
        </w:rPr>
        <w:t>) “B</w:t>
      </w:r>
      <w:r w:rsidRPr="00342570">
        <w:rPr>
          <w:rFonts w:cs="Times-Roman"/>
          <w:color w:val="231F20"/>
          <w:sz w:val="24"/>
          <w:szCs w:val="24"/>
        </w:rPr>
        <w:t>uilding mainly used for residential purpose” means a building where the</w:t>
      </w:r>
      <w:r w:rsidR="00656FB8">
        <w:rPr>
          <w:rFonts w:cs="Times-Roman"/>
          <w:color w:val="231F20"/>
          <w:sz w:val="24"/>
          <w:szCs w:val="24"/>
        </w:rPr>
        <w:t xml:space="preserve"> </w:t>
      </w:r>
      <w:r w:rsidRPr="00342570">
        <w:rPr>
          <w:rFonts w:cs="Times-Roman"/>
          <w:color w:val="231F20"/>
          <w:sz w:val="24"/>
          <w:szCs w:val="24"/>
        </w:rPr>
        <w:t>built-up floor area thereof used for residential purposes is not less than sixty-six and</w:t>
      </w:r>
      <w:r w:rsidR="00656FB8">
        <w:rPr>
          <w:rFonts w:cs="Times-Roman"/>
          <w:color w:val="231F20"/>
          <w:sz w:val="24"/>
          <w:szCs w:val="24"/>
        </w:rPr>
        <w:t xml:space="preserve"> </w:t>
      </w:r>
      <w:r w:rsidRPr="00342570">
        <w:rPr>
          <w:rFonts w:cs="Times-Roman"/>
          <w:color w:val="231F20"/>
          <w:sz w:val="24"/>
          <w:szCs w:val="24"/>
        </w:rPr>
        <w:t>two-third per cent. of its total built-up floor area and shall include any such building in</w:t>
      </w:r>
      <w:r w:rsidR="00656FB8">
        <w:rPr>
          <w:rFonts w:cs="Times-Roman"/>
          <w:color w:val="231F20"/>
          <w:sz w:val="24"/>
          <w:szCs w:val="24"/>
        </w:rPr>
        <w:t xml:space="preserve"> </w:t>
      </w:r>
      <w:r w:rsidRPr="00342570">
        <w:rPr>
          <w:rFonts w:cs="Times-Roman"/>
          <w:color w:val="231F20"/>
          <w:sz w:val="24"/>
          <w:szCs w:val="24"/>
        </w:rPr>
        <w:t>the factory premises;</w:t>
      </w: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656FB8">
        <w:rPr>
          <w:rFonts w:cs="Times-Roman"/>
          <w:color w:val="231F20"/>
          <w:sz w:val="24"/>
          <w:szCs w:val="24"/>
        </w:rPr>
        <w:t>) “W</w:t>
      </w:r>
      <w:r w:rsidRPr="00342570">
        <w:rPr>
          <w:rFonts w:cs="Times-Roman"/>
          <w:color w:val="231F20"/>
          <w:sz w:val="24"/>
          <w:szCs w:val="24"/>
        </w:rPr>
        <w:t>ater treatment system” includes water treatment system for desalination,</w:t>
      </w:r>
      <w:r w:rsidR="00656FB8">
        <w:rPr>
          <w:rFonts w:cs="Times-Roman"/>
          <w:color w:val="231F20"/>
          <w:sz w:val="24"/>
          <w:szCs w:val="24"/>
        </w:rPr>
        <w:t xml:space="preserve"> </w:t>
      </w:r>
      <w:r w:rsidRPr="00342570">
        <w:rPr>
          <w:rFonts w:cs="Times-Roman"/>
          <w:color w:val="231F20"/>
          <w:sz w:val="24"/>
          <w:szCs w:val="24"/>
        </w:rPr>
        <w:t>demineralisation and purification of water as well as pipes needed for delivery from</w:t>
      </w:r>
      <w:r w:rsidR="00656FB8">
        <w:rPr>
          <w:rFonts w:cs="Times-Roman"/>
          <w:color w:val="231F20"/>
          <w:sz w:val="24"/>
          <w:szCs w:val="24"/>
        </w:rPr>
        <w:t xml:space="preserve"> </w:t>
      </w:r>
      <w:r w:rsidRPr="00342570">
        <w:rPr>
          <w:rFonts w:cs="Times-Roman"/>
          <w:color w:val="231F20"/>
          <w:sz w:val="24"/>
          <w:szCs w:val="24"/>
        </w:rPr>
        <w:t>the source of supply of raw water to the plant and from the plant to the storage facility;</w:t>
      </w: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06195D">
        <w:rPr>
          <w:rFonts w:cs="Times-Roman"/>
          <w:color w:val="231F20"/>
          <w:sz w:val="24"/>
          <w:szCs w:val="24"/>
        </w:rPr>
        <w:t>) “E</w:t>
      </w:r>
      <w:r w:rsidRPr="00342570">
        <w:rPr>
          <w:rFonts w:cs="Times-Roman"/>
          <w:color w:val="231F20"/>
          <w:sz w:val="24"/>
          <w:szCs w:val="24"/>
        </w:rPr>
        <w:t>lectrical fittings” include electrical wiring, switches, sockets and other</w:t>
      </w:r>
      <w:r w:rsidR="0006195D">
        <w:rPr>
          <w:rFonts w:cs="Times-Roman"/>
          <w:color w:val="231F20"/>
          <w:sz w:val="24"/>
          <w:szCs w:val="24"/>
        </w:rPr>
        <w:t xml:space="preserve"> </w:t>
      </w:r>
      <w:r w:rsidRPr="00342570">
        <w:rPr>
          <w:rFonts w:cs="Times-Roman"/>
          <w:color w:val="231F20"/>
          <w:sz w:val="24"/>
          <w:szCs w:val="24"/>
        </w:rPr>
        <w:t>fittings and fans;</w:t>
      </w: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06195D">
        <w:rPr>
          <w:rFonts w:cs="Times-Roman"/>
          <w:color w:val="231F20"/>
          <w:sz w:val="24"/>
          <w:szCs w:val="24"/>
        </w:rPr>
        <w:t>) “C</w:t>
      </w:r>
      <w:r w:rsidRPr="00342570">
        <w:rPr>
          <w:rFonts w:cs="Times-Roman"/>
          <w:color w:val="231F20"/>
          <w:sz w:val="24"/>
          <w:szCs w:val="24"/>
        </w:rPr>
        <w:t>omputer software” means any computer programme recorded on any disc,</w:t>
      </w:r>
      <w:r w:rsidR="0006195D">
        <w:rPr>
          <w:rFonts w:cs="Times-Roman"/>
          <w:color w:val="231F20"/>
          <w:sz w:val="24"/>
          <w:szCs w:val="24"/>
        </w:rPr>
        <w:t xml:space="preserve"> </w:t>
      </w:r>
      <w:r w:rsidRPr="00342570">
        <w:rPr>
          <w:rFonts w:cs="Times-Roman"/>
          <w:color w:val="231F20"/>
          <w:sz w:val="24"/>
          <w:szCs w:val="24"/>
        </w:rPr>
        <w:t>tape, perforated media or other information storage device;</w:t>
      </w: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06195D">
        <w:rPr>
          <w:rFonts w:cs="Times-Roman"/>
          <w:color w:val="231F20"/>
          <w:sz w:val="24"/>
          <w:szCs w:val="24"/>
        </w:rPr>
        <w:t>) “S</w:t>
      </w:r>
      <w:r w:rsidRPr="00342570">
        <w:rPr>
          <w:rFonts w:cs="Times-Roman"/>
          <w:color w:val="231F20"/>
          <w:sz w:val="24"/>
          <w:szCs w:val="24"/>
        </w:rPr>
        <w:t>peed boat” means a motor boat driven by a high speed internal combustion</w:t>
      </w:r>
      <w:r w:rsidR="0006195D">
        <w:rPr>
          <w:rFonts w:cs="Times-Roman"/>
          <w:color w:val="231F20"/>
          <w:sz w:val="24"/>
          <w:szCs w:val="24"/>
        </w:rPr>
        <w:t xml:space="preserve"> </w:t>
      </w:r>
      <w:r w:rsidRPr="00342570">
        <w:rPr>
          <w:rFonts w:cs="Times-Roman"/>
          <w:color w:val="231F20"/>
          <w:sz w:val="24"/>
          <w:szCs w:val="24"/>
        </w:rPr>
        <w:t>engine capable of propelling the boat at a speed exceeding 24 kilometers per hour in</w:t>
      </w:r>
      <w:r w:rsidR="0006195D">
        <w:rPr>
          <w:rFonts w:cs="Times-Roman"/>
          <w:color w:val="231F20"/>
          <w:sz w:val="24"/>
          <w:szCs w:val="24"/>
        </w:rPr>
        <w:t xml:space="preserve"> </w:t>
      </w:r>
      <w:r w:rsidRPr="00342570">
        <w:rPr>
          <w:rFonts w:cs="Times-Roman"/>
          <w:color w:val="231F20"/>
          <w:sz w:val="24"/>
          <w:szCs w:val="24"/>
        </w:rPr>
        <w:t>still water and so designed that when running at a speed, its bow will rise from the</w:t>
      </w:r>
      <w:r w:rsidR="0006195D">
        <w:rPr>
          <w:rFonts w:cs="Times-Roman"/>
          <w:color w:val="231F20"/>
          <w:sz w:val="24"/>
          <w:szCs w:val="24"/>
        </w:rPr>
        <w:t xml:space="preserve"> </w:t>
      </w:r>
      <w:r w:rsidRPr="00342570">
        <w:rPr>
          <w:rFonts w:cs="Times-Roman"/>
          <w:color w:val="231F20"/>
          <w:sz w:val="24"/>
          <w:szCs w:val="24"/>
        </w:rPr>
        <w:t>water;</w:t>
      </w: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06195D">
        <w:rPr>
          <w:rFonts w:cs="Times-Roman"/>
          <w:color w:val="231F20"/>
          <w:sz w:val="24"/>
          <w:szCs w:val="24"/>
        </w:rPr>
        <w:t>) “O</w:t>
      </w:r>
      <w:r w:rsidRPr="00342570">
        <w:rPr>
          <w:rFonts w:cs="Times-Roman"/>
          <w:color w:val="231F20"/>
          <w:sz w:val="24"/>
          <w:szCs w:val="24"/>
        </w:rPr>
        <w:t>cean-going ships” include dredgers, tugs, barges, survey launches, other</w:t>
      </w:r>
      <w:r w:rsidR="0006195D">
        <w:rPr>
          <w:rFonts w:cs="Times-Roman"/>
          <w:color w:val="231F20"/>
          <w:sz w:val="24"/>
          <w:szCs w:val="24"/>
        </w:rPr>
        <w:t xml:space="preserve"> </w:t>
      </w:r>
      <w:r w:rsidRPr="00342570">
        <w:rPr>
          <w:rFonts w:cs="Times-Roman"/>
          <w:color w:val="231F20"/>
          <w:sz w:val="24"/>
          <w:szCs w:val="24"/>
        </w:rPr>
        <w:t>similar ships used mainly for dredging purposes and fishing vessels with wooden hull;</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06195D">
        <w:rPr>
          <w:rFonts w:cs="Times-Roman"/>
          <w:color w:val="231F20"/>
          <w:sz w:val="24"/>
          <w:szCs w:val="24"/>
        </w:rPr>
        <w:t>) “A</w:t>
      </w:r>
      <w:r w:rsidRPr="00342570">
        <w:rPr>
          <w:rFonts w:cs="Times-Roman"/>
          <w:color w:val="231F20"/>
          <w:sz w:val="24"/>
          <w:szCs w:val="24"/>
        </w:rPr>
        <w:t>ir pol</w:t>
      </w:r>
      <w:r w:rsidR="008D7647">
        <w:rPr>
          <w:rFonts w:cs="Times-Roman"/>
          <w:color w:val="231F20"/>
          <w:sz w:val="24"/>
          <w:szCs w:val="24"/>
        </w:rPr>
        <w:t>lution control equipment” means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06195D">
        <w:rPr>
          <w:rFonts w:cs="Times-Roman"/>
          <w:color w:val="231F20"/>
          <w:sz w:val="24"/>
          <w:szCs w:val="24"/>
        </w:rPr>
        <w:t>) E</w:t>
      </w:r>
      <w:r w:rsidRPr="00342570">
        <w:rPr>
          <w:rFonts w:cs="Times-Roman"/>
          <w:color w:val="231F20"/>
          <w:sz w:val="24"/>
          <w:szCs w:val="24"/>
        </w:rPr>
        <w:t>lectrostatic precipitation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06195D">
        <w:rPr>
          <w:rFonts w:cs="Times-Roman"/>
          <w:color w:val="231F20"/>
          <w:sz w:val="24"/>
          <w:szCs w:val="24"/>
        </w:rPr>
        <w:t>) F</w:t>
      </w:r>
      <w:r w:rsidRPr="00342570">
        <w:rPr>
          <w:rFonts w:cs="Times-Roman"/>
          <w:color w:val="231F20"/>
          <w:sz w:val="24"/>
          <w:szCs w:val="24"/>
        </w:rPr>
        <w:t>elt-filter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06195D">
        <w:rPr>
          <w:rFonts w:cs="Times-Roman"/>
          <w:color w:val="231F20"/>
          <w:sz w:val="24"/>
          <w:szCs w:val="24"/>
        </w:rPr>
        <w:t>) D</w:t>
      </w:r>
      <w:r w:rsidRPr="00342570">
        <w:rPr>
          <w:rFonts w:cs="Times-Roman"/>
          <w:color w:val="231F20"/>
          <w:sz w:val="24"/>
          <w:szCs w:val="24"/>
        </w:rPr>
        <w:t>ust collector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iv</w:t>
      </w:r>
      <w:r w:rsidR="0006195D">
        <w:rPr>
          <w:rFonts w:cs="Times-Roman"/>
          <w:color w:val="231F20"/>
          <w:sz w:val="24"/>
          <w:szCs w:val="24"/>
        </w:rPr>
        <w:t>) S</w:t>
      </w:r>
      <w:r w:rsidRPr="00342570">
        <w:rPr>
          <w:rFonts w:cs="Times-Roman"/>
          <w:color w:val="231F20"/>
          <w:sz w:val="24"/>
          <w:szCs w:val="24"/>
        </w:rPr>
        <w:t>crubber-counter current,venture, packed bed, cyclonic scrubbers;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06195D">
        <w:rPr>
          <w:rFonts w:cs="Times-Roman"/>
          <w:color w:val="231F20"/>
          <w:sz w:val="24"/>
          <w:szCs w:val="24"/>
        </w:rPr>
        <w:t>) A</w:t>
      </w:r>
      <w:r w:rsidRPr="00342570">
        <w:rPr>
          <w:rFonts w:cs="Times-Roman"/>
          <w:color w:val="231F20"/>
          <w:sz w:val="24"/>
          <w:szCs w:val="24"/>
        </w:rPr>
        <w:t>sh handling system and evacuation system;</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06195D">
        <w:rPr>
          <w:rFonts w:cs="Times-Roman"/>
          <w:color w:val="231F20"/>
          <w:sz w:val="24"/>
          <w:szCs w:val="24"/>
        </w:rPr>
        <w:t>) “W</w:t>
      </w:r>
      <w:r w:rsidRPr="00342570">
        <w:rPr>
          <w:rFonts w:cs="Times-Roman"/>
          <w:color w:val="231F20"/>
          <w:sz w:val="24"/>
          <w:szCs w:val="24"/>
        </w:rPr>
        <w:t>ater pollution control equipment” means—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06195D">
        <w:rPr>
          <w:rFonts w:cs="Times-Roman"/>
          <w:color w:val="231F20"/>
          <w:sz w:val="24"/>
          <w:szCs w:val="24"/>
        </w:rPr>
        <w:t>) M</w:t>
      </w:r>
      <w:r w:rsidRPr="00342570">
        <w:rPr>
          <w:rFonts w:cs="Times-Roman"/>
          <w:color w:val="231F20"/>
          <w:sz w:val="24"/>
          <w:szCs w:val="24"/>
        </w:rPr>
        <w:t>echanical screen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06195D">
        <w:rPr>
          <w:rFonts w:cs="Times-Roman"/>
          <w:color w:val="231F20"/>
          <w:sz w:val="24"/>
          <w:szCs w:val="24"/>
        </w:rPr>
        <w:t>) A</w:t>
      </w:r>
      <w:r w:rsidRPr="00342570">
        <w:rPr>
          <w:rFonts w:cs="Times-Roman"/>
          <w:color w:val="231F20"/>
          <w:sz w:val="24"/>
          <w:szCs w:val="24"/>
        </w:rPr>
        <w:t>erated detritus chambers (including air compressor);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8D7647">
        <w:rPr>
          <w:rFonts w:cs="Times-Roman"/>
          <w:color w:val="231F20"/>
          <w:sz w:val="24"/>
          <w:szCs w:val="24"/>
        </w:rPr>
        <w:t>) M</w:t>
      </w:r>
      <w:r w:rsidRPr="00342570">
        <w:rPr>
          <w:rFonts w:cs="Times-Roman"/>
          <w:color w:val="231F20"/>
          <w:sz w:val="24"/>
          <w:szCs w:val="24"/>
        </w:rPr>
        <w:t>echanically skimmed oil and grease removal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8D7647">
        <w:rPr>
          <w:rFonts w:cs="Times-Roman"/>
          <w:color w:val="231F20"/>
          <w:sz w:val="24"/>
          <w:szCs w:val="24"/>
        </w:rPr>
        <w:t>) C</w:t>
      </w:r>
      <w:r w:rsidRPr="00342570">
        <w:rPr>
          <w:rFonts w:cs="Times-Roman"/>
          <w:color w:val="231F20"/>
          <w:sz w:val="24"/>
          <w:szCs w:val="24"/>
        </w:rPr>
        <w:t>hemical feed systems and flash mixing equipment;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8D7647">
        <w:rPr>
          <w:rFonts w:cs="Times-Roman"/>
          <w:color w:val="231F20"/>
          <w:sz w:val="24"/>
          <w:szCs w:val="24"/>
        </w:rPr>
        <w:t>) M</w:t>
      </w:r>
      <w:r w:rsidRPr="00342570">
        <w:rPr>
          <w:rFonts w:cs="Times-Roman"/>
          <w:color w:val="231F20"/>
          <w:sz w:val="24"/>
          <w:szCs w:val="24"/>
        </w:rPr>
        <w:t>echanical flocculators and mechanical reactors;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8D7647">
        <w:rPr>
          <w:rFonts w:cs="Times-Roman"/>
          <w:color w:val="231F20"/>
          <w:sz w:val="24"/>
          <w:szCs w:val="24"/>
        </w:rPr>
        <w:t>) D</w:t>
      </w:r>
      <w:r w:rsidRPr="00342570">
        <w:rPr>
          <w:rFonts w:cs="Times-Roman"/>
          <w:color w:val="231F20"/>
          <w:sz w:val="24"/>
          <w:szCs w:val="24"/>
        </w:rPr>
        <w:t>iffused air, mechanically aerated activated sludge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8D7647">
        <w:rPr>
          <w:rFonts w:cs="Times-Roman"/>
          <w:color w:val="231F20"/>
          <w:sz w:val="24"/>
          <w:szCs w:val="24"/>
        </w:rPr>
        <w:t>) A</w:t>
      </w:r>
      <w:r w:rsidRPr="00342570">
        <w:rPr>
          <w:rFonts w:cs="Times-Roman"/>
          <w:color w:val="231F20"/>
          <w:sz w:val="24"/>
          <w:szCs w:val="24"/>
        </w:rPr>
        <w:t>erated lagoon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viii</w:t>
      </w:r>
      <w:r w:rsidR="008D7647">
        <w:rPr>
          <w:rFonts w:cs="Times-Roman"/>
          <w:color w:val="231F20"/>
          <w:sz w:val="24"/>
          <w:szCs w:val="24"/>
        </w:rPr>
        <w:t>) B</w:t>
      </w:r>
      <w:r w:rsidRPr="00342570">
        <w:rPr>
          <w:rFonts w:cs="Times-Roman"/>
          <w:color w:val="231F20"/>
          <w:sz w:val="24"/>
          <w:szCs w:val="24"/>
        </w:rPr>
        <w:t>iofilters;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ix</w:t>
      </w:r>
      <w:r w:rsidR="008D7647">
        <w:rPr>
          <w:rFonts w:cs="Times-Roman"/>
          <w:color w:val="231F20"/>
          <w:sz w:val="24"/>
          <w:szCs w:val="24"/>
        </w:rPr>
        <w:t>) M</w:t>
      </w:r>
      <w:r w:rsidRPr="00342570">
        <w:rPr>
          <w:rFonts w:cs="Times-Roman"/>
          <w:color w:val="231F20"/>
          <w:sz w:val="24"/>
          <w:szCs w:val="24"/>
        </w:rPr>
        <w:t>ethane-recovery anaerobic digester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w:t>
      </w:r>
      <w:r w:rsidR="008D7647">
        <w:rPr>
          <w:rFonts w:cs="Times-Roman"/>
          <w:color w:val="231F20"/>
          <w:sz w:val="24"/>
          <w:szCs w:val="24"/>
        </w:rPr>
        <w:t>) A</w:t>
      </w:r>
      <w:r w:rsidRPr="00342570">
        <w:rPr>
          <w:rFonts w:cs="Times-Roman"/>
          <w:color w:val="231F20"/>
          <w:sz w:val="24"/>
          <w:szCs w:val="24"/>
        </w:rPr>
        <w:t>ir floatation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w:t>
      </w:r>
      <w:r w:rsidR="008D7647">
        <w:rPr>
          <w:rFonts w:cs="Times-Roman"/>
          <w:color w:val="231F20"/>
          <w:sz w:val="24"/>
          <w:szCs w:val="24"/>
        </w:rPr>
        <w:t>) A</w:t>
      </w:r>
      <w:r w:rsidRPr="00342570">
        <w:rPr>
          <w:rFonts w:cs="Times-Roman"/>
          <w:color w:val="231F20"/>
          <w:sz w:val="24"/>
          <w:szCs w:val="24"/>
        </w:rPr>
        <w:t>ir, steam stripping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xii</w:t>
      </w:r>
      <w:r w:rsidR="008D7647">
        <w:rPr>
          <w:rFonts w:cs="Times-Roman"/>
          <w:color w:val="231F20"/>
          <w:sz w:val="24"/>
          <w:szCs w:val="24"/>
        </w:rPr>
        <w:t>) U</w:t>
      </w:r>
      <w:r w:rsidRPr="00342570">
        <w:rPr>
          <w:rFonts w:cs="Times-Roman"/>
          <w:color w:val="231F20"/>
          <w:sz w:val="24"/>
          <w:szCs w:val="24"/>
        </w:rPr>
        <w:t>rea hydrolysis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xiii</w:t>
      </w:r>
      <w:r w:rsidR="008D7647">
        <w:rPr>
          <w:rFonts w:cs="Times-Roman"/>
          <w:color w:val="231F20"/>
          <w:sz w:val="24"/>
          <w:szCs w:val="24"/>
        </w:rPr>
        <w:t>) M</w:t>
      </w:r>
      <w:r w:rsidRPr="00342570">
        <w:rPr>
          <w:rFonts w:cs="Times-Roman"/>
          <w:color w:val="231F20"/>
          <w:sz w:val="24"/>
          <w:szCs w:val="24"/>
        </w:rPr>
        <w:t>arine outfall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xiv</w:t>
      </w:r>
      <w:r w:rsidR="008D7647">
        <w:rPr>
          <w:rFonts w:cs="Times-Roman"/>
          <w:color w:val="231F20"/>
          <w:sz w:val="24"/>
          <w:szCs w:val="24"/>
        </w:rPr>
        <w:t>) C</w:t>
      </w:r>
      <w:r w:rsidRPr="00342570">
        <w:rPr>
          <w:rFonts w:cs="Times-Roman"/>
          <w:color w:val="231F20"/>
          <w:sz w:val="24"/>
          <w:szCs w:val="24"/>
        </w:rPr>
        <w:t>entrifuge for dewatering sludge;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xv</w:t>
      </w:r>
      <w:r w:rsidR="008D7647">
        <w:rPr>
          <w:rFonts w:cs="Times-Roman"/>
          <w:color w:val="231F20"/>
          <w:sz w:val="24"/>
          <w:szCs w:val="24"/>
        </w:rPr>
        <w:t>) R</w:t>
      </w:r>
      <w:r w:rsidRPr="00342570">
        <w:rPr>
          <w:rFonts w:cs="Times-Roman"/>
          <w:color w:val="231F20"/>
          <w:sz w:val="24"/>
          <w:szCs w:val="24"/>
        </w:rPr>
        <w:t>otating biological contractor or bio-disc;</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xvi</w:t>
      </w:r>
      <w:r w:rsidR="008D7647">
        <w:rPr>
          <w:rFonts w:cs="Times-Roman"/>
          <w:color w:val="231F20"/>
          <w:sz w:val="24"/>
          <w:szCs w:val="24"/>
        </w:rPr>
        <w:t>) I</w:t>
      </w:r>
      <w:r w:rsidRPr="00342570">
        <w:rPr>
          <w:rFonts w:cs="Times-Roman"/>
          <w:color w:val="231F20"/>
          <w:sz w:val="24"/>
          <w:szCs w:val="24"/>
        </w:rPr>
        <w:t>on exchange resin column;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xvii</w:t>
      </w:r>
      <w:r w:rsidR="008D7647">
        <w:rPr>
          <w:rFonts w:cs="Times-Roman"/>
          <w:color w:val="231F20"/>
          <w:sz w:val="24"/>
          <w:szCs w:val="24"/>
        </w:rPr>
        <w:t>) A</w:t>
      </w:r>
      <w:r w:rsidRPr="00342570">
        <w:rPr>
          <w:rFonts w:cs="Times-Roman"/>
          <w:color w:val="231F20"/>
          <w:sz w:val="24"/>
          <w:szCs w:val="24"/>
        </w:rPr>
        <w:t>ctivated carbon column;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Pr="00342570">
        <w:rPr>
          <w:rFonts w:cs="Times-Roman"/>
          <w:color w:val="231F20"/>
          <w:sz w:val="24"/>
          <w:szCs w:val="24"/>
        </w:rPr>
        <w:t>) “Solid</w:t>
      </w:r>
      <w:r w:rsidR="008D7647">
        <w:rPr>
          <w:rFonts w:cs="Times-Roman"/>
          <w:color w:val="231F20"/>
          <w:sz w:val="24"/>
          <w:szCs w:val="24"/>
        </w:rPr>
        <w:t>waste control equipments” means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8D7647">
        <w:rPr>
          <w:rFonts w:cs="Times-Roman"/>
          <w:color w:val="231F20"/>
          <w:sz w:val="24"/>
          <w:szCs w:val="24"/>
        </w:rPr>
        <w:t>) C</w:t>
      </w:r>
      <w:r w:rsidRPr="00342570">
        <w:rPr>
          <w:rFonts w:cs="Times-Roman"/>
          <w:color w:val="231F20"/>
          <w:sz w:val="24"/>
          <w:szCs w:val="24"/>
        </w:rPr>
        <w:t>austic, lime, chrome, mineral, cryolite recovery systems;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solidwaste recycling and resource recovery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k</w:t>
      </w:r>
      <w:r w:rsidRPr="00342570">
        <w:rPr>
          <w:rFonts w:cs="Times-Roman"/>
          <w:color w:val="231F20"/>
          <w:sz w:val="24"/>
          <w:szCs w:val="24"/>
        </w:rPr>
        <w:t>) “life saving medical equipment” means—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 D.C1015205303540254550. defibrillators for internal use and pace</w:t>
      </w:r>
      <w:r w:rsidR="008D7647">
        <w:rPr>
          <w:rFonts w:cs="Times-Roman"/>
          <w:color w:val="231F20"/>
          <w:sz w:val="24"/>
          <w:szCs w:val="24"/>
        </w:rPr>
        <w:t xml:space="preserve"> </w:t>
      </w:r>
      <w:r w:rsidRPr="00342570">
        <w:rPr>
          <w:rFonts w:cs="Times-Roman"/>
          <w:color w:val="231F20"/>
          <w:sz w:val="24"/>
          <w:szCs w:val="24"/>
        </w:rPr>
        <w:t>makers;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8D7647">
        <w:rPr>
          <w:rFonts w:cs="Times-Roman"/>
          <w:color w:val="231F20"/>
          <w:sz w:val="24"/>
          <w:szCs w:val="24"/>
        </w:rPr>
        <w:t>) H</w:t>
      </w:r>
      <w:r w:rsidRPr="00342570">
        <w:rPr>
          <w:rFonts w:cs="Times-Roman"/>
          <w:color w:val="231F20"/>
          <w:sz w:val="24"/>
          <w:szCs w:val="24"/>
        </w:rPr>
        <w:t>aemodialysors;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8D7647">
        <w:rPr>
          <w:rFonts w:cs="Times-Roman"/>
          <w:color w:val="231F20"/>
          <w:sz w:val="24"/>
          <w:szCs w:val="24"/>
        </w:rPr>
        <w:t>) H</w:t>
      </w:r>
      <w:r w:rsidRPr="00342570">
        <w:rPr>
          <w:rFonts w:cs="Times-Roman"/>
          <w:color w:val="231F20"/>
          <w:sz w:val="24"/>
          <w:szCs w:val="24"/>
        </w:rPr>
        <w:t>eart lung machine;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8D7647">
        <w:rPr>
          <w:rFonts w:cs="Times-Roman"/>
          <w:color w:val="231F20"/>
          <w:sz w:val="24"/>
          <w:szCs w:val="24"/>
        </w:rPr>
        <w:t>) C</w:t>
      </w:r>
      <w:r w:rsidRPr="00342570">
        <w:rPr>
          <w:rFonts w:cs="Times-Roman"/>
          <w:color w:val="231F20"/>
          <w:sz w:val="24"/>
          <w:szCs w:val="24"/>
        </w:rPr>
        <w:t>obalt therapy unit;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8D7647">
        <w:rPr>
          <w:rFonts w:cs="Times-Roman"/>
          <w:color w:val="231F20"/>
          <w:sz w:val="24"/>
          <w:szCs w:val="24"/>
        </w:rPr>
        <w:t>) C</w:t>
      </w:r>
      <w:r w:rsidRPr="00342570">
        <w:rPr>
          <w:rFonts w:cs="Times-Roman"/>
          <w:color w:val="231F20"/>
          <w:sz w:val="24"/>
          <w:szCs w:val="24"/>
        </w:rPr>
        <w:t>olour doppler;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Pr="00342570">
        <w:rPr>
          <w:rFonts w:cs="Times-Roman"/>
          <w:color w:val="231F20"/>
          <w:sz w:val="24"/>
          <w:szCs w:val="24"/>
        </w:rPr>
        <w:t>) SPECT gamma camera;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8D7647">
        <w:rPr>
          <w:rFonts w:cs="Times-Roman"/>
          <w:color w:val="231F20"/>
          <w:sz w:val="24"/>
          <w:szCs w:val="24"/>
        </w:rPr>
        <w:t>) V</w:t>
      </w:r>
      <w:r w:rsidRPr="00342570">
        <w:rPr>
          <w:rFonts w:cs="Times-Roman"/>
          <w:color w:val="231F20"/>
          <w:sz w:val="24"/>
          <w:szCs w:val="24"/>
        </w:rPr>
        <w:t>ascular angiography system including digital substraction angiography;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viii</w:t>
      </w:r>
      <w:r w:rsidR="008D7647">
        <w:rPr>
          <w:rFonts w:cs="Times-Roman"/>
          <w:color w:val="231F20"/>
          <w:sz w:val="24"/>
          <w:szCs w:val="24"/>
        </w:rPr>
        <w:t>) V</w:t>
      </w:r>
      <w:r w:rsidRPr="00342570">
        <w:rPr>
          <w:rFonts w:cs="Times-Roman"/>
          <w:color w:val="231F20"/>
          <w:sz w:val="24"/>
          <w:szCs w:val="24"/>
        </w:rPr>
        <w:t>entilator used with anaesthesia apparatus;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ix</w:t>
      </w:r>
      <w:r w:rsidR="008D7647">
        <w:rPr>
          <w:rFonts w:cs="Times-Roman"/>
          <w:color w:val="231F20"/>
          <w:sz w:val="24"/>
          <w:szCs w:val="24"/>
        </w:rPr>
        <w:t>) M</w:t>
      </w:r>
      <w:r w:rsidRPr="00342570">
        <w:rPr>
          <w:rFonts w:cs="Times-Roman"/>
          <w:color w:val="231F20"/>
          <w:sz w:val="24"/>
          <w:szCs w:val="24"/>
        </w:rPr>
        <w:t>agnetic resonance imaging system;</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w:t>
      </w:r>
      <w:r w:rsidR="008D7647">
        <w:rPr>
          <w:rFonts w:cs="Times-Roman"/>
          <w:color w:val="231F20"/>
          <w:sz w:val="24"/>
          <w:szCs w:val="24"/>
        </w:rPr>
        <w:t>) S</w:t>
      </w:r>
      <w:r w:rsidRPr="00342570">
        <w:rPr>
          <w:rFonts w:cs="Times-Roman"/>
          <w:color w:val="231F20"/>
          <w:sz w:val="24"/>
          <w:szCs w:val="24"/>
        </w:rPr>
        <w:t>urgical laser;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w:t>
      </w:r>
      <w:r w:rsidR="008D7647">
        <w:rPr>
          <w:rFonts w:cs="Times-Roman"/>
          <w:color w:val="231F20"/>
          <w:sz w:val="24"/>
          <w:szCs w:val="24"/>
        </w:rPr>
        <w:t>) V</w:t>
      </w:r>
      <w:r w:rsidRPr="00342570">
        <w:rPr>
          <w:rFonts w:cs="Times-Roman"/>
          <w:color w:val="231F20"/>
          <w:sz w:val="24"/>
          <w:szCs w:val="24"/>
        </w:rPr>
        <w:t>entilators other than those used with anaesthesia;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xii</w:t>
      </w:r>
      <w:r w:rsidR="008D7647">
        <w:rPr>
          <w:rFonts w:cs="Times-Roman"/>
          <w:color w:val="231F20"/>
          <w:sz w:val="24"/>
          <w:szCs w:val="24"/>
        </w:rPr>
        <w:t>) G</w:t>
      </w:r>
      <w:r w:rsidRPr="00342570">
        <w:rPr>
          <w:rFonts w:cs="Times-Roman"/>
          <w:color w:val="231F20"/>
          <w:sz w:val="24"/>
          <w:szCs w:val="24"/>
        </w:rPr>
        <w:t>amma knife;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xiii</w:t>
      </w:r>
      <w:r w:rsidR="008D7647">
        <w:rPr>
          <w:rFonts w:cs="Times-Roman"/>
          <w:color w:val="231F20"/>
          <w:sz w:val="24"/>
          <w:szCs w:val="24"/>
        </w:rPr>
        <w:t>) B</w:t>
      </w:r>
      <w:r w:rsidRPr="00342570">
        <w:rPr>
          <w:rFonts w:cs="Times-Roman"/>
          <w:color w:val="231F20"/>
          <w:sz w:val="24"/>
          <w:szCs w:val="24"/>
        </w:rPr>
        <w:t>one marrow transplant equipment including silastic long standing</w:t>
      </w:r>
      <w:r w:rsidR="008D7647">
        <w:rPr>
          <w:rFonts w:cs="Times-Roman"/>
          <w:color w:val="231F20"/>
          <w:sz w:val="24"/>
          <w:szCs w:val="24"/>
        </w:rPr>
        <w:t xml:space="preserve"> </w:t>
      </w:r>
      <w:r w:rsidRPr="00342570">
        <w:rPr>
          <w:rFonts w:cs="Times-Roman"/>
          <w:color w:val="231F20"/>
          <w:sz w:val="24"/>
          <w:szCs w:val="24"/>
        </w:rPr>
        <w:t>intravenous catheters for chemotheraphy;</w:t>
      </w:r>
    </w:p>
    <w:p w:rsidR="00342570" w:rsidRPr="00342570" w:rsidRDefault="00342570" w:rsidP="008D764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xiv</w:t>
      </w:r>
      <w:r w:rsidR="008D7647">
        <w:rPr>
          <w:rFonts w:cs="Times-Roman"/>
          <w:color w:val="231F20"/>
          <w:sz w:val="24"/>
          <w:szCs w:val="24"/>
        </w:rPr>
        <w:t>) F</w:t>
      </w:r>
      <w:r w:rsidRPr="00342570">
        <w:rPr>
          <w:rFonts w:cs="Times-Roman"/>
          <w:color w:val="231F20"/>
          <w:sz w:val="24"/>
          <w:szCs w:val="24"/>
        </w:rPr>
        <w:t>ibre optic endoscopes including, paediatric resectoscope/audit resectoscope,</w:t>
      </w:r>
      <w:r w:rsidR="008D7647">
        <w:rPr>
          <w:rFonts w:cs="Times-Roman"/>
          <w:color w:val="231F20"/>
          <w:sz w:val="24"/>
          <w:szCs w:val="24"/>
        </w:rPr>
        <w:t xml:space="preserve"> </w:t>
      </w:r>
      <w:r w:rsidRPr="00342570">
        <w:rPr>
          <w:rFonts w:cs="Times-Roman"/>
          <w:color w:val="231F20"/>
          <w:sz w:val="24"/>
          <w:szCs w:val="24"/>
        </w:rPr>
        <w:t>peritoneoscopes, arthoscope, microlaryngoscope, fibreoptic flexible</w:t>
      </w:r>
      <w:r w:rsidR="008D7647">
        <w:rPr>
          <w:rFonts w:cs="Times-Roman"/>
          <w:color w:val="231F20"/>
          <w:sz w:val="24"/>
          <w:szCs w:val="24"/>
        </w:rPr>
        <w:t xml:space="preserve"> </w:t>
      </w:r>
      <w:r w:rsidRPr="00342570">
        <w:rPr>
          <w:rFonts w:cs="Times-Roman"/>
          <w:color w:val="231F20"/>
          <w:sz w:val="24"/>
          <w:szCs w:val="24"/>
        </w:rPr>
        <w:t>nasal pharyngo bronchoscope, fibreoptic flexible laryngo bronchoscope,</w:t>
      </w:r>
      <w:r w:rsidR="008D7647">
        <w:rPr>
          <w:rFonts w:cs="Times-Roman"/>
          <w:color w:val="231F20"/>
          <w:sz w:val="24"/>
          <w:szCs w:val="24"/>
        </w:rPr>
        <w:t xml:space="preserve"> </w:t>
      </w:r>
      <w:r w:rsidRPr="00342570">
        <w:rPr>
          <w:rFonts w:cs="Times-Roman"/>
          <w:color w:val="231F20"/>
          <w:sz w:val="24"/>
          <w:szCs w:val="24"/>
        </w:rPr>
        <w:t>video laryngo bronchoscope and video oesophago gastroscope, stroboscope,</w:t>
      </w:r>
      <w:r w:rsidR="008D7647">
        <w:rPr>
          <w:rFonts w:cs="Times-Roman"/>
          <w:color w:val="231F20"/>
          <w:sz w:val="24"/>
          <w:szCs w:val="24"/>
        </w:rPr>
        <w:t xml:space="preserve"> </w:t>
      </w:r>
      <w:r w:rsidRPr="00342570">
        <w:rPr>
          <w:rFonts w:cs="Times-Roman"/>
          <w:color w:val="231F20"/>
          <w:sz w:val="24"/>
          <w:szCs w:val="24"/>
        </w:rPr>
        <w:t>fibreoptic flexible oesophago gastroscope;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xv</w:t>
      </w:r>
      <w:r w:rsidRPr="00342570">
        <w:rPr>
          <w:rFonts w:cs="Times-Roman"/>
          <w:color w:val="231F20"/>
          <w:sz w:val="24"/>
          <w:szCs w:val="24"/>
        </w:rPr>
        <w:t>) laparoscope (single incision);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l</w:t>
      </w:r>
      <w:r w:rsidR="00773353">
        <w:rPr>
          <w:rFonts w:cs="Times-Roman"/>
          <w:color w:val="231F20"/>
          <w:sz w:val="24"/>
          <w:szCs w:val="24"/>
        </w:rPr>
        <w:t>) “Energy saving device” means-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w:t>
      </w:r>
      <w:r w:rsidRPr="00342570">
        <w:rPr>
          <w:rFonts w:cs="Times-Roman"/>
          <w:color w:val="231F20"/>
          <w:sz w:val="24"/>
          <w:szCs w:val="24"/>
        </w:rPr>
        <w:t>) speciali</w:t>
      </w:r>
      <w:r w:rsidR="00773353">
        <w:rPr>
          <w:rFonts w:cs="Times-Roman"/>
          <w:color w:val="231F20"/>
          <w:sz w:val="24"/>
          <w:szCs w:val="24"/>
        </w:rPr>
        <w:t>sed boilers and furnaces, being-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 lgnifluid/fluidized bed boilers;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3353">
        <w:rPr>
          <w:rFonts w:cs="Times-Roman"/>
          <w:color w:val="231F20"/>
          <w:sz w:val="24"/>
          <w:szCs w:val="24"/>
        </w:rPr>
        <w:t>) F</w:t>
      </w:r>
      <w:r w:rsidRPr="00342570">
        <w:rPr>
          <w:rFonts w:cs="Times-Roman"/>
          <w:color w:val="231F20"/>
          <w:sz w:val="24"/>
          <w:szCs w:val="24"/>
        </w:rPr>
        <w:t>lameless furnaces and continuous pusher type furnaces;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73353">
        <w:rPr>
          <w:rFonts w:cs="Times-Roman"/>
          <w:color w:val="231F20"/>
          <w:sz w:val="24"/>
          <w:szCs w:val="24"/>
        </w:rPr>
        <w:t>) F</w:t>
      </w:r>
      <w:r w:rsidRPr="00342570">
        <w:rPr>
          <w:rFonts w:cs="Times-Roman"/>
          <w:color w:val="231F20"/>
          <w:sz w:val="24"/>
          <w:szCs w:val="24"/>
        </w:rPr>
        <w:t>luidized bed type heat treatment furnaces;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73353">
        <w:rPr>
          <w:rFonts w:cs="Times-Roman"/>
          <w:color w:val="231F20"/>
          <w:sz w:val="24"/>
          <w:szCs w:val="24"/>
        </w:rPr>
        <w:t>) H</w:t>
      </w:r>
      <w:r w:rsidRPr="00342570">
        <w:rPr>
          <w:rFonts w:cs="Times-Roman"/>
          <w:color w:val="231F20"/>
          <w:sz w:val="24"/>
          <w:szCs w:val="24"/>
        </w:rPr>
        <w:t>igh efficiency boilers (thermal efficiency higher than 75 per</w:t>
      </w:r>
      <w:r w:rsidR="00773353">
        <w:rPr>
          <w:rFonts w:cs="Times-Roman"/>
          <w:color w:val="231F20"/>
          <w:sz w:val="24"/>
          <w:szCs w:val="24"/>
        </w:rPr>
        <w:t xml:space="preserve"> </w:t>
      </w:r>
      <w:r w:rsidRPr="00342570">
        <w:rPr>
          <w:rFonts w:cs="Times-Roman"/>
          <w:color w:val="231F20"/>
          <w:sz w:val="24"/>
          <w:szCs w:val="24"/>
        </w:rPr>
        <w:t>cent. in case of coal fired and 80 per cent. in case of oil/gas fired boilers);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773353">
        <w:rPr>
          <w:rFonts w:cs="Times-Roman"/>
          <w:color w:val="231F20"/>
          <w:sz w:val="24"/>
          <w:szCs w:val="24"/>
        </w:rPr>
        <w:t>) I</w:t>
      </w:r>
      <w:r w:rsidRPr="00342570">
        <w:rPr>
          <w:rFonts w:cs="Times-Roman"/>
          <w:color w:val="231F20"/>
          <w:sz w:val="24"/>
          <w:szCs w:val="24"/>
        </w:rPr>
        <w:t>nstrumentation and monitoring system for monitoring energy flows,</w:t>
      </w:r>
      <w:r w:rsidR="00773353">
        <w:rPr>
          <w:rFonts w:cs="Times-Roman"/>
          <w:color w:val="231F20"/>
          <w:sz w:val="24"/>
          <w:szCs w:val="24"/>
        </w:rPr>
        <w:t xml:space="preserve"> being-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3353">
        <w:rPr>
          <w:rFonts w:cs="Times-Roman"/>
          <w:color w:val="231F20"/>
          <w:sz w:val="24"/>
          <w:szCs w:val="24"/>
        </w:rPr>
        <w:t>) A</w:t>
      </w:r>
      <w:r w:rsidRPr="00342570">
        <w:rPr>
          <w:rFonts w:cs="Times-Roman"/>
          <w:color w:val="231F20"/>
          <w:sz w:val="24"/>
          <w:szCs w:val="24"/>
        </w:rPr>
        <w:t>utomatic electrical load monitoring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3353">
        <w:rPr>
          <w:rFonts w:cs="Times-Roman"/>
          <w:color w:val="231F20"/>
          <w:sz w:val="24"/>
          <w:szCs w:val="24"/>
        </w:rPr>
        <w:t>) D</w:t>
      </w:r>
      <w:r w:rsidRPr="00342570">
        <w:rPr>
          <w:rFonts w:cs="Times-Roman"/>
          <w:color w:val="231F20"/>
          <w:sz w:val="24"/>
          <w:szCs w:val="24"/>
        </w:rPr>
        <w:t>igital heat loss meters;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73353">
        <w:rPr>
          <w:rFonts w:cs="Times-Roman"/>
          <w:color w:val="231F20"/>
          <w:sz w:val="24"/>
          <w:szCs w:val="24"/>
        </w:rPr>
        <w:t>) M</w:t>
      </w:r>
      <w:r w:rsidRPr="00342570">
        <w:rPr>
          <w:rFonts w:cs="Times-Roman"/>
          <w:color w:val="231F20"/>
          <w:sz w:val="24"/>
          <w:szCs w:val="24"/>
        </w:rPr>
        <w:t>icro-processor based control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73353">
        <w:rPr>
          <w:rFonts w:cs="Times-Roman"/>
          <w:color w:val="231F20"/>
          <w:sz w:val="24"/>
          <w:szCs w:val="24"/>
        </w:rPr>
        <w:t>) I</w:t>
      </w:r>
      <w:r w:rsidRPr="00342570">
        <w:rPr>
          <w:rFonts w:cs="Times-Roman"/>
          <w:color w:val="231F20"/>
          <w:sz w:val="24"/>
          <w:szCs w:val="24"/>
        </w:rPr>
        <w:t>nfra-red thermography;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773353">
        <w:rPr>
          <w:rFonts w:cs="Times-Roman"/>
          <w:color w:val="231F20"/>
          <w:sz w:val="24"/>
          <w:szCs w:val="24"/>
        </w:rPr>
        <w:t>) M</w:t>
      </w:r>
      <w:r w:rsidRPr="00342570">
        <w:rPr>
          <w:rFonts w:cs="Times-Roman"/>
          <w:color w:val="231F20"/>
          <w:sz w:val="24"/>
          <w:szCs w:val="24"/>
        </w:rPr>
        <w:t>eters for measuring heat losses, furnace oil flow, steam flow,</w:t>
      </w:r>
      <w:r w:rsidR="00773353">
        <w:rPr>
          <w:rFonts w:cs="Times-Roman"/>
          <w:color w:val="231F20"/>
          <w:sz w:val="24"/>
          <w:szCs w:val="24"/>
        </w:rPr>
        <w:t xml:space="preserve"> </w:t>
      </w:r>
      <w:r w:rsidRPr="00342570">
        <w:rPr>
          <w:rFonts w:cs="Times-Roman"/>
          <w:color w:val="231F20"/>
          <w:sz w:val="24"/>
          <w:szCs w:val="24"/>
        </w:rPr>
        <w:t>electric energy and power factor meters;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773353">
        <w:rPr>
          <w:rFonts w:cs="Times-Roman"/>
          <w:color w:val="231F20"/>
          <w:sz w:val="24"/>
          <w:szCs w:val="24"/>
        </w:rPr>
        <w:t>) M</w:t>
      </w:r>
      <w:r w:rsidRPr="00342570">
        <w:rPr>
          <w:rFonts w:cs="Times-Roman"/>
          <w:color w:val="231F20"/>
          <w:sz w:val="24"/>
          <w:szCs w:val="24"/>
        </w:rPr>
        <w:t>aximum demand indicator and clamp on power meters;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773353">
        <w:rPr>
          <w:rFonts w:cs="Times-Roman"/>
          <w:color w:val="231F20"/>
          <w:sz w:val="24"/>
          <w:szCs w:val="24"/>
        </w:rPr>
        <w:t>) E</w:t>
      </w:r>
      <w:r w:rsidRPr="00342570">
        <w:rPr>
          <w:rFonts w:cs="Times-Roman"/>
          <w:color w:val="231F20"/>
          <w:sz w:val="24"/>
          <w:szCs w:val="24"/>
        </w:rPr>
        <w:t>xhaust gases analyzer;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773353">
        <w:rPr>
          <w:rFonts w:cs="Times-Roman"/>
          <w:color w:val="231F20"/>
          <w:sz w:val="24"/>
          <w:szCs w:val="24"/>
        </w:rPr>
        <w:t>) F</w:t>
      </w:r>
      <w:r w:rsidRPr="00342570">
        <w:rPr>
          <w:rFonts w:cs="Times-Roman"/>
          <w:color w:val="231F20"/>
          <w:sz w:val="24"/>
          <w:szCs w:val="24"/>
        </w:rPr>
        <w:t>uel oil pump test bench;</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773353">
        <w:rPr>
          <w:rFonts w:cs="Times-Roman"/>
          <w:color w:val="231F20"/>
          <w:sz w:val="24"/>
          <w:szCs w:val="24"/>
        </w:rPr>
        <w:t>) W</w:t>
      </w:r>
      <w:r w:rsidRPr="00342570">
        <w:rPr>
          <w:rFonts w:cs="Times-Roman"/>
          <w:color w:val="231F20"/>
          <w:sz w:val="24"/>
          <w:szCs w:val="24"/>
        </w:rPr>
        <w:t>aste heat recovery equipment, being—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3353">
        <w:rPr>
          <w:rFonts w:cs="Times-Roman"/>
          <w:color w:val="231F20"/>
          <w:sz w:val="24"/>
          <w:szCs w:val="24"/>
        </w:rPr>
        <w:t>) E</w:t>
      </w:r>
      <w:r w:rsidRPr="00342570">
        <w:rPr>
          <w:rFonts w:cs="Times-Roman"/>
          <w:color w:val="231F20"/>
          <w:sz w:val="24"/>
          <w:szCs w:val="24"/>
        </w:rPr>
        <w:t>conomisers and feed water heaters;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3353">
        <w:rPr>
          <w:rFonts w:cs="Times-Roman"/>
          <w:color w:val="231F20"/>
          <w:sz w:val="24"/>
          <w:szCs w:val="24"/>
        </w:rPr>
        <w:t>) R</w:t>
      </w:r>
      <w:r w:rsidRPr="00342570">
        <w:rPr>
          <w:rFonts w:cs="Times-Roman"/>
          <w:color w:val="231F20"/>
          <w:sz w:val="24"/>
          <w:szCs w:val="24"/>
        </w:rPr>
        <w:t>ecuperators and air pre-heaters;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73353">
        <w:rPr>
          <w:rFonts w:cs="Times-Roman"/>
          <w:color w:val="231F20"/>
          <w:sz w:val="24"/>
          <w:szCs w:val="24"/>
        </w:rPr>
        <w:t>) H</w:t>
      </w:r>
      <w:r w:rsidRPr="00342570">
        <w:rPr>
          <w:rFonts w:cs="Times-Roman"/>
          <w:color w:val="231F20"/>
          <w:sz w:val="24"/>
          <w:szCs w:val="24"/>
        </w:rPr>
        <w:t>eat pumps;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73353">
        <w:rPr>
          <w:rFonts w:cs="Times-Roman"/>
          <w:color w:val="231F20"/>
          <w:sz w:val="24"/>
          <w:szCs w:val="24"/>
        </w:rPr>
        <w:t>) T</w:t>
      </w:r>
      <w:r w:rsidRPr="00342570">
        <w:rPr>
          <w:rFonts w:cs="Times-Roman"/>
          <w:color w:val="231F20"/>
          <w:sz w:val="24"/>
          <w:szCs w:val="24"/>
        </w:rPr>
        <w:t>hermal energy wheel for high and low temperature waste heat</w:t>
      </w:r>
      <w:r w:rsidR="00773353">
        <w:rPr>
          <w:rFonts w:cs="Times-Roman"/>
          <w:color w:val="231F20"/>
          <w:sz w:val="24"/>
          <w:szCs w:val="24"/>
        </w:rPr>
        <w:t xml:space="preserve"> </w:t>
      </w:r>
      <w:r w:rsidRPr="00342570">
        <w:rPr>
          <w:rFonts w:cs="Times-Roman"/>
          <w:color w:val="231F20"/>
          <w:sz w:val="24"/>
          <w:szCs w:val="24"/>
        </w:rPr>
        <w:t>recovery;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773353">
        <w:rPr>
          <w:rFonts w:cs="Times-Roman"/>
          <w:color w:val="231F20"/>
          <w:sz w:val="24"/>
          <w:szCs w:val="24"/>
        </w:rPr>
        <w:t>) C</w:t>
      </w:r>
      <w:r w:rsidRPr="00342570">
        <w:rPr>
          <w:rFonts w:cs="Times-Roman"/>
          <w:color w:val="231F20"/>
          <w:sz w:val="24"/>
          <w:szCs w:val="24"/>
        </w:rPr>
        <w:t>o-generation systems, being—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3353">
        <w:rPr>
          <w:rFonts w:cs="Times-Roman"/>
          <w:color w:val="231F20"/>
          <w:sz w:val="24"/>
          <w:szCs w:val="24"/>
        </w:rPr>
        <w:t>) B</w:t>
      </w:r>
      <w:r w:rsidRPr="00342570">
        <w:rPr>
          <w:rFonts w:cs="Times-Roman"/>
          <w:color w:val="231F20"/>
          <w:sz w:val="24"/>
          <w:szCs w:val="24"/>
        </w:rPr>
        <w:t>ack pressure pass out, controlled extraction, extraction-cum-condensing</w:t>
      </w:r>
      <w:r w:rsidR="00773353">
        <w:rPr>
          <w:rFonts w:cs="Times-Roman"/>
          <w:color w:val="231F20"/>
          <w:sz w:val="24"/>
          <w:szCs w:val="24"/>
        </w:rPr>
        <w:t xml:space="preserve"> </w:t>
      </w:r>
      <w:r w:rsidRPr="00342570">
        <w:rPr>
          <w:rFonts w:cs="Times-Roman"/>
          <w:color w:val="231F20"/>
          <w:sz w:val="24"/>
          <w:szCs w:val="24"/>
        </w:rPr>
        <w:t>turbines for co-generation along with pressure boilers;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3353">
        <w:rPr>
          <w:rFonts w:cs="Times-Roman"/>
          <w:color w:val="231F20"/>
          <w:sz w:val="24"/>
          <w:szCs w:val="24"/>
        </w:rPr>
        <w:t>) V</w:t>
      </w:r>
      <w:r w:rsidRPr="00342570">
        <w:rPr>
          <w:rFonts w:cs="Times-Roman"/>
          <w:color w:val="231F20"/>
          <w:sz w:val="24"/>
          <w:szCs w:val="24"/>
        </w:rPr>
        <w:t>apour absorption refrigeration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73353">
        <w:rPr>
          <w:rFonts w:cs="Times-Roman"/>
          <w:color w:val="231F20"/>
          <w:sz w:val="24"/>
          <w:szCs w:val="24"/>
        </w:rPr>
        <w:t>) O</w:t>
      </w:r>
      <w:r w:rsidRPr="00342570">
        <w:rPr>
          <w:rFonts w:cs="Times-Roman"/>
          <w:color w:val="231F20"/>
          <w:sz w:val="24"/>
          <w:szCs w:val="24"/>
        </w:rPr>
        <w:t>rganic rankine cycle power systems;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73353">
        <w:rPr>
          <w:rFonts w:cs="Times-Roman"/>
          <w:color w:val="231F20"/>
          <w:sz w:val="24"/>
          <w:szCs w:val="24"/>
        </w:rPr>
        <w:t>) L</w:t>
      </w:r>
      <w:r w:rsidRPr="00342570">
        <w:rPr>
          <w:rFonts w:cs="Times-Roman"/>
          <w:color w:val="231F20"/>
          <w:sz w:val="24"/>
          <w:szCs w:val="24"/>
        </w:rPr>
        <w:t>ow inlet pressure small steam turbines;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773353">
        <w:rPr>
          <w:rFonts w:cs="Times-Roman"/>
          <w:color w:val="231F20"/>
          <w:sz w:val="24"/>
          <w:szCs w:val="24"/>
        </w:rPr>
        <w:t>) E</w:t>
      </w:r>
      <w:r w:rsidRPr="00342570">
        <w:rPr>
          <w:rFonts w:cs="Times-Roman"/>
          <w:color w:val="231F20"/>
          <w:sz w:val="24"/>
          <w:szCs w:val="24"/>
        </w:rPr>
        <w:t>lectrical equipment, being—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3353">
        <w:rPr>
          <w:rFonts w:cs="Times-Roman"/>
          <w:color w:val="231F20"/>
          <w:sz w:val="24"/>
          <w:szCs w:val="24"/>
        </w:rPr>
        <w:t>) S</w:t>
      </w:r>
      <w:r w:rsidRPr="00342570">
        <w:rPr>
          <w:rFonts w:cs="Times-Roman"/>
          <w:color w:val="231F20"/>
          <w:sz w:val="24"/>
          <w:szCs w:val="24"/>
        </w:rPr>
        <w:t>hunt capacitors and synchronous condenser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3353">
        <w:rPr>
          <w:rFonts w:cs="Times-Roman"/>
          <w:color w:val="231F20"/>
          <w:sz w:val="24"/>
          <w:szCs w:val="24"/>
        </w:rPr>
        <w:t>) A</w:t>
      </w:r>
      <w:r w:rsidRPr="00342570">
        <w:rPr>
          <w:rFonts w:cs="Times-Roman"/>
          <w:color w:val="231F20"/>
          <w:sz w:val="24"/>
          <w:szCs w:val="24"/>
        </w:rPr>
        <w:t>utomatic power cut off devices (relays) mounted on individual</w:t>
      </w:r>
      <w:r w:rsidR="00773353">
        <w:rPr>
          <w:rFonts w:cs="Times-Roman"/>
          <w:color w:val="231F20"/>
          <w:sz w:val="24"/>
          <w:szCs w:val="24"/>
        </w:rPr>
        <w:t xml:space="preserve"> </w:t>
      </w:r>
      <w:r w:rsidRPr="00342570">
        <w:rPr>
          <w:rFonts w:cs="Times-Roman"/>
          <w:color w:val="231F20"/>
          <w:sz w:val="24"/>
          <w:szCs w:val="24"/>
        </w:rPr>
        <w:t>motors;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73353">
        <w:rPr>
          <w:rFonts w:cs="Times-Roman"/>
          <w:color w:val="231F20"/>
          <w:sz w:val="24"/>
          <w:szCs w:val="24"/>
        </w:rPr>
        <w:t>) A</w:t>
      </w:r>
      <w:r w:rsidRPr="00342570">
        <w:rPr>
          <w:rFonts w:cs="Times-Roman"/>
          <w:color w:val="231F20"/>
          <w:sz w:val="24"/>
          <w:szCs w:val="24"/>
        </w:rPr>
        <w:t>utomatic voltage controller;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73353">
        <w:rPr>
          <w:rFonts w:cs="Times-Roman"/>
          <w:color w:val="231F20"/>
          <w:sz w:val="24"/>
          <w:szCs w:val="24"/>
        </w:rPr>
        <w:t>) P</w:t>
      </w:r>
      <w:r w:rsidRPr="00342570">
        <w:rPr>
          <w:rFonts w:cs="Times-Roman"/>
          <w:color w:val="231F20"/>
          <w:sz w:val="24"/>
          <w:szCs w:val="24"/>
        </w:rPr>
        <w:t>ower factor controller for AC motors;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773353">
        <w:rPr>
          <w:rFonts w:cs="Times-Roman"/>
          <w:color w:val="231F20"/>
          <w:sz w:val="24"/>
          <w:szCs w:val="24"/>
        </w:rPr>
        <w:t>) S</w:t>
      </w:r>
      <w:r w:rsidRPr="00342570">
        <w:rPr>
          <w:rFonts w:cs="Times-Roman"/>
          <w:color w:val="231F20"/>
          <w:sz w:val="24"/>
          <w:szCs w:val="24"/>
        </w:rPr>
        <w:t>olid state devices for controlling motor speeds;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773353">
        <w:rPr>
          <w:rFonts w:cs="Times-Roman"/>
          <w:color w:val="231F20"/>
          <w:sz w:val="24"/>
          <w:szCs w:val="24"/>
        </w:rPr>
        <w:t>) T</w:t>
      </w:r>
      <w:r w:rsidRPr="00342570">
        <w:rPr>
          <w:rFonts w:cs="Times-Roman"/>
          <w:color w:val="231F20"/>
          <w:sz w:val="24"/>
          <w:szCs w:val="24"/>
        </w:rPr>
        <w:t>hermally energy-efficient stenters (which require 800 or less</w:t>
      </w:r>
      <w:r w:rsidR="00773353">
        <w:rPr>
          <w:rFonts w:cs="Times-Roman"/>
          <w:color w:val="231F20"/>
          <w:sz w:val="24"/>
          <w:szCs w:val="24"/>
        </w:rPr>
        <w:t xml:space="preserve"> </w:t>
      </w:r>
      <w:r w:rsidRPr="00342570">
        <w:rPr>
          <w:rFonts w:cs="Times-Roman"/>
          <w:color w:val="231F20"/>
          <w:sz w:val="24"/>
          <w:szCs w:val="24"/>
        </w:rPr>
        <w:t>kilocalories of heat to evaporate one kilogram of water);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773353">
        <w:rPr>
          <w:rFonts w:cs="Times-Roman"/>
          <w:color w:val="231F20"/>
          <w:sz w:val="24"/>
          <w:szCs w:val="24"/>
        </w:rPr>
        <w:t>) S</w:t>
      </w:r>
      <w:r w:rsidRPr="00342570">
        <w:rPr>
          <w:rFonts w:cs="Times-Roman"/>
          <w:color w:val="231F20"/>
          <w:sz w:val="24"/>
          <w:szCs w:val="24"/>
        </w:rPr>
        <w:t>eries compensation equipment;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Pr="00342570">
        <w:rPr>
          <w:rFonts w:cs="Times-Roman"/>
          <w:color w:val="231F20"/>
          <w:sz w:val="24"/>
          <w:szCs w:val="24"/>
        </w:rPr>
        <w:t>) Flexible AC Transmission (FACT) devices - Thyristor controlled</w:t>
      </w:r>
      <w:r w:rsidR="00773353">
        <w:rPr>
          <w:rFonts w:cs="Times-Roman"/>
          <w:color w:val="231F20"/>
          <w:sz w:val="24"/>
          <w:szCs w:val="24"/>
        </w:rPr>
        <w:t xml:space="preserve"> </w:t>
      </w:r>
      <w:r w:rsidRPr="00342570">
        <w:rPr>
          <w:rFonts w:cs="Times-Roman"/>
          <w:color w:val="231F20"/>
          <w:sz w:val="24"/>
          <w:szCs w:val="24"/>
        </w:rPr>
        <w:t>series compensation equipment;</w:t>
      </w:r>
    </w:p>
    <w:p w:rsidR="00866553"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773353">
        <w:rPr>
          <w:rFonts w:cs="Times-Roman"/>
          <w:color w:val="231F20"/>
          <w:sz w:val="24"/>
          <w:szCs w:val="24"/>
        </w:rPr>
        <w:t>) T</w:t>
      </w:r>
      <w:r w:rsidRPr="00342570">
        <w:rPr>
          <w:rFonts w:cs="Times-Roman"/>
          <w:color w:val="231F20"/>
          <w:sz w:val="24"/>
          <w:szCs w:val="24"/>
        </w:rPr>
        <w:t>ime of Day (ToD) energy meters;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00773353">
        <w:rPr>
          <w:rFonts w:cs="Times-Roman"/>
          <w:color w:val="231F20"/>
          <w:sz w:val="24"/>
          <w:szCs w:val="24"/>
        </w:rPr>
        <w:t>) E</w:t>
      </w:r>
      <w:r w:rsidRPr="00342570">
        <w:rPr>
          <w:rFonts w:cs="Times-Roman"/>
          <w:color w:val="231F20"/>
          <w:sz w:val="24"/>
          <w:szCs w:val="24"/>
        </w:rPr>
        <w:t>quipment to establish transmission highways for National Power</w:t>
      </w:r>
      <w:r w:rsidR="00773353">
        <w:rPr>
          <w:rFonts w:cs="Times-Roman"/>
          <w:color w:val="231F20"/>
          <w:sz w:val="24"/>
          <w:szCs w:val="24"/>
        </w:rPr>
        <w:t xml:space="preserve"> </w:t>
      </w:r>
      <w:r w:rsidRPr="00342570">
        <w:rPr>
          <w:rFonts w:cs="Times-Roman"/>
          <w:color w:val="231F20"/>
          <w:sz w:val="24"/>
          <w:szCs w:val="24"/>
        </w:rPr>
        <w:t>Grid to facilitate transfer of surplus power of one region to the deficient</w:t>
      </w:r>
      <w:r w:rsidR="00773353">
        <w:rPr>
          <w:rFonts w:cs="Times-Roman"/>
          <w:color w:val="231F20"/>
          <w:sz w:val="24"/>
          <w:szCs w:val="24"/>
        </w:rPr>
        <w:t xml:space="preserve"> </w:t>
      </w:r>
      <w:r w:rsidRPr="00342570">
        <w:rPr>
          <w:rFonts w:cs="Times-Roman"/>
          <w:color w:val="231F20"/>
          <w:sz w:val="24"/>
          <w:szCs w:val="24"/>
        </w:rPr>
        <w:t>region;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K</w:t>
      </w:r>
      <w:r w:rsidR="00773353">
        <w:rPr>
          <w:rFonts w:cs="Times-Roman"/>
          <w:color w:val="231F20"/>
          <w:sz w:val="24"/>
          <w:szCs w:val="24"/>
        </w:rPr>
        <w:t>) R</w:t>
      </w:r>
      <w:r w:rsidRPr="00342570">
        <w:rPr>
          <w:rFonts w:cs="Times-Roman"/>
          <w:color w:val="231F20"/>
          <w:sz w:val="24"/>
          <w:szCs w:val="24"/>
        </w:rPr>
        <w:t>emote terminal units/intelligent electronic devices, computer</w:t>
      </w:r>
      <w:r w:rsidR="00773353">
        <w:rPr>
          <w:rFonts w:cs="Times-Roman"/>
          <w:color w:val="231F20"/>
          <w:sz w:val="24"/>
          <w:szCs w:val="24"/>
        </w:rPr>
        <w:t xml:space="preserve"> </w:t>
      </w:r>
      <w:r w:rsidRPr="00342570">
        <w:rPr>
          <w:rFonts w:cs="Times-Roman"/>
          <w:color w:val="231F20"/>
          <w:sz w:val="24"/>
          <w:szCs w:val="24"/>
        </w:rPr>
        <w:t>hardware/ software, router/bridges, other required equipment and associated</w:t>
      </w:r>
      <w:r w:rsidR="00773353">
        <w:rPr>
          <w:rFonts w:cs="Times-Roman"/>
          <w:color w:val="231F20"/>
          <w:sz w:val="24"/>
          <w:szCs w:val="24"/>
        </w:rPr>
        <w:t xml:space="preserve"> </w:t>
      </w:r>
      <w:r w:rsidRPr="00342570">
        <w:rPr>
          <w:rFonts w:cs="Times-Roman"/>
          <w:color w:val="231F20"/>
          <w:sz w:val="24"/>
          <w:szCs w:val="24"/>
        </w:rPr>
        <w:t xml:space="preserve">communication systems for </w:t>
      </w:r>
      <w:r w:rsidRPr="00342570">
        <w:rPr>
          <w:rFonts w:cs="Times-Roman"/>
          <w:color w:val="231F20"/>
          <w:sz w:val="24"/>
          <w:szCs w:val="24"/>
        </w:rPr>
        <w:lastRenderedPageBreak/>
        <w:t>supervisory control and data acquisition</w:t>
      </w:r>
      <w:r w:rsidR="00773353">
        <w:rPr>
          <w:rFonts w:cs="Times-Roman"/>
          <w:color w:val="231F20"/>
          <w:sz w:val="24"/>
          <w:szCs w:val="24"/>
        </w:rPr>
        <w:t xml:space="preserve"> </w:t>
      </w:r>
      <w:r w:rsidRPr="00342570">
        <w:rPr>
          <w:rFonts w:cs="Times-Roman"/>
          <w:color w:val="231F20"/>
          <w:sz w:val="24"/>
          <w:szCs w:val="24"/>
        </w:rPr>
        <w:t>systems, energy management systems and distribution management systems</w:t>
      </w:r>
      <w:r w:rsidR="00773353">
        <w:rPr>
          <w:rFonts w:cs="Times-Roman"/>
          <w:color w:val="231F20"/>
          <w:sz w:val="24"/>
          <w:szCs w:val="24"/>
        </w:rPr>
        <w:t xml:space="preserve"> </w:t>
      </w:r>
      <w:r w:rsidRPr="00342570">
        <w:rPr>
          <w:rFonts w:cs="Times-Roman"/>
          <w:color w:val="231F20"/>
          <w:sz w:val="24"/>
          <w:szCs w:val="24"/>
        </w:rPr>
        <w:t>for power transmission systems;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L</w:t>
      </w:r>
      <w:r w:rsidR="00773353">
        <w:rPr>
          <w:rFonts w:cs="Times-Roman"/>
          <w:color w:val="231F20"/>
          <w:sz w:val="24"/>
          <w:szCs w:val="24"/>
        </w:rPr>
        <w:t>) S</w:t>
      </w:r>
      <w:r w:rsidRPr="00342570">
        <w:rPr>
          <w:rFonts w:cs="Times-Roman"/>
          <w:color w:val="231F20"/>
          <w:sz w:val="24"/>
          <w:szCs w:val="24"/>
        </w:rPr>
        <w:t>pecial energy meters for Availability Based Tariff (ABT);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773353">
        <w:rPr>
          <w:rFonts w:cs="Times-Roman"/>
          <w:color w:val="231F20"/>
          <w:sz w:val="24"/>
          <w:szCs w:val="24"/>
        </w:rPr>
        <w:t>) B</w:t>
      </w:r>
      <w:r w:rsidRPr="00342570">
        <w:rPr>
          <w:rFonts w:cs="Times-Roman"/>
          <w:color w:val="231F20"/>
          <w:sz w:val="24"/>
          <w:szCs w:val="24"/>
        </w:rPr>
        <w:t>urners, being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 0 to 10 per cent. excess air burners;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3353">
        <w:rPr>
          <w:rFonts w:cs="Times-Roman"/>
          <w:color w:val="231F20"/>
          <w:sz w:val="24"/>
          <w:szCs w:val="24"/>
        </w:rPr>
        <w:t>) E</w:t>
      </w:r>
      <w:r w:rsidRPr="00342570">
        <w:rPr>
          <w:rFonts w:cs="Times-Roman"/>
          <w:color w:val="231F20"/>
          <w:sz w:val="24"/>
          <w:szCs w:val="24"/>
        </w:rPr>
        <w:t>mulsion burners;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73353">
        <w:rPr>
          <w:rFonts w:cs="Times-Roman"/>
          <w:color w:val="231F20"/>
          <w:sz w:val="24"/>
          <w:szCs w:val="24"/>
        </w:rPr>
        <w:t>) B</w:t>
      </w:r>
      <w:r w:rsidRPr="00342570">
        <w:rPr>
          <w:rFonts w:cs="Times-Roman"/>
          <w:color w:val="231F20"/>
          <w:sz w:val="24"/>
          <w:szCs w:val="24"/>
        </w:rPr>
        <w:t>urners using air with high pre-heat temperature (above 300°C);</w:t>
      </w:r>
      <w:r w:rsidR="00773353">
        <w:rPr>
          <w:rFonts w:cs="Times-Roman"/>
          <w:color w:val="231F20"/>
          <w:sz w:val="24"/>
          <w:szCs w:val="24"/>
        </w:rPr>
        <w:t xml:space="preserve"> </w:t>
      </w:r>
      <w:r w:rsidRPr="00342570">
        <w:rPr>
          <w:rFonts w:cs="Times-Roman"/>
          <w:color w:val="231F20"/>
          <w:sz w:val="24"/>
          <w:szCs w:val="24"/>
        </w:rPr>
        <w:t>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773353">
        <w:rPr>
          <w:rFonts w:cs="Times-Roman"/>
          <w:color w:val="231F20"/>
          <w:sz w:val="24"/>
          <w:szCs w:val="24"/>
        </w:rPr>
        <w:t>) O</w:t>
      </w:r>
      <w:r w:rsidRPr="00342570">
        <w:rPr>
          <w:rFonts w:cs="Times-Roman"/>
          <w:color w:val="231F20"/>
          <w:sz w:val="24"/>
          <w:szCs w:val="24"/>
        </w:rPr>
        <w:t>ther energy saving device, being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73353">
        <w:rPr>
          <w:rFonts w:cs="Times-Roman"/>
          <w:color w:val="231F20"/>
          <w:sz w:val="24"/>
          <w:szCs w:val="24"/>
        </w:rPr>
        <w:t>) W</w:t>
      </w:r>
      <w:r w:rsidRPr="00342570">
        <w:rPr>
          <w:rFonts w:cs="Times-Roman"/>
          <w:color w:val="231F20"/>
          <w:sz w:val="24"/>
          <w:szCs w:val="24"/>
        </w:rPr>
        <w:t>et air oxidation equipment for recovery of chemicals and heat;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73353">
        <w:rPr>
          <w:rFonts w:cs="Times-Roman"/>
          <w:color w:val="231F20"/>
          <w:sz w:val="24"/>
          <w:szCs w:val="24"/>
        </w:rPr>
        <w:t>) M</w:t>
      </w:r>
      <w:r w:rsidRPr="00342570">
        <w:rPr>
          <w:rFonts w:cs="Times-Roman"/>
          <w:color w:val="231F20"/>
          <w:sz w:val="24"/>
          <w:szCs w:val="24"/>
        </w:rPr>
        <w:t>echanical vapour recompressors;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73353">
        <w:rPr>
          <w:rFonts w:cs="Times-Roman"/>
          <w:color w:val="231F20"/>
          <w:sz w:val="24"/>
          <w:szCs w:val="24"/>
        </w:rPr>
        <w:t>) T</w:t>
      </w:r>
      <w:r w:rsidRPr="00342570">
        <w:rPr>
          <w:rFonts w:cs="Times-Roman"/>
          <w:color w:val="231F20"/>
          <w:sz w:val="24"/>
          <w:szCs w:val="24"/>
        </w:rPr>
        <w:t>hin film evaporators;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73353">
        <w:rPr>
          <w:rFonts w:cs="Times-Roman"/>
          <w:color w:val="231F20"/>
          <w:sz w:val="24"/>
          <w:szCs w:val="24"/>
        </w:rPr>
        <w:t>) A</w:t>
      </w:r>
      <w:r w:rsidRPr="00342570">
        <w:rPr>
          <w:rFonts w:cs="Times-Roman"/>
          <w:color w:val="231F20"/>
          <w:sz w:val="24"/>
          <w:szCs w:val="24"/>
        </w:rPr>
        <w:t>utomatic micro-processor based load demand controllers;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Pr="00342570">
        <w:rPr>
          <w:rFonts w:cs="Times-Roman"/>
          <w:color w:val="231F20"/>
          <w:sz w:val="24"/>
          <w:szCs w:val="24"/>
        </w:rPr>
        <w:t xml:space="preserve">) </w:t>
      </w:r>
      <w:r w:rsidR="00773353">
        <w:rPr>
          <w:rFonts w:cs="Times-Roman"/>
          <w:color w:val="231F20"/>
          <w:sz w:val="24"/>
          <w:szCs w:val="24"/>
        </w:rPr>
        <w:t>C</w:t>
      </w:r>
      <w:r w:rsidRPr="00342570">
        <w:rPr>
          <w:rFonts w:cs="Times-Roman"/>
          <w:color w:val="231F20"/>
          <w:sz w:val="24"/>
          <w:szCs w:val="24"/>
        </w:rPr>
        <w:t>oal based producer gas plants;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773353">
        <w:rPr>
          <w:rFonts w:cs="Times-Roman"/>
          <w:color w:val="231F20"/>
          <w:sz w:val="24"/>
          <w:szCs w:val="24"/>
        </w:rPr>
        <w:t>) F</w:t>
      </w:r>
      <w:r w:rsidRPr="00342570">
        <w:rPr>
          <w:rFonts w:cs="Times-Roman"/>
          <w:color w:val="231F20"/>
          <w:sz w:val="24"/>
          <w:szCs w:val="24"/>
        </w:rPr>
        <w:t>luid drives and fluid couplings;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773353">
        <w:rPr>
          <w:rFonts w:cs="Times-Roman"/>
          <w:color w:val="231F20"/>
          <w:sz w:val="24"/>
          <w:szCs w:val="24"/>
        </w:rPr>
        <w:t>) T</w:t>
      </w:r>
      <w:r w:rsidRPr="00342570">
        <w:rPr>
          <w:rFonts w:cs="Times-Roman"/>
          <w:color w:val="231F20"/>
          <w:sz w:val="24"/>
          <w:szCs w:val="24"/>
        </w:rPr>
        <w:t>urbo charges/super-charges;or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773353">
        <w:rPr>
          <w:rFonts w:cs="Times-Roman"/>
          <w:color w:val="231F20"/>
          <w:sz w:val="24"/>
          <w:szCs w:val="24"/>
        </w:rPr>
        <w:t>) S</w:t>
      </w:r>
      <w:r w:rsidRPr="00342570">
        <w:rPr>
          <w:rFonts w:cs="Times-Roman"/>
          <w:color w:val="231F20"/>
          <w:sz w:val="24"/>
          <w:szCs w:val="24"/>
        </w:rPr>
        <w:t>ealed radiation sources for radiation processing plants;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m</w:t>
      </w:r>
      <w:r w:rsidR="00773353">
        <w:rPr>
          <w:rFonts w:cs="Times-Roman"/>
          <w:color w:val="231F20"/>
          <w:sz w:val="24"/>
          <w:szCs w:val="24"/>
        </w:rPr>
        <w:t>) “R</w:t>
      </w:r>
      <w:r w:rsidRPr="00342570">
        <w:rPr>
          <w:rFonts w:cs="Times-Roman"/>
          <w:color w:val="231F20"/>
          <w:sz w:val="24"/>
          <w:szCs w:val="24"/>
        </w:rPr>
        <w:t>enewal energy device” means—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773353">
        <w:rPr>
          <w:rFonts w:cs="Times-Roman"/>
          <w:color w:val="231F20"/>
          <w:sz w:val="24"/>
          <w:szCs w:val="24"/>
        </w:rPr>
        <w:t>) F</w:t>
      </w:r>
      <w:r w:rsidRPr="00342570">
        <w:rPr>
          <w:rFonts w:cs="Times-Roman"/>
          <w:color w:val="231F20"/>
          <w:sz w:val="24"/>
          <w:szCs w:val="24"/>
        </w:rPr>
        <w:t>lat plate solar collectors;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773353">
        <w:rPr>
          <w:rFonts w:cs="Times-Roman"/>
          <w:color w:val="231F20"/>
          <w:sz w:val="24"/>
          <w:szCs w:val="24"/>
        </w:rPr>
        <w:t>) C</w:t>
      </w:r>
      <w:r w:rsidRPr="00342570">
        <w:rPr>
          <w:rFonts w:cs="Times-Roman"/>
          <w:color w:val="231F20"/>
          <w:sz w:val="24"/>
          <w:szCs w:val="24"/>
        </w:rPr>
        <w:t>oncentrating and pipe type solar collectors;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773353">
        <w:rPr>
          <w:rFonts w:cs="Times-Roman"/>
          <w:color w:val="231F20"/>
          <w:sz w:val="24"/>
          <w:szCs w:val="24"/>
        </w:rPr>
        <w:t>) S</w:t>
      </w:r>
      <w:r w:rsidRPr="00342570">
        <w:rPr>
          <w:rFonts w:cs="Times-Roman"/>
          <w:color w:val="231F20"/>
          <w:sz w:val="24"/>
          <w:szCs w:val="24"/>
        </w:rPr>
        <w:t>olar cookers;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773353">
        <w:rPr>
          <w:rFonts w:cs="Times-Roman"/>
          <w:color w:val="231F20"/>
          <w:sz w:val="24"/>
          <w:szCs w:val="24"/>
        </w:rPr>
        <w:t>) S</w:t>
      </w:r>
      <w:r w:rsidRPr="00342570">
        <w:rPr>
          <w:rFonts w:cs="Times-Roman"/>
          <w:color w:val="231F20"/>
          <w:sz w:val="24"/>
          <w:szCs w:val="24"/>
        </w:rPr>
        <w:t>olar water heaters and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773353">
        <w:rPr>
          <w:rFonts w:cs="Times-Roman"/>
          <w:color w:val="231F20"/>
          <w:sz w:val="24"/>
          <w:szCs w:val="24"/>
        </w:rPr>
        <w:t>) A</w:t>
      </w:r>
      <w:r w:rsidRPr="00342570">
        <w:rPr>
          <w:rFonts w:cs="Times-Roman"/>
          <w:color w:val="231F20"/>
          <w:sz w:val="24"/>
          <w:szCs w:val="24"/>
        </w:rPr>
        <w:t>ir/gas/fluid heating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773353">
        <w:rPr>
          <w:rFonts w:cs="Times-Roman"/>
          <w:color w:val="231F20"/>
          <w:sz w:val="24"/>
          <w:szCs w:val="24"/>
        </w:rPr>
        <w:t>) S</w:t>
      </w:r>
      <w:r w:rsidRPr="00342570">
        <w:rPr>
          <w:rFonts w:cs="Times-Roman"/>
          <w:color w:val="231F20"/>
          <w:sz w:val="24"/>
          <w:szCs w:val="24"/>
        </w:rPr>
        <w:t>olar crop driers and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773353">
        <w:rPr>
          <w:rFonts w:cs="Times-Roman"/>
          <w:color w:val="231F20"/>
          <w:sz w:val="24"/>
          <w:szCs w:val="24"/>
        </w:rPr>
        <w:t>) S</w:t>
      </w:r>
      <w:r w:rsidRPr="00342570">
        <w:rPr>
          <w:rFonts w:cs="Times-Roman"/>
          <w:color w:val="231F20"/>
          <w:sz w:val="24"/>
          <w:szCs w:val="24"/>
        </w:rPr>
        <w:t>olar refrigeration, cold storages and air-conditioning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viii</w:t>
      </w:r>
      <w:r w:rsidR="00773353">
        <w:rPr>
          <w:rFonts w:cs="Times-Roman"/>
          <w:color w:val="231F20"/>
          <w:sz w:val="24"/>
          <w:szCs w:val="24"/>
        </w:rPr>
        <w:t>) S</w:t>
      </w:r>
      <w:r w:rsidRPr="00342570">
        <w:rPr>
          <w:rFonts w:cs="Times-Roman"/>
          <w:color w:val="231F20"/>
          <w:sz w:val="24"/>
          <w:szCs w:val="24"/>
        </w:rPr>
        <w:t>olar steels and desalination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ix</w:t>
      </w:r>
      <w:r w:rsidR="00773353">
        <w:rPr>
          <w:rFonts w:cs="Times-Roman"/>
          <w:color w:val="231F20"/>
          <w:sz w:val="24"/>
          <w:szCs w:val="24"/>
        </w:rPr>
        <w:t>) S</w:t>
      </w:r>
      <w:r w:rsidRPr="00342570">
        <w:rPr>
          <w:rFonts w:cs="Times-Roman"/>
          <w:color w:val="231F20"/>
          <w:sz w:val="24"/>
          <w:szCs w:val="24"/>
        </w:rPr>
        <w:t>olar power generating systems;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w:t>
      </w:r>
      <w:r w:rsidR="00773353">
        <w:rPr>
          <w:rFonts w:cs="Times-Roman"/>
          <w:color w:val="231F20"/>
          <w:sz w:val="24"/>
          <w:szCs w:val="24"/>
        </w:rPr>
        <w:t>) S</w:t>
      </w:r>
      <w:r w:rsidRPr="00342570">
        <w:rPr>
          <w:rFonts w:cs="Times-Roman"/>
          <w:color w:val="231F20"/>
          <w:sz w:val="24"/>
          <w:szCs w:val="24"/>
        </w:rPr>
        <w:t>olar pumps based on solar-thermal and solar-photovoltaic conversion;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w:t>
      </w:r>
      <w:r w:rsidR="00773353">
        <w:rPr>
          <w:rFonts w:cs="Times-Roman"/>
          <w:color w:val="231F20"/>
          <w:sz w:val="24"/>
          <w:szCs w:val="24"/>
        </w:rPr>
        <w:t>) S</w:t>
      </w:r>
      <w:r w:rsidRPr="00342570">
        <w:rPr>
          <w:rFonts w:cs="Times-Roman"/>
          <w:color w:val="231F20"/>
          <w:sz w:val="24"/>
          <w:szCs w:val="24"/>
        </w:rPr>
        <w:t>olar-photovoltaic modules and panels for water pumping and</w:t>
      </w:r>
      <w:r w:rsidR="00773353">
        <w:rPr>
          <w:rFonts w:cs="Times-Roman"/>
          <w:color w:val="231F20"/>
          <w:sz w:val="24"/>
          <w:szCs w:val="24"/>
        </w:rPr>
        <w:t xml:space="preserve"> </w:t>
      </w:r>
      <w:r w:rsidRPr="00342570">
        <w:rPr>
          <w:rFonts w:cs="Times-Roman"/>
          <w:color w:val="231F20"/>
          <w:sz w:val="24"/>
          <w:szCs w:val="24"/>
        </w:rPr>
        <w:t>other applications;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xii</w:t>
      </w:r>
      <w:r w:rsidRPr="00342570">
        <w:rPr>
          <w:rFonts w:cs="Times-Roman"/>
          <w:color w:val="231F20"/>
          <w:sz w:val="24"/>
          <w:szCs w:val="24"/>
        </w:rPr>
        <w:t>) Wind mills and any specially designed devices which run on</w:t>
      </w:r>
      <w:r w:rsidR="00773353">
        <w:rPr>
          <w:rFonts w:cs="Times-Roman"/>
          <w:color w:val="231F20"/>
          <w:sz w:val="24"/>
          <w:szCs w:val="24"/>
        </w:rPr>
        <w:t xml:space="preserve"> </w:t>
      </w:r>
      <w:r w:rsidRPr="00342570">
        <w:rPr>
          <w:rFonts w:cs="Times-Roman"/>
          <w:color w:val="231F20"/>
          <w:sz w:val="24"/>
          <w:szCs w:val="24"/>
        </w:rPr>
        <w:t>wind mills;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xiii</w:t>
      </w:r>
      <w:r w:rsidRPr="00342570">
        <w:rPr>
          <w:rFonts w:cs="Times-Roman"/>
          <w:color w:val="231F20"/>
          <w:sz w:val="24"/>
          <w:szCs w:val="24"/>
        </w:rPr>
        <w:t>) Any special devices including electric generators and pumps</w:t>
      </w:r>
      <w:r w:rsidR="00773353">
        <w:rPr>
          <w:rFonts w:cs="Times-Roman"/>
          <w:color w:val="231F20"/>
          <w:sz w:val="24"/>
          <w:szCs w:val="24"/>
        </w:rPr>
        <w:t xml:space="preserve"> </w:t>
      </w:r>
      <w:r w:rsidRPr="00342570">
        <w:rPr>
          <w:rFonts w:cs="Times-Roman"/>
          <w:color w:val="231F20"/>
          <w:sz w:val="24"/>
          <w:szCs w:val="24"/>
        </w:rPr>
        <w:t>running on wind energy;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xiv</w:t>
      </w:r>
      <w:r w:rsidR="00773353">
        <w:rPr>
          <w:rFonts w:cs="Times-Roman"/>
          <w:color w:val="231F20"/>
          <w:sz w:val="24"/>
          <w:szCs w:val="24"/>
        </w:rPr>
        <w:t>) B</w:t>
      </w:r>
      <w:r w:rsidRPr="00342570">
        <w:rPr>
          <w:rFonts w:cs="Times-Roman"/>
          <w:color w:val="231F20"/>
          <w:sz w:val="24"/>
          <w:szCs w:val="24"/>
        </w:rPr>
        <w:t>iogas-plant and biogas-engines;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xv</w:t>
      </w:r>
      <w:r w:rsidR="00773353">
        <w:rPr>
          <w:rFonts w:cs="Times-Roman"/>
          <w:color w:val="231F20"/>
          <w:sz w:val="24"/>
          <w:szCs w:val="24"/>
        </w:rPr>
        <w:t>) E</w:t>
      </w:r>
      <w:r w:rsidRPr="00342570">
        <w:rPr>
          <w:rFonts w:cs="Times-Roman"/>
          <w:color w:val="231F20"/>
          <w:sz w:val="24"/>
          <w:szCs w:val="24"/>
        </w:rPr>
        <w:t>lectrically operated vehicles including battery powered or fuelcell</w:t>
      </w:r>
      <w:r w:rsidR="00773353">
        <w:rPr>
          <w:rFonts w:cs="Times-Roman"/>
          <w:color w:val="231F20"/>
          <w:sz w:val="24"/>
          <w:szCs w:val="24"/>
        </w:rPr>
        <w:t xml:space="preserve"> </w:t>
      </w:r>
      <w:r w:rsidRPr="00342570">
        <w:rPr>
          <w:rFonts w:cs="Times-Roman"/>
          <w:color w:val="231F20"/>
          <w:sz w:val="24"/>
          <w:szCs w:val="24"/>
        </w:rPr>
        <w:t>powered vehicles;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xvi</w:t>
      </w:r>
      <w:r w:rsidR="00773353">
        <w:rPr>
          <w:rFonts w:cs="Times-Roman"/>
          <w:color w:val="231F20"/>
          <w:sz w:val="24"/>
          <w:szCs w:val="24"/>
        </w:rPr>
        <w:t>) A</w:t>
      </w:r>
      <w:r w:rsidRPr="00342570">
        <w:rPr>
          <w:rFonts w:cs="Times-Roman"/>
          <w:color w:val="231F20"/>
          <w:sz w:val="24"/>
          <w:szCs w:val="24"/>
        </w:rPr>
        <w:t>gricultural and municipal waste conversion devices producing</w:t>
      </w:r>
      <w:r w:rsidR="00773353">
        <w:rPr>
          <w:rFonts w:cs="Times-Roman"/>
          <w:color w:val="231F20"/>
          <w:sz w:val="24"/>
          <w:szCs w:val="24"/>
        </w:rPr>
        <w:t xml:space="preserve"> </w:t>
      </w:r>
      <w:r w:rsidRPr="00342570">
        <w:rPr>
          <w:rFonts w:cs="Times-Roman"/>
          <w:color w:val="231F20"/>
          <w:sz w:val="24"/>
          <w:szCs w:val="24"/>
        </w:rPr>
        <w:t>energy;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xvii</w:t>
      </w:r>
      <w:r w:rsidR="00773353">
        <w:rPr>
          <w:rFonts w:cs="Times-Roman"/>
          <w:color w:val="231F20"/>
          <w:sz w:val="24"/>
          <w:szCs w:val="24"/>
        </w:rPr>
        <w:t>) E</w:t>
      </w:r>
      <w:r w:rsidRPr="00342570">
        <w:rPr>
          <w:rFonts w:cs="Times-Roman"/>
          <w:color w:val="231F20"/>
          <w:sz w:val="24"/>
          <w:szCs w:val="24"/>
        </w:rPr>
        <w:t>quipment for utilising ocean waste and thermal energy;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xviii</w:t>
      </w:r>
      <w:r w:rsidR="00773353">
        <w:rPr>
          <w:rFonts w:cs="Times-Roman"/>
          <w:color w:val="231F20"/>
          <w:sz w:val="24"/>
          <w:szCs w:val="24"/>
        </w:rPr>
        <w:t>) M</w:t>
      </w:r>
      <w:r w:rsidRPr="00342570">
        <w:rPr>
          <w:rFonts w:cs="Times-Roman"/>
          <w:color w:val="231F20"/>
          <w:sz w:val="24"/>
          <w:szCs w:val="24"/>
        </w:rPr>
        <w:t>achinery and plant used in the manufacture of any of the</w:t>
      </w:r>
      <w:r w:rsidR="00773353">
        <w:rPr>
          <w:rFonts w:cs="Times-Roman"/>
          <w:color w:val="231F20"/>
          <w:sz w:val="24"/>
          <w:szCs w:val="24"/>
        </w:rPr>
        <w:t xml:space="preserve"> </w:t>
      </w:r>
      <w:r w:rsidRPr="00342570">
        <w:rPr>
          <w:rFonts w:cs="Times-Roman"/>
          <w:color w:val="231F20"/>
          <w:sz w:val="24"/>
          <w:szCs w:val="24"/>
        </w:rPr>
        <w:t>above sub-items;</w:t>
      </w:r>
    </w:p>
    <w:p w:rsidR="00342570" w:rsidRPr="005D0F1C" w:rsidRDefault="00342570" w:rsidP="003C6BB2">
      <w:pPr>
        <w:autoSpaceDE w:val="0"/>
        <w:autoSpaceDN w:val="0"/>
        <w:adjustRightInd w:val="0"/>
        <w:spacing w:after="0" w:line="240" w:lineRule="auto"/>
        <w:jc w:val="both"/>
        <w:rPr>
          <w:rFonts w:cs="Times-Roman"/>
          <w:b/>
          <w:color w:val="0066FF"/>
          <w:sz w:val="24"/>
          <w:szCs w:val="24"/>
        </w:rPr>
      </w:pPr>
      <w:r w:rsidRPr="00342570">
        <w:rPr>
          <w:rFonts w:cs="Times-Roman"/>
          <w:color w:val="231F20"/>
          <w:sz w:val="24"/>
          <w:szCs w:val="24"/>
        </w:rPr>
        <w:t>(</w:t>
      </w:r>
      <w:r w:rsidRPr="00342570">
        <w:rPr>
          <w:rFonts w:cs="Times-Italic"/>
          <w:i/>
          <w:iCs/>
          <w:color w:val="231F20"/>
          <w:sz w:val="24"/>
          <w:szCs w:val="24"/>
        </w:rPr>
        <w:t>n</w:t>
      </w:r>
      <w:r w:rsidR="00773353">
        <w:rPr>
          <w:rFonts w:cs="Times-Roman"/>
          <w:color w:val="231F20"/>
          <w:sz w:val="24"/>
          <w:szCs w:val="24"/>
        </w:rPr>
        <w:t>) “M</w:t>
      </w:r>
      <w:r w:rsidRPr="00342570">
        <w:rPr>
          <w:rFonts w:cs="Times-Roman"/>
          <w:color w:val="231F20"/>
          <w:sz w:val="24"/>
          <w:szCs w:val="24"/>
        </w:rPr>
        <w:t>achinery and plant used in semi-conductor industry” means machinery</w:t>
      </w:r>
      <w:r w:rsidR="00773353">
        <w:rPr>
          <w:rFonts w:cs="Times-Roman"/>
          <w:color w:val="231F20"/>
          <w:sz w:val="24"/>
          <w:szCs w:val="24"/>
        </w:rPr>
        <w:t xml:space="preserve"> </w:t>
      </w:r>
      <w:r w:rsidRPr="00342570">
        <w:rPr>
          <w:rFonts w:cs="Times-Roman"/>
          <w:color w:val="231F20"/>
          <w:sz w:val="24"/>
          <w:szCs w:val="24"/>
        </w:rPr>
        <w:t>and plant used in semi-conductor industry covering all integrated circuits (ICs) (excluding</w:t>
      </w:r>
      <w:r w:rsidR="00773353">
        <w:rPr>
          <w:rFonts w:cs="Times-Roman"/>
          <w:color w:val="231F20"/>
          <w:sz w:val="24"/>
          <w:szCs w:val="24"/>
        </w:rPr>
        <w:t xml:space="preserve"> </w:t>
      </w:r>
      <w:r w:rsidRPr="00342570">
        <w:rPr>
          <w:rFonts w:cs="Times-Roman"/>
          <w:color w:val="231F20"/>
          <w:sz w:val="24"/>
          <w:szCs w:val="24"/>
        </w:rPr>
        <w:t>hybrid integrated circuits) ranging from small scale integration (SSI) to large</w:t>
      </w:r>
      <w:r w:rsidR="00773353">
        <w:rPr>
          <w:rFonts w:cs="Times-Roman"/>
          <w:color w:val="231F20"/>
          <w:sz w:val="24"/>
          <w:szCs w:val="24"/>
        </w:rPr>
        <w:t xml:space="preserve"> </w:t>
      </w:r>
      <w:r w:rsidRPr="00342570">
        <w:rPr>
          <w:rFonts w:cs="Times-Roman"/>
          <w:color w:val="231F20"/>
          <w:sz w:val="24"/>
          <w:szCs w:val="24"/>
        </w:rPr>
        <w:t>scale integration/very large scale integration (LSI/VLSI) as also discrete semi-conductor</w:t>
      </w:r>
      <w:r w:rsidR="00773353">
        <w:rPr>
          <w:rFonts w:cs="Times-Roman"/>
          <w:color w:val="231F20"/>
          <w:sz w:val="24"/>
          <w:szCs w:val="24"/>
        </w:rPr>
        <w:t xml:space="preserve"> </w:t>
      </w:r>
      <w:r w:rsidRPr="00342570">
        <w:rPr>
          <w:rFonts w:cs="Times-Roman"/>
          <w:color w:val="231F20"/>
          <w:sz w:val="24"/>
          <w:szCs w:val="24"/>
        </w:rPr>
        <w:t>devices such as diodes, transistors, thyristors,triacs,</w:t>
      </w:r>
      <w:r w:rsidR="003C6BB2">
        <w:rPr>
          <w:rFonts w:cs="Times-Roman"/>
          <w:color w:val="231F20"/>
          <w:sz w:val="24"/>
          <w:szCs w:val="24"/>
        </w:rPr>
        <w:t>etc..</w:t>
      </w:r>
      <w:r w:rsidRPr="005D0F1C">
        <w:rPr>
          <w:rFonts w:cs="Times-Roman"/>
          <w:b/>
          <w:color w:val="0066FF"/>
          <w:sz w:val="24"/>
          <w:szCs w:val="24"/>
        </w:rPr>
        <w:t>other than</w:t>
      </w:r>
      <w:r w:rsidR="003C6BB2" w:rsidRPr="005D0F1C">
        <w:rPr>
          <w:rFonts w:cs="Times-Roman"/>
          <w:b/>
          <w:color w:val="0066FF"/>
          <w:sz w:val="24"/>
          <w:szCs w:val="24"/>
        </w:rPr>
        <w:t xml:space="preserve"> those covered under serial number 8 in points (2)(3)(4)(8)(9)(11)(12)(13)(14)(15)(16)(17)(18)(19)(20)(21) mentioned in Table 1.</w:t>
      </w:r>
    </w:p>
    <w:p w:rsidR="005D0F1C" w:rsidRPr="005D0F1C" w:rsidRDefault="005D0F1C" w:rsidP="00342570">
      <w:pPr>
        <w:autoSpaceDE w:val="0"/>
        <w:autoSpaceDN w:val="0"/>
        <w:adjustRightInd w:val="0"/>
        <w:spacing w:after="0" w:line="240" w:lineRule="auto"/>
        <w:rPr>
          <w:rFonts w:cs="Times-Roman"/>
          <w:b/>
          <w:color w:val="0066FF"/>
          <w:sz w:val="24"/>
          <w:szCs w:val="24"/>
        </w:rPr>
      </w:pPr>
      <w:r w:rsidRPr="005D0F1C">
        <w:rPr>
          <w:rFonts w:cs="Times-Roman"/>
          <w:b/>
          <w:color w:val="0066FF"/>
          <w:sz w:val="24"/>
          <w:szCs w:val="24"/>
        </w:rPr>
        <w:t>Depreciation on animals is allowed in the year of death of the animals net of sale proceeds of death body carcass etc.</w:t>
      </w:r>
    </w:p>
    <w:p w:rsidR="00424576" w:rsidRDefault="00424576" w:rsidP="00342570">
      <w:pPr>
        <w:autoSpaceDE w:val="0"/>
        <w:autoSpaceDN w:val="0"/>
        <w:adjustRightInd w:val="0"/>
        <w:spacing w:after="0" w:line="240" w:lineRule="auto"/>
        <w:rPr>
          <w:rFonts w:cs="Times-Roman"/>
          <w:color w:val="231F20"/>
          <w:sz w:val="24"/>
          <w:szCs w:val="24"/>
        </w:rPr>
      </w:pPr>
    </w:p>
    <w:p w:rsidR="00342570" w:rsidRPr="00424576" w:rsidRDefault="00342570" w:rsidP="00424576">
      <w:pPr>
        <w:autoSpaceDE w:val="0"/>
        <w:autoSpaceDN w:val="0"/>
        <w:adjustRightInd w:val="0"/>
        <w:spacing w:after="0" w:line="240" w:lineRule="auto"/>
        <w:ind w:left="2880" w:firstLine="720"/>
        <w:rPr>
          <w:rFonts w:cs="Times-Roman"/>
          <w:b/>
          <w:color w:val="231F20"/>
          <w:sz w:val="24"/>
          <w:szCs w:val="24"/>
          <w:u w:val="single"/>
        </w:rPr>
      </w:pPr>
      <w:r w:rsidRPr="00424576">
        <w:rPr>
          <w:rFonts w:cs="Times-Roman"/>
          <w:b/>
          <w:color w:val="231F20"/>
          <w:sz w:val="24"/>
          <w:szCs w:val="24"/>
          <w:u w:val="single"/>
        </w:rPr>
        <w:lastRenderedPageBreak/>
        <w:t>THE SIXTEENTH SCHEDULE</w:t>
      </w:r>
    </w:p>
    <w:p w:rsidR="00342570" w:rsidRPr="00342570" w:rsidRDefault="00342570" w:rsidP="00424576">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 79(1) and (</w:t>
      </w:r>
      <w:r w:rsidRPr="00342570">
        <w:rPr>
          <w:rFonts w:cs="Times-Italic"/>
          <w:i/>
          <w:iCs/>
          <w:color w:val="231F20"/>
          <w:sz w:val="24"/>
          <w:szCs w:val="24"/>
        </w:rPr>
        <w:t>4</w:t>
      </w:r>
      <w:r w:rsidRPr="00342570">
        <w:rPr>
          <w:rFonts w:cs="Times-Roman"/>
          <w:color w:val="231F20"/>
          <w:sz w:val="24"/>
          <w:szCs w:val="24"/>
        </w:rPr>
        <w:t>)]</w:t>
      </w:r>
    </w:p>
    <w:p w:rsidR="00342570" w:rsidRPr="00424576" w:rsidRDefault="00342570" w:rsidP="00342570">
      <w:pPr>
        <w:autoSpaceDE w:val="0"/>
        <w:autoSpaceDN w:val="0"/>
        <w:adjustRightInd w:val="0"/>
        <w:spacing w:after="0" w:line="240" w:lineRule="auto"/>
        <w:rPr>
          <w:rFonts w:cs="Times-Roman"/>
          <w:b/>
          <w:color w:val="231F20"/>
          <w:sz w:val="24"/>
          <w:szCs w:val="24"/>
          <w:u w:val="single"/>
        </w:rPr>
      </w:pPr>
      <w:r w:rsidRPr="00424576">
        <w:rPr>
          <w:rFonts w:cs="Times-Roman"/>
          <w:b/>
          <w:color w:val="231F20"/>
          <w:sz w:val="24"/>
          <w:szCs w:val="24"/>
          <w:u w:val="single"/>
        </w:rPr>
        <w:t>PART I</w:t>
      </w:r>
    </w:p>
    <w:p w:rsidR="00342570" w:rsidRPr="00A54FCC" w:rsidRDefault="00342570" w:rsidP="00E90146">
      <w:pPr>
        <w:autoSpaceDE w:val="0"/>
        <w:autoSpaceDN w:val="0"/>
        <w:adjustRightInd w:val="0"/>
        <w:spacing w:after="0" w:line="240" w:lineRule="auto"/>
        <w:rPr>
          <w:rFonts w:cs="Times-Roman"/>
          <w:b/>
          <w:color w:val="231F20"/>
          <w:sz w:val="24"/>
          <w:szCs w:val="24"/>
          <w:u w:val="single"/>
        </w:rPr>
      </w:pPr>
      <w:r w:rsidRPr="00424576">
        <w:rPr>
          <w:rFonts w:cs="Times-Roman"/>
          <w:b/>
          <w:color w:val="231F20"/>
          <w:sz w:val="24"/>
          <w:szCs w:val="24"/>
          <w:u w:val="single"/>
        </w:rPr>
        <w:t xml:space="preserve">CONTRIBUTIONS OR DONATIONS </w:t>
      </w:r>
      <w:r w:rsidR="00424576" w:rsidRPr="00424576">
        <w:rPr>
          <w:rFonts w:cs="Times-Roman"/>
          <w:b/>
          <w:color w:val="231F20"/>
          <w:sz w:val="24"/>
          <w:szCs w:val="24"/>
          <w:u w:val="single"/>
        </w:rPr>
        <w:t xml:space="preserve">ELIGIBLE FOR ONE HUNDRED FIFTY </w:t>
      </w:r>
      <w:r w:rsidRPr="00424576">
        <w:rPr>
          <w:rFonts w:cs="Times-Roman"/>
          <w:b/>
          <w:color w:val="231F20"/>
          <w:sz w:val="24"/>
          <w:szCs w:val="24"/>
          <w:u w:val="single"/>
        </w:rPr>
        <w:t>PER CENT</w:t>
      </w:r>
      <w:r w:rsidR="00E90146">
        <w:rPr>
          <w:rFonts w:cs="Times-Roman"/>
          <w:b/>
          <w:color w:val="231F20"/>
          <w:sz w:val="24"/>
          <w:szCs w:val="24"/>
          <w:u w:val="single"/>
        </w:rPr>
        <w:t xml:space="preserve"> </w:t>
      </w:r>
      <w:r w:rsidRPr="00A54FCC">
        <w:rPr>
          <w:rFonts w:cs="Times-Roman"/>
          <w:b/>
          <w:color w:val="231F20"/>
          <w:sz w:val="24"/>
          <w:szCs w:val="24"/>
          <w:u w:val="single"/>
        </w:rPr>
        <w:t>DEDUCTION</w:t>
      </w:r>
    </w:p>
    <w:p w:rsidR="00342570" w:rsidRPr="00342570" w:rsidRDefault="00342570" w:rsidP="00E9014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Any research association or national laboratory or university, college or other</w:t>
      </w:r>
      <w:r w:rsidR="00424576">
        <w:rPr>
          <w:rFonts w:cs="Times-Roman"/>
          <w:color w:val="231F20"/>
          <w:sz w:val="24"/>
          <w:szCs w:val="24"/>
        </w:rPr>
        <w:t xml:space="preserve"> institution if-</w:t>
      </w:r>
    </w:p>
    <w:p w:rsidR="00342570" w:rsidRPr="00342570" w:rsidRDefault="00342570" w:rsidP="00E9014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A31074">
        <w:rPr>
          <w:rFonts w:cs="Times-Roman"/>
          <w:color w:val="231F20"/>
          <w:sz w:val="24"/>
          <w:szCs w:val="24"/>
        </w:rPr>
        <w:t>) I</w:t>
      </w:r>
      <w:r w:rsidRPr="00342570">
        <w:rPr>
          <w:rFonts w:cs="Times-Roman"/>
          <w:color w:val="231F20"/>
          <w:sz w:val="24"/>
          <w:szCs w:val="24"/>
        </w:rPr>
        <w:t xml:space="preserve">t is engaged in carrying on </w:t>
      </w:r>
      <w:r w:rsidRPr="00E90146">
        <w:rPr>
          <w:rFonts w:cs="Times-Roman"/>
          <w:b/>
          <w:color w:val="231F20"/>
          <w:sz w:val="24"/>
          <w:szCs w:val="24"/>
        </w:rPr>
        <w:t>scientific</w:t>
      </w:r>
      <w:r w:rsidRPr="00342570">
        <w:rPr>
          <w:rFonts w:cs="Times-Roman"/>
          <w:color w:val="231F20"/>
          <w:sz w:val="24"/>
          <w:szCs w:val="24"/>
        </w:rPr>
        <w:t xml:space="preserve"> research and development; and</w:t>
      </w:r>
    </w:p>
    <w:p w:rsidR="00342570" w:rsidRPr="00342570" w:rsidRDefault="00342570" w:rsidP="00E9014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31074">
        <w:rPr>
          <w:rFonts w:cs="Times-Roman"/>
          <w:color w:val="231F20"/>
          <w:sz w:val="24"/>
          <w:szCs w:val="24"/>
        </w:rPr>
        <w:t>) S</w:t>
      </w:r>
      <w:r w:rsidRPr="00342570">
        <w:rPr>
          <w:rFonts w:cs="Times-Roman"/>
          <w:color w:val="231F20"/>
          <w:sz w:val="24"/>
          <w:szCs w:val="24"/>
        </w:rPr>
        <w:t>uch association, university, college or other institution is approved in this behalf</w:t>
      </w:r>
      <w:r w:rsidR="00A31074">
        <w:rPr>
          <w:rFonts w:cs="Times-Roman"/>
          <w:color w:val="231F20"/>
          <w:sz w:val="24"/>
          <w:szCs w:val="24"/>
        </w:rPr>
        <w:t xml:space="preserve"> </w:t>
      </w:r>
      <w:r w:rsidRPr="00342570">
        <w:rPr>
          <w:rFonts w:cs="Times-Roman"/>
          <w:color w:val="231F20"/>
          <w:sz w:val="24"/>
          <w:szCs w:val="24"/>
        </w:rPr>
        <w:t>subject to conditions and in accordance with such guidelines and manner as may be</w:t>
      </w:r>
      <w:r w:rsidR="00A31074">
        <w:rPr>
          <w:rFonts w:cs="Times-Roman"/>
          <w:color w:val="231F20"/>
          <w:sz w:val="24"/>
          <w:szCs w:val="24"/>
        </w:rPr>
        <w:t xml:space="preserve"> </w:t>
      </w:r>
      <w:r w:rsidRPr="00342570">
        <w:rPr>
          <w:rFonts w:cs="Times-Roman"/>
          <w:color w:val="231F20"/>
          <w:sz w:val="24"/>
          <w:szCs w:val="24"/>
        </w:rPr>
        <w:t>prescribed.</w:t>
      </w:r>
    </w:p>
    <w:p w:rsidR="00342570" w:rsidRPr="00A31074" w:rsidRDefault="00342570" w:rsidP="00A31074">
      <w:pPr>
        <w:autoSpaceDE w:val="0"/>
        <w:autoSpaceDN w:val="0"/>
        <w:adjustRightInd w:val="0"/>
        <w:spacing w:after="0" w:line="240" w:lineRule="auto"/>
        <w:rPr>
          <w:rFonts w:cs="Times-Roman"/>
          <w:b/>
          <w:color w:val="231F20"/>
          <w:sz w:val="24"/>
          <w:szCs w:val="24"/>
          <w:u w:val="single"/>
        </w:rPr>
      </w:pPr>
      <w:r w:rsidRPr="00A31074">
        <w:rPr>
          <w:rFonts w:cs="Times-Roman"/>
          <w:b/>
          <w:color w:val="231F20"/>
          <w:sz w:val="24"/>
          <w:szCs w:val="24"/>
          <w:u w:val="single"/>
        </w:rPr>
        <w:t>PART II</w:t>
      </w:r>
    </w:p>
    <w:p w:rsidR="00342570" w:rsidRPr="00342570" w:rsidRDefault="00342570" w:rsidP="00E90146">
      <w:pPr>
        <w:autoSpaceDE w:val="0"/>
        <w:autoSpaceDN w:val="0"/>
        <w:adjustRightInd w:val="0"/>
        <w:spacing w:after="0" w:line="240" w:lineRule="auto"/>
        <w:rPr>
          <w:rFonts w:cs="Times-Roman"/>
          <w:color w:val="231F20"/>
          <w:sz w:val="24"/>
          <w:szCs w:val="24"/>
        </w:rPr>
      </w:pPr>
      <w:r w:rsidRPr="00A31074">
        <w:rPr>
          <w:rFonts w:cs="Times-Roman"/>
          <w:b/>
          <w:color w:val="231F20"/>
          <w:sz w:val="24"/>
          <w:szCs w:val="24"/>
          <w:u w:val="single"/>
        </w:rPr>
        <w:t>CONTRIBUTIONS OR DONATIONS ELIGIBLE FOR ONE HUNDRED TWENTY-FIVE PER CENT.</w:t>
      </w:r>
      <w:r w:rsidRPr="00342570">
        <w:rPr>
          <w:rFonts w:cs="Times-Roman"/>
          <w:color w:val="231F20"/>
          <w:sz w:val="24"/>
          <w:szCs w:val="24"/>
        </w:rPr>
        <w:t xml:space="preserve"> </w:t>
      </w:r>
      <w:r w:rsidRPr="00A31074">
        <w:rPr>
          <w:rFonts w:cs="Times-Roman"/>
          <w:b/>
          <w:color w:val="231F20"/>
          <w:sz w:val="24"/>
          <w:szCs w:val="24"/>
        </w:rPr>
        <w:t>DEDUCTION</w:t>
      </w:r>
    </w:p>
    <w:p w:rsidR="00342570" w:rsidRPr="00342570" w:rsidRDefault="00342570" w:rsidP="00E9014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Any research association or a university, c</w:t>
      </w:r>
      <w:r w:rsidR="00A31074">
        <w:rPr>
          <w:rFonts w:cs="Times-Roman"/>
          <w:color w:val="231F20"/>
          <w:sz w:val="24"/>
          <w:szCs w:val="24"/>
        </w:rPr>
        <w:t>ollege or other institution if-</w:t>
      </w:r>
    </w:p>
    <w:p w:rsidR="00342570" w:rsidRPr="00342570" w:rsidRDefault="00342570" w:rsidP="00E9014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A31074">
        <w:rPr>
          <w:rFonts w:cs="Times-Roman"/>
          <w:color w:val="231F20"/>
          <w:sz w:val="24"/>
          <w:szCs w:val="24"/>
        </w:rPr>
        <w:t>) I</w:t>
      </w:r>
      <w:r w:rsidRPr="00342570">
        <w:rPr>
          <w:rFonts w:cs="Times-Roman"/>
          <w:color w:val="231F20"/>
          <w:sz w:val="24"/>
          <w:szCs w:val="24"/>
        </w:rPr>
        <w:t xml:space="preserve">t is engaged in carrying on </w:t>
      </w:r>
      <w:r w:rsidRPr="00E90146">
        <w:rPr>
          <w:rFonts w:cs="Times-Roman"/>
          <w:b/>
          <w:color w:val="231F20"/>
          <w:sz w:val="24"/>
          <w:szCs w:val="24"/>
        </w:rPr>
        <w:t>statistical</w:t>
      </w:r>
      <w:r w:rsidRPr="00342570">
        <w:rPr>
          <w:rFonts w:cs="Times-Roman"/>
          <w:color w:val="231F20"/>
          <w:sz w:val="24"/>
          <w:szCs w:val="24"/>
        </w:rPr>
        <w:t xml:space="preserve"> research or research in social science;</w:t>
      </w:r>
      <w:r w:rsidR="00A31074">
        <w:rPr>
          <w:rFonts w:cs="Times-Roman"/>
          <w:color w:val="231F20"/>
          <w:sz w:val="24"/>
          <w:szCs w:val="24"/>
        </w:rPr>
        <w:t xml:space="preserve"> </w:t>
      </w:r>
      <w:r w:rsidRPr="00342570">
        <w:rPr>
          <w:rFonts w:cs="Times-Roman"/>
          <w:color w:val="231F20"/>
          <w:sz w:val="24"/>
          <w:szCs w:val="24"/>
        </w:rPr>
        <w:t>and</w:t>
      </w:r>
    </w:p>
    <w:p w:rsidR="00342570" w:rsidRPr="00342570" w:rsidRDefault="00342570" w:rsidP="00E9014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31074">
        <w:rPr>
          <w:rFonts w:cs="Times-Roman"/>
          <w:color w:val="231F20"/>
          <w:sz w:val="24"/>
          <w:szCs w:val="24"/>
        </w:rPr>
        <w:t>) S</w:t>
      </w:r>
      <w:r w:rsidRPr="00342570">
        <w:rPr>
          <w:rFonts w:cs="Times-Roman"/>
          <w:color w:val="231F20"/>
          <w:sz w:val="24"/>
          <w:szCs w:val="24"/>
        </w:rPr>
        <w:t>uch association, university, college or other institution is approved in this</w:t>
      </w:r>
      <w:r w:rsidR="00A31074">
        <w:rPr>
          <w:rFonts w:cs="Times-Roman"/>
          <w:color w:val="231F20"/>
          <w:sz w:val="24"/>
          <w:szCs w:val="24"/>
        </w:rPr>
        <w:t xml:space="preserve"> </w:t>
      </w:r>
      <w:r w:rsidRPr="00342570">
        <w:rPr>
          <w:rFonts w:cs="Times-Roman"/>
          <w:color w:val="231F20"/>
          <w:sz w:val="24"/>
          <w:szCs w:val="24"/>
        </w:rPr>
        <w:t>behalf subject to conditions and in accordance with such guidelines as may be</w:t>
      </w:r>
      <w:r w:rsidR="00A31074">
        <w:rPr>
          <w:rFonts w:cs="Times-Roman"/>
          <w:color w:val="231F20"/>
          <w:sz w:val="24"/>
          <w:szCs w:val="24"/>
        </w:rPr>
        <w:t xml:space="preserve"> </w:t>
      </w:r>
      <w:r w:rsidRPr="00342570">
        <w:rPr>
          <w:rFonts w:cs="Times-Roman"/>
          <w:color w:val="231F20"/>
          <w:sz w:val="24"/>
          <w:szCs w:val="24"/>
        </w:rPr>
        <w:t>prescribed.</w:t>
      </w:r>
    </w:p>
    <w:p w:rsidR="00342570" w:rsidRPr="00A31074" w:rsidRDefault="00342570" w:rsidP="00342570">
      <w:pPr>
        <w:autoSpaceDE w:val="0"/>
        <w:autoSpaceDN w:val="0"/>
        <w:adjustRightInd w:val="0"/>
        <w:spacing w:after="0" w:line="240" w:lineRule="auto"/>
        <w:rPr>
          <w:rFonts w:cs="Times-Bold"/>
          <w:b/>
          <w:bCs/>
          <w:color w:val="231F20"/>
          <w:sz w:val="24"/>
          <w:szCs w:val="24"/>
          <w:u w:val="single"/>
        </w:rPr>
      </w:pPr>
      <w:r w:rsidRPr="00A31074">
        <w:rPr>
          <w:rFonts w:cs="Times-Bold"/>
          <w:b/>
          <w:bCs/>
          <w:color w:val="231F20"/>
          <w:sz w:val="24"/>
          <w:szCs w:val="24"/>
          <w:u w:val="single"/>
        </w:rPr>
        <w:t>PART III</w:t>
      </w:r>
    </w:p>
    <w:p w:rsidR="00342570" w:rsidRPr="00E90146" w:rsidRDefault="00342570" w:rsidP="00E90146">
      <w:pPr>
        <w:autoSpaceDE w:val="0"/>
        <w:autoSpaceDN w:val="0"/>
        <w:adjustRightInd w:val="0"/>
        <w:spacing w:after="0" w:line="240" w:lineRule="auto"/>
        <w:rPr>
          <w:rFonts w:cs="Times-Roman"/>
          <w:b/>
          <w:color w:val="231F20"/>
          <w:sz w:val="24"/>
          <w:szCs w:val="24"/>
          <w:u w:val="single"/>
        </w:rPr>
      </w:pPr>
      <w:r w:rsidRPr="00E90146">
        <w:rPr>
          <w:rFonts w:cs="Times-Roman"/>
          <w:b/>
          <w:color w:val="231F20"/>
          <w:sz w:val="24"/>
          <w:szCs w:val="24"/>
          <w:u w:val="single"/>
        </w:rPr>
        <w:t>DONATIONS ELIGIBLE FOR HUNDRED PER CENT</w:t>
      </w:r>
      <w:r w:rsidR="00E90146" w:rsidRPr="00E90146">
        <w:rPr>
          <w:rFonts w:cs="Times-Roman"/>
          <w:b/>
          <w:color w:val="231F20"/>
          <w:sz w:val="24"/>
          <w:szCs w:val="24"/>
          <w:u w:val="single"/>
        </w:rPr>
        <w:t xml:space="preserve"> </w:t>
      </w:r>
      <w:r w:rsidRPr="00E90146">
        <w:rPr>
          <w:rFonts w:cs="Times-Roman"/>
          <w:b/>
          <w:color w:val="231F20"/>
          <w:sz w:val="24"/>
          <w:szCs w:val="24"/>
          <w:u w:val="single"/>
        </w:rPr>
        <w:t>DEDUCTION</w:t>
      </w:r>
      <w:r w:rsidR="006C21CC">
        <w:rPr>
          <w:rFonts w:cs="Times-Roman"/>
          <w:b/>
          <w:color w:val="231F20"/>
          <w:sz w:val="24"/>
          <w:szCs w:val="24"/>
          <w:u w:val="single"/>
        </w:rPr>
        <w: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 The National Defence Fund set up by the Central Government.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 The Prime Minister’s National Relief Fund.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 The Prime Minister’s Armenia Earthquake Relief Fund.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4. The Africa (Public Contributions-India) Fund.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5. The National Foundation for Communal Harmony.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6. Any University or educational institution of national eminence as may be approved</w:t>
      </w:r>
      <w:r w:rsidR="00A31074">
        <w:rPr>
          <w:rFonts w:cs="Times-Roman"/>
          <w:color w:val="231F20"/>
          <w:sz w:val="24"/>
          <w:szCs w:val="24"/>
        </w:rPr>
        <w:t xml:space="preserve"> </w:t>
      </w:r>
      <w:r w:rsidRPr="00342570">
        <w:rPr>
          <w:rFonts w:cs="Times-Roman"/>
          <w:color w:val="231F20"/>
          <w:sz w:val="24"/>
          <w:szCs w:val="24"/>
        </w:rPr>
        <w:t>by the prescribed authority in this behalf.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7. Any Zila Saksharta Samiti constituted in any district under the chairmanship of the</w:t>
      </w:r>
      <w:r w:rsidR="00A31074">
        <w:rPr>
          <w:rFonts w:cs="Times-Roman"/>
          <w:color w:val="231F20"/>
          <w:sz w:val="24"/>
          <w:szCs w:val="24"/>
        </w:rPr>
        <w:t xml:space="preserve"> </w:t>
      </w:r>
      <w:r w:rsidRPr="00342570">
        <w:rPr>
          <w:rFonts w:cs="Times-Roman"/>
          <w:color w:val="231F20"/>
          <w:sz w:val="24"/>
          <w:szCs w:val="24"/>
        </w:rPr>
        <w:t>Collector of that district for the purposes of improvement of primary education in villages</w:t>
      </w:r>
      <w:r w:rsidR="00A31074">
        <w:rPr>
          <w:rFonts w:cs="Times-Roman"/>
          <w:color w:val="231F20"/>
          <w:sz w:val="24"/>
          <w:szCs w:val="24"/>
        </w:rPr>
        <w:t xml:space="preserve"> </w:t>
      </w:r>
      <w:r w:rsidRPr="00342570">
        <w:rPr>
          <w:rFonts w:cs="Times-Roman"/>
          <w:color w:val="231F20"/>
          <w:sz w:val="24"/>
          <w:szCs w:val="24"/>
        </w:rPr>
        <w:t>and towns in such district and for literacy and post-literacy activities.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8. The National Blood Transfusion Council or any State Blood Transfusion Council</w:t>
      </w:r>
      <w:r w:rsidR="00A31074">
        <w:rPr>
          <w:rFonts w:cs="Times-Roman"/>
          <w:color w:val="231F20"/>
          <w:sz w:val="24"/>
          <w:szCs w:val="24"/>
        </w:rPr>
        <w:t xml:space="preserve"> </w:t>
      </w:r>
      <w:r w:rsidRPr="00342570">
        <w:rPr>
          <w:rFonts w:cs="Times-Roman"/>
          <w:color w:val="231F20"/>
          <w:sz w:val="24"/>
          <w:szCs w:val="24"/>
        </w:rPr>
        <w:t>which has as its sole object, the control, supervision, regulation or encouragement in India</w:t>
      </w:r>
      <w:r w:rsidR="00A31074">
        <w:rPr>
          <w:rFonts w:cs="Times-Roman"/>
          <w:color w:val="231F20"/>
          <w:sz w:val="24"/>
          <w:szCs w:val="24"/>
        </w:rPr>
        <w:t xml:space="preserve"> </w:t>
      </w:r>
      <w:r w:rsidRPr="00342570">
        <w:rPr>
          <w:rFonts w:cs="Times-Roman"/>
          <w:color w:val="231F20"/>
          <w:sz w:val="24"/>
          <w:szCs w:val="24"/>
        </w:rPr>
        <w:t>of the services related to operation and requirements of blood banks.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9. Any fund set up by a State Government to provide medical relief to the poor.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10. The Army Central Welfare Fund or the Indian Naval Benevolent Fund or the Air</w:t>
      </w:r>
      <w:r w:rsidR="00A31074">
        <w:rPr>
          <w:rFonts w:cs="Times-Roman"/>
          <w:color w:val="231F20"/>
          <w:sz w:val="24"/>
          <w:szCs w:val="24"/>
        </w:rPr>
        <w:t xml:space="preserve"> </w:t>
      </w:r>
      <w:r w:rsidRPr="00342570">
        <w:rPr>
          <w:rFonts w:cs="Times-Roman"/>
          <w:color w:val="231F20"/>
          <w:sz w:val="24"/>
          <w:szCs w:val="24"/>
        </w:rPr>
        <w:t>Force Central Welfare Fund established by the armed forces of the Union for the welfare of</w:t>
      </w:r>
      <w:r w:rsidR="00A31074">
        <w:rPr>
          <w:rFonts w:cs="Times-Roman"/>
          <w:color w:val="231F20"/>
          <w:sz w:val="24"/>
          <w:szCs w:val="24"/>
        </w:rPr>
        <w:t xml:space="preserve"> </w:t>
      </w:r>
      <w:r w:rsidRPr="00342570">
        <w:rPr>
          <w:rFonts w:cs="Times-Roman"/>
          <w:color w:val="231F20"/>
          <w:sz w:val="24"/>
          <w:szCs w:val="24"/>
        </w:rPr>
        <w:t>the past and present members of such forces or their dependants.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11. The National Illness Assistance Fund.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12. The Chief Minister’s Relief Fund or the Lieutenant Governor’s Relief Fund in</w:t>
      </w:r>
      <w:r w:rsidR="00A31074">
        <w:rPr>
          <w:rFonts w:cs="Times-Roman"/>
          <w:color w:val="231F20"/>
          <w:sz w:val="24"/>
          <w:szCs w:val="24"/>
        </w:rPr>
        <w:t xml:space="preserve"> </w:t>
      </w:r>
      <w:r w:rsidRPr="00342570">
        <w:rPr>
          <w:rFonts w:cs="Times-Roman"/>
          <w:color w:val="231F20"/>
          <w:sz w:val="24"/>
          <w:szCs w:val="24"/>
        </w:rPr>
        <w:t xml:space="preserve">respect of any State or Union territory, as the </w:t>
      </w:r>
      <w:r w:rsidR="00A31074">
        <w:rPr>
          <w:rFonts w:cs="Times-Roman"/>
          <w:color w:val="231F20"/>
          <w:sz w:val="24"/>
          <w:szCs w:val="24"/>
        </w:rPr>
        <w:t>case may be, where such Fund is-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A31074">
        <w:rPr>
          <w:rFonts w:cs="Times-Roman"/>
          <w:color w:val="231F20"/>
          <w:sz w:val="24"/>
          <w:szCs w:val="24"/>
        </w:rPr>
        <w:t>) T</w:t>
      </w:r>
      <w:r w:rsidRPr="00342570">
        <w:rPr>
          <w:rFonts w:cs="Times-Roman"/>
          <w:color w:val="231F20"/>
          <w:sz w:val="24"/>
          <w:szCs w:val="24"/>
        </w:rPr>
        <w:t>he only Fund of its kind established in the State or the Union territory, as the</w:t>
      </w:r>
      <w:r w:rsidR="00A31074">
        <w:rPr>
          <w:rFonts w:cs="Times-Roman"/>
          <w:color w:val="231F20"/>
          <w:sz w:val="24"/>
          <w:szCs w:val="24"/>
        </w:rPr>
        <w:t xml:space="preserve"> </w:t>
      </w:r>
      <w:r w:rsidRPr="00342570">
        <w:rPr>
          <w:rFonts w:cs="Times-Roman"/>
          <w:color w:val="231F20"/>
          <w:sz w:val="24"/>
          <w:szCs w:val="24"/>
        </w:rPr>
        <w:t>case may be;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31074">
        <w:rPr>
          <w:rFonts w:cs="Times-Roman"/>
          <w:color w:val="231F20"/>
          <w:sz w:val="24"/>
          <w:szCs w:val="24"/>
        </w:rPr>
        <w:t>) U</w:t>
      </w:r>
      <w:r w:rsidRPr="00342570">
        <w:rPr>
          <w:rFonts w:cs="Times-Roman"/>
          <w:color w:val="231F20"/>
          <w:sz w:val="24"/>
          <w:szCs w:val="24"/>
        </w:rPr>
        <w:t>nder the overall control of the State or the Union territory, as the case may</w:t>
      </w:r>
      <w:r w:rsidR="00A31074">
        <w:rPr>
          <w:rFonts w:cs="Times-Roman"/>
          <w:color w:val="231F20"/>
          <w:sz w:val="24"/>
          <w:szCs w:val="24"/>
        </w:rPr>
        <w:t xml:space="preserve"> </w:t>
      </w:r>
      <w:r w:rsidRPr="00342570">
        <w:rPr>
          <w:rFonts w:cs="Times-Roman"/>
          <w:color w:val="231F20"/>
          <w:sz w:val="24"/>
          <w:szCs w:val="24"/>
        </w:rPr>
        <w:t>be;</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A31074">
        <w:rPr>
          <w:rFonts w:cs="Times-Roman"/>
          <w:color w:val="231F20"/>
          <w:sz w:val="24"/>
          <w:szCs w:val="24"/>
        </w:rPr>
        <w:t>) A</w:t>
      </w:r>
      <w:r w:rsidRPr="00342570">
        <w:rPr>
          <w:rFonts w:cs="Times-Roman"/>
          <w:color w:val="231F20"/>
          <w:sz w:val="24"/>
          <w:szCs w:val="24"/>
        </w:rPr>
        <w:t>dministered in such manner as may be specified by the State Government or</w:t>
      </w:r>
      <w:r w:rsidR="00A31074">
        <w:rPr>
          <w:rFonts w:cs="Times-Roman"/>
          <w:color w:val="231F20"/>
          <w:sz w:val="24"/>
          <w:szCs w:val="24"/>
        </w:rPr>
        <w:t xml:space="preserve"> </w:t>
      </w:r>
      <w:r w:rsidRPr="00342570">
        <w:rPr>
          <w:rFonts w:cs="Times-Roman"/>
          <w:color w:val="231F20"/>
          <w:sz w:val="24"/>
          <w:szCs w:val="24"/>
        </w:rPr>
        <w:t>the Lieutenant Governor, as the case may be.</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 The National Sports Fund set up by the Central Government.</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 The National Cultural Fund set up by the Central Government.</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 The Fund for Technology Development and Application set up by the Central</w:t>
      </w:r>
      <w:r w:rsidR="00A31074">
        <w:rPr>
          <w:rFonts w:cs="Times-Roman"/>
          <w:color w:val="231F20"/>
          <w:sz w:val="24"/>
          <w:szCs w:val="24"/>
        </w:rPr>
        <w:t xml:space="preserve"> </w:t>
      </w:r>
      <w:r w:rsidRPr="00342570">
        <w:rPr>
          <w:rFonts w:cs="Times-Roman"/>
          <w:color w:val="231F20"/>
          <w:sz w:val="24"/>
          <w:szCs w:val="24"/>
        </w:rPr>
        <w:t>Government.</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16. The National Trust for Welfare of Persons with Autism, Cerebral Palsy, Mental</w:t>
      </w:r>
      <w:r w:rsidR="00A31074">
        <w:rPr>
          <w:rFonts w:cs="Times-Roman"/>
          <w:color w:val="231F20"/>
          <w:sz w:val="24"/>
          <w:szCs w:val="24"/>
        </w:rPr>
        <w:t xml:space="preserve"> </w:t>
      </w:r>
      <w:r w:rsidRPr="00342570">
        <w:rPr>
          <w:rFonts w:cs="Times-Roman"/>
          <w:color w:val="231F20"/>
          <w:sz w:val="24"/>
          <w:szCs w:val="24"/>
        </w:rPr>
        <w:t>Retardation and Multiple Disabilities constituted under sub-section (</w:t>
      </w:r>
      <w:r w:rsidRPr="00342570">
        <w:rPr>
          <w:rFonts w:cs="Times-Italic"/>
          <w:i/>
          <w:iCs/>
          <w:color w:val="231F20"/>
          <w:sz w:val="24"/>
          <w:szCs w:val="24"/>
        </w:rPr>
        <w:t>1</w:t>
      </w:r>
      <w:r w:rsidRPr="00342570">
        <w:rPr>
          <w:rFonts w:cs="Times-Roman"/>
          <w:color w:val="231F20"/>
          <w:sz w:val="24"/>
          <w:szCs w:val="24"/>
        </w:rPr>
        <w:t>) of section 3 of the</w:t>
      </w:r>
      <w:r w:rsidR="00A31074">
        <w:rPr>
          <w:rFonts w:cs="Times-Roman"/>
          <w:color w:val="231F20"/>
          <w:sz w:val="24"/>
          <w:szCs w:val="24"/>
        </w:rPr>
        <w:t xml:space="preserve"> </w:t>
      </w:r>
      <w:r w:rsidRPr="00342570">
        <w:rPr>
          <w:rFonts w:cs="Times-Roman"/>
          <w:color w:val="231F20"/>
          <w:sz w:val="24"/>
          <w:szCs w:val="24"/>
        </w:rPr>
        <w:t>National Trust for Welfare of Persons with Autism, Cerebral Palsy, Mental Retardation and</w:t>
      </w:r>
      <w:r w:rsidR="00A31074">
        <w:rPr>
          <w:rFonts w:cs="Times-Roman"/>
          <w:color w:val="231F20"/>
          <w:sz w:val="24"/>
          <w:szCs w:val="24"/>
        </w:rPr>
        <w:t xml:space="preserve"> </w:t>
      </w:r>
      <w:r w:rsidRPr="00342570">
        <w:rPr>
          <w:rFonts w:cs="Times-Roman"/>
          <w:color w:val="231F20"/>
          <w:sz w:val="24"/>
          <w:szCs w:val="24"/>
        </w:rPr>
        <w:t>Multiple Disabilities Act, 1999.</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17. The Government or any such local authority, institution or association as may be</w:t>
      </w:r>
      <w:r w:rsidR="00A31074">
        <w:rPr>
          <w:rFonts w:cs="Times-Roman"/>
          <w:color w:val="231F20"/>
          <w:sz w:val="24"/>
          <w:szCs w:val="24"/>
        </w:rPr>
        <w:t xml:space="preserve"> </w:t>
      </w:r>
      <w:r w:rsidRPr="00342570">
        <w:rPr>
          <w:rFonts w:cs="Times-Roman"/>
          <w:color w:val="231F20"/>
          <w:sz w:val="24"/>
          <w:szCs w:val="24"/>
        </w:rPr>
        <w:t>approved in this behalf by the Central Government, to be utilised for the purpose of promoting</w:t>
      </w:r>
      <w:r w:rsidR="00A31074">
        <w:rPr>
          <w:rFonts w:cs="Times-Roman"/>
          <w:color w:val="231F20"/>
          <w:sz w:val="24"/>
          <w:szCs w:val="24"/>
        </w:rPr>
        <w:t xml:space="preserve"> </w:t>
      </w:r>
      <w:r w:rsidRPr="00342570">
        <w:rPr>
          <w:rFonts w:cs="Times-Roman"/>
          <w:color w:val="231F20"/>
          <w:sz w:val="24"/>
          <w:szCs w:val="24"/>
        </w:rPr>
        <w:t>family planning.</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 The Indian Olympic Association or to any other association or institution established</w:t>
      </w:r>
      <w:r w:rsidR="00A31074">
        <w:rPr>
          <w:rFonts w:cs="Times-Roman"/>
          <w:color w:val="231F20"/>
          <w:sz w:val="24"/>
          <w:szCs w:val="24"/>
        </w:rPr>
        <w:t xml:space="preserve"> </w:t>
      </w:r>
      <w:r w:rsidRPr="00342570">
        <w:rPr>
          <w:rFonts w:cs="Times-Roman"/>
          <w:color w:val="231F20"/>
          <w:sz w:val="24"/>
          <w:szCs w:val="24"/>
        </w:rPr>
        <w:t>in India, as the Central Government may, having regard to the prescribed guidelines,</w:t>
      </w:r>
      <w:r w:rsidR="00A31074">
        <w:rPr>
          <w:rFonts w:cs="Times-Roman"/>
          <w:color w:val="231F20"/>
          <w:sz w:val="24"/>
          <w:szCs w:val="24"/>
        </w:rPr>
        <w:t xml:space="preserve"> </w:t>
      </w:r>
      <w:r w:rsidRPr="00342570">
        <w:rPr>
          <w:rFonts w:cs="Times-Roman"/>
          <w:color w:val="231F20"/>
          <w:sz w:val="24"/>
          <w:szCs w:val="24"/>
        </w:rPr>
        <w:t>by notificat</w:t>
      </w:r>
      <w:r w:rsidR="00A31074">
        <w:rPr>
          <w:rFonts w:cs="Times-Roman"/>
          <w:color w:val="231F20"/>
          <w:sz w:val="24"/>
          <w:szCs w:val="24"/>
        </w:rPr>
        <w:t>ion, specify in this behalf for-</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A31074">
        <w:rPr>
          <w:rFonts w:cs="Times-Roman"/>
          <w:color w:val="231F20"/>
          <w:sz w:val="24"/>
          <w:szCs w:val="24"/>
        </w:rPr>
        <w:t>) T</w:t>
      </w:r>
      <w:r w:rsidRPr="00342570">
        <w:rPr>
          <w:rFonts w:cs="Times-Roman"/>
          <w:color w:val="231F20"/>
          <w:sz w:val="24"/>
          <w:szCs w:val="24"/>
        </w:rPr>
        <w:t>he development of infrastructure for sports and games; or</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31074">
        <w:rPr>
          <w:rFonts w:cs="Times-Roman"/>
          <w:color w:val="231F20"/>
          <w:sz w:val="24"/>
          <w:szCs w:val="24"/>
        </w:rPr>
        <w:t>) T</w:t>
      </w:r>
      <w:r w:rsidRPr="00342570">
        <w:rPr>
          <w:rFonts w:cs="Times-Roman"/>
          <w:color w:val="231F20"/>
          <w:sz w:val="24"/>
          <w:szCs w:val="24"/>
        </w:rPr>
        <w:t>he sponsorship of sports and games, in India and where the sum is paid by</w:t>
      </w:r>
      <w:r w:rsidR="00A31074">
        <w:rPr>
          <w:rFonts w:cs="Times-Roman"/>
          <w:color w:val="231F20"/>
          <w:sz w:val="24"/>
          <w:szCs w:val="24"/>
        </w:rPr>
        <w:t xml:space="preserve"> </w:t>
      </w:r>
      <w:r w:rsidRPr="00342570">
        <w:rPr>
          <w:rFonts w:cs="Times-Roman"/>
          <w:color w:val="231F20"/>
          <w:sz w:val="24"/>
          <w:szCs w:val="24"/>
        </w:rPr>
        <w:t>an assessee, being a company.</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 A rural development fund set up and notified by the Central Government.</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20. The National Urban Poverty Eradication Fund set up and notified by the Central</w:t>
      </w:r>
      <w:r w:rsidR="00A31074">
        <w:rPr>
          <w:rFonts w:cs="Times-Roman"/>
          <w:color w:val="231F20"/>
          <w:sz w:val="24"/>
          <w:szCs w:val="24"/>
        </w:rPr>
        <w:t xml:space="preserve"> </w:t>
      </w:r>
      <w:r w:rsidRPr="00342570">
        <w:rPr>
          <w:rFonts w:cs="Times-Roman"/>
          <w:color w:val="231F20"/>
          <w:sz w:val="24"/>
          <w:szCs w:val="24"/>
        </w:rPr>
        <w:t>Government.</w:t>
      </w:r>
    </w:p>
    <w:p w:rsidR="00342570" w:rsidRPr="00A31074" w:rsidRDefault="00342570" w:rsidP="00342570">
      <w:pPr>
        <w:autoSpaceDE w:val="0"/>
        <w:autoSpaceDN w:val="0"/>
        <w:adjustRightInd w:val="0"/>
        <w:spacing w:after="0" w:line="240" w:lineRule="auto"/>
        <w:rPr>
          <w:rFonts w:cs="Times-Roman"/>
          <w:b/>
          <w:color w:val="231F20"/>
          <w:sz w:val="24"/>
          <w:szCs w:val="24"/>
          <w:u w:val="single"/>
        </w:rPr>
      </w:pPr>
      <w:r w:rsidRPr="00A31074">
        <w:rPr>
          <w:rFonts w:cs="Times-Roman"/>
          <w:b/>
          <w:color w:val="231F20"/>
          <w:sz w:val="24"/>
          <w:szCs w:val="24"/>
          <w:u w:val="single"/>
        </w:rPr>
        <w:t>PART IV</w:t>
      </w:r>
    </w:p>
    <w:p w:rsidR="00342570" w:rsidRPr="00E90146" w:rsidRDefault="00342570" w:rsidP="00E90146">
      <w:pPr>
        <w:autoSpaceDE w:val="0"/>
        <w:autoSpaceDN w:val="0"/>
        <w:adjustRightInd w:val="0"/>
        <w:spacing w:after="0" w:line="240" w:lineRule="auto"/>
        <w:rPr>
          <w:rFonts w:cs="Times-Roman"/>
          <w:color w:val="231F20"/>
          <w:sz w:val="24"/>
          <w:szCs w:val="24"/>
        </w:rPr>
      </w:pPr>
      <w:r w:rsidRPr="00A31074">
        <w:rPr>
          <w:rFonts w:cs="Times-Roman"/>
          <w:b/>
          <w:color w:val="231F20"/>
          <w:sz w:val="24"/>
          <w:szCs w:val="24"/>
          <w:u w:val="single"/>
        </w:rPr>
        <w:t>DONATIONS ELIGIBLE FOR FIFTY PER CENT</w:t>
      </w:r>
      <w:r w:rsidR="00E90146" w:rsidRPr="00E90146">
        <w:rPr>
          <w:rFonts w:cs="Times-Roman"/>
          <w:color w:val="231F20"/>
          <w:sz w:val="24"/>
          <w:szCs w:val="24"/>
          <w:u w:val="single"/>
        </w:rPr>
        <w:t xml:space="preserve"> </w:t>
      </w:r>
      <w:r w:rsidRPr="00A31074">
        <w:rPr>
          <w:rFonts w:cs="Times-Roman"/>
          <w:b/>
          <w:color w:val="231F20"/>
          <w:sz w:val="24"/>
          <w:szCs w:val="24"/>
          <w:u w:val="single"/>
        </w:rPr>
        <w:t>DEDUCTION</w:t>
      </w:r>
      <w:r w:rsidR="008D216F">
        <w:rPr>
          <w:rFonts w:cs="Times-Roman"/>
          <w:b/>
          <w:color w:val="231F20"/>
          <w:sz w:val="24"/>
          <w:szCs w:val="24"/>
          <w:u w:val="single"/>
        </w:rPr>
        <w:t xml:space="preserve"> </w:t>
      </w:r>
      <w:r w:rsidR="006C21CC">
        <w:rPr>
          <w:rFonts w:cs="Times-Roman"/>
          <w:b/>
          <w:color w:val="0066FF"/>
          <w:sz w:val="24"/>
          <w:szCs w:val="24"/>
          <w:u w:val="single"/>
        </w:rPr>
        <w:t>.</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 The Jawaharlal Nehru Memorial Fund referred to in the Deed of Declaration of Trust</w:t>
      </w:r>
      <w:r w:rsidR="00A31074">
        <w:rPr>
          <w:rFonts w:cs="Times-Roman"/>
          <w:color w:val="231F20"/>
          <w:sz w:val="24"/>
          <w:szCs w:val="24"/>
        </w:rPr>
        <w:t xml:space="preserve"> </w:t>
      </w:r>
      <w:r w:rsidRPr="00342570">
        <w:rPr>
          <w:rFonts w:cs="Times-Roman"/>
          <w:color w:val="231F20"/>
          <w:sz w:val="24"/>
          <w:szCs w:val="24"/>
        </w:rPr>
        <w:t>adopted by the National Committee at its meeting held on the 17th day of August, 1964.</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 The Prime Minister’s Drought Relief Fund.</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 The National Children’s Fund.</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 The Indira Gandhi Memorial Trust, the deed of declaration in respect whereof was</w:t>
      </w:r>
      <w:r w:rsidR="00A31074">
        <w:rPr>
          <w:rFonts w:cs="Times-Roman"/>
          <w:color w:val="231F20"/>
          <w:sz w:val="24"/>
          <w:szCs w:val="24"/>
        </w:rPr>
        <w:t xml:space="preserve"> </w:t>
      </w:r>
      <w:r w:rsidRPr="00342570">
        <w:rPr>
          <w:rFonts w:cs="Times-Roman"/>
          <w:color w:val="231F20"/>
          <w:sz w:val="24"/>
          <w:szCs w:val="24"/>
        </w:rPr>
        <w:t>registered at New Delhi on the 21st day of February, 1985.</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 The Rajiv Gandhi Foundation, the deed of declaration in respect whereof was</w:t>
      </w:r>
      <w:r w:rsidR="00A31074">
        <w:rPr>
          <w:rFonts w:cs="Times-Roman"/>
          <w:color w:val="231F20"/>
          <w:sz w:val="24"/>
          <w:szCs w:val="24"/>
        </w:rPr>
        <w:t xml:space="preserve"> </w:t>
      </w:r>
      <w:r w:rsidRPr="00342570">
        <w:rPr>
          <w:rFonts w:cs="Times-Roman"/>
          <w:color w:val="231F20"/>
          <w:sz w:val="24"/>
          <w:szCs w:val="24"/>
        </w:rPr>
        <w:t>registered at New Delhi on the 21st day of June, 1991.</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 Any other fund or any institution or any organisation which is approved under</w:t>
      </w:r>
      <w:r w:rsidR="00A31074">
        <w:rPr>
          <w:rFonts w:cs="Times-Roman"/>
          <w:color w:val="231F20"/>
          <w:sz w:val="24"/>
          <w:szCs w:val="24"/>
        </w:rPr>
        <w:t xml:space="preserve"> </w:t>
      </w:r>
      <w:r w:rsidRPr="00342570">
        <w:rPr>
          <w:rFonts w:cs="Times-Roman"/>
          <w:color w:val="231F20"/>
          <w:sz w:val="24"/>
          <w:szCs w:val="24"/>
        </w:rPr>
        <w:t>section 98;</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 The Government or any local authority, to be utilised for any charitable purpose</w:t>
      </w:r>
      <w:r w:rsidR="00A31074">
        <w:rPr>
          <w:rFonts w:cs="Times-Roman"/>
          <w:color w:val="231F20"/>
          <w:sz w:val="24"/>
          <w:szCs w:val="24"/>
        </w:rPr>
        <w:t xml:space="preserve"> </w:t>
      </w:r>
      <w:r w:rsidRPr="00342570">
        <w:rPr>
          <w:rFonts w:cs="Times-Roman"/>
          <w:color w:val="231F20"/>
          <w:sz w:val="24"/>
          <w:szCs w:val="24"/>
        </w:rPr>
        <w:t>other than the purpose of promoting family planning.</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 Any authority constituted in India by or under any law enacted either for the</w:t>
      </w:r>
      <w:r w:rsidR="00A31074">
        <w:rPr>
          <w:rFonts w:cs="Times-Roman"/>
          <w:color w:val="231F20"/>
          <w:sz w:val="24"/>
          <w:szCs w:val="24"/>
        </w:rPr>
        <w:t xml:space="preserve"> </w:t>
      </w:r>
      <w:r w:rsidRPr="00342570">
        <w:rPr>
          <w:rFonts w:cs="Times-Roman"/>
          <w:color w:val="231F20"/>
          <w:sz w:val="24"/>
          <w:szCs w:val="24"/>
        </w:rPr>
        <w:t>purpose of dealing with and satisfying the need for housing accommodation or for the</w:t>
      </w:r>
      <w:r w:rsidR="00A31074">
        <w:rPr>
          <w:rFonts w:cs="Times-Roman"/>
          <w:color w:val="231F20"/>
          <w:sz w:val="24"/>
          <w:szCs w:val="24"/>
        </w:rPr>
        <w:t xml:space="preserve"> </w:t>
      </w:r>
      <w:r w:rsidRPr="00342570">
        <w:rPr>
          <w:rFonts w:cs="Times-Roman"/>
          <w:color w:val="231F20"/>
          <w:sz w:val="24"/>
          <w:szCs w:val="24"/>
        </w:rPr>
        <w:t>purpose of planning, development or improvement of cities, towns and villages, or for both.</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 Any corporation established by the Central Government or any State Government</w:t>
      </w:r>
      <w:r w:rsidR="00A31074">
        <w:rPr>
          <w:rFonts w:cs="Times-Roman"/>
          <w:color w:val="231F20"/>
          <w:sz w:val="24"/>
          <w:szCs w:val="24"/>
        </w:rPr>
        <w:t xml:space="preserve"> </w:t>
      </w:r>
      <w:r w:rsidRPr="00342570">
        <w:rPr>
          <w:rFonts w:cs="Times-Roman"/>
          <w:color w:val="231F20"/>
          <w:sz w:val="24"/>
          <w:szCs w:val="24"/>
        </w:rPr>
        <w:t>for promoting the interests of a minority community.</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 A temple, mosque, gurdwara, church or any other place as is notified by the Central</w:t>
      </w:r>
      <w:r w:rsidR="00A31074">
        <w:rPr>
          <w:rFonts w:cs="Times-Roman"/>
          <w:color w:val="231F20"/>
          <w:sz w:val="24"/>
          <w:szCs w:val="24"/>
        </w:rPr>
        <w:t xml:space="preserve"> </w:t>
      </w:r>
      <w:r w:rsidRPr="00342570">
        <w:rPr>
          <w:rFonts w:cs="Times-Roman"/>
          <w:color w:val="231F20"/>
          <w:sz w:val="24"/>
          <w:szCs w:val="24"/>
        </w:rPr>
        <w:t>Government to be of historic, archaeological or artistic importance or to be a place of public</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worship of renown throughout a State or States, to be utilised for the renovation or repair of</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such temple, mosque, gurdwara, church or other place.</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NOTE:— (</w:t>
      </w:r>
      <w:r w:rsidRPr="00342570">
        <w:rPr>
          <w:rFonts w:cs="Times-Italic"/>
          <w:i/>
          <w:iCs/>
          <w:color w:val="231F20"/>
          <w:sz w:val="24"/>
          <w:szCs w:val="24"/>
        </w:rPr>
        <w:t>a</w:t>
      </w:r>
      <w:r w:rsidRPr="00342570">
        <w:rPr>
          <w:rFonts w:cs="Times-Roman"/>
          <w:color w:val="231F20"/>
          <w:sz w:val="24"/>
          <w:szCs w:val="24"/>
        </w:rPr>
        <w:t>) For the purposes of item 7 of Part III, “town” means a town which has a</w:t>
      </w:r>
      <w:r w:rsidR="00A31074">
        <w:rPr>
          <w:rFonts w:cs="Times-Roman"/>
          <w:color w:val="231F20"/>
          <w:sz w:val="24"/>
          <w:szCs w:val="24"/>
        </w:rPr>
        <w:t xml:space="preserve"> </w:t>
      </w:r>
      <w:r w:rsidRPr="00342570">
        <w:rPr>
          <w:rFonts w:cs="Times-Roman"/>
          <w:color w:val="231F20"/>
          <w:sz w:val="24"/>
          <w:szCs w:val="24"/>
        </w:rPr>
        <w:t>population not exceeding one lakh according to the last preceding census of which the</w:t>
      </w:r>
      <w:r w:rsidR="00A31074">
        <w:rPr>
          <w:rFonts w:cs="Times-Roman"/>
          <w:color w:val="231F20"/>
          <w:sz w:val="24"/>
          <w:szCs w:val="24"/>
        </w:rPr>
        <w:t xml:space="preserve"> </w:t>
      </w:r>
      <w:r w:rsidRPr="00342570">
        <w:rPr>
          <w:rFonts w:cs="Times-Roman"/>
          <w:color w:val="231F20"/>
          <w:sz w:val="24"/>
          <w:szCs w:val="24"/>
        </w:rPr>
        <w:t>relevant figures have been published before the first day of the financial year;</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For the purposes of item 8 of P</w:t>
      </w:r>
      <w:r w:rsidR="00A31074">
        <w:rPr>
          <w:rFonts w:cs="Times-Roman"/>
          <w:color w:val="231F20"/>
          <w:sz w:val="24"/>
          <w:szCs w:val="24"/>
        </w:rPr>
        <w:t>art III, -</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w:t>
      </w:r>
      <w:r w:rsidRPr="00342570">
        <w:rPr>
          <w:rFonts w:cs="Times-Roman"/>
          <w:color w:val="231F20"/>
          <w:sz w:val="24"/>
          <w:szCs w:val="24"/>
        </w:rPr>
        <w:t>) “National Blood Transfusion Council” means a society registered as such</w:t>
      </w:r>
      <w:r w:rsidR="00A31074">
        <w:rPr>
          <w:rFonts w:cs="Times-Roman"/>
          <w:color w:val="231F20"/>
          <w:sz w:val="24"/>
          <w:szCs w:val="24"/>
        </w:rPr>
        <w:t xml:space="preserve"> </w:t>
      </w:r>
      <w:r w:rsidRPr="00342570">
        <w:rPr>
          <w:rFonts w:cs="Times-Roman"/>
          <w:color w:val="231F20"/>
          <w:sz w:val="24"/>
          <w:szCs w:val="24"/>
        </w:rPr>
        <w:t>under the Societies Registration Act, 1860 under the administrative control of the</w:t>
      </w:r>
      <w:r w:rsidR="00A31074">
        <w:rPr>
          <w:rFonts w:cs="Times-Roman"/>
          <w:color w:val="231F20"/>
          <w:sz w:val="24"/>
          <w:szCs w:val="24"/>
        </w:rPr>
        <w:t xml:space="preserve"> </w:t>
      </w:r>
      <w:r w:rsidRPr="00342570">
        <w:rPr>
          <w:rFonts w:cs="Times-Roman"/>
          <w:color w:val="231F20"/>
          <w:sz w:val="24"/>
          <w:szCs w:val="24"/>
        </w:rPr>
        <w:t>Union Ministry of Health and Family Welfare;</w:t>
      </w:r>
    </w:p>
    <w:p w:rsidR="00342570" w:rsidRPr="00342570" w:rsidRDefault="00342570" w:rsidP="00A3107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“State Blood Transfusion Council” means a society registered, in consultation</w:t>
      </w:r>
      <w:r w:rsidR="00A31074">
        <w:rPr>
          <w:rFonts w:cs="Times-Roman"/>
          <w:color w:val="231F20"/>
          <w:sz w:val="24"/>
          <w:szCs w:val="24"/>
        </w:rPr>
        <w:t xml:space="preserve"> </w:t>
      </w:r>
      <w:r w:rsidRPr="00342570">
        <w:rPr>
          <w:rFonts w:cs="Times-Roman"/>
          <w:color w:val="231F20"/>
          <w:sz w:val="24"/>
          <w:szCs w:val="24"/>
        </w:rPr>
        <w:t>with the National Blood Transfusion Council, under the Societies Registration</w:t>
      </w:r>
      <w:r w:rsidR="00A31074">
        <w:rPr>
          <w:rFonts w:cs="Times-Roman"/>
          <w:color w:val="231F20"/>
          <w:sz w:val="24"/>
          <w:szCs w:val="24"/>
        </w:rPr>
        <w:t xml:space="preserve"> </w:t>
      </w:r>
      <w:r w:rsidRPr="00342570">
        <w:rPr>
          <w:rFonts w:cs="Times-Roman"/>
          <w:color w:val="231F20"/>
          <w:sz w:val="24"/>
          <w:szCs w:val="24"/>
        </w:rPr>
        <w:t>Act, 1860 under the administrative control of the Department of Health of the respective</w:t>
      </w:r>
      <w:r w:rsidR="00A31074">
        <w:rPr>
          <w:rFonts w:cs="Times-Roman"/>
          <w:color w:val="231F20"/>
          <w:sz w:val="24"/>
          <w:szCs w:val="24"/>
        </w:rPr>
        <w:t xml:space="preserve"> </w:t>
      </w:r>
      <w:r w:rsidRPr="00342570">
        <w:rPr>
          <w:rFonts w:cs="Times-Roman"/>
          <w:color w:val="231F20"/>
          <w:sz w:val="24"/>
          <w:szCs w:val="24"/>
        </w:rPr>
        <w:t>State Government.</w:t>
      </w: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A31074" w:rsidRDefault="00A31074" w:rsidP="00342570">
      <w:pPr>
        <w:autoSpaceDE w:val="0"/>
        <w:autoSpaceDN w:val="0"/>
        <w:adjustRightInd w:val="0"/>
        <w:spacing w:after="0" w:line="240" w:lineRule="auto"/>
        <w:rPr>
          <w:rFonts w:cs="Times-Roman"/>
          <w:color w:val="231F20"/>
          <w:sz w:val="24"/>
          <w:szCs w:val="24"/>
        </w:rPr>
      </w:pPr>
    </w:p>
    <w:p w:rsidR="008D216F" w:rsidRDefault="008D216F" w:rsidP="00342570">
      <w:pPr>
        <w:autoSpaceDE w:val="0"/>
        <w:autoSpaceDN w:val="0"/>
        <w:adjustRightInd w:val="0"/>
        <w:spacing w:after="0" w:line="240" w:lineRule="auto"/>
        <w:rPr>
          <w:rFonts w:cs="Times-Roman"/>
          <w:color w:val="231F20"/>
          <w:sz w:val="24"/>
          <w:szCs w:val="24"/>
        </w:rPr>
      </w:pPr>
    </w:p>
    <w:p w:rsidR="008D216F" w:rsidRDefault="008D216F" w:rsidP="00342570">
      <w:pPr>
        <w:autoSpaceDE w:val="0"/>
        <w:autoSpaceDN w:val="0"/>
        <w:adjustRightInd w:val="0"/>
        <w:spacing w:after="0" w:line="240" w:lineRule="auto"/>
        <w:rPr>
          <w:rFonts w:cs="Times-Roman"/>
          <w:color w:val="231F20"/>
          <w:sz w:val="24"/>
          <w:szCs w:val="24"/>
        </w:rPr>
      </w:pPr>
    </w:p>
    <w:p w:rsidR="008D216F" w:rsidRDefault="008D216F" w:rsidP="00342570">
      <w:pPr>
        <w:autoSpaceDE w:val="0"/>
        <w:autoSpaceDN w:val="0"/>
        <w:adjustRightInd w:val="0"/>
        <w:spacing w:after="0" w:line="240" w:lineRule="auto"/>
        <w:rPr>
          <w:rFonts w:cs="Times-Roman"/>
          <w:color w:val="231F20"/>
          <w:sz w:val="24"/>
          <w:szCs w:val="24"/>
        </w:rPr>
      </w:pPr>
    </w:p>
    <w:p w:rsidR="008D216F" w:rsidRDefault="008D216F" w:rsidP="00342570">
      <w:pPr>
        <w:autoSpaceDE w:val="0"/>
        <w:autoSpaceDN w:val="0"/>
        <w:adjustRightInd w:val="0"/>
        <w:spacing w:after="0" w:line="240" w:lineRule="auto"/>
        <w:rPr>
          <w:rFonts w:cs="Times-Roman"/>
          <w:color w:val="231F20"/>
          <w:sz w:val="24"/>
          <w:szCs w:val="24"/>
        </w:rPr>
      </w:pPr>
    </w:p>
    <w:p w:rsidR="008D216F" w:rsidRDefault="008D216F" w:rsidP="00342570">
      <w:pPr>
        <w:autoSpaceDE w:val="0"/>
        <w:autoSpaceDN w:val="0"/>
        <w:adjustRightInd w:val="0"/>
        <w:spacing w:after="0" w:line="240" w:lineRule="auto"/>
        <w:rPr>
          <w:rFonts w:cs="Times-Roman"/>
          <w:color w:val="231F20"/>
          <w:sz w:val="24"/>
          <w:szCs w:val="24"/>
        </w:rPr>
      </w:pPr>
    </w:p>
    <w:p w:rsidR="00505653" w:rsidRDefault="00505653" w:rsidP="008D216F">
      <w:pPr>
        <w:autoSpaceDE w:val="0"/>
        <w:autoSpaceDN w:val="0"/>
        <w:adjustRightInd w:val="0"/>
        <w:spacing w:after="0" w:line="240" w:lineRule="auto"/>
        <w:ind w:left="2880" w:firstLine="720"/>
        <w:rPr>
          <w:rFonts w:cs="Times-Roman"/>
          <w:b/>
          <w:color w:val="231F20"/>
          <w:sz w:val="24"/>
          <w:szCs w:val="24"/>
          <w:u w:val="single"/>
        </w:rPr>
      </w:pPr>
    </w:p>
    <w:p w:rsidR="00342570" w:rsidRPr="008D216F" w:rsidRDefault="00342570" w:rsidP="008D216F">
      <w:pPr>
        <w:autoSpaceDE w:val="0"/>
        <w:autoSpaceDN w:val="0"/>
        <w:adjustRightInd w:val="0"/>
        <w:spacing w:after="0" w:line="240" w:lineRule="auto"/>
        <w:ind w:left="2880" w:firstLine="720"/>
        <w:rPr>
          <w:rFonts w:cs="Times-Roman"/>
          <w:b/>
          <w:color w:val="231F20"/>
          <w:sz w:val="24"/>
          <w:szCs w:val="24"/>
          <w:u w:val="single"/>
        </w:rPr>
      </w:pPr>
      <w:r w:rsidRPr="008D216F">
        <w:rPr>
          <w:rFonts w:cs="Times-Roman"/>
          <w:b/>
          <w:color w:val="231F20"/>
          <w:sz w:val="24"/>
          <w:szCs w:val="24"/>
          <w:u w:val="single"/>
        </w:rPr>
        <w:lastRenderedPageBreak/>
        <w:t>THE SEVENTEENTH SCHEDULE</w:t>
      </w:r>
    </w:p>
    <w:p w:rsidR="00342570" w:rsidRPr="00342570" w:rsidRDefault="00342570" w:rsidP="008D216F">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 53(</w:t>
      </w:r>
      <w:r w:rsidRPr="00342570">
        <w:rPr>
          <w:rFonts w:cs="Times-Italic"/>
          <w:i/>
          <w:iCs/>
          <w:color w:val="231F20"/>
          <w:sz w:val="24"/>
          <w:szCs w:val="24"/>
        </w:rPr>
        <w:t>2</w:t>
      </w:r>
      <w:r w:rsidRPr="00342570">
        <w:rPr>
          <w:rFonts w:cs="Times-Roman"/>
          <w:color w:val="231F20"/>
          <w:sz w:val="24"/>
          <w:szCs w:val="24"/>
        </w:rPr>
        <w:t>)]</w:t>
      </w:r>
    </w:p>
    <w:p w:rsidR="00342570" w:rsidRPr="008D216F" w:rsidRDefault="00342570" w:rsidP="00342570">
      <w:pPr>
        <w:autoSpaceDE w:val="0"/>
        <w:autoSpaceDN w:val="0"/>
        <w:adjustRightInd w:val="0"/>
        <w:spacing w:after="0" w:line="240" w:lineRule="auto"/>
        <w:rPr>
          <w:rFonts w:cs="Times-Roman"/>
          <w:b/>
          <w:color w:val="231F20"/>
          <w:sz w:val="24"/>
          <w:szCs w:val="24"/>
        </w:rPr>
      </w:pPr>
      <w:r w:rsidRPr="008D216F">
        <w:rPr>
          <w:rFonts w:cs="Times-Roman"/>
          <w:b/>
          <w:color w:val="231F20"/>
          <w:sz w:val="24"/>
          <w:szCs w:val="24"/>
        </w:rPr>
        <w:t>DETERMINATION OF COST OF ACQUISITION IN CERTAIN CASES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Serial </w:t>
      </w:r>
      <w:r w:rsidR="00505653">
        <w:rPr>
          <w:rFonts w:cs="Times-Roman"/>
          <w:color w:val="231F20"/>
          <w:sz w:val="24"/>
          <w:szCs w:val="24"/>
        </w:rPr>
        <w:tab/>
      </w:r>
      <w:r w:rsidR="00505653">
        <w:rPr>
          <w:rFonts w:cs="Times-Roman"/>
          <w:color w:val="231F20"/>
          <w:sz w:val="24"/>
          <w:szCs w:val="24"/>
        </w:rPr>
        <w:tab/>
        <w:t xml:space="preserve">     </w:t>
      </w:r>
      <w:r w:rsidRPr="00342570">
        <w:rPr>
          <w:rFonts w:cs="Times-Roman"/>
          <w:color w:val="231F20"/>
          <w:sz w:val="24"/>
          <w:szCs w:val="24"/>
        </w:rPr>
        <w:t xml:space="preserve">Nature of </w:t>
      </w:r>
      <w:r w:rsidR="00505653">
        <w:rPr>
          <w:rFonts w:cs="Times-Roman"/>
          <w:color w:val="231F20"/>
          <w:sz w:val="24"/>
          <w:szCs w:val="24"/>
        </w:rPr>
        <w:tab/>
      </w:r>
      <w:r w:rsidR="00505653">
        <w:rPr>
          <w:rFonts w:cs="Times-Roman"/>
          <w:color w:val="231F20"/>
          <w:sz w:val="24"/>
          <w:szCs w:val="24"/>
        </w:rPr>
        <w:tab/>
      </w:r>
      <w:r w:rsidR="00505653">
        <w:rPr>
          <w:rFonts w:cs="Times-Roman"/>
          <w:color w:val="231F20"/>
          <w:sz w:val="24"/>
          <w:szCs w:val="24"/>
        </w:rPr>
        <w:tab/>
      </w:r>
      <w:r w:rsidRPr="00342570">
        <w:rPr>
          <w:rFonts w:cs="Times-Roman"/>
          <w:color w:val="231F20"/>
          <w:sz w:val="24"/>
          <w:szCs w:val="24"/>
        </w:rPr>
        <w:t>Mode of acquisition</w:t>
      </w:r>
      <w:r w:rsidR="00505653">
        <w:rPr>
          <w:rFonts w:cs="Times-Roman"/>
          <w:color w:val="231F20"/>
          <w:sz w:val="24"/>
          <w:szCs w:val="24"/>
        </w:rPr>
        <w:tab/>
        <w:t xml:space="preserve">        </w:t>
      </w:r>
      <w:r w:rsidRPr="00342570">
        <w:rPr>
          <w:rFonts w:cs="Times-Roman"/>
          <w:color w:val="231F20"/>
          <w:sz w:val="24"/>
          <w:szCs w:val="24"/>
        </w:rPr>
        <w:t>Cost of acquisition of the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number </w:t>
      </w:r>
      <w:r w:rsidR="00505653">
        <w:rPr>
          <w:rFonts w:cs="Times-Roman"/>
          <w:color w:val="231F20"/>
          <w:sz w:val="24"/>
          <w:szCs w:val="24"/>
        </w:rPr>
        <w:tab/>
      </w:r>
      <w:r w:rsidRPr="00342570">
        <w:rPr>
          <w:rFonts w:cs="Times-Roman"/>
          <w:color w:val="231F20"/>
          <w:sz w:val="24"/>
          <w:szCs w:val="24"/>
        </w:rPr>
        <w:t xml:space="preserve">investment asset </w:t>
      </w:r>
      <w:r w:rsidR="00505653">
        <w:rPr>
          <w:rFonts w:cs="Times-Roman"/>
          <w:color w:val="231F20"/>
          <w:sz w:val="24"/>
          <w:szCs w:val="24"/>
        </w:rPr>
        <w:tab/>
      </w:r>
      <w:r w:rsidR="00505653">
        <w:rPr>
          <w:rFonts w:cs="Times-Roman"/>
          <w:color w:val="231F20"/>
          <w:sz w:val="24"/>
          <w:szCs w:val="24"/>
        </w:rPr>
        <w:tab/>
      </w:r>
      <w:r w:rsidR="00505653">
        <w:rPr>
          <w:rFonts w:cs="Times-Roman"/>
          <w:color w:val="231F20"/>
          <w:sz w:val="24"/>
          <w:szCs w:val="24"/>
        </w:rPr>
        <w:tab/>
      </w:r>
      <w:r w:rsidR="00505653">
        <w:rPr>
          <w:rFonts w:cs="Times-Roman"/>
          <w:color w:val="231F20"/>
          <w:sz w:val="24"/>
          <w:szCs w:val="24"/>
        </w:rPr>
        <w:tab/>
      </w:r>
      <w:r w:rsidR="00505653">
        <w:rPr>
          <w:rFonts w:cs="Times-Roman"/>
          <w:color w:val="231F20"/>
          <w:sz w:val="24"/>
          <w:szCs w:val="24"/>
        </w:rPr>
        <w:tab/>
      </w:r>
      <w:r w:rsidR="00505653">
        <w:rPr>
          <w:rFonts w:cs="Times-Roman"/>
          <w:color w:val="231F20"/>
          <w:sz w:val="24"/>
          <w:szCs w:val="24"/>
        </w:rPr>
        <w:tab/>
        <w:t xml:space="preserve"> </w:t>
      </w:r>
      <w:r w:rsidRPr="00342570">
        <w:rPr>
          <w:rFonts w:cs="Times-Roman"/>
          <w:color w:val="231F20"/>
          <w:sz w:val="24"/>
          <w:szCs w:val="24"/>
        </w:rPr>
        <w:t>investment asset</w:t>
      </w:r>
    </w:p>
    <w:p w:rsidR="00342570" w:rsidRPr="00342570" w:rsidRDefault="00505653" w:rsidP="00505653">
      <w:pPr>
        <w:pBdr>
          <w:top w:val="single" w:sz="4" w:space="1" w:color="auto"/>
          <w:bottom w:val="single" w:sz="4" w:space="1" w:color="auto"/>
        </w:pBdr>
        <w:autoSpaceDE w:val="0"/>
        <w:autoSpaceDN w:val="0"/>
        <w:adjustRightInd w:val="0"/>
        <w:spacing w:after="0" w:line="240" w:lineRule="auto"/>
        <w:rPr>
          <w:rFonts w:cs="Times-Roman"/>
          <w:color w:val="231F20"/>
          <w:sz w:val="24"/>
          <w:szCs w:val="24"/>
        </w:rPr>
      </w:pPr>
      <w:r>
        <w:rPr>
          <w:rFonts w:cs="Times-Roman"/>
          <w:color w:val="231F20"/>
          <w:sz w:val="24"/>
          <w:szCs w:val="24"/>
        </w:rPr>
        <w:t xml:space="preserve">   </w:t>
      </w:r>
      <w:r w:rsidR="00342570" w:rsidRPr="00342570">
        <w:rPr>
          <w:rFonts w:cs="Times-Roman"/>
          <w:color w:val="231F20"/>
          <w:sz w:val="24"/>
          <w:szCs w:val="24"/>
        </w:rPr>
        <w:t xml:space="preserve">(1) </w:t>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 xml:space="preserve">(2) </w:t>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 xml:space="preserve">(3) </w:t>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(4)</w:t>
      </w:r>
    </w:p>
    <w:p w:rsidR="00A40B11" w:rsidRPr="00342570" w:rsidRDefault="00342570" w:rsidP="00A40B11">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w:t>
      </w:r>
      <w:r w:rsidR="00505653">
        <w:rPr>
          <w:rFonts w:cs="Times-Roman"/>
          <w:color w:val="231F20"/>
          <w:sz w:val="24"/>
          <w:szCs w:val="24"/>
        </w:rPr>
        <w:tab/>
      </w:r>
      <w:r w:rsidR="00505653">
        <w:rPr>
          <w:rFonts w:cs="Times-Roman"/>
          <w:color w:val="231F20"/>
          <w:sz w:val="24"/>
          <w:szCs w:val="24"/>
        </w:rPr>
        <w:tab/>
      </w:r>
      <w:r w:rsidRPr="00342570">
        <w:rPr>
          <w:rFonts w:cs="Times-Roman"/>
          <w:color w:val="231F20"/>
          <w:sz w:val="24"/>
          <w:szCs w:val="24"/>
        </w:rPr>
        <w:t>Shares in an</w:t>
      </w:r>
      <w:r w:rsidR="00505653">
        <w:rPr>
          <w:rFonts w:cs="Times-Roman"/>
          <w:color w:val="231F20"/>
          <w:sz w:val="24"/>
          <w:szCs w:val="24"/>
        </w:rPr>
        <w:tab/>
      </w:r>
      <w:r w:rsidR="00505653">
        <w:rPr>
          <w:rFonts w:cs="Times-Roman"/>
          <w:color w:val="231F20"/>
          <w:sz w:val="24"/>
          <w:szCs w:val="24"/>
        </w:rPr>
        <w:tab/>
      </w:r>
      <w:r w:rsidR="00505653">
        <w:rPr>
          <w:rFonts w:cs="Times-Roman"/>
          <w:color w:val="231F20"/>
          <w:sz w:val="24"/>
          <w:szCs w:val="24"/>
        </w:rPr>
        <w:tab/>
      </w:r>
      <w:r w:rsidR="00505653" w:rsidRPr="00342570">
        <w:rPr>
          <w:rFonts w:cs="Times-Roman"/>
          <w:color w:val="231F20"/>
          <w:sz w:val="24"/>
          <w:szCs w:val="24"/>
        </w:rPr>
        <w:t>By way of transfer</w:t>
      </w:r>
      <w:r w:rsidR="00A40B11">
        <w:rPr>
          <w:rFonts w:cs="Times-Roman"/>
          <w:color w:val="231F20"/>
          <w:sz w:val="24"/>
          <w:szCs w:val="24"/>
        </w:rPr>
        <w:tab/>
      </w:r>
      <w:r w:rsidR="00A40B11">
        <w:rPr>
          <w:rFonts w:cs="Times-Roman"/>
          <w:color w:val="231F20"/>
          <w:sz w:val="24"/>
          <w:szCs w:val="24"/>
        </w:rPr>
        <w:tab/>
        <w:t xml:space="preserve">The cost ofacquisition </w:t>
      </w:r>
    </w:p>
    <w:p w:rsidR="00A40B11" w:rsidRPr="00342570" w:rsidRDefault="00505653" w:rsidP="00A40B11">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A</w:t>
      </w:r>
      <w:r w:rsidR="00342570" w:rsidRPr="00342570">
        <w:rPr>
          <w:rFonts w:cs="Times-Roman"/>
          <w:color w:val="231F20"/>
          <w:sz w:val="24"/>
          <w:szCs w:val="24"/>
        </w:rPr>
        <w:t>malgamated</w:t>
      </w:r>
      <w:r>
        <w:rPr>
          <w:rFonts w:cs="Times-Roman"/>
          <w:color w:val="231F20"/>
          <w:sz w:val="24"/>
          <w:szCs w:val="24"/>
        </w:rPr>
        <w:tab/>
      </w:r>
      <w:r>
        <w:rPr>
          <w:rFonts w:cs="Times-Roman"/>
          <w:color w:val="231F20"/>
          <w:sz w:val="24"/>
          <w:szCs w:val="24"/>
        </w:rPr>
        <w:tab/>
      </w:r>
      <w:r>
        <w:rPr>
          <w:rFonts w:cs="Times-Roman"/>
          <w:color w:val="231F20"/>
          <w:sz w:val="24"/>
          <w:szCs w:val="24"/>
        </w:rPr>
        <w:tab/>
      </w:r>
      <w:r w:rsidRPr="00342570">
        <w:rPr>
          <w:rFonts w:cs="Times-Roman"/>
          <w:color w:val="231F20"/>
          <w:sz w:val="24"/>
          <w:szCs w:val="24"/>
        </w:rPr>
        <w:t>referred to in clause</w:t>
      </w:r>
      <w:r w:rsidR="00A40B11">
        <w:rPr>
          <w:rFonts w:cs="Times-Roman"/>
          <w:color w:val="231F20"/>
          <w:sz w:val="24"/>
          <w:szCs w:val="24"/>
        </w:rPr>
        <w:tab/>
      </w:r>
      <w:r w:rsidR="00A40B11">
        <w:rPr>
          <w:rFonts w:cs="Times-Roman"/>
          <w:color w:val="231F20"/>
          <w:sz w:val="24"/>
          <w:szCs w:val="24"/>
        </w:rPr>
        <w:tab/>
      </w:r>
      <w:r w:rsidR="003B05CD">
        <w:rPr>
          <w:rFonts w:cs="Times-Roman"/>
          <w:color w:val="231F20"/>
          <w:sz w:val="24"/>
          <w:szCs w:val="24"/>
        </w:rPr>
        <w:t xml:space="preserve">to </w:t>
      </w:r>
      <w:r w:rsidR="00A40B11">
        <w:rPr>
          <w:rFonts w:cs="Times-Roman"/>
          <w:color w:val="231F20"/>
          <w:sz w:val="24"/>
          <w:szCs w:val="24"/>
        </w:rPr>
        <w:t>the assessee of the</w:t>
      </w:r>
    </w:p>
    <w:p w:rsidR="00DF5B81" w:rsidRPr="00342570" w:rsidRDefault="00342570" w:rsidP="00DF5B81">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company, being an</w:t>
      </w:r>
      <w:r w:rsidR="00505653">
        <w:rPr>
          <w:rFonts w:cs="Times-Roman"/>
          <w:color w:val="231F20"/>
          <w:sz w:val="24"/>
          <w:szCs w:val="24"/>
        </w:rPr>
        <w:tab/>
      </w:r>
      <w:r w:rsidR="00505653">
        <w:rPr>
          <w:rFonts w:cs="Times-Roman"/>
          <w:color w:val="231F20"/>
          <w:sz w:val="24"/>
          <w:szCs w:val="24"/>
        </w:rPr>
        <w:tab/>
      </w:r>
      <w:r w:rsidR="00505653" w:rsidRPr="00342570">
        <w:rPr>
          <w:rFonts w:cs="Times-Roman"/>
          <w:color w:val="231F20"/>
          <w:sz w:val="24"/>
          <w:szCs w:val="24"/>
        </w:rPr>
        <w:t>(</w:t>
      </w:r>
      <w:r w:rsidR="00505653" w:rsidRPr="00342570">
        <w:rPr>
          <w:rFonts w:cs="Times-Italic"/>
          <w:i/>
          <w:iCs/>
          <w:color w:val="231F20"/>
          <w:sz w:val="24"/>
          <w:szCs w:val="24"/>
        </w:rPr>
        <w:t>k</w:t>
      </w:r>
      <w:r w:rsidR="00505653" w:rsidRPr="00342570">
        <w:rPr>
          <w:rFonts w:cs="Times-Roman"/>
          <w:color w:val="231F20"/>
          <w:sz w:val="24"/>
          <w:szCs w:val="24"/>
        </w:rPr>
        <w:t>) or clause (</w:t>
      </w:r>
      <w:r w:rsidR="00505653" w:rsidRPr="00342570">
        <w:rPr>
          <w:rFonts w:cs="Times-Italic"/>
          <w:i/>
          <w:iCs/>
          <w:color w:val="231F20"/>
          <w:sz w:val="24"/>
          <w:szCs w:val="24"/>
        </w:rPr>
        <w:t>l</w:t>
      </w:r>
      <w:r w:rsidR="00505653" w:rsidRPr="00342570">
        <w:rPr>
          <w:rFonts w:cs="Times-Roman"/>
          <w:color w:val="231F20"/>
          <w:sz w:val="24"/>
          <w:szCs w:val="24"/>
        </w:rPr>
        <w:t>), as the</w:t>
      </w:r>
      <w:r w:rsidR="00DF5B81">
        <w:rPr>
          <w:rFonts w:cs="Times-Roman"/>
          <w:color w:val="231F20"/>
          <w:sz w:val="24"/>
          <w:szCs w:val="24"/>
        </w:rPr>
        <w:tab/>
      </w:r>
      <w:r w:rsidR="00DF5B81">
        <w:rPr>
          <w:rFonts w:cs="Times-Roman"/>
          <w:color w:val="231F20"/>
          <w:sz w:val="24"/>
          <w:szCs w:val="24"/>
        </w:rPr>
        <w:tab/>
      </w:r>
      <w:r w:rsidR="00DF5B81" w:rsidRPr="00342570">
        <w:rPr>
          <w:rFonts w:cs="Times-Roman"/>
          <w:color w:val="231F20"/>
          <w:sz w:val="24"/>
          <w:szCs w:val="24"/>
        </w:rPr>
        <w:t>in the amalgamating</w:t>
      </w:r>
    </w:p>
    <w:p w:rsidR="00DF5B81" w:rsidRPr="00342570" w:rsidRDefault="00342570" w:rsidP="00DF5B81">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Indian</w:t>
      </w:r>
      <w:r w:rsidR="00E40D5B">
        <w:rPr>
          <w:rFonts w:cs="Times-Roman"/>
          <w:color w:val="231F20"/>
          <w:sz w:val="24"/>
          <w:szCs w:val="24"/>
        </w:rPr>
        <w:t xml:space="preserve"> company or a</w:t>
      </w:r>
      <w:r w:rsidR="00505653">
        <w:rPr>
          <w:rFonts w:cs="Times-Roman"/>
          <w:color w:val="231F20"/>
          <w:sz w:val="24"/>
          <w:szCs w:val="24"/>
        </w:rPr>
        <w:tab/>
      </w:r>
      <w:r w:rsidR="00505653">
        <w:rPr>
          <w:rFonts w:cs="Times-Roman"/>
          <w:color w:val="231F20"/>
          <w:sz w:val="24"/>
          <w:szCs w:val="24"/>
        </w:rPr>
        <w:tab/>
      </w:r>
      <w:r w:rsidR="00505653" w:rsidRPr="00342570">
        <w:rPr>
          <w:rFonts w:cs="Times-Roman"/>
          <w:color w:val="231F20"/>
          <w:sz w:val="24"/>
          <w:szCs w:val="24"/>
        </w:rPr>
        <w:t>case may be, of subsection</w:t>
      </w:r>
      <w:r w:rsidR="00DF5B81">
        <w:rPr>
          <w:rFonts w:cs="Times-Roman"/>
          <w:color w:val="231F20"/>
          <w:sz w:val="24"/>
          <w:szCs w:val="24"/>
        </w:rPr>
        <w:tab/>
      </w:r>
      <w:r w:rsidR="00DF5B81" w:rsidRPr="00342570">
        <w:rPr>
          <w:rFonts w:cs="Times-Roman"/>
          <w:color w:val="231F20"/>
          <w:sz w:val="24"/>
          <w:szCs w:val="24"/>
        </w:rPr>
        <w:t xml:space="preserve">company or </w:t>
      </w:r>
    </w:p>
    <w:p w:rsidR="00342570" w:rsidRPr="00342570" w:rsidRDefault="00E40D5B" w:rsidP="00DF5B81">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successor cooperative</w:t>
      </w:r>
      <w:r w:rsidR="00505653">
        <w:rPr>
          <w:rFonts w:cs="Times-Roman"/>
          <w:color w:val="231F20"/>
          <w:sz w:val="24"/>
          <w:szCs w:val="24"/>
        </w:rPr>
        <w:tab/>
      </w:r>
      <w:r w:rsidR="00505653">
        <w:rPr>
          <w:rFonts w:cs="Times-Roman"/>
          <w:color w:val="231F20"/>
          <w:sz w:val="24"/>
          <w:szCs w:val="24"/>
        </w:rPr>
        <w:tab/>
        <w:t>(1) of section 47.</w:t>
      </w:r>
      <w:r w:rsidR="00DF5B81">
        <w:rPr>
          <w:rFonts w:cs="Times-Roman"/>
          <w:color w:val="231F20"/>
          <w:sz w:val="24"/>
          <w:szCs w:val="24"/>
        </w:rPr>
        <w:tab/>
      </w:r>
      <w:r w:rsidR="00DF5B81">
        <w:rPr>
          <w:rFonts w:cs="Times-Roman"/>
          <w:color w:val="231F20"/>
          <w:sz w:val="24"/>
          <w:szCs w:val="24"/>
        </w:rPr>
        <w:tab/>
        <w:t>predecessor</w:t>
      </w:r>
    </w:p>
    <w:p w:rsidR="00DF5B81" w:rsidRPr="00342570" w:rsidRDefault="00E40D5B" w:rsidP="00DF5B81">
      <w:pPr>
        <w:autoSpaceDE w:val="0"/>
        <w:autoSpaceDN w:val="0"/>
        <w:adjustRightInd w:val="0"/>
        <w:spacing w:after="0" w:line="240" w:lineRule="auto"/>
        <w:ind w:left="720" w:firstLine="720"/>
        <w:rPr>
          <w:rFonts w:cs="Times-Roman"/>
          <w:color w:val="231F20"/>
          <w:sz w:val="24"/>
          <w:szCs w:val="24"/>
        </w:rPr>
      </w:pPr>
      <w:r>
        <w:rPr>
          <w:rFonts w:cs="Times-Roman"/>
          <w:color w:val="231F20"/>
          <w:sz w:val="24"/>
          <w:szCs w:val="24"/>
        </w:rPr>
        <w:t>bank.</w:t>
      </w:r>
      <w:r w:rsidR="00DF5B81">
        <w:rPr>
          <w:rFonts w:cs="Times-Roman"/>
          <w:color w:val="231F20"/>
          <w:sz w:val="24"/>
          <w:szCs w:val="24"/>
        </w:rPr>
        <w:tab/>
      </w:r>
      <w:r w:rsidR="00DF5B81">
        <w:rPr>
          <w:rFonts w:cs="Times-Roman"/>
          <w:color w:val="231F20"/>
          <w:sz w:val="24"/>
          <w:szCs w:val="24"/>
        </w:rPr>
        <w:tab/>
      </w:r>
      <w:r w:rsidR="00DF5B81">
        <w:rPr>
          <w:rFonts w:cs="Times-Roman"/>
          <w:color w:val="231F20"/>
          <w:sz w:val="24"/>
          <w:szCs w:val="24"/>
        </w:rPr>
        <w:tab/>
      </w:r>
      <w:r w:rsidR="00DF5B81">
        <w:rPr>
          <w:rFonts w:cs="Times-Roman"/>
          <w:color w:val="231F20"/>
          <w:sz w:val="24"/>
          <w:szCs w:val="24"/>
        </w:rPr>
        <w:tab/>
      </w:r>
      <w:r w:rsidR="00DF5B81">
        <w:rPr>
          <w:rFonts w:cs="Times-Roman"/>
          <w:color w:val="231F20"/>
          <w:sz w:val="24"/>
          <w:szCs w:val="24"/>
        </w:rPr>
        <w:tab/>
      </w:r>
      <w:r w:rsidR="00DF5B81">
        <w:rPr>
          <w:rFonts w:cs="Times-Roman"/>
          <w:color w:val="231F20"/>
          <w:sz w:val="24"/>
          <w:szCs w:val="24"/>
        </w:rPr>
        <w:tab/>
      </w:r>
      <w:r>
        <w:rPr>
          <w:rFonts w:cs="Times-Roman"/>
          <w:color w:val="231F20"/>
          <w:sz w:val="24"/>
          <w:szCs w:val="24"/>
        </w:rPr>
        <w:tab/>
      </w:r>
      <w:r>
        <w:rPr>
          <w:rFonts w:cs="Times-Roman"/>
          <w:color w:val="231F20"/>
          <w:sz w:val="24"/>
          <w:szCs w:val="24"/>
        </w:rPr>
        <w:tab/>
      </w:r>
      <w:r w:rsidR="00DF5B81" w:rsidRPr="00342570">
        <w:rPr>
          <w:rFonts w:cs="Times-Roman"/>
          <w:color w:val="231F20"/>
          <w:sz w:val="24"/>
          <w:szCs w:val="24"/>
        </w:rPr>
        <w:t>co-operative bank.</w:t>
      </w:r>
    </w:p>
    <w:p w:rsidR="00342570" w:rsidRPr="00342570" w:rsidRDefault="00342570" w:rsidP="00DF5B81">
      <w:pPr>
        <w:autoSpaceDE w:val="0"/>
        <w:autoSpaceDN w:val="0"/>
        <w:adjustRightInd w:val="0"/>
        <w:spacing w:after="0" w:line="240" w:lineRule="auto"/>
        <w:ind w:left="720" w:firstLine="720"/>
        <w:rPr>
          <w:rFonts w:cs="Times-Roman"/>
          <w:color w:val="231F20"/>
          <w:sz w:val="24"/>
          <w:szCs w:val="24"/>
        </w:rPr>
      </w:pPr>
    </w:p>
    <w:p w:rsidR="00342570" w:rsidRPr="00505653" w:rsidRDefault="00342570" w:rsidP="00505653">
      <w:pPr>
        <w:autoSpaceDE w:val="0"/>
        <w:autoSpaceDN w:val="0"/>
        <w:adjustRightInd w:val="0"/>
        <w:spacing w:after="0" w:line="240" w:lineRule="auto"/>
        <w:rPr>
          <w:rFonts w:cs="Times-Roman"/>
          <w:color w:val="231F20"/>
          <w:sz w:val="24"/>
          <w:szCs w:val="24"/>
        </w:rPr>
      </w:pPr>
    </w:p>
    <w:p w:rsidR="00151B8A" w:rsidRPr="00342570" w:rsidRDefault="00342570" w:rsidP="00151B8A">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2. </w:t>
      </w:r>
      <w:r w:rsidR="00DF5B81">
        <w:rPr>
          <w:rFonts w:cs="Times-Roman"/>
          <w:color w:val="231F20"/>
          <w:sz w:val="24"/>
          <w:szCs w:val="24"/>
        </w:rPr>
        <w:tab/>
      </w:r>
      <w:r w:rsidR="00DF5B81">
        <w:rPr>
          <w:rFonts w:cs="Times-Roman"/>
          <w:color w:val="231F20"/>
          <w:sz w:val="24"/>
          <w:szCs w:val="24"/>
        </w:rPr>
        <w:tab/>
      </w:r>
      <w:r w:rsidRPr="00342570">
        <w:rPr>
          <w:rFonts w:cs="Times-Roman"/>
          <w:color w:val="231F20"/>
          <w:sz w:val="24"/>
          <w:szCs w:val="24"/>
        </w:rPr>
        <w:t>Transferable</w:t>
      </w:r>
      <w:r w:rsidR="00230127">
        <w:rPr>
          <w:rFonts w:cs="Times-Roman"/>
          <w:color w:val="231F20"/>
          <w:sz w:val="24"/>
          <w:szCs w:val="24"/>
        </w:rPr>
        <w:tab/>
      </w:r>
      <w:r w:rsidR="00230127">
        <w:rPr>
          <w:rFonts w:cs="Times-Roman"/>
          <w:color w:val="231F20"/>
          <w:sz w:val="24"/>
          <w:szCs w:val="24"/>
        </w:rPr>
        <w:tab/>
      </w:r>
      <w:r w:rsidR="00230127">
        <w:rPr>
          <w:rFonts w:cs="Times-Roman"/>
          <w:color w:val="231F20"/>
          <w:sz w:val="24"/>
          <w:szCs w:val="24"/>
        </w:rPr>
        <w:tab/>
      </w:r>
      <w:r w:rsidR="00230127" w:rsidRPr="00342570">
        <w:rPr>
          <w:rFonts w:cs="Times-Roman"/>
          <w:color w:val="231F20"/>
          <w:sz w:val="24"/>
          <w:szCs w:val="24"/>
        </w:rPr>
        <w:t>By way of transfer</w:t>
      </w:r>
      <w:r w:rsidR="00151B8A">
        <w:rPr>
          <w:rFonts w:cs="Times-Roman"/>
          <w:color w:val="231F20"/>
          <w:sz w:val="24"/>
          <w:szCs w:val="24"/>
        </w:rPr>
        <w:tab/>
      </w:r>
      <w:r w:rsidR="00151B8A">
        <w:rPr>
          <w:rFonts w:cs="Times-Roman"/>
          <w:color w:val="231F20"/>
          <w:sz w:val="24"/>
          <w:szCs w:val="24"/>
        </w:rPr>
        <w:tab/>
      </w:r>
      <w:r w:rsidR="002C721C" w:rsidRPr="00A15EF2">
        <w:rPr>
          <w:rFonts w:cs="Times-Roman"/>
          <w:b/>
          <w:color w:val="231F20"/>
          <w:sz w:val="24"/>
          <w:szCs w:val="24"/>
        </w:rPr>
        <w:t>Value of share</w:t>
      </w:r>
      <w:r w:rsidR="002C721C">
        <w:rPr>
          <w:rFonts w:cs="Times-Roman"/>
          <w:color w:val="231F20"/>
          <w:sz w:val="24"/>
          <w:szCs w:val="24"/>
        </w:rPr>
        <w:t xml:space="preserve"> </w:t>
      </w:r>
    </w:p>
    <w:p w:rsidR="00230127" w:rsidRPr="00342570" w:rsidRDefault="00342570" w:rsidP="00151B8A">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interest of partner</w:t>
      </w:r>
      <w:r w:rsidR="00230127">
        <w:rPr>
          <w:rFonts w:cs="Times-Roman"/>
          <w:color w:val="231F20"/>
          <w:sz w:val="24"/>
          <w:szCs w:val="24"/>
        </w:rPr>
        <w:tab/>
      </w:r>
      <w:r w:rsidR="00230127">
        <w:rPr>
          <w:rFonts w:cs="Times-Roman"/>
          <w:color w:val="231F20"/>
          <w:sz w:val="24"/>
          <w:szCs w:val="24"/>
        </w:rPr>
        <w:tab/>
      </w:r>
      <w:r w:rsidR="00230127" w:rsidRPr="00342570">
        <w:rPr>
          <w:rFonts w:cs="Times-Roman"/>
          <w:color w:val="231F20"/>
          <w:sz w:val="24"/>
          <w:szCs w:val="24"/>
        </w:rPr>
        <w:t>referred to in clause (</w:t>
      </w:r>
      <w:r w:rsidR="00230127" w:rsidRPr="00342570">
        <w:rPr>
          <w:rFonts w:cs="Times-Italic"/>
          <w:i/>
          <w:iCs/>
          <w:color w:val="231F20"/>
          <w:sz w:val="24"/>
          <w:szCs w:val="24"/>
        </w:rPr>
        <w:t>j</w:t>
      </w:r>
      <w:r w:rsidR="00230127" w:rsidRPr="00342570">
        <w:rPr>
          <w:rFonts w:cs="Times-Roman"/>
          <w:color w:val="231F20"/>
          <w:sz w:val="24"/>
          <w:szCs w:val="24"/>
        </w:rPr>
        <w:t>) of</w:t>
      </w:r>
      <w:r w:rsidR="00151B8A">
        <w:rPr>
          <w:rFonts w:cs="Times-Roman"/>
          <w:color w:val="231F20"/>
          <w:sz w:val="24"/>
          <w:szCs w:val="24"/>
        </w:rPr>
        <w:tab/>
      </w:r>
      <w:r w:rsidR="002C721C" w:rsidRPr="00A15EF2">
        <w:rPr>
          <w:rFonts w:cs="Times-Roman"/>
          <w:b/>
          <w:color w:val="231F20"/>
          <w:sz w:val="24"/>
          <w:szCs w:val="24"/>
        </w:rPr>
        <w:t xml:space="preserve">holding as </w:t>
      </w:r>
      <w:r w:rsidR="00A15EF2" w:rsidRPr="00A15EF2">
        <w:rPr>
          <w:rFonts w:cs="Times-Roman"/>
          <w:b/>
          <w:color w:val="231F20"/>
          <w:sz w:val="24"/>
          <w:szCs w:val="24"/>
        </w:rPr>
        <w:t>obtaine</w:t>
      </w:r>
      <w:r w:rsidR="002C721C" w:rsidRPr="00A15EF2">
        <w:rPr>
          <w:rFonts w:cs="Times-Roman"/>
          <w:b/>
          <w:color w:val="231F20"/>
          <w:sz w:val="24"/>
          <w:szCs w:val="24"/>
        </w:rPr>
        <w:t>d</w:t>
      </w:r>
    </w:p>
    <w:p w:rsidR="00151B8A" w:rsidRDefault="00342570" w:rsidP="00151B8A">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referred to in</w:t>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151B8A" w:rsidRPr="00342570">
        <w:rPr>
          <w:rFonts w:cs="Times-Roman"/>
          <w:color w:val="231F20"/>
          <w:sz w:val="24"/>
          <w:szCs w:val="24"/>
        </w:rPr>
        <w:t>sub-section (</w:t>
      </w:r>
      <w:r w:rsidR="00151B8A" w:rsidRPr="00342570">
        <w:rPr>
          <w:rFonts w:cs="Times-Italic"/>
          <w:i/>
          <w:iCs/>
          <w:color w:val="231F20"/>
          <w:sz w:val="24"/>
          <w:szCs w:val="24"/>
        </w:rPr>
        <w:t>1</w:t>
      </w:r>
      <w:r w:rsidR="00151B8A" w:rsidRPr="00342570">
        <w:rPr>
          <w:rFonts w:cs="Times-Roman"/>
          <w:color w:val="231F20"/>
          <w:sz w:val="24"/>
          <w:szCs w:val="24"/>
        </w:rPr>
        <w:t>)</w:t>
      </w:r>
      <w:r w:rsidR="002C721C">
        <w:rPr>
          <w:rFonts w:cs="Times-Roman"/>
          <w:color w:val="231F20"/>
          <w:sz w:val="24"/>
          <w:szCs w:val="24"/>
        </w:rPr>
        <w:tab/>
      </w:r>
      <w:r w:rsidR="002C721C">
        <w:rPr>
          <w:rFonts w:cs="Times-Roman"/>
          <w:color w:val="231F20"/>
          <w:sz w:val="24"/>
          <w:szCs w:val="24"/>
        </w:rPr>
        <w:tab/>
      </w:r>
      <w:r w:rsidR="00A15EF2" w:rsidRPr="00A15EF2">
        <w:rPr>
          <w:rFonts w:cs="Times-Roman"/>
          <w:b/>
          <w:color w:val="231F20"/>
          <w:sz w:val="24"/>
          <w:szCs w:val="24"/>
        </w:rPr>
        <w:t>in</w:t>
      </w:r>
    </w:p>
    <w:p w:rsidR="00151B8A" w:rsidRPr="00342570" w:rsidRDefault="00342570" w:rsidP="00151B8A">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section 42 of the</w:t>
      </w:r>
      <w:r w:rsidR="00151B8A">
        <w:rPr>
          <w:rFonts w:cs="Times-Roman"/>
          <w:color w:val="231F20"/>
          <w:sz w:val="24"/>
          <w:szCs w:val="24"/>
        </w:rPr>
        <w:tab/>
      </w:r>
      <w:r w:rsidR="00151B8A">
        <w:rPr>
          <w:rFonts w:cs="Times-Roman"/>
          <w:color w:val="231F20"/>
          <w:sz w:val="24"/>
          <w:szCs w:val="24"/>
        </w:rPr>
        <w:tab/>
      </w:r>
      <w:r w:rsidR="00151B8A" w:rsidRPr="00342570">
        <w:rPr>
          <w:rFonts w:cs="Times-Roman"/>
          <w:color w:val="231F20"/>
          <w:sz w:val="24"/>
          <w:szCs w:val="24"/>
        </w:rPr>
        <w:t>of section 47.</w:t>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2C721C" w:rsidRPr="00A15EF2">
        <w:rPr>
          <w:rFonts w:cs="Times-Roman"/>
          <w:b/>
          <w:color w:val="231F20"/>
          <w:sz w:val="24"/>
          <w:szCs w:val="24"/>
        </w:rPr>
        <w:t>Limited liability</w:t>
      </w:r>
      <w:r w:rsidR="002C721C">
        <w:rPr>
          <w:rFonts w:cs="Times-Roman"/>
          <w:color w:val="231F20"/>
          <w:sz w:val="24"/>
          <w:szCs w:val="24"/>
        </w:rPr>
        <w:t xml:space="preserve"> </w:t>
      </w:r>
    </w:p>
    <w:p w:rsidR="00342570" w:rsidRPr="00342570" w:rsidRDefault="00342570" w:rsidP="00151B8A">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Limited Liability</w:t>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2C721C" w:rsidRPr="00A15EF2">
        <w:rPr>
          <w:rFonts w:cs="Times-Roman"/>
          <w:b/>
          <w:color w:val="231F20"/>
          <w:sz w:val="24"/>
          <w:szCs w:val="24"/>
        </w:rPr>
        <w:t>partnership on the</w:t>
      </w:r>
    </w:p>
    <w:p w:rsidR="00342570" w:rsidRPr="00342570" w:rsidRDefault="00342570" w:rsidP="00DF5B81">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Partnership Act,</w:t>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2C721C" w:rsidRPr="00A15EF2">
        <w:rPr>
          <w:rFonts w:cs="Times-Roman"/>
          <w:b/>
          <w:color w:val="231F20"/>
          <w:sz w:val="24"/>
          <w:szCs w:val="24"/>
        </w:rPr>
        <w:t>date of transfer.</w:t>
      </w:r>
    </w:p>
    <w:p w:rsidR="00342570" w:rsidRPr="00342570" w:rsidRDefault="00342570" w:rsidP="00DF5B81">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2008 (6 of 2009).</w:t>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r w:rsidR="00151B8A">
        <w:rPr>
          <w:rFonts w:cs="Times-Roman"/>
          <w:color w:val="231F20"/>
          <w:sz w:val="24"/>
          <w:szCs w:val="24"/>
        </w:rPr>
        <w:tab/>
      </w:r>
    </w:p>
    <w:p w:rsidR="00342570" w:rsidRDefault="00151B8A"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p>
    <w:p w:rsidR="001951F9" w:rsidRPr="00342570" w:rsidRDefault="001951F9" w:rsidP="00342570">
      <w:pPr>
        <w:autoSpaceDE w:val="0"/>
        <w:autoSpaceDN w:val="0"/>
        <w:adjustRightInd w:val="0"/>
        <w:spacing w:after="0" w:line="240" w:lineRule="auto"/>
        <w:rPr>
          <w:rFonts w:cs="Times-Roman"/>
          <w:color w:val="231F20"/>
          <w:sz w:val="24"/>
          <w:szCs w:val="24"/>
        </w:rPr>
      </w:pPr>
    </w:p>
    <w:p w:rsidR="001951F9" w:rsidRPr="00342570" w:rsidRDefault="00342570" w:rsidP="001951F9">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3. </w:t>
      </w:r>
      <w:r w:rsidR="001951F9">
        <w:rPr>
          <w:rFonts w:cs="Times-Roman"/>
          <w:color w:val="231F20"/>
          <w:sz w:val="24"/>
          <w:szCs w:val="24"/>
        </w:rPr>
        <w:tab/>
      </w:r>
      <w:r w:rsidR="001951F9">
        <w:rPr>
          <w:rFonts w:cs="Times-Roman"/>
          <w:color w:val="231F20"/>
          <w:sz w:val="24"/>
          <w:szCs w:val="24"/>
        </w:rPr>
        <w:tab/>
      </w:r>
      <w:r w:rsidRPr="00342570">
        <w:rPr>
          <w:rFonts w:cs="Times-Roman"/>
          <w:color w:val="231F20"/>
          <w:sz w:val="24"/>
          <w:szCs w:val="24"/>
        </w:rPr>
        <w:t>Shares or debenture</w:t>
      </w:r>
      <w:r w:rsidR="001951F9">
        <w:rPr>
          <w:rFonts w:cs="Times-Roman"/>
          <w:color w:val="231F20"/>
          <w:sz w:val="24"/>
          <w:szCs w:val="24"/>
        </w:rPr>
        <w:tab/>
      </w:r>
      <w:r w:rsidR="001951F9">
        <w:rPr>
          <w:rFonts w:cs="Times-Roman"/>
          <w:color w:val="231F20"/>
          <w:sz w:val="24"/>
          <w:szCs w:val="24"/>
        </w:rPr>
        <w:tab/>
      </w:r>
      <w:r w:rsidR="001951F9" w:rsidRPr="00342570">
        <w:rPr>
          <w:rFonts w:cs="Times-Roman"/>
          <w:color w:val="231F20"/>
          <w:sz w:val="24"/>
          <w:szCs w:val="24"/>
        </w:rPr>
        <w:t>By way of transfer</w:t>
      </w:r>
      <w:r w:rsidR="001951F9">
        <w:rPr>
          <w:rFonts w:cs="Times-Roman"/>
          <w:color w:val="231F20"/>
          <w:sz w:val="24"/>
          <w:szCs w:val="24"/>
        </w:rPr>
        <w:tab/>
      </w:r>
      <w:r w:rsidR="001951F9">
        <w:rPr>
          <w:rFonts w:cs="Times-Roman"/>
          <w:color w:val="231F20"/>
          <w:sz w:val="24"/>
          <w:szCs w:val="24"/>
        </w:rPr>
        <w:tab/>
      </w:r>
      <w:r w:rsidR="001951F9" w:rsidRPr="00342570">
        <w:rPr>
          <w:rFonts w:cs="Times-Roman"/>
          <w:color w:val="231F20"/>
          <w:sz w:val="24"/>
          <w:szCs w:val="24"/>
        </w:rPr>
        <w:t>That part of the cost</w:t>
      </w:r>
    </w:p>
    <w:p w:rsidR="001951F9" w:rsidRPr="00342570" w:rsidRDefault="00342570" w:rsidP="001951F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in a company.</w:t>
      </w:r>
      <w:r w:rsidR="001951F9">
        <w:rPr>
          <w:rFonts w:cs="Times-Roman"/>
          <w:color w:val="231F20"/>
          <w:sz w:val="24"/>
          <w:szCs w:val="24"/>
        </w:rPr>
        <w:tab/>
      </w:r>
      <w:r w:rsidR="001951F9">
        <w:rPr>
          <w:rFonts w:cs="Times-Roman"/>
          <w:color w:val="231F20"/>
          <w:sz w:val="24"/>
          <w:szCs w:val="24"/>
        </w:rPr>
        <w:tab/>
      </w:r>
      <w:r w:rsidR="001951F9">
        <w:rPr>
          <w:rFonts w:cs="Times-Roman"/>
          <w:color w:val="231F20"/>
          <w:sz w:val="24"/>
          <w:szCs w:val="24"/>
        </w:rPr>
        <w:tab/>
      </w:r>
      <w:r w:rsidR="001951F9" w:rsidRPr="00342570">
        <w:rPr>
          <w:rFonts w:cs="Times-Roman"/>
          <w:color w:val="231F20"/>
          <w:sz w:val="24"/>
          <w:szCs w:val="24"/>
        </w:rPr>
        <w:t>referred to in clause (</w:t>
      </w:r>
      <w:r w:rsidR="001951F9" w:rsidRPr="00342570">
        <w:rPr>
          <w:rFonts w:cs="Times-Italic"/>
          <w:i/>
          <w:iCs/>
          <w:color w:val="231F20"/>
          <w:sz w:val="24"/>
          <w:szCs w:val="24"/>
        </w:rPr>
        <w:t>q</w:t>
      </w:r>
      <w:r w:rsidR="001951F9" w:rsidRPr="00342570">
        <w:rPr>
          <w:rFonts w:cs="Times-Roman"/>
          <w:color w:val="231F20"/>
          <w:sz w:val="24"/>
          <w:szCs w:val="24"/>
        </w:rPr>
        <w:t>)</w:t>
      </w:r>
      <w:r w:rsidR="001951F9">
        <w:rPr>
          <w:rFonts w:cs="Times-Roman"/>
          <w:color w:val="231F20"/>
          <w:sz w:val="24"/>
          <w:szCs w:val="24"/>
        </w:rPr>
        <w:tab/>
      </w:r>
      <w:r w:rsidR="001951F9" w:rsidRPr="00342570">
        <w:rPr>
          <w:rFonts w:cs="Times-Roman"/>
          <w:color w:val="231F20"/>
          <w:sz w:val="24"/>
          <w:szCs w:val="24"/>
        </w:rPr>
        <w:t>of bond,</w:t>
      </w:r>
      <w:r w:rsidR="001951F9" w:rsidRPr="001951F9">
        <w:rPr>
          <w:rFonts w:cs="Times-Roman"/>
          <w:color w:val="231F20"/>
          <w:sz w:val="24"/>
          <w:szCs w:val="24"/>
        </w:rPr>
        <w:t xml:space="preserve"> </w:t>
      </w:r>
      <w:r w:rsidR="001951F9" w:rsidRPr="00342570">
        <w:rPr>
          <w:rFonts w:cs="Times-Roman"/>
          <w:color w:val="231F20"/>
          <w:sz w:val="24"/>
          <w:szCs w:val="24"/>
        </w:rPr>
        <w:t>debenture,</w:t>
      </w:r>
    </w:p>
    <w:p w:rsidR="001951F9" w:rsidRPr="00342570" w:rsidRDefault="00342570" w:rsidP="001951F9">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or clause (</w:t>
      </w:r>
      <w:r w:rsidRPr="00342570">
        <w:rPr>
          <w:rFonts w:cs="Times-Italic"/>
          <w:i/>
          <w:iCs/>
          <w:color w:val="231F20"/>
          <w:sz w:val="24"/>
          <w:szCs w:val="24"/>
        </w:rPr>
        <w:t>r</w:t>
      </w:r>
      <w:r w:rsidRPr="00342570">
        <w:rPr>
          <w:rFonts w:cs="Times-Roman"/>
          <w:color w:val="231F20"/>
          <w:sz w:val="24"/>
          <w:szCs w:val="24"/>
        </w:rPr>
        <w:t>) of subsection</w:t>
      </w:r>
      <w:r w:rsidR="001951F9">
        <w:rPr>
          <w:rFonts w:cs="Times-Roman"/>
          <w:color w:val="231F20"/>
          <w:sz w:val="24"/>
          <w:szCs w:val="24"/>
        </w:rPr>
        <w:tab/>
      </w:r>
      <w:r w:rsidR="001951F9" w:rsidRPr="00342570">
        <w:rPr>
          <w:rFonts w:cs="Times-Roman"/>
          <w:color w:val="231F20"/>
          <w:sz w:val="24"/>
          <w:szCs w:val="24"/>
        </w:rPr>
        <w:t>debenture-stock</w:t>
      </w:r>
      <w:r w:rsidR="001951F9">
        <w:rPr>
          <w:rFonts w:cs="Times-Roman"/>
          <w:color w:val="231F20"/>
          <w:sz w:val="24"/>
          <w:szCs w:val="24"/>
        </w:rPr>
        <w:tab/>
      </w:r>
      <w:r w:rsidR="001951F9">
        <w:rPr>
          <w:rFonts w:cs="Times-Roman"/>
          <w:color w:val="231F20"/>
          <w:sz w:val="24"/>
          <w:szCs w:val="24"/>
        </w:rPr>
        <w:tab/>
      </w:r>
      <w:r w:rsidR="001951F9" w:rsidRPr="00342570">
        <w:rPr>
          <w:rFonts w:cs="Times-Roman"/>
          <w:color w:val="231F20"/>
          <w:sz w:val="24"/>
          <w:szCs w:val="24"/>
        </w:rPr>
        <w:t>(</w:t>
      </w:r>
      <w:r w:rsidR="001951F9" w:rsidRPr="00342570">
        <w:rPr>
          <w:rFonts w:cs="Times-Italic"/>
          <w:i/>
          <w:iCs/>
          <w:color w:val="231F20"/>
          <w:sz w:val="24"/>
          <w:szCs w:val="24"/>
        </w:rPr>
        <w:t>1</w:t>
      </w:r>
      <w:r w:rsidR="001951F9" w:rsidRPr="00342570">
        <w:rPr>
          <w:rFonts w:cs="Times-Roman"/>
          <w:color w:val="231F20"/>
          <w:sz w:val="24"/>
          <w:szCs w:val="24"/>
        </w:rPr>
        <w:t>) of section 47.</w:t>
      </w:r>
      <w:r w:rsidR="001951F9">
        <w:rPr>
          <w:rFonts w:cs="Times-Roman"/>
          <w:color w:val="231F20"/>
          <w:sz w:val="24"/>
          <w:szCs w:val="24"/>
        </w:rPr>
        <w:tab/>
      </w:r>
      <w:r w:rsidR="001951F9">
        <w:rPr>
          <w:rFonts w:cs="Times-Roman"/>
          <w:color w:val="231F20"/>
          <w:sz w:val="24"/>
          <w:szCs w:val="24"/>
        </w:rPr>
        <w:tab/>
        <w:t xml:space="preserve">or deposit certificates </w:t>
      </w:r>
    </w:p>
    <w:p w:rsidR="001951F9" w:rsidRPr="00342570" w:rsidRDefault="001951F9" w:rsidP="001951F9">
      <w:pPr>
        <w:autoSpaceDE w:val="0"/>
        <w:autoSpaceDN w:val="0"/>
        <w:adjustRightInd w:val="0"/>
        <w:spacing w:after="0" w:line="240" w:lineRule="auto"/>
        <w:ind w:left="7200"/>
        <w:rPr>
          <w:rFonts w:cs="Times-Roman"/>
          <w:color w:val="231F20"/>
          <w:sz w:val="24"/>
          <w:szCs w:val="24"/>
        </w:rPr>
      </w:pPr>
      <w:r>
        <w:rPr>
          <w:rFonts w:cs="Times-Roman"/>
          <w:color w:val="231F20"/>
          <w:sz w:val="24"/>
          <w:szCs w:val="24"/>
        </w:rPr>
        <w:t>in</w:t>
      </w:r>
      <w:r w:rsidRPr="001951F9">
        <w:rPr>
          <w:rFonts w:cs="Times-Roman"/>
          <w:color w:val="231F20"/>
          <w:sz w:val="24"/>
          <w:szCs w:val="24"/>
        </w:rPr>
        <w:t xml:space="preserve"> </w:t>
      </w:r>
      <w:r w:rsidRPr="00342570">
        <w:rPr>
          <w:rFonts w:cs="Times-Roman"/>
          <w:color w:val="231F20"/>
          <w:sz w:val="24"/>
          <w:szCs w:val="24"/>
        </w:rPr>
        <w:t>relation to which</w:t>
      </w:r>
      <w:r>
        <w:rPr>
          <w:rFonts w:cs="Times-Roman"/>
          <w:color w:val="231F20"/>
          <w:sz w:val="24"/>
          <w:szCs w:val="24"/>
        </w:rPr>
        <w:t xml:space="preserve"> </w:t>
      </w:r>
      <w:r w:rsidRPr="00342570">
        <w:rPr>
          <w:rFonts w:cs="Times-Roman"/>
          <w:color w:val="231F20"/>
          <w:sz w:val="24"/>
          <w:szCs w:val="24"/>
        </w:rPr>
        <w:t>the investment</w:t>
      </w:r>
    </w:p>
    <w:p w:rsidR="00342570" w:rsidRPr="00342570" w:rsidRDefault="00342570" w:rsidP="001951F9">
      <w:pPr>
        <w:autoSpaceDE w:val="0"/>
        <w:autoSpaceDN w:val="0"/>
        <w:adjustRightInd w:val="0"/>
        <w:spacing w:after="0" w:line="240" w:lineRule="auto"/>
        <w:ind w:left="7200"/>
        <w:rPr>
          <w:rFonts w:cs="Times-Roman"/>
          <w:color w:val="231F20"/>
          <w:sz w:val="24"/>
          <w:szCs w:val="24"/>
        </w:rPr>
      </w:pPr>
      <w:r w:rsidRPr="00342570">
        <w:rPr>
          <w:rFonts w:cs="Times-Roman"/>
          <w:color w:val="231F20"/>
          <w:sz w:val="24"/>
          <w:szCs w:val="24"/>
        </w:rPr>
        <w:t>asset is acquired by th</w:t>
      </w:r>
      <w:r w:rsidR="001951F9">
        <w:rPr>
          <w:rFonts w:cs="Times-Roman"/>
          <w:color w:val="231F20"/>
          <w:sz w:val="24"/>
          <w:szCs w:val="24"/>
        </w:rPr>
        <w:t>e assessee.</w:t>
      </w:r>
    </w:p>
    <w:p w:rsidR="001951F9" w:rsidRDefault="001951F9" w:rsidP="00342570">
      <w:pPr>
        <w:autoSpaceDE w:val="0"/>
        <w:autoSpaceDN w:val="0"/>
        <w:adjustRightInd w:val="0"/>
        <w:spacing w:after="0" w:line="240" w:lineRule="auto"/>
        <w:rPr>
          <w:rFonts w:cs="Times-Roman"/>
          <w:color w:val="231F20"/>
          <w:sz w:val="24"/>
          <w:szCs w:val="24"/>
        </w:rPr>
      </w:pPr>
    </w:p>
    <w:p w:rsidR="001951F9" w:rsidRPr="00342570" w:rsidRDefault="00342570" w:rsidP="001951F9">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4. </w:t>
      </w:r>
      <w:r w:rsidR="001951F9">
        <w:rPr>
          <w:rFonts w:cs="Times-Roman"/>
          <w:color w:val="231F20"/>
          <w:sz w:val="24"/>
          <w:szCs w:val="24"/>
        </w:rPr>
        <w:tab/>
      </w:r>
      <w:r w:rsidR="001951F9">
        <w:rPr>
          <w:rFonts w:cs="Times-Roman"/>
          <w:color w:val="231F20"/>
          <w:sz w:val="24"/>
          <w:szCs w:val="24"/>
        </w:rPr>
        <w:tab/>
      </w:r>
      <w:r w:rsidRPr="00342570">
        <w:rPr>
          <w:rFonts w:cs="Times-Roman"/>
          <w:color w:val="231F20"/>
          <w:sz w:val="24"/>
          <w:szCs w:val="24"/>
        </w:rPr>
        <w:t>Shares in the</w:t>
      </w:r>
      <w:r w:rsidR="001951F9">
        <w:rPr>
          <w:rFonts w:cs="Times-Roman"/>
          <w:color w:val="231F20"/>
          <w:sz w:val="24"/>
          <w:szCs w:val="24"/>
        </w:rPr>
        <w:tab/>
      </w:r>
      <w:r w:rsidR="001951F9">
        <w:rPr>
          <w:rFonts w:cs="Times-Roman"/>
          <w:color w:val="231F20"/>
          <w:sz w:val="24"/>
          <w:szCs w:val="24"/>
        </w:rPr>
        <w:tab/>
      </w:r>
      <w:r w:rsidR="001951F9">
        <w:rPr>
          <w:rFonts w:cs="Times-Roman"/>
          <w:color w:val="231F20"/>
          <w:sz w:val="24"/>
          <w:szCs w:val="24"/>
        </w:rPr>
        <w:tab/>
      </w:r>
      <w:r w:rsidR="001951F9" w:rsidRPr="00342570">
        <w:rPr>
          <w:rFonts w:cs="Times-Roman"/>
          <w:color w:val="231F20"/>
          <w:sz w:val="24"/>
          <w:szCs w:val="24"/>
        </w:rPr>
        <w:t>By way of a transfer</w:t>
      </w:r>
      <w:r w:rsidR="001951F9">
        <w:rPr>
          <w:rFonts w:cs="Times-Roman"/>
          <w:color w:val="231F20"/>
          <w:sz w:val="24"/>
          <w:szCs w:val="24"/>
        </w:rPr>
        <w:tab/>
      </w:r>
      <w:r w:rsidR="001951F9">
        <w:rPr>
          <w:rFonts w:cs="Times-Roman"/>
          <w:color w:val="231F20"/>
          <w:sz w:val="24"/>
          <w:szCs w:val="24"/>
        </w:rPr>
        <w:tab/>
        <w:t>The amount which</w:t>
      </w:r>
    </w:p>
    <w:p w:rsidR="001951F9" w:rsidRPr="00342570" w:rsidRDefault="001951F9" w:rsidP="001951F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R</w:t>
      </w:r>
      <w:r w:rsidR="00342570" w:rsidRPr="00342570">
        <w:rPr>
          <w:rFonts w:cs="Times-Roman"/>
          <w:color w:val="231F20"/>
          <w:sz w:val="24"/>
          <w:szCs w:val="24"/>
        </w:rPr>
        <w:t>esulting</w:t>
      </w:r>
      <w:r>
        <w:rPr>
          <w:rFonts w:cs="Times-Roman"/>
          <w:color w:val="231F20"/>
          <w:sz w:val="24"/>
          <w:szCs w:val="24"/>
        </w:rPr>
        <w:tab/>
      </w:r>
      <w:r>
        <w:rPr>
          <w:rFonts w:cs="Times-Roman"/>
          <w:color w:val="231F20"/>
          <w:sz w:val="24"/>
          <w:szCs w:val="24"/>
        </w:rPr>
        <w:tab/>
      </w:r>
      <w:r>
        <w:rPr>
          <w:rFonts w:cs="Times-Roman"/>
          <w:color w:val="231F20"/>
          <w:sz w:val="24"/>
          <w:szCs w:val="24"/>
        </w:rPr>
        <w:tab/>
      </w:r>
      <w:r w:rsidRPr="00342570">
        <w:rPr>
          <w:rFonts w:cs="Times-Roman"/>
          <w:color w:val="231F20"/>
          <w:sz w:val="24"/>
          <w:szCs w:val="24"/>
        </w:rPr>
        <w:t>effected under a scheme</w:t>
      </w:r>
      <w:r>
        <w:rPr>
          <w:rFonts w:cs="Times-Roman"/>
          <w:color w:val="231F20"/>
          <w:sz w:val="24"/>
          <w:szCs w:val="24"/>
        </w:rPr>
        <w:tab/>
        <w:t>bears to the cost of</w:t>
      </w:r>
    </w:p>
    <w:p w:rsidR="001951F9" w:rsidRDefault="00342570" w:rsidP="001951F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 xml:space="preserve">company or </w:t>
      </w:r>
      <w:r w:rsidR="001951F9">
        <w:rPr>
          <w:rFonts w:cs="Times-Roman"/>
          <w:color w:val="231F20"/>
          <w:sz w:val="24"/>
          <w:szCs w:val="24"/>
        </w:rPr>
        <w:tab/>
      </w:r>
      <w:r w:rsidR="001951F9">
        <w:rPr>
          <w:rFonts w:cs="Times-Roman"/>
          <w:color w:val="231F20"/>
          <w:sz w:val="24"/>
          <w:szCs w:val="24"/>
        </w:rPr>
        <w:tab/>
      </w:r>
      <w:r w:rsidR="001951F9">
        <w:rPr>
          <w:rFonts w:cs="Times-Roman"/>
          <w:color w:val="231F20"/>
          <w:sz w:val="24"/>
          <w:szCs w:val="24"/>
        </w:rPr>
        <w:tab/>
        <w:t>of demerger.</w:t>
      </w:r>
      <w:r w:rsidR="001951F9">
        <w:rPr>
          <w:rFonts w:cs="Times-Roman"/>
          <w:color w:val="231F20"/>
          <w:sz w:val="24"/>
          <w:szCs w:val="24"/>
        </w:rPr>
        <w:tab/>
      </w:r>
      <w:r w:rsidR="001951F9">
        <w:rPr>
          <w:rFonts w:cs="Times-Roman"/>
          <w:color w:val="231F20"/>
          <w:sz w:val="24"/>
          <w:szCs w:val="24"/>
        </w:rPr>
        <w:tab/>
      </w:r>
      <w:r w:rsidR="001951F9">
        <w:rPr>
          <w:rFonts w:cs="Times-Roman"/>
          <w:color w:val="231F20"/>
          <w:sz w:val="24"/>
          <w:szCs w:val="24"/>
        </w:rPr>
        <w:tab/>
        <w:t>Acquisition of shares</w:t>
      </w:r>
    </w:p>
    <w:p w:rsidR="00342570" w:rsidRPr="00342570" w:rsidRDefault="00342570" w:rsidP="001951F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cooperative</w:t>
      </w:r>
      <w:r w:rsidR="001951F9">
        <w:rPr>
          <w:rFonts w:cs="Times-Roman"/>
          <w:color w:val="231F20"/>
          <w:sz w:val="24"/>
          <w:szCs w:val="24"/>
        </w:rPr>
        <w:t xml:space="preserve"> </w:t>
      </w:r>
      <w:r w:rsidRPr="00342570">
        <w:rPr>
          <w:rFonts w:cs="Times-Roman"/>
          <w:color w:val="231F20"/>
          <w:sz w:val="24"/>
          <w:szCs w:val="24"/>
        </w:rPr>
        <w:t>bank.</w:t>
      </w:r>
      <w:r w:rsidR="001951F9">
        <w:rPr>
          <w:rFonts w:cs="Times-Roman"/>
          <w:color w:val="231F20"/>
          <w:sz w:val="24"/>
          <w:szCs w:val="24"/>
        </w:rPr>
        <w:tab/>
      </w:r>
      <w:r w:rsidR="001951F9">
        <w:rPr>
          <w:rFonts w:cs="Times-Roman"/>
          <w:color w:val="231F20"/>
          <w:sz w:val="24"/>
          <w:szCs w:val="24"/>
        </w:rPr>
        <w:tab/>
      </w:r>
      <w:r w:rsidR="001951F9">
        <w:rPr>
          <w:rFonts w:cs="Times-Roman"/>
          <w:color w:val="231F20"/>
          <w:sz w:val="24"/>
          <w:szCs w:val="24"/>
        </w:rPr>
        <w:tab/>
      </w:r>
      <w:r w:rsidR="001951F9">
        <w:rPr>
          <w:rFonts w:cs="Times-Roman"/>
          <w:color w:val="231F20"/>
          <w:sz w:val="24"/>
          <w:szCs w:val="24"/>
        </w:rPr>
        <w:tab/>
      </w:r>
      <w:r w:rsidR="001951F9">
        <w:rPr>
          <w:rFonts w:cs="Times-Roman"/>
          <w:color w:val="231F20"/>
          <w:sz w:val="24"/>
          <w:szCs w:val="24"/>
        </w:rPr>
        <w:tab/>
      </w:r>
      <w:r w:rsidR="001951F9">
        <w:rPr>
          <w:rFonts w:cs="Times-Roman"/>
          <w:color w:val="231F20"/>
          <w:sz w:val="24"/>
          <w:szCs w:val="24"/>
        </w:rPr>
        <w:tab/>
        <w:t>Held by the assessee</w:t>
      </w:r>
    </w:p>
    <w:p w:rsidR="001951F9" w:rsidRDefault="001951F9"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in the demerged</w:t>
      </w:r>
    </w:p>
    <w:p w:rsidR="00342570" w:rsidRPr="00342570" w:rsidRDefault="001951F9"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company or</w:t>
      </w:r>
    </w:p>
    <w:p w:rsidR="00342570" w:rsidRPr="00342570" w:rsidRDefault="005C3A2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co-operative bank,</w:t>
      </w:r>
    </w:p>
    <w:p w:rsidR="00342570" w:rsidRPr="00342570" w:rsidRDefault="005C3A2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the same proportion</w:t>
      </w:r>
    </w:p>
    <w:p w:rsidR="00342570" w:rsidRPr="00342570" w:rsidRDefault="005C3A2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as the net book</w:t>
      </w:r>
    </w:p>
    <w:p w:rsidR="00342570" w:rsidRPr="00342570" w:rsidRDefault="005C3A2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value of the assets</w:t>
      </w:r>
    </w:p>
    <w:p w:rsidR="00342570" w:rsidRPr="00342570" w:rsidRDefault="00342570" w:rsidP="005C3A2D">
      <w:pPr>
        <w:autoSpaceDE w:val="0"/>
        <w:autoSpaceDN w:val="0"/>
        <w:adjustRightInd w:val="0"/>
        <w:spacing w:after="0" w:line="240" w:lineRule="auto"/>
        <w:ind w:left="7200"/>
        <w:rPr>
          <w:rFonts w:cs="Times-Roman"/>
          <w:color w:val="231F20"/>
          <w:sz w:val="24"/>
          <w:szCs w:val="24"/>
        </w:rPr>
      </w:pPr>
      <w:r w:rsidRPr="00342570">
        <w:rPr>
          <w:rFonts w:cs="Times-Roman"/>
          <w:color w:val="231F20"/>
          <w:sz w:val="24"/>
          <w:szCs w:val="24"/>
        </w:rPr>
        <w:lastRenderedPageBreak/>
        <w:t>transferred in a demerger</w:t>
      </w:r>
      <w:r w:rsidR="005C3A2D">
        <w:rPr>
          <w:rFonts w:cs="Times-Roman"/>
          <w:color w:val="231F20"/>
          <w:sz w:val="24"/>
          <w:szCs w:val="24"/>
        </w:rPr>
        <w:t xml:space="preserve"> </w:t>
      </w:r>
      <w:r w:rsidR="00A8513E">
        <w:rPr>
          <w:rFonts w:cs="Times-Roman"/>
          <w:color w:val="231F20"/>
          <w:sz w:val="24"/>
          <w:szCs w:val="24"/>
        </w:rPr>
        <w:t xml:space="preserve">bears to the </w:t>
      </w:r>
      <w:r w:rsidR="00A8513E" w:rsidRPr="00A8513E">
        <w:rPr>
          <w:rFonts w:cs="Times-Roman"/>
          <w:b/>
          <w:color w:val="0066FF"/>
          <w:sz w:val="24"/>
          <w:szCs w:val="24"/>
        </w:rPr>
        <w:t>total asset</w:t>
      </w:r>
      <w:r w:rsidRPr="00342570">
        <w:rPr>
          <w:rFonts w:cs="Times-Roman"/>
          <w:color w:val="231F20"/>
          <w:sz w:val="24"/>
          <w:szCs w:val="24"/>
        </w:rPr>
        <w:t xml:space="preserve"> of the</w:t>
      </w:r>
    </w:p>
    <w:p w:rsidR="00342570" w:rsidRPr="00342570" w:rsidRDefault="00342570" w:rsidP="005C3A2D">
      <w:pPr>
        <w:autoSpaceDE w:val="0"/>
        <w:autoSpaceDN w:val="0"/>
        <w:adjustRightInd w:val="0"/>
        <w:spacing w:after="0" w:line="240" w:lineRule="auto"/>
        <w:ind w:left="7200"/>
        <w:rPr>
          <w:rFonts w:cs="Times-Roman"/>
          <w:color w:val="231F20"/>
          <w:sz w:val="24"/>
          <w:szCs w:val="24"/>
        </w:rPr>
      </w:pPr>
      <w:r w:rsidRPr="00342570">
        <w:rPr>
          <w:rFonts w:cs="Times-Roman"/>
          <w:color w:val="231F20"/>
          <w:sz w:val="24"/>
          <w:szCs w:val="24"/>
        </w:rPr>
        <w:t>demerged company or</w:t>
      </w:r>
      <w:r w:rsidR="005C3A2D">
        <w:rPr>
          <w:rFonts w:cs="Times-Roman"/>
          <w:color w:val="231F20"/>
          <w:sz w:val="24"/>
          <w:szCs w:val="24"/>
        </w:rPr>
        <w:t xml:space="preserve"> </w:t>
      </w:r>
      <w:r w:rsidRPr="00342570">
        <w:rPr>
          <w:rFonts w:cs="Times-Roman"/>
          <w:color w:val="231F20"/>
          <w:sz w:val="24"/>
          <w:szCs w:val="24"/>
        </w:rPr>
        <w:t>co-operative bank immediately</w:t>
      </w:r>
      <w:r w:rsidR="005C3A2D">
        <w:rPr>
          <w:rFonts w:cs="Times-Roman"/>
          <w:color w:val="231F20"/>
          <w:sz w:val="24"/>
          <w:szCs w:val="24"/>
        </w:rPr>
        <w:t xml:space="preserve"> </w:t>
      </w:r>
      <w:r w:rsidRPr="00342570">
        <w:rPr>
          <w:rFonts w:cs="Times-Roman"/>
          <w:color w:val="231F20"/>
          <w:sz w:val="24"/>
          <w:szCs w:val="24"/>
        </w:rPr>
        <w:t>before such demerger.</w:t>
      </w:r>
    </w:p>
    <w:p w:rsidR="005C3A2D" w:rsidRDefault="005C3A2D" w:rsidP="00342570">
      <w:pPr>
        <w:autoSpaceDE w:val="0"/>
        <w:autoSpaceDN w:val="0"/>
        <w:adjustRightInd w:val="0"/>
        <w:spacing w:after="0" w:line="240" w:lineRule="auto"/>
        <w:rPr>
          <w:rFonts w:cs="Times-Roman"/>
          <w:color w:val="231F20"/>
          <w:sz w:val="24"/>
          <w:szCs w:val="24"/>
        </w:rPr>
      </w:pPr>
    </w:p>
    <w:p w:rsidR="005C3A2D" w:rsidRPr="00D81FC1" w:rsidRDefault="00342570" w:rsidP="005C3A2D">
      <w:pPr>
        <w:autoSpaceDE w:val="0"/>
        <w:autoSpaceDN w:val="0"/>
        <w:adjustRightInd w:val="0"/>
        <w:spacing w:after="0" w:line="240" w:lineRule="auto"/>
        <w:rPr>
          <w:rFonts w:cs="Times-Roman"/>
          <w:strike/>
          <w:color w:val="231F20"/>
          <w:sz w:val="24"/>
          <w:szCs w:val="24"/>
        </w:rPr>
      </w:pPr>
      <w:r w:rsidRPr="00342570">
        <w:rPr>
          <w:rFonts w:cs="Times-Roman"/>
          <w:color w:val="231F20"/>
          <w:sz w:val="24"/>
          <w:szCs w:val="24"/>
        </w:rPr>
        <w:t xml:space="preserve">5. </w:t>
      </w:r>
      <w:r w:rsidR="005C3A2D">
        <w:rPr>
          <w:rFonts w:cs="Times-Roman"/>
          <w:color w:val="231F20"/>
          <w:sz w:val="24"/>
          <w:szCs w:val="24"/>
        </w:rPr>
        <w:tab/>
      </w:r>
      <w:r w:rsidR="005C3A2D">
        <w:rPr>
          <w:rFonts w:cs="Times-Roman"/>
          <w:color w:val="231F20"/>
          <w:sz w:val="24"/>
          <w:szCs w:val="24"/>
        </w:rPr>
        <w:tab/>
      </w:r>
      <w:r w:rsidR="00D81FC1" w:rsidRPr="00D81FC1">
        <w:rPr>
          <w:rFonts w:cs="Times-Roman"/>
          <w:strike/>
          <w:color w:val="231F20"/>
          <w:sz w:val="24"/>
          <w:szCs w:val="24"/>
        </w:rPr>
        <w:t>O</w:t>
      </w:r>
      <w:r w:rsidRPr="00D81FC1">
        <w:rPr>
          <w:rFonts w:cs="Times-Roman"/>
          <w:strike/>
          <w:color w:val="231F20"/>
          <w:sz w:val="24"/>
          <w:szCs w:val="24"/>
        </w:rPr>
        <w:t>riginal shares in</w:t>
      </w:r>
      <w:r w:rsidR="005C3A2D" w:rsidRPr="00D81FC1">
        <w:rPr>
          <w:rFonts w:cs="Times-Roman"/>
          <w:strike/>
          <w:color w:val="231F20"/>
          <w:sz w:val="24"/>
          <w:szCs w:val="24"/>
        </w:rPr>
        <w:tab/>
      </w:r>
      <w:r w:rsidR="005C3A2D" w:rsidRPr="00D81FC1">
        <w:rPr>
          <w:rFonts w:cs="Times-Roman"/>
          <w:strike/>
          <w:color w:val="231F20"/>
          <w:sz w:val="24"/>
          <w:szCs w:val="24"/>
        </w:rPr>
        <w:tab/>
        <w:t>By way of transfer</w:t>
      </w:r>
      <w:r w:rsidR="005C3A2D" w:rsidRPr="00D81FC1">
        <w:rPr>
          <w:rFonts w:cs="Times-Roman"/>
          <w:strike/>
          <w:color w:val="231F20"/>
          <w:sz w:val="24"/>
          <w:szCs w:val="24"/>
        </w:rPr>
        <w:tab/>
      </w:r>
      <w:r w:rsidR="005C3A2D" w:rsidRPr="00D81FC1">
        <w:rPr>
          <w:rFonts w:cs="Times-Roman"/>
          <w:strike/>
          <w:color w:val="231F20"/>
          <w:sz w:val="24"/>
          <w:szCs w:val="24"/>
        </w:rPr>
        <w:tab/>
        <w:t xml:space="preserve">The cost of </w:t>
      </w:r>
    </w:p>
    <w:p w:rsidR="005C3A2D" w:rsidRPr="00D81FC1" w:rsidRDefault="00342570" w:rsidP="005C3A2D">
      <w:pPr>
        <w:autoSpaceDE w:val="0"/>
        <w:autoSpaceDN w:val="0"/>
        <w:adjustRightInd w:val="0"/>
        <w:spacing w:after="0" w:line="240" w:lineRule="auto"/>
        <w:ind w:left="720" w:firstLine="720"/>
        <w:rPr>
          <w:rFonts w:cs="Times-Roman"/>
          <w:strike/>
          <w:color w:val="231F20"/>
          <w:sz w:val="24"/>
          <w:szCs w:val="24"/>
        </w:rPr>
      </w:pPr>
      <w:r w:rsidRPr="00D81FC1">
        <w:rPr>
          <w:rFonts w:cs="Times-Roman"/>
          <w:strike/>
          <w:color w:val="231F20"/>
          <w:sz w:val="24"/>
          <w:szCs w:val="24"/>
        </w:rPr>
        <w:t>the demerged</w:t>
      </w:r>
      <w:r w:rsidR="005C3A2D" w:rsidRPr="00D81FC1">
        <w:rPr>
          <w:rFonts w:cs="Times-Roman"/>
          <w:strike/>
          <w:color w:val="231F20"/>
          <w:sz w:val="24"/>
          <w:szCs w:val="24"/>
        </w:rPr>
        <w:tab/>
      </w:r>
      <w:r w:rsidR="005C3A2D" w:rsidRPr="00D81FC1">
        <w:rPr>
          <w:rFonts w:cs="Times-Roman"/>
          <w:strike/>
          <w:color w:val="231F20"/>
          <w:sz w:val="24"/>
          <w:szCs w:val="24"/>
        </w:rPr>
        <w:tab/>
      </w:r>
      <w:r w:rsidR="005C3A2D" w:rsidRPr="00D81FC1">
        <w:rPr>
          <w:rFonts w:cs="Times-Roman"/>
          <w:strike/>
          <w:color w:val="231F20"/>
          <w:sz w:val="24"/>
          <w:szCs w:val="24"/>
        </w:rPr>
        <w:tab/>
        <w:t>in any manner.</w:t>
      </w:r>
      <w:r w:rsidR="005C3A2D" w:rsidRPr="00D81FC1">
        <w:rPr>
          <w:rFonts w:cs="Times-Roman"/>
          <w:strike/>
          <w:color w:val="231F20"/>
          <w:sz w:val="24"/>
          <w:szCs w:val="24"/>
        </w:rPr>
        <w:tab/>
      </w:r>
      <w:r w:rsidR="005C3A2D" w:rsidRPr="00D81FC1">
        <w:rPr>
          <w:rFonts w:cs="Times-Roman"/>
          <w:strike/>
          <w:color w:val="231F20"/>
          <w:sz w:val="24"/>
          <w:szCs w:val="24"/>
        </w:rPr>
        <w:tab/>
        <w:t>Acquisition of the</w:t>
      </w:r>
    </w:p>
    <w:p w:rsidR="00342570" w:rsidRPr="00D81FC1" w:rsidRDefault="00342570" w:rsidP="005C3A2D">
      <w:pPr>
        <w:autoSpaceDE w:val="0"/>
        <w:autoSpaceDN w:val="0"/>
        <w:adjustRightInd w:val="0"/>
        <w:spacing w:after="0" w:line="240" w:lineRule="auto"/>
        <w:ind w:left="720" w:firstLine="720"/>
        <w:rPr>
          <w:rFonts w:cs="Times-Roman"/>
          <w:strike/>
          <w:color w:val="231F20"/>
          <w:sz w:val="24"/>
          <w:szCs w:val="24"/>
        </w:rPr>
      </w:pPr>
      <w:r w:rsidRPr="00D81FC1">
        <w:rPr>
          <w:rFonts w:cs="Times-Roman"/>
          <w:strike/>
          <w:color w:val="231F20"/>
          <w:sz w:val="24"/>
          <w:szCs w:val="24"/>
        </w:rPr>
        <w:t>company or a</w:t>
      </w:r>
      <w:r w:rsidR="005C3A2D" w:rsidRPr="00D81FC1">
        <w:rPr>
          <w:rFonts w:cs="Times-Roman"/>
          <w:strike/>
          <w:color w:val="231F20"/>
          <w:sz w:val="24"/>
          <w:szCs w:val="24"/>
        </w:rPr>
        <w:tab/>
      </w:r>
      <w:r w:rsidR="005C3A2D" w:rsidRPr="00D81FC1">
        <w:rPr>
          <w:rFonts w:cs="Times-Roman"/>
          <w:strike/>
          <w:color w:val="231F20"/>
          <w:sz w:val="24"/>
          <w:szCs w:val="24"/>
        </w:rPr>
        <w:tab/>
      </w:r>
      <w:r w:rsidR="005C3A2D" w:rsidRPr="00D81FC1">
        <w:rPr>
          <w:rFonts w:cs="Times-Roman"/>
          <w:strike/>
          <w:color w:val="231F20"/>
          <w:sz w:val="24"/>
          <w:szCs w:val="24"/>
        </w:rPr>
        <w:tab/>
      </w:r>
      <w:r w:rsidR="005C3A2D" w:rsidRPr="00D81FC1">
        <w:rPr>
          <w:rFonts w:cs="Times-Roman"/>
          <w:strike/>
          <w:color w:val="231F20"/>
          <w:sz w:val="24"/>
          <w:szCs w:val="24"/>
        </w:rPr>
        <w:tab/>
      </w:r>
      <w:r w:rsidR="005C3A2D" w:rsidRPr="00D81FC1">
        <w:rPr>
          <w:rFonts w:cs="Times-Roman"/>
          <w:strike/>
          <w:color w:val="231F20"/>
          <w:sz w:val="24"/>
          <w:szCs w:val="24"/>
        </w:rPr>
        <w:tab/>
      </w:r>
      <w:r w:rsidR="005C3A2D" w:rsidRPr="00D81FC1">
        <w:rPr>
          <w:rFonts w:cs="Times-Roman"/>
          <w:strike/>
          <w:color w:val="231F20"/>
          <w:sz w:val="24"/>
          <w:szCs w:val="24"/>
        </w:rPr>
        <w:tab/>
      </w:r>
      <w:r w:rsidR="005C3A2D" w:rsidRPr="00D81FC1">
        <w:rPr>
          <w:rFonts w:cs="Times-Roman"/>
          <w:strike/>
          <w:color w:val="231F20"/>
          <w:sz w:val="24"/>
          <w:szCs w:val="24"/>
        </w:rPr>
        <w:tab/>
        <w:t>original shares held</w:t>
      </w:r>
    </w:p>
    <w:p w:rsidR="00342570" w:rsidRPr="00D81FC1" w:rsidRDefault="00342570" w:rsidP="005C3A2D">
      <w:pPr>
        <w:autoSpaceDE w:val="0"/>
        <w:autoSpaceDN w:val="0"/>
        <w:adjustRightInd w:val="0"/>
        <w:spacing w:after="0" w:line="240" w:lineRule="auto"/>
        <w:ind w:left="7200" w:hanging="5760"/>
        <w:rPr>
          <w:rFonts w:cs="Times-Roman"/>
          <w:strike/>
          <w:color w:val="231F20"/>
          <w:sz w:val="24"/>
          <w:szCs w:val="24"/>
        </w:rPr>
      </w:pPr>
      <w:r w:rsidRPr="00D81FC1">
        <w:rPr>
          <w:rFonts w:cs="Times-Roman"/>
          <w:strike/>
          <w:color w:val="231F20"/>
          <w:sz w:val="24"/>
          <w:szCs w:val="24"/>
        </w:rPr>
        <w:t>co-operative bank.</w:t>
      </w:r>
      <w:r w:rsidR="005C3A2D" w:rsidRPr="00D81FC1">
        <w:rPr>
          <w:rFonts w:cs="Times-Roman"/>
          <w:strike/>
          <w:color w:val="231F20"/>
          <w:sz w:val="24"/>
          <w:szCs w:val="24"/>
        </w:rPr>
        <w:tab/>
        <w:t xml:space="preserve">By the </w:t>
      </w:r>
      <w:r w:rsidRPr="00D81FC1">
        <w:rPr>
          <w:rFonts w:cs="Times-Roman"/>
          <w:strike/>
          <w:color w:val="231F20"/>
          <w:sz w:val="24"/>
          <w:szCs w:val="24"/>
        </w:rPr>
        <w:t>assessee in the demerged</w:t>
      </w:r>
      <w:r w:rsidR="005C3A2D" w:rsidRPr="00D81FC1">
        <w:rPr>
          <w:rFonts w:cs="Times-Roman"/>
          <w:strike/>
          <w:color w:val="231F20"/>
          <w:sz w:val="24"/>
          <w:szCs w:val="24"/>
        </w:rPr>
        <w:t xml:space="preserve"> </w:t>
      </w:r>
      <w:r w:rsidRPr="00D81FC1">
        <w:rPr>
          <w:rFonts w:cs="Times-Roman"/>
          <w:strike/>
          <w:color w:val="231F20"/>
          <w:sz w:val="24"/>
          <w:szCs w:val="24"/>
        </w:rPr>
        <w:t>company immediately before</w:t>
      </w:r>
    </w:p>
    <w:p w:rsidR="00342570" w:rsidRPr="00D81FC1" w:rsidRDefault="00342570" w:rsidP="005C3A2D">
      <w:pPr>
        <w:autoSpaceDE w:val="0"/>
        <w:autoSpaceDN w:val="0"/>
        <w:adjustRightInd w:val="0"/>
        <w:spacing w:after="0" w:line="240" w:lineRule="auto"/>
        <w:ind w:left="7200"/>
        <w:rPr>
          <w:rFonts w:cs="Times-Roman"/>
          <w:strike/>
          <w:color w:val="231F20"/>
          <w:sz w:val="24"/>
          <w:szCs w:val="24"/>
        </w:rPr>
      </w:pPr>
      <w:r w:rsidRPr="00D81FC1">
        <w:rPr>
          <w:rFonts w:cs="Times-Roman"/>
          <w:strike/>
          <w:color w:val="231F20"/>
          <w:sz w:val="24"/>
          <w:szCs w:val="24"/>
        </w:rPr>
        <w:t>the demerger as reduced by</w:t>
      </w:r>
      <w:r w:rsidR="005C3A2D" w:rsidRPr="00D81FC1">
        <w:rPr>
          <w:rFonts w:cs="Times-Roman"/>
          <w:strike/>
          <w:color w:val="231F20"/>
          <w:sz w:val="24"/>
          <w:szCs w:val="24"/>
        </w:rPr>
        <w:t xml:space="preserve"> </w:t>
      </w:r>
      <w:r w:rsidRPr="00D81FC1">
        <w:rPr>
          <w:rFonts w:cs="Times-Roman"/>
          <w:strike/>
          <w:color w:val="231F20"/>
          <w:sz w:val="24"/>
          <w:szCs w:val="24"/>
        </w:rPr>
        <w:t>the amount as so arrived at</w:t>
      </w:r>
      <w:r w:rsidR="005C3A2D" w:rsidRPr="00D81FC1">
        <w:rPr>
          <w:rFonts w:cs="Times-Roman"/>
          <w:strike/>
          <w:color w:val="231F20"/>
          <w:sz w:val="24"/>
          <w:szCs w:val="24"/>
        </w:rPr>
        <w:t xml:space="preserve"> </w:t>
      </w:r>
      <w:r w:rsidRPr="00D81FC1">
        <w:rPr>
          <w:rFonts w:cs="Times-Roman"/>
          <w:strike/>
          <w:color w:val="231F20"/>
          <w:sz w:val="24"/>
          <w:szCs w:val="24"/>
        </w:rPr>
        <w:t>under column (</w:t>
      </w:r>
      <w:r w:rsidRPr="00D81FC1">
        <w:rPr>
          <w:rFonts w:cs="Times-Italic"/>
          <w:i/>
          <w:iCs/>
          <w:strike/>
          <w:color w:val="231F20"/>
          <w:sz w:val="24"/>
          <w:szCs w:val="24"/>
        </w:rPr>
        <w:t>4</w:t>
      </w:r>
      <w:r w:rsidRPr="00D81FC1">
        <w:rPr>
          <w:rFonts w:cs="Times-Roman"/>
          <w:strike/>
          <w:color w:val="231F20"/>
          <w:sz w:val="24"/>
          <w:szCs w:val="24"/>
        </w:rPr>
        <w:t>) in respect</w:t>
      </w:r>
      <w:r w:rsidR="005C3A2D" w:rsidRPr="00D81FC1">
        <w:rPr>
          <w:rFonts w:cs="Times-Roman"/>
          <w:strike/>
          <w:color w:val="231F20"/>
          <w:sz w:val="24"/>
          <w:szCs w:val="24"/>
        </w:rPr>
        <w:t xml:space="preserve"> </w:t>
      </w:r>
      <w:r w:rsidRPr="00D81FC1">
        <w:rPr>
          <w:rFonts w:cs="Times-Roman"/>
          <w:strike/>
          <w:color w:val="231F20"/>
          <w:sz w:val="24"/>
          <w:szCs w:val="24"/>
        </w:rPr>
        <w:t>of the entry at serial number</w:t>
      </w:r>
      <w:r w:rsidR="005C3A2D" w:rsidRPr="00D81FC1">
        <w:rPr>
          <w:rFonts w:cs="Times-Roman"/>
          <w:strike/>
          <w:color w:val="231F20"/>
          <w:sz w:val="24"/>
          <w:szCs w:val="24"/>
        </w:rPr>
        <w:t xml:space="preserve"> </w:t>
      </w:r>
      <w:r w:rsidRPr="00D81FC1">
        <w:rPr>
          <w:rFonts w:cs="Times-Roman"/>
          <w:strike/>
          <w:color w:val="231F20"/>
          <w:sz w:val="24"/>
          <w:szCs w:val="24"/>
        </w:rPr>
        <w:t>3 of this Table.</w:t>
      </w:r>
    </w:p>
    <w:p w:rsidR="005C3A2D" w:rsidRDefault="005C3A2D" w:rsidP="00342570">
      <w:pPr>
        <w:autoSpaceDE w:val="0"/>
        <w:autoSpaceDN w:val="0"/>
        <w:adjustRightInd w:val="0"/>
        <w:spacing w:after="0" w:line="240" w:lineRule="auto"/>
        <w:rPr>
          <w:rFonts w:cs="Times-Roman"/>
          <w:color w:val="231F20"/>
          <w:sz w:val="24"/>
          <w:szCs w:val="24"/>
        </w:rPr>
      </w:pPr>
    </w:p>
    <w:p w:rsidR="005C3A2D" w:rsidRPr="00342570" w:rsidRDefault="00342570" w:rsidP="005C3A2D">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06. </w:t>
      </w:r>
      <w:r w:rsidR="005C3A2D">
        <w:rPr>
          <w:rFonts w:cs="Times-Roman"/>
          <w:color w:val="231F20"/>
          <w:sz w:val="24"/>
          <w:szCs w:val="24"/>
        </w:rPr>
        <w:tab/>
      </w:r>
      <w:r w:rsidR="005C3A2D">
        <w:rPr>
          <w:rFonts w:cs="Times-Roman"/>
          <w:color w:val="231F20"/>
          <w:sz w:val="24"/>
          <w:szCs w:val="24"/>
        </w:rPr>
        <w:tab/>
      </w:r>
      <w:r w:rsidRPr="00342570">
        <w:rPr>
          <w:rFonts w:cs="Times-Roman"/>
          <w:color w:val="231F20"/>
          <w:sz w:val="24"/>
          <w:szCs w:val="24"/>
        </w:rPr>
        <w:t>Shares or any other</w:t>
      </w:r>
      <w:r w:rsidR="005C3A2D">
        <w:rPr>
          <w:rFonts w:cs="Times-Roman"/>
          <w:color w:val="231F20"/>
          <w:sz w:val="24"/>
          <w:szCs w:val="24"/>
        </w:rPr>
        <w:tab/>
      </w:r>
      <w:r w:rsidR="005C3A2D">
        <w:rPr>
          <w:rFonts w:cs="Times-Roman"/>
          <w:color w:val="231F20"/>
          <w:sz w:val="24"/>
          <w:szCs w:val="24"/>
        </w:rPr>
        <w:tab/>
      </w:r>
      <w:r w:rsidR="005C3A2D" w:rsidRPr="00342570">
        <w:rPr>
          <w:rFonts w:cs="Times-Roman"/>
          <w:color w:val="231F20"/>
          <w:sz w:val="24"/>
          <w:szCs w:val="24"/>
        </w:rPr>
        <w:t>By way of purchase of the</w:t>
      </w:r>
      <w:r w:rsidR="002B0A59">
        <w:rPr>
          <w:rFonts w:cs="Times-Roman"/>
          <w:color w:val="231F20"/>
          <w:sz w:val="24"/>
          <w:szCs w:val="24"/>
        </w:rPr>
        <w:tab/>
      </w:r>
      <w:r w:rsidR="002B0A59" w:rsidRPr="00342570">
        <w:rPr>
          <w:rFonts w:cs="Times-Roman"/>
          <w:color w:val="231F20"/>
          <w:sz w:val="24"/>
          <w:szCs w:val="24"/>
        </w:rPr>
        <w:t>The amount actually</w:t>
      </w:r>
    </w:p>
    <w:p w:rsidR="002B0A59" w:rsidRDefault="00D81FC1" w:rsidP="002B0A59">
      <w:pPr>
        <w:autoSpaceDE w:val="0"/>
        <w:autoSpaceDN w:val="0"/>
        <w:adjustRightInd w:val="0"/>
        <w:spacing w:after="0" w:line="240" w:lineRule="auto"/>
        <w:ind w:left="720" w:firstLine="720"/>
        <w:rPr>
          <w:rFonts w:cs="Times-Roman"/>
          <w:color w:val="231F20"/>
          <w:sz w:val="24"/>
          <w:szCs w:val="24"/>
        </w:rPr>
      </w:pPr>
      <w:r>
        <w:rPr>
          <w:rFonts w:cs="Times-Roman"/>
          <w:color w:val="231F20"/>
          <w:sz w:val="24"/>
          <w:szCs w:val="24"/>
        </w:rPr>
        <w:t>Security in a</w:t>
      </w:r>
      <w:r w:rsidR="005C3A2D">
        <w:rPr>
          <w:rFonts w:cs="Times-Roman"/>
          <w:color w:val="231F20"/>
          <w:sz w:val="24"/>
          <w:szCs w:val="24"/>
        </w:rPr>
        <w:tab/>
      </w:r>
      <w:r w:rsidR="005C3A2D">
        <w:rPr>
          <w:rFonts w:cs="Times-Roman"/>
          <w:color w:val="231F20"/>
          <w:sz w:val="24"/>
          <w:szCs w:val="24"/>
        </w:rPr>
        <w:tab/>
      </w:r>
      <w:r w:rsidR="005C3A2D">
        <w:rPr>
          <w:rFonts w:cs="Times-Roman"/>
          <w:color w:val="231F20"/>
          <w:sz w:val="24"/>
          <w:szCs w:val="24"/>
        </w:rPr>
        <w:tab/>
      </w:r>
      <w:r w:rsidR="005C3A2D" w:rsidRPr="00342570">
        <w:rPr>
          <w:rFonts w:cs="Times-Roman"/>
          <w:color w:val="231F20"/>
          <w:sz w:val="24"/>
          <w:szCs w:val="24"/>
        </w:rPr>
        <w:t>share or such other</w:t>
      </w:r>
      <w:r w:rsidR="002B0A59">
        <w:rPr>
          <w:rFonts w:cs="Times-Roman"/>
          <w:color w:val="231F20"/>
          <w:sz w:val="24"/>
          <w:szCs w:val="24"/>
        </w:rPr>
        <w:tab/>
      </w:r>
      <w:r w:rsidR="002B0A59">
        <w:rPr>
          <w:rFonts w:cs="Times-Roman"/>
          <w:color w:val="231F20"/>
          <w:sz w:val="24"/>
          <w:szCs w:val="24"/>
        </w:rPr>
        <w:tab/>
      </w:r>
      <w:r w:rsidR="002B0A59" w:rsidRPr="00342570">
        <w:rPr>
          <w:rFonts w:cs="Times-Roman"/>
          <w:color w:val="231F20"/>
          <w:sz w:val="24"/>
          <w:szCs w:val="24"/>
        </w:rPr>
        <w:t>paid by</w:t>
      </w:r>
      <w:r w:rsidR="002B0A59">
        <w:rPr>
          <w:rFonts w:cs="Times-Roman"/>
          <w:color w:val="231F20"/>
          <w:sz w:val="24"/>
          <w:szCs w:val="24"/>
        </w:rPr>
        <w:t xml:space="preserve"> </w:t>
      </w:r>
      <w:r w:rsidR="002B0A59" w:rsidRPr="00342570">
        <w:rPr>
          <w:rFonts w:cs="Times-Roman"/>
          <w:color w:val="231F20"/>
          <w:sz w:val="24"/>
          <w:szCs w:val="24"/>
        </w:rPr>
        <w:t>the assessee</w:t>
      </w:r>
    </w:p>
    <w:p w:rsidR="00342570" w:rsidRPr="00342570" w:rsidRDefault="00D81FC1" w:rsidP="00D81FC1">
      <w:pPr>
        <w:autoSpaceDE w:val="0"/>
        <w:autoSpaceDN w:val="0"/>
        <w:adjustRightInd w:val="0"/>
        <w:spacing w:after="0" w:line="240" w:lineRule="auto"/>
        <w:ind w:left="720" w:firstLine="720"/>
        <w:rPr>
          <w:rFonts w:cs="Times-Roman"/>
          <w:color w:val="231F20"/>
          <w:sz w:val="24"/>
          <w:szCs w:val="24"/>
        </w:rPr>
      </w:pPr>
      <w:r>
        <w:rPr>
          <w:rFonts w:cs="Times-Roman"/>
          <w:color w:val="231F20"/>
          <w:sz w:val="24"/>
          <w:szCs w:val="24"/>
        </w:rPr>
        <w:t>Company.</w:t>
      </w:r>
      <w:r>
        <w:rPr>
          <w:rFonts w:cs="Times-Roman"/>
          <w:color w:val="231F20"/>
          <w:sz w:val="24"/>
          <w:szCs w:val="24"/>
        </w:rPr>
        <w:tab/>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security.</w:t>
      </w:r>
      <w:r>
        <w:rPr>
          <w:rFonts w:cs="Times-Roman"/>
          <w:color w:val="231F20"/>
          <w:sz w:val="24"/>
          <w:szCs w:val="24"/>
        </w:rPr>
        <w:tab/>
      </w:r>
      <w:r>
        <w:rPr>
          <w:rFonts w:cs="Times-Roman"/>
          <w:color w:val="231F20"/>
          <w:sz w:val="24"/>
          <w:szCs w:val="24"/>
        </w:rPr>
        <w:tab/>
      </w:r>
      <w:r>
        <w:rPr>
          <w:rFonts w:cs="Times-Roman"/>
          <w:color w:val="231F20"/>
          <w:sz w:val="24"/>
          <w:szCs w:val="24"/>
        </w:rPr>
        <w:tab/>
        <w:t>for acquiring the</w:t>
      </w:r>
    </w:p>
    <w:p w:rsidR="002B0A59" w:rsidRDefault="00D81FC1"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Assets.</w:t>
      </w:r>
    </w:p>
    <w:p w:rsidR="00D81FC1" w:rsidRDefault="00D81FC1" w:rsidP="00342570">
      <w:pPr>
        <w:autoSpaceDE w:val="0"/>
        <w:autoSpaceDN w:val="0"/>
        <w:adjustRightInd w:val="0"/>
        <w:spacing w:after="0" w:line="240" w:lineRule="auto"/>
        <w:rPr>
          <w:rFonts w:cs="Times-Roman"/>
          <w:color w:val="231F20"/>
          <w:sz w:val="24"/>
          <w:szCs w:val="24"/>
        </w:rPr>
      </w:pPr>
    </w:p>
    <w:p w:rsidR="002B0A59" w:rsidRPr="00342570" w:rsidRDefault="00342570" w:rsidP="002B0A59">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07. </w:t>
      </w:r>
      <w:r w:rsidR="002B0A59">
        <w:rPr>
          <w:rFonts w:cs="Times-Roman"/>
          <w:color w:val="231F20"/>
          <w:sz w:val="24"/>
          <w:szCs w:val="24"/>
        </w:rPr>
        <w:tab/>
      </w:r>
      <w:r w:rsidR="002B0A59">
        <w:rPr>
          <w:rFonts w:cs="Times-Roman"/>
          <w:color w:val="231F20"/>
          <w:sz w:val="24"/>
          <w:szCs w:val="24"/>
        </w:rPr>
        <w:tab/>
      </w:r>
      <w:r w:rsidRPr="00342570">
        <w:rPr>
          <w:rFonts w:cs="Times-Roman"/>
          <w:color w:val="231F20"/>
          <w:sz w:val="24"/>
          <w:szCs w:val="24"/>
        </w:rPr>
        <w:t>Any right to</w:t>
      </w:r>
      <w:r w:rsidR="002B0A59">
        <w:rPr>
          <w:rFonts w:cs="Times-Roman"/>
          <w:color w:val="231F20"/>
          <w:sz w:val="24"/>
          <w:szCs w:val="24"/>
        </w:rPr>
        <w:tab/>
      </w:r>
      <w:r w:rsidR="002B0A59">
        <w:rPr>
          <w:rFonts w:cs="Times-Roman"/>
          <w:color w:val="231F20"/>
          <w:sz w:val="24"/>
          <w:szCs w:val="24"/>
        </w:rPr>
        <w:tab/>
      </w:r>
      <w:r w:rsidR="002B0A59">
        <w:rPr>
          <w:rFonts w:cs="Times-Roman"/>
          <w:color w:val="231F20"/>
          <w:sz w:val="24"/>
          <w:szCs w:val="24"/>
        </w:rPr>
        <w:tab/>
      </w:r>
      <w:r w:rsidR="002B0A59" w:rsidRPr="00342570">
        <w:rPr>
          <w:rFonts w:cs="Times-Roman"/>
          <w:color w:val="231F20"/>
          <w:sz w:val="24"/>
          <w:szCs w:val="24"/>
        </w:rPr>
        <w:t>By way of purchase of the</w:t>
      </w:r>
      <w:r w:rsidR="002B0A59">
        <w:rPr>
          <w:rFonts w:cs="Times-Roman"/>
          <w:color w:val="231F20"/>
          <w:sz w:val="24"/>
          <w:szCs w:val="24"/>
        </w:rPr>
        <w:tab/>
        <w:t>Nil</w:t>
      </w:r>
    </w:p>
    <w:p w:rsidR="002B0A59" w:rsidRPr="00342570" w:rsidRDefault="00342570" w:rsidP="002B0A5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renounce the</w:t>
      </w:r>
      <w:r w:rsidR="002B0A59">
        <w:rPr>
          <w:rFonts w:cs="Times-Roman"/>
          <w:color w:val="231F20"/>
          <w:sz w:val="24"/>
          <w:szCs w:val="24"/>
        </w:rPr>
        <w:tab/>
      </w:r>
      <w:r w:rsidR="002B0A59">
        <w:rPr>
          <w:rFonts w:cs="Times-Roman"/>
          <w:color w:val="231F20"/>
          <w:sz w:val="24"/>
          <w:szCs w:val="24"/>
        </w:rPr>
        <w:tab/>
      </w:r>
      <w:r w:rsidR="002B0A59">
        <w:rPr>
          <w:rFonts w:cs="Times-Roman"/>
          <w:color w:val="231F20"/>
          <w:sz w:val="24"/>
          <w:szCs w:val="24"/>
        </w:rPr>
        <w:tab/>
      </w:r>
      <w:r w:rsidR="002B0A59" w:rsidRPr="00342570">
        <w:rPr>
          <w:rFonts w:cs="Times-Roman"/>
          <w:color w:val="231F20"/>
          <w:sz w:val="24"/>
          <w:szCs w:val="24"/>
        </w:rPr>
        <w:t>original share or other</w:t>
      </w:r>
    </w:p>
    <w:p w:rsidR="00342570" w:rsidRPr="00342570" w:rsidRDefault="00342570" w:rsidP="002B0A5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entitlement to</w:t>
      </w:r>
      <w:r w:rsidR="002B0A59">
        <w:rPr>
          <w:rFonts w:cs="Times-Roman"/>
          <w:color w:val="231F20"/>
          <w:sz w:val="24"/>
          <w:szCs w:val="24"/>
        </w:rPr>
        <w:tab/>
      </w:r>
      <w:r w:rsidR="002B0A59">
        <w:rPr>
          <w:rFonts w:cs="Times-Roman"/>
          <w:color w:val="231F20"/>
          <w:sz w:val="24"/>
          <w:szCs w:val="24"/>
        </w:rPr>
        <w:tab/>
      </w:r>
      <w:r w:rsidR="002B0A59">
        <w:rPr>
          <w:rFonts w:cs="Times-Roman"/>
          <w:color w:val="231F20"/>
          <w:sz w:val="24"/>
          <w:szCs w:val="24"/>
        </w:rPr>
        <w:tab/>
        <w:t>security.</w:t>
      </w:r>
    </w:p>
    <w:p w:rsidR="00342570" w:rsidRPr="00342570" w:rsidRDefault="00342570" w:rsidP="002B0A5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subscribe</w:t>
      </w:r>
    </w:p>
    <w:p w:rsidR="00342570" w:rsidRPr="00342570" w:rsidRDefault="00342570" w:rsidP="002B0A5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to shares or any</w:t>
      </w:r>
    </w:p>
    <w:p w:rsidR="00342570" w:rsidRPr="00342570" w:rsidRDefault="00342570" w:rsidP="002B0A5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other</w:t>
      </w:r>
      <w:r w:rsidR="002B0A59">
        <w:rPr>
          <w:rFonts w:cs="Times-Roman"/>
          <w:color w:val="231F20"/>
          <w:sz w:val="24"/>
          <w:szCs w:val="24"/>
        </w:rPr>
        <w:t xml:space="preserve"> </w:t>
      </w:r>
      <w:r w:rsidRPr="00342570">
        <w:rPr>
          <w:rFonts w:cs="Times-Roman"/>
          <w:color w:val="231F20"/>
          <w:sz w:val="24"/>
          <w:szCs w:val="24"/>
        </w:rPr>
        <w:t>security.</w:t>
      </w:r>
    </w:p>
    <w:p w:rsidR="002B0A59" w:rsidRDefault="002B0A59" w:rsidP="00342570">
      <w:pPr>
        <w:autoSpaceDE w:val="0"/>
        <w:autoSpaceDN w:val="0"/>
        <w:adjustRightInd w:val="0"/>
        <w:spacing w:after="0" w:line="240" w:lineRule="auto"/>
        <w:rPr>
          <w:rFonts w:cs="Times-Roman"/>
          <w:color w:val="231F20"/>
          <w:sz w:val="24"/>
          <w:szCs w:val="24"/>
        </w:rPr>
      </w:pPr>
    </w:p>
    <w:p w:rsidR="002B0A59" w:rsidRPr="00342570" w:rsidRDefault="002B0A59" w:rsidP="002B0A59">
      <w:pPr>
        <w:autoSpaceDE w:val="0"/>
        <w:autoSpaceDN w:val="0"/>
        <w:adjustRightInd w:val="0"/>
        <w:spacing w:after="0" w:line="240" w:lineRule="auto"/>
        <w:rPr>
          <w:rFonts w:cs="Times-Roman"/>
          <w:color w:val="231F20"/>
          <w:sz w:val="24"/>
          <w:szCs w:val="24"/>
        </w:rPr>
      </w:pPr>
      <w:r>
        <w:rPr>
          <w:rFonts w:cs="Times-Roman"/>
          <w:color w:val="231F20"/>
          <w:sz w:val="24"/>
          <w:szCs w:val="24"/>
        </w:rPr>
        <w:t>.</w:t>
      </w:r>
      <w:r w:rsidR="00342570" w:rsidRPr="00342570">
        <w:rPr>
          <w:rFonts w:cs="Times-Roman"/>
          <w:color w:val="231F20"/>
          <w:sz w:val="24"/>
          <w:szCs w:val="24"/>
        </w:rPr>
        <w:t xml:space="preserve">08. </w:t>
      </w:r>
      <w:r>
        <w:rPr>
          <w:rFonts w:cs="Times-Roman"/>
          <w:color w:val="231F20"/>
          <w:sz w:val="24"/>
          <w:szCs w:val="24"/>
        </w:rPr>
        <w:tab/>
      </w:r>
      <w:r>
        <w:rPr>
          <w:rFonts w:cs="Times-Roman"/>
          <w:color w:val="231F20"/>
          <w:sz w:val="24"/>
          <w:szCs w:val="24"/>
        </w:rPr>
        <w:tab/>
      </w:r>
      <w:r w:rsidR="00342570" w:rsidRPr="00342570">
        <w:rPr>
          <w:rFonts w:cs="Times-Roman"/>
          <w:color w:val="231F20"/>
          <w:sz w:val="24"/>
          <w:szCs w:val="24"/>
        </w:rPr>
        <w:t>Any right to</w:t>
      </w:r>
      <w:r>
        <w:rPr>
          <w:rFonts w:cs="Times-Roman"/>
          <w:color w:val="231F20"/>
          <w:sz w:val="24"/>
          <w:szCs w:val="24"/>
        </w:rPr>
        <w:tab/>
      </w:r>
      <w:r>
        <w:rPr>
          <w:rFonts w:cs="Times-Roman"/>
          <w:color w:val="231F20"/>
          <w:sz w:val="24"/>
          <w:szCs w:val="24"/>
        </w:rPr>
        <w:tab/>
      </w:r>
      <w:r>
        <w:rPr>
          <w:rFonts w:cs="Times-Roman"/>
          <w:color w:val="231F20"/>
          <w:sz w:val="24"/>
          <w:szCs w:val="24"/>
        </w:rPr>
        <w:tab/>
      </w:r>
      <w:r w:rsidRPr="00342570">
        <w:rPr>
          <w:rFonts w:cs="Times-Roman"/>
          <w:color w:val="231F20"/>
          <w:sz w:val="24"/>
          <w:szCs w:val="24"/>
        </w:rPr>
        <w:t>By way of purchase of</w:t>
      </w:r>
      <w:r w:rsidR="0063723A">
        <w:rPr>
          <w:rFonts w:cs="Times-Roman"/>
          <w:color w:val="231F20"/>
          <w:sz w:val="24"/>
          <w:szCs w:val="24"/>
        </w:rPr>
        <w:tab/>
      </w:r>
      <w:r w:rsidR="0063723A">
        <w:rPr>
          <w:rFonts w:cs="Times-Roman"/>
          <w:color w:val="231F20"/>
          <w:sz w:val="24"/>
          <w:szCs w:val="24"/>
        </w:rPr>
        <w:tab/>
      </w:r>
      <w:r w:rsidR="0063723A" w:rsidRPr="00342570">
        <w:rPr>
          <w:rFonts w:cs="Times-Roman"/>
          <w:color w:val="231F20"/>
          <w:sz w:val="24"/>
          <w:szCs w:val="24"/>
        </w:rPr>
        <w:t xml:space="preserve">The amount actually </w:t>
      </w:r>
    </w:p>
    <w:p w:rsidR="002B0A59" w:rsidRPr="00342570" w:rsidRDefault="00342570" w:rsidP="002B0A5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subscribe to</w:t>
      </w:r>
      <w:r w:rsidR="002B0A59">
        <w:rPr>
          <w:rFonts w:cs="Times-Roman"/>
          <w:color w:val="231F20"/>
          <w:sz w:val="24"/>
          <w:szCs w:val="24"/>
        </w:rPr>
        <w:tab/>
      </w:r>
      <w:r w:rsidR="002B0A59">
        <w:rPr>
          <w:rFonts w:cs="Times-Roman"/>
          <w:color w:val="231F20"/>
          <w:sz w:val="24"/>
          <w:szCs w:val="24"/>
        </w:rPr>
        <w:tab/>
      </w:r>
      <w:r w:rsidR="002B0A59">
        <w:rPr>
          <w:rFonts w:cs="Times-Roman"/>
          <w:color w:val="231F20"/>
          <w:sz w:val="24"/>
          <w:szCs w:val="24"/>
        </w:rPr>
        <w:tab/>
      </w:r>
      <w:r w:rsidR="002B0A59" w:rsidRPr="00342570">
        <w:rPr>
          <w:rFonts w:cs="Times-Roman"/>
          <w:color w:val="231F20"/>
          <w:sz w:val="24"/>
          <w:szCs w:val="24"/>
        </w:rPr>
        <w:t>the original share or other</w:t>
      </w:r>
      <w:r w:rsidR="0063723A">
        <w:rPr>
          <w:rFonts w:cs="Times-Roman"/>
          <w:color w:val="231F20"/>
          <w:sz w:val="24"/>
          <w:szCs w:val="24"/>
        </w:rPr>
        <w:tab/>
        <w:t>paid by the assessee</w:t>
      </w:r>
    </w:p>
    <w:p w:rsidR="00342570" w:rsidRPr="00342570" w:rsidRDefault="00342570" w:rsidP="002B0A5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additional shares or</w:t>
      </w:r>
      <w:r w:rsidR="002B0A59">
        <w:rPr>
          <w:rFonts w:cs="Times-Roman"/>
          <w:color w:val="231F20"/>
          <w:sz w:val="24"/>
          <w:szCs w:val="24"/>
        </w:rPr>
        <w:tab/>
      </w:r>
      <w:r w:rsidR="002B0A59">
        <w:rPr>
          <w:rFonts w:cs="Times-Roman"/>
          <w:color w:val="231F20"/>
          <w:sz w:val="24"/>
          <w:szCs w:val="24"/>
        </w:rPr>
        <w:tab/>
        <w:t>security.</w:t>
      </w:r>
      <w:r w:rsidR="0063723A">
        <w:rPr>
          <w:rFonts w:cs="Times-Roman"/>
          <w:color w:val="231F20"/>
          <w:sz w:val="24"/>
          <w:szCs w:val="24"/>
        </w:rPr>
        <w:tab/>
      </w:r>
      <w:r w:rsidR="0063723A">
        <w:rPr>
          <w:rFonts w:cs="Times-Roman"/>
          <w:color w:val="231F20"/>
          <w:sz w:val="24"/>
          <w:szCs w:val="24"/>
        </w:rPr>
        <w:tab/>
      </w:r>
      <w:r w:rsidR="007E111E">
        <w:rPr>
          <w:rFonts w:cs="Times-Roman"/>
          <w:color w:val="231F20"/>
          <w:sz w:val="24"/>
          <w:szCs w:val="24"/>
        </w:rPr>
        <w:tab/>
      </w:r>
      <w:r w:rsidR="0063723A">
        <w:rPr>
          <w:rFonts w:cs="Times-Roman"/>
          <w:color w:val="231F20"/>
          <w:sz w:val="24"/>
          <w:szCs w:val="24"/>
        </w:rPr>
        <w:t>for acquiring the</w:t>
      </w:r>
    </w:p>
    <w:p w:rsidR="00342570" w:rsidRPr="007E111E" w:rsidRDefault="00342570" w:rsidP="002B0A59">
      <w:pPr>
        <w:autoSpaceDE w:val="0"/>
        <w:autoSpaceDN w:val="0"/>
        <w:adjustRightInd w:val="0"/>
        <w:spacing w:after="0" w:line="240" w:lineRule="auto"/>
        <w:ind w:left="720" w:firstLine="720"/>
        <w:rPr>
          <w:rFonts w:cs="Times-Roman"/>
          <w:b/>
          <w:color w:val="231F20"/>
          <w:sz w:val="24"/>
          <w:szCs w:val="24"/>
        </w:rPr>
      </w:pPr>
      <w:r w:rsidRPr="00342570">
        <w:rPr>
          <w:rFonts w:cs="Times-Roman"/>
          <w:color w:val="231F20"/>
          <w:sz w:val="24"/>
          <w:szCs w:val="24"/>
        </w:rPr>
        <w:t>any other security</w:t>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t xml:space="preserve">asset. </w:t>
      </w:r>
    </w:p>
    <w:p w:rsidR="00342570" w:rsidRPr="00342570" w:rsidRDefault="00342570" w:rsidP="002B0A5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on the basis of</w:t>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p>
    <w:p w:rsidR="00342570" w:rsidRPr="00342570" w:rsidRDefault="00342570" w:rsidP="002B0A5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holding the original</w:t>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r w:rsidR="007E111E">
        <w:rPr>
          <w:rFonts w:cs="Times-Roman"/>
          <w:color w:val="231F20"/>
          <w:sz w:val="24"/>
          <w:szCs w:val="24"/>
        </w:rPr>
        <w:tab/>
      </w:r>
    </w:p>
    <w:p w:rsidR="00342570" w:rsidRPr="00342570" w:rsidRDefault="00342570" w:rsidP="002B0A59">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share or security.</w:t>
      </w:r>
    </w:p>
    <w:p w:rsidR="00342570" w:rsidRPr="00342570" w:rsidRDefault="00342570" w:rsidP="00342570">
      <w:pPr>
        <w:autoSpaceDE w:val="0"/>
        <w:autoSpaceDN w:val="0"/>
        <w:adjustRightInd w:val="0"/>
        <w:spacing w:after="0" w:line="240" w:lineRule="auto"/>
        <w:rPr>
          <w:rFonts w:cs="Times-Roman"/>
          <w:color w:val="231F20"/>
          <w:sz w:val="24"/>
          <w:szCs w:val="24"/>
        </w:rPr>
      </w:pPr>
    </w:p>
    <w:p w:rsidR="0063723A" w:rsidRDefault="0063723A" w:rsidP="00342570">
      <w:pPr>
        <w:autoSpaceDE w:val="0"/>
        <w:autoSpaceDN w:val="0"/>
        <w:adjustRightInd w:val="0"/>
        <w:spacing w:after="0" w:line="240" w:lineRule="auto"/>
        <w:rPr>
          <w:rFonts w:cs="Times-Roman"/>
          <w:color w:val="231F20"/>
          <w:sz w:val="24"/>
          <w:szCs w:val="24"/>
        </w:rPr>
      </w:pPr>
    </w:p>
    <w:p w:rsidR="0063723A" w:rsidRPr="00342570" w:rsidRDefault="00342570" w:rsidP="0063723A">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 xml:space="preserve">09. </w:t>
      </w:r>
      <w:r w:rsidR="0063723A">
        <w:rPr>
          <w:rFonts w:cs="Times-Roman"/>
          <w:color w:val="231F20"/>
          <w:sz w:val="24"/>
          <w:szCs w:val="24"/>
        </w:rPr>
        <w:tab/>
      </w:r>
      <w:r w:rsidR="0063723A">
        <w:rPr>
          <w:rFonts w:cs="Times-Roman"/>
          <w:color w:val="231F20"/>
          <w:sz w:val="24"/>
          <w:szCs w:val="24"/>
        </w:rPr>
        <w:tab/>
      </w:r>
      <w:r w:rsidRPr="00342570">
        <w:rPr>
          <w:rFonts w:cs="Times-Roman"/>
          <w:color w:val="231F20"/>
          <w:sz w:val="24"/>
          <w:szCs w:val="24"/>
        </w:rPr>
        <w:t>Shares or any other</w:t>
      </w:r>
      <w:r w:rsidR="0063723A">
        <w:rPr>
          <w:rFonts w:cs="Times-Roman"/>
          <w:color w:val="231F20"/>
          <w:sz w:val="24"/>
          <w:szCs w:val="24"/>
        </w:rPr>
        <w:tab/>
      </w:r>
      <w:r w:rsidR="0063723A">
        <w:rPr>
          <w:rFonts w:cs="Times-Roman"/>
          <w:color w:val="231F20"/>
          <w:sz w:val="24"/>
          <w:szCs w:val="24"/>
        </w:rPr>
        <w:tab/>
      </w:r>
      <w:r w:rsidR="0063723A" w:rsidRPr="00342570">
        <w:rPr>
          <w:rFonts w:cs="Times-Roman"/>
          <w:color w:val="231F20"/>
          <w:sz w:val="24"/>
          <w:szCs w:val="24"/>
        </w:rPr>
        <w:t>By way of allotment on</w:t>
      </w:r>
      <w:r w:rsidR="0063723A">
        <w:rPr>
          <w:rFonts w:cs="Times-Roman"/>
          <w:color w:val="231F20"/>
          <w:sz w:val="24"/>
          <w:szCs w:val="24"/>
        </w:rPr>
        <w:tab/>
        <w:t>Nil</w:t>
      </w:r>
    </w:p>
    <w:p w:rsidR="0063723A" w:rsidRPr="00342570" w:rsidRDefault="007E111E" w:rsidP="0063723A">
      <w:pPr>
        <w:autoSpaceDE w:val="0"/>
        <w:autoSpaceDN w:val="0"/>
        <w:adjustRightInd w:val="0"/>
        <w:spacing w:after="0" w:line="240" w:lineRule="auto"/>
        <w:ind w:left="720" w:firstLine="720"/>
        <w:rPr>
          <w:rFonts w:cs="Times-Roman"/>
          <w:color w:val="231F20"/>
          <w:sz w:val="24"/>
          <w:szCs w:val="24"/>
        </w:rPr>
      </w:pPr>
      <w:r>
        <w:rPr>
          <w:rFonts w:cs="Times-Roman"/>
          <w:color w:val="231F20"/>
          <w:sz w:val="24"/>
          <w:szCs w:val="24"/>
        </w:rPr>
        <w:t xml:space="preserve">Security </w:t>
      </w:r>
      <w:r w:rsidRPr="007E111E">
        <w:rPr>
          <w:rFonts w:cs="Times-Roman"/>
          <w:b/>
          <w:color w:val="231F20"/>
          <w:sz w:val="24"/>
          <w:szCs w:val="24"/>
        </w:rPr>
        <w:t>in a company.</w:t>
      </w:r>
      <w:r w:rsidR="0063723A">
        <w:rPr>
          <w:rFonts w:cs="Times-Roman"/>
          <w:color w:val="231F20"/>
          <w:sz w:val="24"/>
          <w:szCs w:val="24"/>
        </w:rPr>
        <w:tab/>
      </w:r>
      <w:r w:rsidR="0063723A" w:rsidRPr="00342570">
        <w:rPr>
          <w:rFonts w:cs="Times-Roman"/>
          <w:color w:val="231F20"/>
          <w:sz w:val="24"/>
          <w:szCs w:val="24"/>
        </w:rPr>
        <w:t>the basis of holding any</w:t>
      </w:r>
    </w:p>
    <w:p w:rsidR="00342570" w:rsidRPr="00342570" w:rsidRDefault="00342570" w:rsidP="0063723A">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share or any other</w:t>
      </w:r>
    </w:p>
    <w:p w:rsidR="00342570" w:rsidRPr="00342570" w:rsidRDefault="00342570" w:rsidP="0063723A">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security without payment.</w:t>
      </w:r>
    </w:p>
    <w:p w:rsidR="00342570" w:rsidRPr="00342570" w:rsidRDefault="00342570" w:rsidP="00342570">
      <w:pPr>
        <w:autoSpaceDE w:val="0"/>
        <w:autoSpaceDN w:val="0"/>
        <w:adjustRightInd w:val="0"/>
        <w:spacing w:after="0" w:line="240" w:lineRule="auto"/>
        <w:rPr>
          <w:rFonts w:cs="Times-Roman"/>
          <w:color w:val="231F20"/>
          <w:sz w:val="24"/>
          <w:szCs w:val="24"/>
        </w:rPr>
      </w:pPr>
    </w:p>
    <w:p w:rsidR="00260C6B" w:rsidRPr="00342570" w:rsidRDefault="00342570" w:rsidP="00260C6B">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10. </w:t>
      </w:r>
      <w:r w:rsidR="00302547">
        <w:rPr>
          <w:rFonts w:cs="Times-Roman"/>
          <w:color w:val="231F20"/>
          <w:sz w:val="24"/>
          <w:szCs w:val="24"/>
        </w:rPr>
        <w:tab/>
      </w:r>
      <w:r w:rsidR="00302547">
        <w:rPr>
          <w:rFonts w:cs="Times-Roman"/>
          <w:color w:val="231F20"/>
          <w:sz w:val="24"/>
          <w:szCs w:val="24"/>
        </w:rPr>
        <w:tab/>
      </w:r>
      <w:r w:rsidRPr="00342570">
        <w:rPr>
          <w:rFonts w:cs="Times-Roman"/>
          <w:color w:val="231F20"/>
          <w:sz w:val="24"/>
          <w:szCs w:val="24"/>
        </w:rPr>
        <w:t>Right in the nature</w:t>
      </w:r>
      <w:r w:rsidR="00260C6B">
        <w:rPr>
          <w:rFonts w:cs="Times-Roman"/>
          <w:color w:val="231F20"/>
          <w:sz w:val="24"/>
          <w:szCs w:val="24"/>
        </w:rPr>
        <w:tab/>
      </w:r>
      <w:r w:rsidR="00260C6B">
        <w:rPr>
          <w:rFonts w:cs="Times-Roman"/>
          <w:color w:val="231F20"/>
          <w:sz w:val="24"/>
          <w:szCs w:val="24"/>
        </w:rPr>
        <w:tab/>
      </w:r>
      <w:r w:rsidR="00260C6B" w:rsidRPr="00342570">
        <w:rPr>
          <w:rFonts w:cs="Times-Roman"/>
          <w:color w:val="231F20"/>
          <w:sz w:val="24"/>
          <w:szCs w:val="24"/>
        </w:rPr>
        <w:t>By way of purchase of</w:t>
      </w:r>
      <w:r w:rsidR="00260C6B">
        <w:rPr>
          <w:rFonts w:cs="Times-Roman"/>
          <w:color w:val="231F20"/>
          <w:sz w:val="24"/>
          <w:szCs w:val="24"/>
        </w:rPr>
        <w:tab/>
      </w:r>
      <w:r w:rsidR="00260C6B">
        <w:rPr>
          <w:rFonts w:cs="Times-Roman"/>
          <w:color w:val="231F20"/>
          <w:sz w:val="24"/>
          <w:szCs w:val="24"/>
        </w:rPr>
        <w:tab/>
        <w:t>The aggregate of the</w:t>
      </w:r>
    </w:p>
    <w:p w:rsidR="00260C6B" w:rsidRPr="00342570" w:rsidRDefault="00342570" w:rsidP="00260C6B">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of an entitlement to</w:t>
      </w:r>
      <w:r w:rsidR="00260C6B">
        <w:rPr>
          <w:rFonts w:cs="Times-Roman"/>
          <w:color w:val="231F20"/>
          <w:sz w:val="24"/>
          <w:szCs w:val="24"/>
        </w:rPr>
        <w:tab/>
      </w:r>
      <w:r w:rsidR="00260C6B">
        <w:rPr>
          <w:rFonts w:cs="Times-Roman"/>
          <w:color w:val="231F20"/>
          <w:sz w:val="24"/>
          <w:szCs w:val="24"/>
        </w:rPr>
        <w:tab/>
      </w:r>
      <w:r w:rsidR="00260C6B" w:rsidRPr="00342570">
        <w:rPr>
          <w:rFonts w:cs="Times-Roman"/>
          <w:color w:val="231F20"/>
          <w:sz w:val="24"/>
          <w:szCs w:val="24"/>
        </w:rPr>
        <w:t>such right from another</w:t>
      </w:r>
      <w:r w:rsidR="00260C6B">
        <w:rPr>
          <w:rFonts w:cs="Times-Roman"/>
          <w:color w:val="231F20"/>
          <w:sz w:val="24"/>
          <w:szCs w:val="24"/>
        </w:rPr>
        <w:tab/>
        <w:t>amount of purchase</w:t>
      </w:r>
    </w:p>
    <w:p w:rsidR="00342570" w:rsidRPr="00342570" w:rsidRDefault="00342570" w:rsidP="00260C6B">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subscribe to shares</w:t>
      </w:r>
      <w:r w:rsidR="00260C6B">
        <w:rPr>
          <w:rFonts w:cs="Times-Roman"/>
          <w:color w:val="231F20"/>
          <w:sz w:val="24"/>
          <w:szCs w:val="24"/>
        </w:rPr>
        <w:tab/>
      </w:r>
      <w:r w:rsidR="00260C6B">
        <w:rPr>
          <w:rFonts w:cs="Times-Roman"/>
          <w:color w:val="231F20"/>
          <w:sz w:val="24"/>
          <w:szCs w:val="24"/>
        </w:rPr>
        <w:tab/>
        <w:t>person.</w:t>
      </w:r>
      <w:r w:rsidR="00260C6B">
        <w:rPr>
          <w:rFonts w:cs="Times-Roman"/>
          <w:color w:val="231F20"/>
          <w:sz w:val="24"/>
          <w:szCs w:val="24"/>
        </w:rPr>
        <w:tab/>
      </w:r>
      <w:r w:rsidR="00260C6B">
        <w:rPr>
          <w:rFonts w:cs="Times-Roman"/>
          <w:color w:val="231F20"/>
          <w:sz w:val="24"/>
          <w:szCs w:val="24"/>
        </w:rPr>
        <w:tab/>
      </w:r>
      <w:r w:rsidR="00260C6B">
        <w:rPr>
          <w:rFonts w:cs="Times-Roman"/>
          <w:color w:val="231F20"/>
          <w:sz w:val="24"/>
          <w:szCs w:val="24"/>
        </w:rPr>
        <w:tab/>
        <w:t>Price paid by the</w:t>
      </w:r>
    </w:p>
    <w:p w:rsidR="00342570" w:rsidRPr="00342570" w:rsidRDefault="00342570" w:rsidP="00260C6B">
      <w:pPr>
        <w:autoSpaceDE w:val="0"/>
        <w:autoSpaceDN w:val="0"/>
        <w:adjustRightInd w:val="0"/>
        <w:spacing w:after="0" w:line="240" w:lineRule="auto"/>
        <w:ind w:left="7200" w:hanging="5760"/>
        <w:rPr>
          <w:rFonts w:cs="Times-Roman"/>
          <w:color w:val="231F20"/>
          <w:sz w:val="24"/>
          <w:szCs w:val="24"/>
        </w:rPr>
      </w:pPr>
      <w:r w:rsidRPr="00342570">
        <w:rPr>
          <w:rFonts w:cs="Times-Roman"/>
          <w:color w:val="231F20"/>
          <w:sz w:val="24"/>
          <w:szCs w:val="24"/>
        </w:rPr>
        <w:t>or any other security.</w:t>
      </w:r>
      <w:r w:rsidR="00260C6B">
        <w:rPr>
          <w:rFonts w:cs="Times-Roman"/>
          <w:color w:val="231F20"/>
          <w:sz w:val="24"/>
          <w:szCs w:val="24"/>
        </w:rPr>
        <w:tab/>
        <w:t xml:space="preserve">assessee to the </w:t>
      </w:r>
      <w:r w:rsidR="00260C6B" w:rsidRPr="009A2581">
        <w:rPr>
          <w:rFonts w:cs="Times-Roman"/>
          <w:b/>
          <w:color w:val="231F20"/>
          <w:sz w:val="24"/>
          <w:szCs w:val="24"/>
        </w:rPr>
        <w:t>person</w:t>
      </w:r>
      <w:r w:rsidR="009A2581" w:rsidRPr="009A2581">
        <w:rPr>
          <w:rFonts w:cs="Times-Roman"/>
          <w:b/>
          <w:color w:val="231F20"/>
          <w:sz w:val="24"/>
          <w:szCs w:val="24"/>
        </w:rPr>
        <w:t>.</w:t>
      </w:r>
      <w:r w:rsidR="00260C6B" w:rsidRPr="009A2581">
        <w:rPr>
          <w:rFonts w:cs="Times-Roman"/>
          <w:b/>
          <w:color w:val="231F20"/>
          <w:sz w:val="24"/>
          <w:szCs w:val="24"/>
        </w:rPr>
        <w:t xml:space="preserve"> </w:t>
      </w:r>
      <w:r w:rsidRPr="009A2581">
        <w:rPr>
          <w:rFonts w:cs="Times-Roman"/>
          <w:b/>
          <w:color w:val="231F20"/>
          <w:sz w:val="24"/>
          <w:szCs w:val="24"/>
        </w:rPr>
        <w:t>purchase</w:t>
      </w:r>
      <w:r w:rsidRPr="00342570">
        <w:rPr>
          <w:rFonts w:cs="Times-Roman"/>
          <w:color w:val="231F20"/>
          <w:sz w:val="24"/>
          <w:szCs w:val="24"/>
        </w:rPr>
        <w:t xml:space="preserve"> price paid by the</w:t>
      </w:r>
    </w:p>
    <w:p w:rsidR="00342570" w:rsidRPr="00342570" w:rsidRDefault="00342570" w:rsidP="00260C6B">
      <w:pPr>
        <w:autoSpaceDE w:val="0"/>
        <w:autoSpaceDN w:val="0"/>
        <w:adjustRightInd w:val="0"/>
        <w:spacing w:after="0" w:line="240" w:lineRule="auto"/>
        <w:ind w:left="7200"/>
        <w:rPr>
          <w:rFonts w:cs="Times-Roman"/>
          <w:color w:val="231F20"/>
          <w:sz w:val="24"/>
          <w:szCs w:val="24"/>
        </w:rPr>
      </w:pPr>
      <w:r w:rsidRPr="00342570">
        <w:rPr>
          <w:rFonts w:cs="Times-Roman"/>
          <w:color w:val="231F20"/>
          <w:sz w:val="24"/>
          <w:szCs w:val="24"/>
        </w:rPr>
        <w:t>assessee to the person</w:t>
      </w:r>
      <w:r w:rsidR="00260C6B">
        <w:rPr>
          <w:rFonts w:cs="Times-Roman"/>
          <w:color w:val="231F20"/>
          <w:sz w:val="24"/>
          <w:szCs w:val="24"/>
        </w:rPr>
        <w:t xml:space="preserve"> </w:t>
      </w:r>
      <w:r w:rsidRPr="00342570">
        <w:rPr>
          <w:rFonts w:cs="Times-Roman"/>
          <w:color w:val="231F20"/>
          <w:sz w:val="24"/>
          <w:szCs w:val="24"/>
        </w:rPr>
        <w:t>renouncing the right and the</w:t>
      </w:r>
    </w:p>
    <w:p w:rsidR="00342570" w:rsidRPr="00342570" w:rsidRDefault="00342570" w:rsidP="00260C6B">
      <w:pPr>
        <w:autoSpaceDE w:val="0"/>
        <w:autoSpaceDN w:val="0"/>
        <w:adjustRightInd w:val="0"/>
        <w:spacing w:after="0" w:line="240" w:lineRule="auto"/>
        <w:ind w:left="7200"/>
        <w:rPr>
          <w:rFonts w:cs="Times-Roman"/>
          <w:color w:val="231F20"/>
          <w:sz w:val="24"/>
          <w:szCs w:val="24"/>
        </w:rPr>
      </w:pPr>
      <w:r w:rsidRPr="00342570">
        <w:rPr>
          <w:rFonts w:cs="Times-Roman"/>
          <w:color w:val="231F20"/>
          <w:sz w:val="24"/>
          <w:szCs w:val="24"/>
        </w:rPr>
        <w:t>amount paid by the assessee</w:t>
      </w:r>
      <w:r w:rsidR="00260C6B">
        <w:rPr>
          <w:rFonts w:cs="Times-Roman"/>
          <w:color w:val="231F20"/>
          <w:sz w:val="24"/>
          <w:szCs w:val="24"/>
        </w:rPr>
        <w:t xml:space="preserve"> </w:t>
      </w:r>
      <w:r w:rsidRPr="00342570">
        <w:rPr>
          <w:rFonts w:cs="Times-Roman"/>
          <w:color w:val="231F20"/>
          <w:sz w:val="24"/>
          <w:szCs w:val="24"/>
        </w:rPr>
        <w:t>to the company or institution,</w:t>
      </w:r>
      <w:r w:rsidR="00260C6B">
        <w:rPr>
          <w:rFonts w:cs="Times-Roman"/>
          <w:color w:val="231F20"/>
          <w:sz w:val="24"/>
          <w:szCs w:val="24"/>
        </w:rPr>
        <w:t xml:space="preserve"> </w:t>
      </w:r>
      <w:r w:rsidRPr="00342570">
        <w:rPr>
          <w:rFonts w:cs="Times-Roman"/>
          <w:color w:val="231F20"/>
          <w:sz w:val="24"/>
          <w:szCs w:val="24"/>
        </w:rPr>
        <w:t>as the case may be, for</w:t>
      </w:r>
    </w:p>
    <w:p w:rsidR="00342570" w:rsidRPr="00342570" w:rsidRDefault="00342570" w:rsidP="00260C6B">
      <w:pPr>
        <w:autoSpaceDE w:val="0"/>
        <w:autoSpaceDN w:val="0"/>
        <w:adjustRightInd w:val="0"/>
        <w:spacing w:after="0" w:line="240" w:lineRule="auto"/>
        <w:ind w:left="7200"/>
        <w:rPr>
          <w:rFonts w:cs="Times-Roman"/>
          <w:color w:val="231F20"/>
          <w:sz w:val="24"/>
          <w:szCs w:val="24"/>
        </w:rPr>
      </w:pPr>
      <w:r w:rsidRPr="00342570">
        <w:rPr>
          <w:rFonts w:cs="Times-Roman"/>
          <w:color w:val="231F20"/>
          <w:sz w:val="24"/>
          <w:szCs w:val="24"/>
        </w:rPr>
        <w:t>acquiring the investment</w:t>
      </w:r>
      <w:r w:rsidR="00260C6B">
        <w:rPr>
          <w:rFonts w:cs="Times-Roman"/>
          <w:color w:val="231F20"/>
          <w:sz w:val="24"/>
          <w:szCs w:val="24"/>
        </w:rPr>
        <w:t xml:space="preserve"> </w:t>
      </w:r>
      <w:r w:rsidRPr="00342570">
        <w:rPr>
          <w:rFonts w:cs="Times-Roman"/>
          <w:color w:val="231F20"/>
          <w:sz w:val="24"/>
          <w:szCs w:val="24"/>
        </w:rPr>
        <w:t>asset.</w:t>
      </w:r>
    </w:p>
    <w:p w:rsidR="00260C6B" w:rsidRDefault="00260C6B" w:rsidP="00260C6B">
      <w:pPr>
        <w:autoSpaceDE w:val="0"/>
        <w:autoSpaceDN w:val="0"/>
        <w:adjustRightInd w:val="0"/>
        <w:spacing w:after="0" w:line="240" w:lineRule="auto"/>
        <w:rPr>
          <w:rFonts w:cs="Times-Roman"/>
          <w:color w:val="231F20"/>
          <w:sz w:val="24"/>
          <w:szCs w:val="24"/>
        </w:rPr>
      </w:pPr>
    </w:p>
    <w:p w:rsidR="00260C6B" w:rsidRPr="00342570" w:rsidRDefault="00342570" w:rsidP="00260C6B">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11. </w:t>
      </w:r>
      <w:r w:rsidR="00260C6B">
        <w:rPr>
          <w:rFonts w:cs="Times-Roman"/>
          <w:color w:val="231F20"/>
          <w:sz w:val="24"/>
          <w:szCs w:val="24"/>
        </w:rPr>
        <w:tab/>
      </w:r>
      <w:r w:rsidR="00260C6B">
        <w:rPr>
          <w:rFonts w:cs="Times-Roman"/>
          <w:color w:val="231F20"/>
          <w:sz w:val="24"/>
          <w:szCs w:val="24"/>
        </w:rPr>
        <w:tab/>
      </w:r>
      <w:r w:rsidRPr="00342570">
        <w:rPr>
          <w:rFonts w:cs="Times-Roman"/>
          <w:color w:val="231F20"/>
          <w:sz w:val="24"/>
          <w:szCs w:val="24"/>
        </w:rPr>
        <w:t xml:space="preserve">Sweat equity shares. </w:t>
      </w:r>
      <w:r w:rsidR="00260C6B">
        <w:rPr>
          <w:rFonts w:cs="Times-Roman"/>
          <w:color w:val="231F20"/>
          <w:sz w:val="24"/>
          <w:szCs w:val="24"/>
        </w:rPr>
        <w:tab/>
      </w:r>
      <w:r w:rsidR="00260C6B">
        <w:rPr>
          <w:rFonts w:cs="Times-Roman"/>
          <w:color w:val="231F20"/>
          <w:sz w:val="24"/>
          <w:szCs w:val="24"/>
        </w:rPr>
        <w:tab/>
      </w:r>
      <w:r w:rsidRPr="00342570">
        <w:rPr>
          <w:rFonts w:cs="Times-Roman"/>
          <w:color w:val="231F20"/>
          <w:sz w:val="24"/>
          <w:szCs w:val="24"/>
        </w:rPr>
        <w:t>By way of allotment or</w:t>
      </w:r>
      <w:r w:rsidR="00260C6B">
        <w:rPr>
          <w:rFonts w:cs="Times-Roman"/>
          <w:color w:val="231F20"/>
          <w:sz w:val="24"/>
          <w:szCs w:val="24"/>
        </w:rPr>
        <w:tab/>
      </w:r>
      <w:r w:rsidR="00260C6B" w:rsidRPr="00342570">
        <w:rPr>
          <w:rFonts w:cs="Times-Roman"/>
          <w:color w:val="231F20"/>
          <w:sz w:val="24"/>
          <w:szCs w:val="24"/>
        </w:rPr>
        <w:t>The fair mar</w:t>
      </w:r>
      <w:r w:rsidR="00260C6B">
        <w:rPr>
          <w:rFonts w:cs="Times-Roman"/>
          <w:color w:val="231F20"/>
          <w:sz w:val="24"/>
          <w:szCs w:val="24"/>
        </w:rPr>
        <w:t>ket value</w:t>
      </w:r>
    </w:p>
    <w:p w:rsidR="00342570" w:rsidRPr="00342570" w:rsidRDefault="00342570" w:rsidP="00260C6B">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transfer, directly or</w:t>
      </w:r>
      <w:r w:rsidR="00260C6B">
        <w:rPr>
          <w:rFonts w:cs="Times-Roman"/>
          <w:color w:val="231F20"/>
          <w:sz w:val="24"/>
          <w:szCs w:val="24"/>
        </w:rPr>
        <w:tab/>
      </w:r>
      <w:r w:rsidR="00260C6B">
        <w:rPr>
          <w:rFonts w:cs="Times-Roman"/>
          <w:color w:val="231F20"/>
          <w:sz w:val="24"/>
          <w:szCs w:val="24"/>
        </w:rPr>
        <w:tab/>
        <w:t>of the sweat equity</w:t>
      </w:r>
    </w:p>
    <w:p w:rsidR="00342570" w:rsidRPr="00342570" w:rsidRDefault="00342570" w:rsidP="00260C6B">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indirectly, by an employer</w:t>
      </w:r>
      <w:r w:rsidR="00260C6B">
        <w:rPr>
          <w:rFonts w:cs="Times-Roman"/>
          <w:color w:val="231F20"/>
          <w:sz w:val="24"/>
          <w:szCs w:val="24"/>
        </w:rPr>
        <w:tab/>
        <w:t>share which has</w:t>
      </w:r>
    </w:p>
    <w:p w:rsidR="00342570" w:rsidRPr="00342570" w:rsidRDefault="00342570" w:rsidP="00260C6B">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to his employee (including</w:t>
      </w:r>
      <w:r w:rsidR="00260C6B">
        <w:rPr>
          <w:rFonts w:cs="Times-Roman"/>
          <w:color w:val="231F20"/>
          <w:sz w:val="24"/>
          <w:szCs w:val="24"/>
        </w:rPr>
        <w:tab/>
        <w:t>been taken into</w:t>
      </w:r>
    </w:p>
    <w:p w:rsidR="00342570" w:rsidRPr="00342570" w:rsidRDefault="00342570" w:rsidP="00260C6B">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former employee).</w:t>
      </w:r>
      <w:r w:rsidR="00260C6B">
        <w:rPr>
          <w:rFonts w:cs="Times-Roman"/>
          <w:color w:val="231F20"/>
          <w:sz w:val="24"/>
          <w:szCs w:val="24"/>
        </w:rPr>
        <w:tab/>
      </w:r>
      <w:r w:rsidR="00260C6B">
        <w:rPr>
          <w:rFonts w:cs="Times-Roman"/>
          <w:color w:val="231F20"/>
          <w:sz w:val="24"/>
          <w:szCs w:val="24"/>
        </w:rPr>
        <w:tab/>
        <w:t>account</w:t>
      </w:r>
      <w:r w:rsidRPr="00342570">
        <w:rPr>
          <w:rFonts w:cs="Times-Roman"/>
          <w:color w:val="231F20"/>
          <w:sz w:val="24"/>
          <w:szCs w:val="24"/>
        </w:rPr>
        <w:t xml:space="preserve"> while</w:t>
      </w:r>
    </w:p>
    <w:p w:rsidR="00342570" w:rsidRPr="00342570" w:rsidRDefault="00342570" w:rsidP="00260C6B">
      <w:pPr>
        <w:autoSpaceDE w:val="0"/>
        <w:autoSpaceDN w:val="0"/>
        <w:adjustRightInd w:val="0"/>
        <w:spacing w:after="0" w:line="240" w:lineRule="auto"/>
        <w:ind w:left="7200"/>
        <w:rPr>
          <w:rFonts w:cs="Times-Roman"/>
          <w:color w:val="231F20"/>
          <w:sz w:val="24"/>
          <w:szCs w:val="24"/>
        </w:rPr>
      </w:pPr>
      <w:r w:rsidRPr="00342570">
        <w:rPr>
          <w:rFonts w:cs="Times-Roman"/>
          <w:color w:val="231F20"/>
          <w:sz w:val="24"/>
          <w:szCs w:val="24"/>
        </w:rPr>
        <w:t>computing the value</w:t>
      </w:r>
      <w:r w:rsidR="00260C6B">
        <w:rPr>
          <w:rFonts w:cs="Times-Roman"/>
          <w:color w:val="231F20"/>
          <w:sz w:val="24"/>
          <w:szCs w:val="24"/>
        </w:rPr>
        <w:tab/>
      </w:r>
      <w:r w:rsidRPr="00342570">
        <w:rPr>
          <w:rFonts w:cs="Times-Roman"/>
          <w:color w:val="231F20"/>
          <w:sz w:val="24"/>
          <w:szCs w:val="24"/>
        </w:rPr>
        <w:t xml:space="preserve"> of</w:t>
      </w:r>
      <w:r w:rsidR="00260C6B">
        <w:rPr>
          <w:rFonts w:cs="Times-Roman"/>
          <w:color w:val="231F20"/>
          <w:sz w:val="24"/>
          <w:szCs w:val="24"/>
        </w:rPr>
        <w:t xml:space="preserve"> </w:t>
      </w:r>
      <w:r w:rsidRPr="00342570">
        <w:rPr>
          <w:rFonts w:cs="Times-Roman"/>
          <w:color w:val="231F20"/>
          <w:sz w:val="24"/>
          <w:szCs w:val="24"/>
        </w:rPr>
        <w:t>perquisite for the purposes of</w:t>
      </w:r>
      <w:r w:rsidR="00260C6B">
        <w:rPr>
          <w:rFonts w:cs="Times-Roman"/>
          <w:color w:val="231F20"/>
          <w:sz w:val="24"/>
          <w:szCs w:val="24"/>
        </w:rPr>
        <w:t xml:space="preserve"> </w:t>
      </w:r>
      <w:r w:rsidRPr="00342570">
        <w:rPr>
          <w:rFonts w:cs="Times-Roman"/>
          <w:color w:val="231F20"/>
          <w:sz w:val="24"/>
          <w:szCs w:val="24"/>
        </w:rPr>
        <w:t>section 22.</w:t>
      </w:r>
    </w:p>
    <w:p w:rsidR="00260C6B" w:rsidRDefault="00260C6B" w:rsidP="00342570">
      <w:pPr>
        <w:autoSpaceDE w:val="0"/>
        <w:autoSpaceDN w:val="0"/>
        <w:adjustRightInd w:val="0"/>
        <w:spacing w:after="0" w:line="240" w:lineRule="auto"/>
        <w:rPr>
          <w:rFonts w:cs="Times-Roman"/>
          <w:color w:val="231F20"/>
          <w:sz w:val="24"/>
          <w:szCs w:val="24"/>
        </w:rPr>
      </w:pPr>
    </w:p>
    <w:p w:rsidR="00260C6B" w:rsidRPr="009A2581" w:rsidRDefault="00342570" w:rsidP="00260C6B">
      <w:pPr>
        <w:autoSpaceDE w:val="0"/>
        <w:autoSpaceDN w:val="0"/>
        <w:adjustRightInd w:val="0"/>
        <w:spacing w:after="0" w:line="240" w:lineRule="auto"/>
        <w:rPr>
          <w:rFonts w:cs="Times-Roman"/>
          <w:strike/>
          <w:color w:val="231F20"/>
          <w:sz w:val="24"/>
          <w:szCs w:val="24"/>
        </w:rPr>
      </w:pPr>
      <w:r w:rsidRPr="009A2581">
        <w:rPr>
          <w:rFonts w:cs="Times-Roman"/>
          <w:strike/>
          <w:color w:val="231F20"/>
          <w:sz w:val="24"/>
          <w:szCs w:val="24"/>
        </w:rPr>
        <w:t xml:space="preserve">12. </w:t>
      </w:r>
      <w:r w:rsidR="00260C6B" w:rsidRPr="009A2581">
        <w:rPr>
          <w:rFonts w:cs="Times-Roman"/>
          <w:strike/>
          <w:color w:val="231F20"/>
          <w:sz w:val="24"/>
          <w:szCs w:val="24"/>
        </w:rPr>
        <w:tab/>
      </w:r>
      <w:r w:rsidR="00260C6B" w:rsidRPr="009A2581">
        <w:rPr>
          <w:rFonts w:cs="Times-Roman"/>
          <w:strike/>
          <w:color w:val="231F20"/>
          <w:sz w:val="24"/>
          <w:szCs w:val="24"/>
        </w:rPr>
        <w:tab/>
      </w:r>
      <w:r w:rsidRPr="009A2581">
        <w:rPr>
          <w:rFonts w:cs="Times-Roman"/>
          <w:strike/>
          <w:color w:val="231F20"/>
          <w:sz w:val="24"/>
          <w:szCs w:val="24"/>
        </w:rPr>
        <w:t>Shares of a</w:t>
      </w:r>
      <w:r w:rsidR="00260C6B" w:rsidRPr="009A2581">
        <w:rPr>
          <w:rFonts w:cs="Times-Roman"/>
          <w:strike/>
          <w:color w:val="231F20"/>
          <w:sz w:val="24"/>
          <w:szCs w:val="24"/>
        </w:rPr>
        <w:tab/>
      </w:r>
      <w:r w:rsidR="00260C6B" w:rsidRPr="009A2581">
        <w:rPr>
          <w:rFonts w:cs="Times-Roman"/>
          <w:strike/>
          <w:color w:val="231F20"/>
          <w:sz w:val="24"/>
          <w:szCs w:val="24"/>
        </w:rPr>
        <w:tab/>
      </w:r>
      <w:r w:rsidR="00260C6B" w:rsidRPr="009A2581">
        <w:rPr>
          <w:rFonts w:cs="Times-Roman"/>
          <w:strike/>
          <w:color w:val="231F20"/>
          <w:sz w:val="24"/>
          <w:szCs w:val="24"/>
        </w:rPr>
        <w:tab/>
        <w:t>Under a scheme of</w:t>
      </w:r>
      <w:r w:rsidR="00260C6B" w:rsidRPr="009A2581">
        <w:rPr>
          <w:rFonts w:cs="Times-Roman"/>
          <w:strike/>
          <w:color w:val="231F20"/>
          <w:sz w:val="24"/>
          <w:szCs w:val="24"/>
        </w:rPr>
        <w:tab/>
      </w:r>
      <w:r w:rsidR="00260C6B" w:rsidRPr="009A2581">
        <w:rPr>
          <w:rFonts w:cs="Times-Roman"/>
          <w:strike/>
          <w:color w:val="231F20"/>
          <w:sz w:val="24"/>
          <w:szCs w:val="24"/>
        </w:rPr>
        <w:tab/>
        <w:t xml:space="preserve">Cost of acquisition by </w:t>
      </w:r>
    </w:p>
    <w:p w:rsidR="00260C6B" w:rsidRPr="009A2581" w:rsidRDefault="00342570" w:rsidP="00260C6B">
      <w:pPr>
        <w:autoSpaceDE w:val="0"/>
        <w:autoSpaceDN w:val="0"/>
        <w:adjustRightInd w:val="0"/>
        <w:spacing w:after="0" w:line="240" w:lineRule="auto"/>
        <w:ind w:left="720" w:firstLine="720"/>
        <w:rPr>
          <w:rFonts w:cs="Times-Roman"/>
          <w:strike/>
          <w:color w:val="231F20"/>
          <w:sz w:val="24"/>
          <w:szCs w:val="24"/>
        </w:rPr>
      </w:pPr>
      <w:r w:rsidRPr="009A2581">
        <w:rPr>
          <w:rFonts w:cs="Times-Roman"/>
          <w:strike/>
          <w:color w:val="231F20"/>
          <w:sz w:val="24"/>
          <w:szCs w:val="24"/>
        </w:rPr>
        <w:t>recognised stock</w:t>
      </w:r>
      <w:r w:rsidR="00260C6B" w:rsidRPr="009A2581">
        <w:rPr>
          <w:rFonts w:cs="Times-Roman"/>
          <w:strike/>
          <w:color w:val="231F20"/>
          <w:sz w:val="24"/>
          <w:szCs w:val="24"/>
        </w:rPr>
        <w:tab/>
      </w:r>
      <w:r w:rsidR="00260C6B" w:rsidRPr="009A2581">
        <w:rPr>
          <w:rFonts w:cs="Times-Roman"/>
          <w:strike/>
          <w:color w:val="231F20"/>
          <w:sz w:val="24"/>
          <w:szCs w:val="24"/>
        </w:rPr>
        <w:tab/>
        <w:t>demutualisation or</w:t>
      </w:r>
      <w:r w:rsidR="00260C6B" w:rsidRPr="009A2581">
        <w:rPr>
          <w:rFonts w:cs="Times-Roman"/>
          <w:strike/>
          <w:color w:val="231F20"/>
          <w:sz w:val="24"/>
          <w:szCs w:val="24"/>
        </w:rPr>
        <w:tab/>
      </w:r>
      <w:r w:rsidR="00260C6B" w:rsidRPr="009A2581">
        <w:rPr>
          <w:rFonts w:cs="Times-Roman"/>
          <w:strike/>
          <w:color w:val="231F20"/>
          <w:sz w:val="24"/>
          <w:szCs w:val="24"/>
        </w:rPr>
        <w:tab/>
        <w:t>the</w:t>
      </w:r>
      <w:r w:rsidR="00C23AAD" w:rsidRPr="009A2581">
        <w:rPr>
          <w:rFonts w:cs="Times-Roman"/>
          <w:strike/>
          <w:color w:val="231F20"/>
          <w:sz w:val="24"/>
          <w:szCs w:val="24"/>
        </w:rPr>
        <w:t xml:space="preserve"> assessee of his</w:t>
      </w:r>
    </w:p>
    <w:p w:rsidR="00260C6B" w:rsidRPr="009A2581" w:rsidRDefault="00342570" w:rsidP="00260C6B">
      <w:pPr>
        <w:autoSpaceDE w:val="0"/>
        <w:autoSpaceDN w:val="0"/>
        <w:adjustRightInd w:val="0"/>
        <w:spacing w:after="0" w:line="240" w:lineRule="auto"/>
        <w:ind w:left="720" w:firstLine="720"/>
        <w:rPr>
          <w:rFonts w:cs="Times-Roman"/>
          <w:strike/>
          <w:color w:val="231F20"/>
          <w:sz w:val="24"/>
          <w:szCs w:val="24"/>
        </w:rPr>
      </w:pPr>
      <w:r w:rsidRPr="009A2581">
        <w:rPr>
          <w:rFonts w:cs="Times-Roman"/>
          <w:strike/>
          <w:color w:val="231F20"/>
          <w:sz w:val="24"/>
          <w:szCs w:val="24"/>
        </w:rPr>
        <w:t>exchange in India.</w:t>
      </w:r>
      <w:r w:rsidR="00260C6B" w:rsidRPr="009A2581">
        <w:rPr>
          <w:rFonts w:cs="Times-Roman"/>
          <w:strike/>
          <w:color w:val="231F20"/>
          <w:sz w:val="24"/>
          <w:szCs w:val="24"/>
        </w:rPr>
        <w:tab/>
      </w:r>
      <w:r w:rsidR="00260C6B" w:rsidRPr="009A2581">
        <w:rPr>
          <w:rFonts w:cs="Times-Roman"/>
          <w:strike/>
          <w:color w:val="231F20"/>
          <w:sz w:val="24"/>
          <w:szCs w:val="24"/>
        </w:rPr>
        <w:tab/>
      </w:r>
      <w:r w:rsidR="00C23AAD" w:rsidRPr="009A2581">
        <w:rPr>
          <w:rFonts w:cs="Times-Roman"/>
          <w:strike/>
          <w:color w:val="231F20"/>
          <w:sz w:val="24"/>
          <w:szCs w:val="24"/>
        </w:rPr>
        <w:t>Corporatization</w:t>
      </w:r>
      <w:r w:rsidR="00C23AAD" w:rsidRPr="009A2581">
        <w:rPr>
          <w:rFonts w:cs="Times-Roman"/>
          <w:strike/>
          <w:color w:val="231F20"/>
          <w:sz w:val="24"/>
          <w:szCs w:val="24"/>
        </w:rPr>
        <w:tab/>
      </w:r>
      <w:r w:rsidR="00C23AAD" w:rsidRPr="009A2581">
        <w:rPr>
          <w:rFonts w:cs="Times-Roman"/>
          <w:strike/>
          <w:color w:val="231F20"/>
          <w:sz w:val="24"/>
          <w:szCs w:val="24"/>
        </w:rPr>
        <w:tab/>
        <w:t>original membership</w:t>
      </w:r>
    </w:p>
    <w:p w:rsidR="00C23AAD" w:rsidRPr="009A2581" w:rsidRDefault="00342570" w:rsidP="00C23AAD">
      <w:pPr>
        <w:autoSpaceDE w:val="0"/>
        <w:autoSpaceDN w:val="0"/>
        <w:adjustRightInd w:val="0"/>
        <w:spacing w:after="0" w:line="240" w:lineRule="auto"/>
        <w:ind w:left="3600" w:firstLine="720"/>
        <w:rPr>
          <w:rFonts w:cs="Times-Roman"/>
          <w:strike/>
          <w:color w:val="231F20"/>
          <w:sz w:val="24"/>
          <w:szCs w:val="24"/>
        </w:rPr>
      </w:pPr>
      <w:r w:rsidRPr="009A2581">
        <w:rPr>
          <w:rFonts w:cs="Times-Roman"/>
          <w:strike/>
          <w:color w:val="231F20"/>
          <w:sz w:val="24"/>
          <w:szCs w:val="24"/>
        </w:rPr>
        <w:t>approved by the</w:t>
      </w:r>
      <w:r w:rsidR="00C23AAD" w:rsidRPr="009A2581">
        <w:rPr>
          <w:rFonts w:cs="Times-Roman"/>
          <w:strike/>
          <w:color w:val="231F20"/>
          <w:sz w:val="24"/>
          <w:szCs w:val="24"/>
        </w:rPr>
        <w:tab/>
      </w:r>
      <w:r w:rsidR="00C23AAD" w:rsidRPr="009A2581">
        <w:rPr>
          <w:rFonts w:cs="Times-Roman"/>
          <w:strike/>
          <w:color w:val="231F20"/>
          <w:sz w:val="24"/>
          <w:szCs w:val="24"/>
        </w:rPr>
        <w:tab/>
        <w:t>of the stock</w:t>
      </w:r>
    </w:p>
    <w:p w:rsidR="00342570" w:rsidRPr="009A2581" w:rsidRDefault="00342570" w:rsidP="00260C6B">
      <w:pPr>
        <w:autoSpaceDE w:val="0"/>
        <w:autoSpaceDN w:val="0"/>
        <w:adjustRightInd w:val="0"/>
        <w:spacing w:after="0" w:line="240" w:lineRule="auto"/>
        <w:ind w:left="3600" w:firstLine="720"/>
        <w:rPr>
          <w:rFonts w:cs="Times-Roman"/>
          <w:strike/>
          <w:color w:val="231F20"/>
          <w:sz w:val="24"/>
          <w:szCs w:val="24"/>
        </w:rPr>
      </w:pPr>
      <w:r w:rsidRPr="009A2581">
        <w:rPr>
          <w:rFonts w:cs="Times-Roman"/>
          <w:strike/>
          <w:color w:val="231F20"/>
          <w:sz w:val="24"/>
          <w:szCs w:val="24"/>
        </w:rPr>
        <w:t>Securities and</w:t>
      </w:r>
      <w:r w:rsidR="00C23AAD" w:rsidRPr="009A2581">
        <w:rPr>
          <w:rFonts w:cs="Times-Roman"/>
          <w:strike/>
          <w:color w:val="231F20"/>
          <w:sz w:val="24"/>
          <w:szCs w:val="24"/>
        </w:rPr>
        <w:tab/>
      </w:r>
      <w:r w:rsidR="00C23AAD" w:rsidRPr="009A2581">
        <w:rPr>
          <w:rFonts w:cs="Times-Roman"/>
          <w:strike/>
          <w:color w:val="231F20"/>
          <w:sz w:val="24"/>
          <w:szCs w:val="24"/>
        </w:rPr>
        <w:tab/>
      </w:r>
      <w:r w:rsidR="00C23AAD" w:rsidRPr="009A2581">
        <w:rPr>
          <w:rFonts w:cs="Times-Roman"/>
          <w:strike/>
          <w:color w:val="231F20"/>
          <w:sz w:val="24"/>
          <w:szCs w:val="24"/>
        </w:rPr>
        <w:tab/>
        <w:t>exchange.</w:t>
      </w:r>
    </w:p>
    <w:p w:rsidR="00342570" w:rsidRPr="009A2581" w:rsidRDefault="00342570" w:rsidP="00260C6B">
      <w:pPr>
        <w:autoSpaceDE w:val="0"/>
        <w:autoSpaceDN w:val="0"/>
        <w:adjustRightInd w:val="0"/>
        <w:spacing w:after="0" w:line="240" w:lineRule="auto"/>
        <w:ind w:left="3600" w:firstLine="720"/>
        <w:rPr>
          <w:rFonts w:cs="Times-Roman"/>
          <w:strike/>
          <w:color w:val="231F20"/>
          <w:sz w:val="24"/>
          <w:szCs w:val="24"/>
        </w:rPr>
      </w:pPr>
      <w:r w:rsidRPr="009A2581">
        <w:rPr>
          <w:rFonts w:cs="Times-Roman"/>
          <w:strike/>
          <w:color w:val="231F20"/>
          <w:sz w:val="24"/>
          <w:szCs w:val="24"/>
        </w:rPr>
        <w:t>Exchange Board</w:t>
      </w:r>
    </w:p>
    <w:p w:rsidR="00342570" w:rsidRPr="009A2581" w:rsidRDefault="00342570" w:rsidP="00260C6B">
      <w:pPr>
        <w:autoSpaceDE w:val="0"/>
        <w:autoSpaceDN w:val="0"/>
        <w:adjustRightInd w:val="0"/>
        <w:spacing w:after="0" w:line="240" w:lineRule="auto"/>
        <w:ind w:left="3600" w:firstLine="720"/>
        <w:rPr>
          <w:rFonts w:cs="Times-Roman"/>
          <w:strike/>
          <w:color w:val="231F20"/>
          <w:sz w:val="24"/>
          <w:szCs w:val="24"/>
        </w:rPr>
      </w:pPr>
      <w:r w:rsidRPr="009A2581">
        <w:rPr>
          <w:rFonts w:cs="Times-Roman"/>
          <w:strike/>
          <w:color w:val="231F20"/>
          <w:sz w:val="24"/>
          <w:szCs w:val="24"/>
        </w:rPr>
        <w:t>of India.</w:t>
      </w:r>
    </w:p>
    <w:p w:rsidR="00342570" w:rsidRPr="00342570" w:rsidRDefault="00342570" w:rsidP="00342570">
      <w:pPr>
        <w:autoSpaceDE w:val="0"/>
        <w:autoSpaceDN w:val="0"/>
        <w:adjustRightInd w:val="0"/>
        <w:spacing w:after="0" w:line="240" w:lineRule="auto"/>
        <w:rPr>
          <w:rFonts w:cs="Times-Roman"/>
          <w:color w:val="231F20"/>
          <w:sz w:val="24"/>
          <w:szCs w:val="24"/>
        </w:rPr>
      </w:pPr>
    </w:p>
    <w:p w:rsidR="00C23AAD" w:rsidRPr="00342570" w:rsidRDefault="00342570" w:rsidP="00C23AAD">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13. </w:t>
      </w:r>
      <w:r w:rsidR="00C23AAD">
        <w:rPr>
          <w:rFonts w:cs="Times-Roman"/>
          <w:color w:val="231F20"/>
          <w:sz w:val="24"/>
          <w:szCs w:val="24"/>
        </w:rPr>
        <w:tab/>
      </w:r>
      <w:r w:rsidR="00C23AAD">
        <w:rPr>
          <w:rFonts w:cs="Times-Roman"/>
          <w:color w:val="231F20"/>
          <w:sz w:val="24"/>
          <w:szCs w:val="24"/>
        </w:rPr>
        <w:tab/>
      </w:r>
      <w:r w:rsidRPr="00342570">
        <w:rPr>
          <w:rFonts w:cs="Times-Roman"/>
          <w:color w:val="231F20"/>
          <w:sz w:val="24"/>
          <w:szCs w:val="24"/>
        </w:rPr>
        <w:t>Trading or clearing</w:t>
      </w:r>
      <w:r w:rsidR="00C23AAD">
        <w:rPr>
          <w:rFonts w:cs="Times-Roman"/>
          <w:color w:val="231F20"/>
          <w:sz w:val="24"/>
          <w:szCs w:val="24"/>
        </w:rPr>
        <w:tab/>
      </w:r>
      <w:r w:rsidR="00C23AAD">
        <w:rPr>
          <w:rFonts w:cs="Times-Roman"/>
          <w:color w:val="231F20"/>
          <w:sz w:val="24"/>
          <w:szCs w:val="24"/>
        </w:rPr>
        <w:tab/>
      </w:r>
      <w:r w:rsidR="00C23AAD" w:rsidRPr="00342570">
        <w:rPr>
          <w:rFonts w:cs="Times-Roman"/>
          <w:color w:val="231F20"/>
          <w:sz w:val="24"/>
          <w:szCs w:val="24"/>
        </w:rPr>
        <w:t>Under a scheme of</w:t>
      </w:r>
      <w:r w:rsidR="009A2581">
        <w:rPr>
          <w:rFonts w:cs="Times-Roman"/>
          <w:color w:val="231F20"/>
          <w:sz w:val="24"/>
          <w:szCs w:val="24"/>
        </w:rPr>
        <w:tab/>
      </w:r>
      <w:r w:rsidR="009A2581">
        <w:rPr>
          <w:rFonts w:cs="Times-Roman"/>
          <w:color w:val="231F20"/>
          <w:sz w:val="24"/>
          <w:szCs w:val="24"/>
        </w:rPr>
        <w:tab/>
      </w:r>
      <w:r w:rsidR="009A2581" w:rsidRPr="009A2581">
        <w:rPr>
          <w:rFonts w:cs="Times-Roman"/>
          <w:b/>
          <w:color w:val="231F20"/>
          <w:sz w:val="24"/>
          <w:szCs w:val="24"/>
        </w:rPr>
        <w:t>Cost of acquisition</w:t>
      </w:r>
    </w:p>
    <w:p w:rsidR="00C23AAD" w:rsidRPr="00342570" w:rsidRDefault="00342570" w:rsidP="00C23AAD">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rights of a</w:t>
      </w:r>
      <w:r w:rsidR="00C23AAD">
        <w:rPr>
          <w:rFonts w:cs="Times-Roman"/>
          <w:color w:val="231F20"/>
          <w:sz w:val="24"/>
          <w:szCs w:val="24"/>
        </w:rPr>
        <w:tab/>
      </w:r>
      <w:r w:rsidR="00C23AAD">
        <w:rPr>
          <w:rFonts w:cs="Times-Roman"/>
          <w:color w:val="231F20"/>
          <w:sz w:val="24"/>
          <w:szCs w:val="24"/>
        </w:rPr>
        <w:tab/>
      </w:r>
      <w:r w:rsidR="00C23AAD">
        <w:rPr>
          <w:rFonts w:cs="Times-Roman"/>
          <w:color w:val="231F20"/>
          <w:sz w:val="24"/>
          <w:szCs w:val="24"/>
        </w:rPr>
        <w:tab/>
      </w:r>
      <w:r w:rsidR="00C23AAD" w:rsidRPr="00342570">
        <w:rPr>
          <w:rFonts w:cs="Times-Roman"/>
          <w:color w:val="231F20"/>
          <w:sz w:val="24"/>
          <w:szCs w:val="24"/>
        </w:rPr>
        <w:t>demutualisation or</w:t>
      </w:r>
      <w:r w:rsidR="009A2581">
        <w:rPr>
          <w:rFonts w:cs="Times-Roman"/>
          <w:color w:val="231F20"/>
          <w:sz w:val="24"/>
          <w:szCs w:val="24"/>
        </w:rPr>
        <w:tab/>
      </w:r>
      <w:r w:rsidR="009A2581">
        <w:rPr>
          <w:rFonts w:cs="Times-Roman"/>
          <w:color w:val="231F20"/>
          <w:sz w:val="24"/>
          <w:szCs w:val="24"/>
        </w:rPr>
        <w:tab/>
      </w:r>
      <w:r w:rsidR="009A2581" w:rsidRPr="009A2581">
        <w:rPr>
          <w:rFonts w:cs="Times-Roman"/>
          <w:b/>
          <w:color w:val="231F20"/>
          <w:sz w:val="24"/>
          <w:szCs w:val="24"/>
        </w:rPr>
        <w:t>by the assessee of his</w:t>
      </w:r>
    </w:p>
    <w:p w:rsidR="00C23AAD" w:rsidRPr="009A2581" w:rsidRDefault="00342570" w:rsidP="00C23AAD">
      <w:pPr>
        <w:autoSpaceDE w:val="0"/>
        <w:autoSpaceDN w:val="0"/>
        <w:adjustRightInd w:val="0"/>
        <w:spacing w:after="0" w:line="240" w:lineRule="auto"/>
        <w:ind w:left="720" w:firstLine="720"/>
        <w:rPr>
          <w:rFonts w:cs="Times-Roman"/>
          <w:b/>
          <w:color w:val="231F20"/>
          <w:sz w:val="24"/>
          <w:szCs w:val="24"/>
        </w:rPr>
      </w:pPr>
      <w:r w:rsidRPr="00342570">
        <w:rPr>
          <w:rFonts w:cs="Times-Roman"/>
          <w:color w:val="231F20"/>
          <w:sz w:val="24"/>
          <w:szCs w:val="24"/>
        </w:rPr>
        <w:t>recognised stock</w:t>
      </w:r>
      <w:r w:rsidR="00C23AAD">
        <w:rPr>
          <w:rFonts w:cs="Times-Roman"/>
          <w:color w:val="231F20"/>
          <w:sz w:val="24"/>
          <w:szCs w:val="24"/>
        </w:rPr>
        <w:tab/>
      </w:r>
      <w:r w:rsidR="00C23AAD">
        <w:rPr>
          <w:rFonts w:cs="Times-Roman"/>
          <w:color w:val="231F20"/>
          <w:sz w:val="24"/>
          <w:szCs w:val="24"/>
        </w:rPr>
        <w:tab/>
      </w:r>
      <w:r w:rsidR="009A2581">
        <w:rPr>
          <w:rFonts w:cs="Times-Roman"/>
          <w:color w:val="231F20"/>
          <w:sz w:val="24"/>
          <w:szCs w:val="24"/>
        </w:rPr>
        <w:t>corporatization</w:t>
      </w:r>
      <w:r w:rsidR="009A2581">
        <w:rPr>
          <w:rFonts w:cs="Times-Roman"/>
          <w:color w:val="231F20"/>
          <w:sz w:val="24"/>
          <w:szCs w:val="24"/>
        </w:rPr>
        <w:tab/>
      </w:r>
      <w:r w:rsidR="009A2581">
        <w:rPr>
          <w:rFonts w:cs="Times-Roman"/>
          <w:color w:val="231F20"/>
          <w:sz w:val="24"/>
          <w:szCs w:val="24"/>
        </w:rPr>
        <w:tab/>
      </w:r>
      <w:r w:rsidR="009A2581" w:rsidRPr="009A2581">
        <w:rPr>
          <w:rFonts w:cs="Times-Roman"/>
          <w:b/>
          <w:color w:val="231F20"/>
          <w:sz w:val="24"/>
          <w:szCs w:val="24"/>
        </w:rPr>
        <w:t>original membership</w:t>
      </w:r>
    </w:p>
    <w:p w:rsidR="00342570" w:rsidRPr="00342570" w:rsidRDefault="00342570" w:rsidP="00C23AAD">
      <w:pPr>
        <w:autoSpaceDE w:val="0"/>
        <w:autoSpaceDN w:val="0"/>
        <w:adjustRightInd w:val="0"/>
        <w:spacing w:after="0" w:line="240" w:lineRule="auto"/>
        <w:ind w:left="720" w:firstLine="720"/>
        <w:rPr>
          <w:rFonts w:cs="Times-Roman"/>
          <w:color w:val="231F20"/>
          <w:sz w:val="24"/>
          <w:szCs w:val="24"/>
        </w:rPr>
      </w:pPr>
    </w:p>
    <w:p w:rsidR="00342570" w:rsidRPr="00342570" w:rsidRDefault="00342570" w:rsidP="00C23AAD">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lastRenderedPageBreak/>
        <w:t>exchange in India</w:t>
      </w:r>
      <w:r w:rsidR="00C23AAD">
        <w:rPr>
          <w:rFonts w:cs="Times-Roman"/>
          <w:color w:val="231F20"/>
          <w:sz w:val="24"/>
          <w:szCs w:val="24"/>
        </w:rPr>
        <w:tab/>
      </w:r>
      <w:r w:rsidR="00C23AAD">
        <w:rPr>
          <w:rFonts w:cs="Times-Roman"/>
          <w:color w:val="231F20"/>
          <w:sz w:val="24"/>
          <w:szCs w:val="24"/>
        </w:rPr>
        <w:tab/>
        <w:t>approved by the</w:t>
      </w:r>
      <w:r w:rsidR="009A2581">
        <w:rPr>
          <w:rFonts w:cs="Times-Roman"/>
          <w:color w:val="231F20"/>
          <w:sz w:val="24"/>
          <w:szCs w:val="24"/>
        </w:rPr>
        <w:tab/>
      </w:r>
      <w:r w:rsidR="009A2581">
        <w:rPr>
          <w:rFonts w:cs="Times-Roman"/>
          <w:color w:val="231F20"/>
          <w:sz w:val="24"/>
          <w:szCs w:val="24"/>
        </w:rPr>
        <w:tab/>
      </w:r>
      <w:r w:rsidR="009A2581" w:rsidRPr="009A2581">
        <w:rPr>
          <w:rFonts w:cs="Times-Roman"/>
          <w:b/>
          <w:color w:val="231F20"/>
          <w:sz w:val="24"/>
          <w:szCs w:val="24"/>
        </w:rPr>
        <w:t>of the stock</w:t>
      </w:r>
      <w:r w:rsidR="009A2581">
        <w:rPr>
          <w:rFonts w:cs="Times-Roman"/>
          <w:color w:val="231F20"/>
          <w:sz w:val="24"/>
          <w:szCs w:val="24"/>
        </w:rPr>
        <w:t xml:space="preserve"> </w:t>
      </w:r>
    </w:p>
    <w:p w:rsidR="00342570" w:rsidRPr="00342570" w:rsidRDefault="00342570" w:rsidP="00C23AAD">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acquired by a</w:t>
      </w:r>
      <w:r w:rsidR="00C23AAD">
        <w:rPr>
          <w:rFonts w:cs="Times-Roman"/>
          <w:color w:val="231F20"/>
          <w:sz w:val="24"/>
          <w:szCs w:val="24"/>
        </w:rPr>
        <w:tab/>
      </w:r>
      <w:r w:rsidR="00C23AAD">
        <w:rPr>
          <w:rFonts w:cs="Times-Roman"/>
          <w:color w:val="231F20"/>
          <w:sz w:val="24"/>
          <w:szCs w:val="24"/>
        </w:rPr>
        <w:tab/>
      </w:r>
      <w:r w:rsidR="00C23AAD">
        <w:rPr>
          <w:rFonts w:cs="Times-Roman"/>
          <w:color w:val="231F20"/>
          <w:sz w:val="24"/>
          <w:szCs w:val="24"/>
        </w:rPr>
        <w:tab/>
        <w:t>securities and Exchange</w:t>
      </w:r>
      <w:r w:rsidR="009A2581">
        <w:rPr>
          <w:rFonts w:cs="Times-Roman"/>
          <w:color w:val="231F20"/>
          <w:sz w:val="24"/>
          <w:szCs w:val="24"/>
        </w:rPr>
        <w:tab/>
      </w:r>
      <w:r w:rsidR="009A2581" w:rsidRPr="009A2581">
        <w:rPr>
          <w:rFonts w:cs="Times-Roman"/>
          <w:b/>
          <w:color w:val="231F20"/>
          <w:sz w:val="24"/>
          <w:szCs w:val="24"/>
        </w:rPr>
        <w:t>exchange.</w:t>
      </w:r>
    </w:p>
    <w:p w:rsidR="00342570" w:rsidRPr="00342570" w:rsidRDefault="00342570" w:rsidP="00C23AAD">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shareholder.</w:t>
      </w:r>
      <w:r w:rsidR="00C23AAD">
        <w:rPr>
          <w:rFonts w:cs="Times-Roman"/>
          <w:color w:val="231F20"/>
          <w:sz w:val="24"/>
          <w:szCs w:val="24"/>
        </w:rPr>
        <w:tab/>
      </w:r>
      <w:r w:rsidR="00C23AAD">
        <w:rPr>
          <w:rFonts w:cs="Times-Roman"/>
          <w:color w:val="231F20"/>
          <w:sz w:val="24"/>
          <w:szCs w:val="24"/>
        </w:rPr>
        <w:tab/>
      </w:r>
      <w:r w:rsidR="00C23AAD">
        <w:rPr>
          <w:rFonts w:cs="Times-Roman"/>
          <w:color w:val="231F20"/>
          <w:sz w:val="24"/>
          <w:szCs w:val="24"/>
        </w:rPr>
        <w:tab/>
        <w:t>Board of India.</w:t>
      </w:r>
    </w:p>
    <w:p w:rsidR="00C23AAD" w:rsidRDefault="00C23AAD" w:rsidP="00342570">
      <w:pPr>
        <w:autoSpaceDE w:val="0"/>
        <w:autoSpaceDN w:val="0"/>
        <w:adjustRightInd w:val="0"/>
        <w:spacing w:after="0" w:line="240" w:lineRule="auto"/>
        <w:rPr>
          <w:rFonts w:cs="Times-Roman"/>
          <w:color w:val="231F20"/>
          <w:sz w:val="24"/>
          <w:szCs w:val="24"/>
        </w:rPr>
      </w:pPr>
    </w:p>
    <w:p w:rsidR="00494627" w:rsidRPr="00342570" w:rsidRDefault="00342570" w:rsidP="00494627">
      <w:pPr>
        <w:autoSpaceDE w:val="0"/>
        <w:autoSpaceDN w:val="0"/>
        <w:adjustRightInd w:val="0"/>
        <w:spacing w:after="0" w:line="240" w:lineRule="auto"/>
        <w:ind w:left="1440" w:hanging="1440"/>
        <w:rPr>
          <w:rFonts w:cs="Times-Roman"/>
          <w:color w:val="231F20"/>
          <w:sz w:val="24"/>
          <w:szCs w:val="24"/>
        </w:rPr>
      </w:pPr>
      <w:r w:rsidRPr="00342570">
        <w:rPr>
          <w:rFonts w:cs="Times-Roman"/>
          <w:color w:val="231F20"/>
          <w:sz w:val="24"/>
          <w:szCs w:val="24"/>
        </w:rPr>
        <w:t xml:space="preserve">14. </w:t>
      </w:r>
      <w:r w:rsidR="00494627">
        <w:rPr>
          <w:rFonts w:cs="Times-Roman"/>
          <w:color w:val="231F20"/>
          <w:sz w:val="24"/>
          <w:szCs w:val="24"/>
        </w:rPr>
        <w:tab/>
      </w:r>
      <w:r w:rsidRPr="00342570">
        <w:rPr>
          <w:rFonts w:cs="Times-Roman"/>
          <w:color w:val="231F20"/>
          <w:sz w:val="24"/>
          <w:szCs w:val="24"/>
        </w:rPr>
        <w:t>Shares or stocks of</w:t>
      </w:r>
      <w:r w:rsidR="00494627">
        <w:rPr>
          <w:rFonts w:cs="Times-Roman"/>
          <w:color w:val="231F20"/>
          <w:sz w:val="24"/>
          <w:szCs w:val="24"/>
        </w:rPr>
        <w:tab/>
      </w:r>
      <w:r w:rsidR="00494627">
        <w:rPr>
          <w:rFonts w:cs="Times-Roman"/>
          <w:color w:val="231F20"/>
          <w:sz w:val="24"/>
          <w:szCs w:val="24"/>
        </w:rPr>
        <w:tab/>
      </w:r>
      <w:r w:rsidR="00494627" w:rsidRPr="00342570">
        <w:rPr>
          <w:rFonts w:cs="Times-Roman"/>
          <w:color w:val="231F20"/>
          <w:sz w:val="24"/>
          <w:szCs w:val="24"/>
        </w:rPr>
        <w:t>(</w:t>
      </w:r>
      <w:r w:rsidR="00494627" w:rsidRPr="00342570">
        <w:rPr>
          <w:rFonts w:cs="Times-Italic"/>
          <w:i/>
          <w:iCs/>
          <w:color w:val="231F20"/>
          <w:sz w:val="24"/>
          <w:szCs w:val="24"/>
        </w:rPr>
        <w:t>a</w:t>
      </w:r>
      <w:r w:rsidR="00494627">
        <w:rPr>
          <w:rFonts w:cs="Times-Roman"/>
          <w:color w:val="231F20"/>
          <w:sz w:val="24"/>
          <w:szCs w:val="24"/>
        </w:rPr>
        <w:t>) I</w:t>
      </w:r>
      <w:r w:rsidR="00494627" w:rsidRPr="00342570">
        <w:rPr>
          <w:rFonts w:cs="Times-Roman"/>
          <w:color w:val="231F20"/>
          <w:sz w:val="24"/>
          <w:szCs w:val="24"/>
        </w:rPr>
        <w:t>n pursuance of</w:t>
      </w:r>
      <w:r w:rsidR="00494627">
        <w:rPr>
          <w:rFonts w:cs="Times-Roman"/>
          <w:color w:val="231F20"/>
          <w:sz w:val="24"/>
          <w:szCs w:val="24"/>
        </w:rPr>
        <w:tab/>
      </w:r>
      <w:r w:rsidR="00494627">
        <w:rPr>
          <w:rFonts w:cs="Times-Roman"/>
          <w:color w:val="231F20"/>
          <w:sz w:val="24"/>
          <w:szCs w:val="24"/>
        </w:rPr>
        <w:tab/>
      </w:r>
      <w:r w:rsidR="00494627" w:rsidRPr="00342570">
        <w:rPr>
          <w:rFonts w:cs="Times-Roman"/>
          <w:color w:val="231F20"/>
          <w:sz w:val="24"/>
          <w:szCs w:val="24"/>
        </w:rPr>
        <w:t xml:space="preserve">Cost of acquisition of </w:t>
      </w:r>
      <w:r w:rsidRPr="00342570">
        <w:rPr>
          <w:rFonts w:cs="Times-Roman"/>
          <w:color w:val="231F20"/>
          <w:sz w:val="24"/>
          <w:szCs w:val="24"/>
        </w:rPr>
        <w:t>a company.</w:t>
      </w:r>
      <w:r w:rsidR="00494627">
        <w:rPr>
          <w:rFonts w:cs="Times-Roman"/>
          <w:color w:val="231F20"/>
          <w:sz w:val="24"/>
          <w:szCs w:val="24"/>
        </w:rPr>
        <w:tab/>
      </w:r>
      <w:r w:rsidR="00494627">
        <w:rPr>
          <w:rFonts w:cs="Times-Roman"/>
          <w:color w:val="231F20"/>
          <w:sz w:val="24"/>
          <w:szCs w:val="24"/>
        </w:rPr>
        <w:tab/>
      </w:r>
      <w:r w:rsidR="00494627">
        <w:rPr>
          <w:rFonts w:cs="Times-Roman"/>
          <w:color w:val="231F20"/>
          <w:sz w:val="24"/>
          <w:szCs w:val="24"/>
        </w:rPr>
        <w:tab/>
      </w:r>
      <w:r w:rsidR="00494627" w:rsidRPr="00342570">
        <w:rPr>
          <w:rFonts w:cs="Times-Roman"/>
          <w:color w:val="231F20"/>
          <w:sz w:val="24"/>
          <w:szCs w:val="24"/>
        </w:rPr>
        <w:t>consolidation or division</w:t>
      </w:r>
      <w:r w:rsidR="00494627">
        <w:rPr>
          <w:rFonts w:cs="Times-Roman"/>
          <w:color w:val="231F20"/>
          <w:sz w:val="24"/>
          <w:szCs w:val="24"/>
        </w:rPr>
        <w:tab/>
        <w:t xml:space="preserve">the </w:t>
      </w:r>
      <w:r w:rsidR="003C4ED1" w:rsidRPr="00A8796C">
        <w:rPr>
          <w:rFonts w:cs="Times-Roman"/>
          <w:b/>
          <w:color w:val="231F20"/>
          <w:sz w:val="24"/>
          <w:szCs w:val="24"/>
        </w:rPr>
        <w:t>original</w:t>
      </w:r>
      <w:r w:rsidR="003C4ED1">
        <w:rPr>
          <w:rFonts w:cs="Times-Roman"/>
          <w:color w:val="231F20"/>
          <w:sz w:val="24"/>
          <w:szCs w:val="24"/>
        </w:rPr>
        <w:t xml:space="preserve"> </w:t>
      </w:r>
      <w:r w:rsidR="00494627">
        <w:rPr>
          <w:rFonts w:cs="Times-Roman"/>
          <w:color w:val="231F20"/>
          <w:sz w:val="24"/>
          <w:szCs w:val="24"/>
        </w:rPr>
        <w:t xml:space="preserve">shares or </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or sub-division of all or</w:t>
      </w:r>
      <w:r w:rsidR="00494627">
        <w:rPr>
          <w:rFonts w:cs="Times-Roman"/>
          <w:color w:val="231F20"/>
          <w:sz w:val="24"/>
          <w:szCs w:val="24"/>
        </w:rPr>
        <w:tab/>
      </w:r>
      <w:r w:rsidR="003C4ED1">
        <w:rPr>
          <w:rFonts w:cs="Times-Roman"/>
          <w:color w:val="231F20"/>
          <w:sz w:val="24"/>
          <w:szCs w:val="24"/>
        </w:rPr>
        <w:t xml:space="preserve">stock </w:t>
      </w:r>
      <w:r w:rsidR="00494627">
        <w:rPr>
          <w:rFonts w:cs="Times-Roman"/>
          <w:color w:val="231F20"/>
          <w:sz w:val="24"/>
          <w:szCs w:val="24"/>
        </w:rPr>
        <w:t>from which the</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any of the share capital of</w:t>
      </w:r>
      <w:r w:rsidR="00494627">
        <w:rPr>
          <w:rFonts w:cs="Times-Roman"/>
          <w:color w:val="231F20"/>
          <w:sz w:val="24"/>
          <w:szCs w:val="24"/>
        </w:rPr>
        <w:tab/>
        <w:t>investment asset</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the company into shares</w:t>
      </w:r>
      <w:r w:rsidR="00494627">
        <w:rPr>
          <w:rFonts w:cs="Times-Roman"/>
          <w:color w:val="231F20"/>
          <w:sz w:val="24"/>
          <w:szCs w:val="24"/>
        </w:rPr>
        <w:tab/>
        <w:t>is derived.</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of larger amount or</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smaller amount, as the</w:t>
      </w:r>
    </w:p>
    <w:p w:rsidR="00494627"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 xml:space="preserve">case may be, than its </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existing</w:t>
      </w:r>
      <w:r w:rsidR="00494627">
        <w:rPr>
          <w:rFonts w:cs="Times-Roman"/>
          <w:color w:val="231F20"/>
          <w:sz w:val="24"/>
          <w:szCs w:val="24"/>
        </w:rPr>
        <w:t xml:space="preserve"> </w:t>
      </w:r>
      <w:r w:rsidRPr="00342570">
        <w:rPr>
          <w:rFonts w:cs="Times-Roman"/>
          <w:color w:val="231F20"/>
          <w:sz w:val="24"/>
          <w:szCs w:val="24"/>
        </w:rPr>
        <w:t>shares; or</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by way of conversion</w:t>
      </w:r>
    </w:p>
    <w:p w:rsidR="00494627"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 xml:space="preserve">of any shares of the </w:t>
      </w:r>
    </w:p>
    <w:p w:rsidR="00494627"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company</w:t>
      </w:r>
      <w:r w:rsidR="00494627">
        <w:rPr>
          <w:rFonts w:cs="Times-Roman"/>
          <w:color w:val="231F20"/>
          <w:sz w:val="24"/>
          <w:szCs w:val="24"/>
        </w:rPr>
        <w:t xml:space="preserve"> </w:t>
      </w:r>
      <w:r w:rsidRPr="00342570">
        <w:rPr>
          <w:rFonts w:cs="Times-Roman"/>
          <w:color w:val="231F20"/>
          <w:sz w:val="24"/>
          <w:szCs w:val="24"/>
        </w:rPr>
        <w:t xml:space="preserve">into stock of </w:t>
      </w:r>
    </w:p>
    <w:p w:rsidR="00494627"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the</w:t>
      </w:r>
      <w:r w:rsidR="00494627">
        <w:rPr>
          <w:rFonts w:cs="Times-Roman"/>
          <w:color w:val="231F20"/>
          <w:sz w:val="24"/>
          <w:szCs w:val="24"/>
        </w:rPr>
        <w:t xml:space="preserve"> </w:t>
      </w:r>
      <w:r w:rsidRPr="00342570">
        <w:rPr>
          <w:rFonts w:cs="Times-Roman"/>
          <w:color w:val="231F20"/>
          <w:sz w:val="24"/>
          <w:szCs w:val="24"/>
        </w:rPr>
        <w:t xml:space="preserve">same company, or </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re-conversion</w:t>
      </w:r>
      <w:r w:rsidR="00494627">
        <w:rPr>
          <w:rFonts w:cs="Times-Roman"/>
          <w:color w:val="231F20"/>
          <w:sz w:val="24"/>
          <w:szCs w:val="24"/>
        </w:rPr>
        <w:t xml:space="preserve"> </w:t>
      </w:r>
      <w:r w:rsidRPr="00342570">
        <w:rPr>
          <w:rFonts w:cs="Times-Roman"/>
          <w:color w:val="231F20"/>
          <w:sz w:val="24"/>
          <w:szCs w:val="24"/>
        </w:rPr>
        <w:t>thereof; or</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Pr="00342570">
        <w:rPr>
          <w:rFonts w:cs="Times-Roman"/>
          <w:color w:val="231F20"/>
          <w:sz w:val="24"/>
          <w:szCs w:val="24"/>
        </w:rPr>
        <w:t>) by way of conversion</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of one kind of shares of</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the company into another</w:t>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kind of shares of the same</w:t>
      </w:r>
      <w:r w:rsidR="00494627">
        <w:rPr>
          <w:rFonts w:cs="Times-Roman"/>
          <w:color w:val="231F20"/>
          <w:sz w:val="24"/>
          <w:szCs w:val="24"/>
        </w:rPr>
        <w:tab/>
      </w:r>
    </w:p>
    <w:p w:rsidR="00342570" w:rsidRPr="00342570" w:rsidRDefault="00342570" w:rsidP="00494627">
      <w:pPr>
        <w:autoSpaceDE w:val="0"/>
        <w:autoSpaceDN w:val="0"/>
        <w:adjustRightInd w:val="0"/>
        <w:spacing w:after="0" w:line="240" w:lineRule="auto"/>
        <w:ind w:left="3600" w:firstLine="720"/>
        <w:rPr>
          <w:rFonts w:cs="Times-Roman"/>
          <w:color w:val="231F20"/>
          <w:sz w:val="24"/>
          <w:szCs w:val="24"/>
        </w:rPr>
      </w:pPr>
      <w:r w:rsidRPr="00342570">
        <w:rPr>
          <w:rFonts w:cs="Times-Roman"/>
          <w:color w:val="231F20"/>
          <w:sz w:val="24"/>
          <w:szCs w:val="24"/>
        </w:rPr>
        <w:t>company.</w:t>
      </w: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E40D5B" w:rsidRDefault="00E40D5B" w:rsidP="00342570">
      <w:pPr>
        <w:autoSpaceDE w:val="0"/>
        <w:autoSpaceDN w:val="0"/>
        <w:adjustRightInd w:val="0"/>
        <w:spacing w:after="0" w:line="240" w:lineRule="auto"/>
        <w:rPr>
          <w:rFonts w:cs="Times-Roman"/>
          <w:color w:val="231F20"/>
          <w:sz w:val="24"/>
          <w:szCs w:val="24"/>
        </w:rPr>
      </w:pPr>
    </w:p>
    <w:p w:rsidR="00342570" w:rsidRPr="00E40D5B" w:rsidRDefault="00342570" w:rsidP="00E40D5B">
      <w:pPr>
        <w:autoSpaceDE w:val="0"/>
        <w:autoSpaceDN w:val="0"/>
        <w:adjustRightInd w:val="0"/>
        <w:spacing w:after="0" w:line="240" w:lineRule="auto"/>
        <w:ind w:left="2880" w:firstLine="720"/>
        <w:rPr>
          <w:rFonts w:cs="Times-Roman"/>
          <w:b/>
          <w:color w:val="231F20"/>
          <w:sz w:val="24"/>
          <w:szCs w:val="24"/>
        </w:rPr>
      </w:pPr>
      <w:r w:rsidRPr="00E40D5B">
        <w:rPr>
          <w:rFonts w:cs="Times-Roman"/>
          <w:b/>
          <w:color w:val="231F20"/>
          <w:sz w:val="24"/>
          <w:szCs w:val="24"/>
        </w:rPr>
        <w:lastRenderedPageBreak/>
        <w:t>THE EIGHTEENTH SCHEDULE</w:t>
      </w:r>
    </w:p>
    <w:p w:rsidR="00342570" w:rsidRPr="00342570" w:rsidRDefault="00E40D5B" w:rsidP="00E40D5B">
      <w:pPr>
        <w:autoSpaceDE w:val="0"/>
        <w:autoSpaceDN w:val="0"/>
        <w:adjustRightInd w:val="0"/>
        <w:spacing w:after="0" w:line="240" w:lineRule="auto"/>
        <w:ind w:left="2880" w:firstLine="720"/>
        <w:rPr>
          <w:rFonts w:cs="Times-Roman"/>
          <w:color w:val="231F20"/>
          <w:sz w:val="24"/>
          <w:szCs w:val="24"/>
        </w:rPr>
      </w:pPr>
      <w:r>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 xml:space="preserve">See </w:t>
      </w:r>
      <w:r w:rsidR="00342570" w:rsidRPr="00342570">
        <w:rPr>
          <w:rFonts w:cs="Times-Roman"/>
          <w:color w:val="231F20"/>
          <w:sz w:val="24"/>
          <w:szCs w:val="24"/>
        </w:rPr>
        <w:t>section 314(160)]</w:t>
      </w:r>
    </w:p>
    <w:p w:rsidR="00342570" w:rsidRPr="00E40D5B" w:rsidRDefault="00342570" w:rsidP="00342570">
      <w:pPr>
        <w:autoSpaceDE w:val="0"/>
        <w:autoSpaceDN w:val="0"/>
        <w:adjustRightInd w:val="0"/>
        <w:spacing w:after="0" w:line="240" w:lineRule="auto"/>
        <w:rPr>
          <w:rFonts w:cs="Times-Roman"/>
          <w:b/>
          <w:color w:val="231F20"/>
          <w:sz w:val="24"/>
          <w:szCs w:val="24"/>
        </w:rPr>
      </w:pPr>
      <w:r w:rsidRPr="00E40D5B">
        <w:rPr>
          <w:rFonts w:cs="Times-Roman"/>
          <w:b/>
          <w:color w:val="231F20"/>
          <w:sz w:val="24"/>
          <w:szCs w:val="24"/>
        </w:rPr>
        <w:t>MINERALS AND GROUP OF ASSOCIATED MINERALS</w:t>
      </w:r>
    </w:p>
    <w:p w:rsidR="00342570" w:rsidRPr="00E40D5B" w:rsidRDefault="00342570" w:rsidP="00342570">
      <w:pPr>
        <w:autoSpaceDE w:val="0"/>
        <w:autoSpaceDN w:val="0"/>
        <w:adjustRightInd w:val="0"/>
        <w:spacing w:after="0" w:line="240" w:lineRule="auto"/>
        <w:rPr>
          <w:rFonts w:cs="Times-Roman"/>
          <w:b/>
          <w:color w:val="231F20"/>
          <w:sz w:val="24"/>
          <w:szCs w:val="24"/>
          <w:u w:val="single"/>
        </w:rPr>
      </w:pPr>
      <w:r w:rsidRPr="00E40D5B">
        <w:rPr>
          <w:rFonts w:cs="Times-Roman"/>
          <w:b/>
          <w:color w:val="231F20"/>
          <w:sz w:val="24"/>
          <w:szCs w:val="24"/>
          <w:u w:val="single"/>
        </w:rPr>
        <w:t>PART I</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Minerals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 Aluminium ores.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 Apatite and phosphatic ores.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 Beryl.</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4. Chrome ore.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5. Coal and lignite.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6. Columbite, Samarskite and other minerals of the “rare earths’’ group.</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7. Copper.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8. Gold.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9. Gypsum.</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10. Iron ore.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11. Lead.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12. Manganese ore.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13. Molybdenum.</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14. Nickel ores.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15. Platinum and other precious metals and their ores.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16. Pitchblende and other uranium ores.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17. Precious stones.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18. Rutile.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19. Silver.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20. Sulphur and its ores.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21. Tin.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22. Tungsten ores.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23. Uraniferous allanite, monazite and other thorium minerals.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24. Uranium bearing tailings left over from ores after extraction of copper and gold,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ilmenite and other titanium ores.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25. Vanadium ores.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26. Zinc.</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27. Zircon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Part II</w:t>
      </w:r>
    </w:p>
    <w:p w:rsidR="00342570" w:rsidRPr="00342570" w:rsidRDefault="00342570" w:rsidP="00342570">
      <w:pPr>
        <w:autoSpaceDE w:val="0"/>
        <w:autoSpaceDN w:val="0"/>
        <w:adjustRightInd w:val="0"/>
        <w:spacing w:after="0" w:line="240" w:lineRule="auto"/>
        <w:rPr>
          <w:rFonts w:cs="Times-Bold"/>
          <w:b/>
          <w:bCs/>
          <w:color w:val="231F20"/>
          <w:sz w:val="24"/>
          <w:szCs w:val="24"/>
        </w:rPr>
      </w:pPr>
      <w:r w:rsidRPr="00342570">
        <w:rPr>
          <w:rFonts w:cs="Times-Bold"/>
          <w:b/>
          <w:bCs/>
          <w:color w:val="231F20"/>
          <w:sz w:val="24"/>
          <w:szCs w:val="24"/>
        </w:rPr>
        <w:t>Groups of Associated Minerals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 Apatite, Beryl, Cassiterite, Columbite, Emeraid, Felspar, Lepidolite, Mica, Pitchblende,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Quartz, Samarskite, Scheelite, Topaz, Tantalite, Tourmaline.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2. Iron, Manganese, Titanium, Vanadium and Nickel Minerals.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3. Lead, Zinc, Copper, Cadmium, Arsenic, Antimony, Bismuth, Cobalt, Nickel,</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Molybenum, and Uranium minerals, and Gold and Silver, Arsinopyrite, Chalcopyrite,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Pyrite, Pyphrotite and Pentalandite.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4. Chromium, Osmiridium, Platinum, and Nickel minerals.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5. Kyanite, Sillimanite, Corrundum,Dumortieite and Topaz.</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6. Gold, Silver, Tellurium, Selenioum and Pyrite.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7. Barytes, Flourite, Chalcocite, Selenium, and minerals of Zinc, Lead and Silver.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8. Tin and Tungsten minerals.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9. Limestone, Dolomite and Magnesite.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10. Ilmenite, Monazite, Zircon, Rutile, Garnet and Sillimanite.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11. Sulphides of copper and iron.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12. Coal, Fireclay and Shale.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13. Magnetite and Apatite.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14. Magnesite and Chromite.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15. Talc (Soapstone and Steatite) and Dolomite.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16. Bauxite, Laterite, Aluminous Clays, Lithomorge, Titanium, Vanadum, </w:t>
      </w:r>
      <w:r w:rsidRPr="00E54035">
        <w:rPr>
          <w:rFonts w:cs="Times-Roman"/>
          <w:b/>
          <w:color w:val="0066FF"/>
          <w:sz w:val="24"/>
          <w:szCs w:val="24"/>
        </w:rPr>
        <w:t>Gal</w:t>
      </w:r>
      <w:r w:rsidR="00E54035" w:rsidRPr="00E54035">
        <w:rPr>
          <w:rFonts w:cs="Times-Roman"/>
          <w:b/>
          <w:color w:val="0066FF"/>
          <w:sz w:val="24"/>
          <w:szCs w:val="24"/>
        </w:rPr>
        <w:t>l</w:t>
      </w:r>
      <w:r w:rsidRPr="00E54035">
        <w:rPr>
          <w:rFonts w:cs="Times-Roman"/>
          <w:b/>
          <w:color w:val="0066FF"/>
          <w:sz w:val="24"/>
          <w:szCs w:val="24"/>
        </w:rPr>
        <w:t>ium</w:t>
      </w:r>
      <w:r w:rsidRPr="00342570">
        <w:rPr>
          <w:rFonts w:cs="Times-Roman"/>
          <w:color w:val="231F20"/>
          <w:sz w:val="24"/>
          <w:szCs w:val="24"/>
        </w:rPr>
        <w:t xml:space="preserve">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17. Columbiur minerals.</w:t>
      </w:r>
    </w:p>
    <w:p w:rsidR="00515C8A" w:rsidRDefault="00515C8A" w:rsidP="00342570">
      <w:pPr>
        <w:autoSpaceDE w:val="0"/>
        <w:autoSpaceDN w:val="0"/>
        <w:adjustRightInd w:val="0"/>
        <w:spacing w:after="0" w:line="240" w:lineRule="auto"/>
        <w:rPr>
          <w:rFonts w:cs="Times-Roman"/>
          <w:color w:val="231F20"/>
          <w:sz w:val="24"/>
          <w:szCs w:val="24"/>
        </w:rPr>
      </w:pPr>
    </w:p>
    <w:p w:rsidR="00515C8A" w:rsidRDefault="00515C8A" w:rsidP="00342570">
      <w:pPr>
        <w:autoSpaceDE w:val="0"/>
        <w:autoSpaceDN w:val="0"/>
        <w:adjustRightInd w:val="0"/>
        <w:spacing w:after="0" w:line="240" w:lineRule="auto"/>
        <w:rPr>
          <w:rFonts w:cs="Times-Roman"/>
          <w:color w:val="231F20"/>
          <w:sz w:val="24"/>
          <w:szCs w:val="24"/>
        </w:rPr>
      </w:pPr>
    </w:p>
    <w:p w:rsidR="00515C8A" w:rsidRDefault="00515C8A" w:rsidP="00342570">
      <w:pPr>
        <w:autoSpaceDE w:val="0"/>
        <w:autoSpaceDN w:val="0"/>
        <w:adjustRightInd w:val="0"/>
        <w:spacing w:after="0" w:line="240" w:lineRule="auto"/>
        <w:rPr>
          <w:rFonts w:cs="Times-Roman"/>
          <w:color w:val="231F20"/>
          <w:sz w:val="24"/>
          <w:szCs w:val="24"/>
        </w:rPr>
      </w:pPr>
    </w:p>
    <w:p w:rsidR="00342570" w:rsidRPr="00515C8A" w:rsidRDefault="00342570" w:rsidP="00515C8A">
      <w:pPr>
        <w:autoSpaceDE w:val="0"/>
        <w:autoSpaceDN w:val="0"/>
        <w:adjustRightInd w:val="0"/>
        <w:spacing w:after="0" w:line="240" w:lineRule="auto"/>
        <w:ind w:left="2880" w:firstLine="720"/>
        <w:rPr>
          <w:rFonts w:cs="Times-Roman"/>
          <w:b/>
          <w:color w:val="231F20"/>
          <w:sz w:val="24"/>
          <w:szCs w:val="24"/>
          <w:u w:val="single"/>
        </w:rPr>
      </w:pPr>
      <w:r w:rsidRPr="00515C8A">
        <w:rPr>
          <w:rFonts w:cs="Times-Roman"/>
          <w:b/>
          <w:color w:val="231F20"/>
          <w:sz w:val="24"/>
          <w:szCs w:val="24"/>
          <w:u w:val="single"/>
        </w:rPr>
        <w:t>THE NINETEENTH SCHEDULE</w:t>
      </w:r>
    </w:p>
    <w:p w:rsidR="00342570" w:rsidRPr="00342570" w:rsidRDefault="00515C8A" w:rsidP="00515C8A">
      <w:pPr>
        <w:autoSpaceDE w:val="0"/>
        <w:autoSpaceDN w:val="0"/>
        <w:adjustRightInd w:val="0"/>
        <w:spacing w:after="0" w:line="240" w:lineRule="auto"/>
        <w:ind w:left="3600"/>
        <w:rPr>
          <w:rFonts w:cs="Times-Roman"/>
          <w:color w:val="231F20"/>
          <w:sz w:val="24"/>
          <w:szCs w:val="24"/>
        </w:rPr>
      </w:pPr>
      <w:r>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 xml:space="preserve">See </w:t>
      </w:r>
      <w:r w:rsidR="00342570" w:rsidRPr="00342570">
        <w:rPr>
          <w:rFonts w:cs="Times-Roman"/>
          <w:color w:val="231F20"/>
          <w:sz w:val="24"/>
          <w:szCs w:val="24"/>
        </w:rPr>
        <w:t>section 314(</w:t>
      </w:r>
      <w:r w:rsidR="00342570" w:rsidRPr="00342570">
        <w:rPr>
          <w:rFonts w:cs="Times-Italic"/>
          <w:i/>
          <w:iCs/>
          <w:color w:val="231F20"/>
          <w:sz w:val="24"/>
          <w:szCs w:val="24"/>
        </w:rPr>
        <w:t>18</w:t>
      </w:r>
      <w:r w:rsidR="00342570" w:rsidRPr="00342570">
        <w:rPr>
          <w:rFonts w:cs="Times-Roman"/>
          <w:color w:val="231F20"/>
          <w:sz w:val="24"/>
          <w:szCs w:val="24"/>
        </w:rPr>
        <w:t>)]</w:t>
      </w:r>
    </w:p>
    <w:p w:rsidR="00342570" w:rsidRPr="00515C8A" w:rsidRDefault="00342570" w:rsidP="00342570">
      <w:pPr>
        <w:autoSpaceDE w:val="0"/>
        <w:autoSpaceDN w:val="0"/>
        <w:adjustRightInd w:val="0"/>
        <w:spacing w:after="0" w:line="240" w:lineRule="auto"/>
        <w:rPr>
          <w:rFonts w:cs="Times-Roman"/>
          <w:b/>
          <w:color w:val="231F20"/>
          <w:sz w:val="24"/>
          <w:szCs w:val="24"/>
        </w:rPr>
      </w:pPr>
      <w:r w:rsidRPr="00515C8A">
        <w:rPr>
          <w:rFonts w:cs="Times-Roman"/>
          <w:b/>
          <w:color w:val="231F20"/>
          <w:sz w:val="24"/>
          <w:szCs w:val="24"/>
        </w:rPr>
        <w:t>PART—A</w:t>
      </w:r>
    </w:p>
    <w:p w:rsidR="00342570" w:rsidRPr="00342570" w:rsidRDefault="00342570" w:rsidP="00515C8A">
      <w:pPr>
        <w:autoSpaceDE w:val="0"/>
        <w:autoSpaceDN w:val="0"/>
        <w:adjustRightInd w:val="0"/>
        <w:spacing w:after="0" w:line="240" w:lineRule="auto"/>
        <w:ind w:left="2880" w:firstLine="720"/>
        <w:rPr>
          <w:rFonts w:cs="Times-Roman"/>
          <w:color w:val="231F20"/>
          <w:sz w:val="24"/>
          <w:szCs w:val="24"/>
        </w:rPr>
      </w:pPr>
      <w:r w:rsidRPr="00342570">
        <w:rPr>
          <w:rFonts w:cs="Times-Roman"/>
          <w:color w:val="231F20"/>
          <w:sz w:val="24"/>
          <w:szCs w:val="24"/>
        </w:rPr>
        <w:t>APPROVED PROVIDENT FUNDS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1. </w:t>
      </w:r>
      <w:r w:rsidRPr="00342570">
        <w:rPr>
          <w:rFonts w:cs="Times-Roman"/>
          <w:color w:val="231F20"/>
          <w:sz w:val="24"/>
          <w:szCs w:val="24"/>
        </w:rPr>
        <w:t>A Provident fund shall be granted approval in accordance with the provisions of</w:t>
      </w:r>
      <w:r w:rsidR="00C3433B">
        <w:rPr>
          <w:rFonts w:cs="Times-Roman"/>
          <w:color w:val="231F20"/>
          <w:sz w:val="24"/>
          <w:szCs w:val="24"/>
        </w:rPr>
        <w:t xml:space="preserve"> </w:t>
      </w:r>
      <w:r w:rsidRPr="00342570">
        <w:rPr>
          <w:rFonts w:cs="Times-Roman"/>
          <w:color w:val="231F20"/>
          <w:sz w:val="24"/>
          <w:szCs w:val="24"/>
        </w:rPr>
        <w:t xml:space="preserve">this </w:t>
      </w:r>
      <w:r w:rsidRPr="00C3433B">
        <w:rPr>
          <w:rFonts w:cs="Times-Roman"/>
          <w:b/>
          <w:color w:val="231F20"/>
          <w:sz w:val="24"/>
          <w:szCs w:val="24"/>
        </w:rPr>
        <w:t>Part</w:t>
      </w:r>
      <w:r w:rsidR="00C3433B" w:rsidRPr="00C3433B">
        <w:rPr>
          <w:rFonts w:cs="Times-Roman"/>
          <w:b/>
          <w:color w:val="231F20"/>
          <w:sz w:val="24"/>
          <w:szCs w:val="24"/>
        </w:rPr>
        <w:t xml:space="preserve"> forming part of permitted financial intermediary.</w:t>
      </w:r>
    </w:p>
    <w:p w:rsidR="00342570" w:rsidRPr="00342570" w:rsidRDefault="00342570" w:rsidP="00515C8A">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2.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The Commissioner may accord approval to any provident fund which, in his</w:t>
      </w:r>
      <w:r w:rsidR="00515C8A">
        <w:rPr>
          <w:rFonts w:cs="Times-Roman"/>
          <w:color w:val="231F20"/>
          <w:sz w:val="24"/>
          <w:szCs w:val="24"/>
        </w:rPr>
        <w:t xml:space="preserve"> </w:t>
      </w:r>
      <w:r w:rsidRPr="00342570">
        <w:rPr>
          <w:rFonts w:cs="Times-Roman"/>
          <w:color w:val="231F20"/>
          <w:sz w:val="24"/>
          <w:szCs w:val="24"/>
        </w:rPr>
        <w:t>opinion, satisfies the conditions prescribed in paragraph 3 and the rules made by the Board</w:t>
      </w:r>
      <w:r w:rsidR="00515C8A">
        <w:rPr>
          <w:rFonts w:cs="Times-Roman"/>
          <w:color w:val="231F20"/>
          <w:sz w:val="24"/>
          <w:szCs w:val="24"/>
        </w:rPr>
        <w:t xml:space="preserve"> </w:t>
      </w:r>
      <w:r w:rsidRPr="00342570">
        <w:rPr>
          <w:rFonts w:cs="Times-Roman"/>
          <w:color w:val="231F20"/>
          <w:sz w:val="24"/>
          <w:szCs w:val="24"/>
        </w:rPr>
        <w:t>in this behalf, and may, at any time withdraw such approval if, in his opinion, the provident</w:t>
      </w:r>
      <w:r w:rsidR="00515C8A">
        <w:rPr>
          <w:rFonts w:cs="Times-Roman"/>
          <w:color w:val="231F20"/>
          <w:sz w:val="24"/>
          <w:szCs w:val="24"/>
        </w:rPr>
        <w:t xml:space="preserve"> </w:t>
      </w:r>
      <w:r w:rsidRPr="00342570">
        <w:rPr>
          <w:rFonts w:cs="Times-Roman"/>
          <w:color w:val="231F20"/>
          <w:sz w:val="24"/>
          <w:szCs w:val="24"/>
        </w:rPr>
        <w:t>fund contravenes any of those conditions.</w:t>
      </w:r>
    </w:p>
    <w:p w:rsidR="00342570" w:rsidRPr="00342570" w:rsidRDefault="00342570" w:rsidP="00515C8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An order according approval shall take effect on such date as the Commissioner</w:t>
      </w:r>
      <w:r w:rsidR="00515C8A">
        <w:rPr>
          <w:rFonts w:cs="Times-Roman"/>
          <w:color w:val="231F20"/>
          <w:sz w:val="24"/>
          <w:szCs w:val="24"/>
        </w:rPr>
        <w:t xml:space="preserve"> </w:t>
      </w:r>
      <w:r w:rsidRPr="00342570">
        <w:rPr>
          <w:rFonts w:cs="Times-Roman"/>
          <w:color w:val="231F20"/>
          <w:sz w:val="24"/>
          <w:szCs w:val="24"/>
        </w:rPr>
        <w:t>may fix in accordance with any rules the Board may make in this behalf, such date not being</w:t>
      </w:r>
      <w:r w:rsidR="00515C8A">
        <w:rPr>
          <w:rFonts w:cs="Times-Roman"/>
          <w:color w:val="231F20"/>
          <w:sz w:val="24"/>
          <w:szCs w:val="24"/>
        </w:rPr>
        <w:t xml:space="preserve"> </w:t>
      </w:r>
      <w:r w:rsidRPr="00342570">
        <w:rPr>
          <w:rFonts w:cs="Times-Roman"/>
          <w:color w:val="231F20"/>
          <w:sz w:val="24"/>
          <w:szCs w:val="24"/>
        </w:rPr>
        <w:t>later than the last day of the financial year in which the order is made.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An order withdrawing approval shall take effect from the date on which it is made.</w:t>
      </w:r>
    </w:p>
    <w:p w:rsidR="00342570" w:rsidRPr="00342570" w:rsidRDefault="00342570" w:rsidP="00515C8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An order according approval to a provident fund shall not, unless the Commissioner</w:t>
      </w:r>
      <w:r w:rsidR="00515C8A">
        <w:rPr>
          <w:rFonts w:cs="Times-Roman"/>
          <w:color w:val="231F20"/>
          <w:sz w:val="24"/>
          <w:szCs w:val="24"/>
        </w:rPr>
        <w:t xml:space="preserve"> </w:t>
      </w:r>
      <w:r w:rsidRPr="00342570">
        <w:rPr>
          <w:rFonts w:cs="Times-Roman"/>
          <w:color w:val="231F20"/>
          <w:sz w:val="24"/>
          <w:szCs w:val="24"/>
        </w:rPr>
        <w:t>otherwise directs, be affected by the fact that the fund is subsequently amalgamated</w:t>
      </w:r>
      <w:r w:rsidR="00515C8A">
        <w:rPr>
          <w:rFonts w:cs="Times-Roman"/>
          <w:color w:val="231F20"/>
          <w:sz w:val="24"/>
          <w:szCs w:val="24"/>
        </w:rPr>
        <w:t xml:space="preserve"> </w:t>
      </w:r>
      <w:r w:rsidRPr="00342570">
        <w:rPr>
          <w:rFonts w:cs="Times-Roman"/>
          <w:color w:val="231F20"/>
          <w:sz w:val="24"/>
          <w:szCs w:val="24"/>
        </w:rPr>
        <w:t>with another provident fund on the occurrence of an amalgamation of these undertakings in</w:t>
      </w:r>
      <w:r w:rsidR="00515C8A">
        <w:rPr>
          <w:rFonts w:cs="Times-Roman"/>
          <w:color w:val="231F20"/>
          <w:sz w:val="24"/>
          <w:szCs w:val="24"/>
        </w:rPr>
        <w:t xml:space="preserve"> </w:t>
      </w:r>
      <w:r w:rsidRPr="00342570">
        <w:rPr>
          <w:rFonts w:cs="Times-Roman"/>
          <w:color w:val="231F20"/>
          <w:sz w:val="24"/>
          <w:szCs w:val="24"/>
        </w:rPr>
        <w:t>connection with which the two funds are maintained, or that it subsequently absorbs the</w:t>
      </w:r>
      <w:r w:rsidR="00515C8A">
        <w:rPr>
          <w:rFonts w:cs="Times-Roman"/>
          <w:color w:val="231F20"/>
          <w:sz w:val="24"/>
          <w:szCs w:val="24"/>
        </w:rPr>
        <w:t xml:space="preserve"> </w:t>
      </w:r>
      <w:r w:rsidRPr="00342570">
        <w:rPr>
          <w:rFonts w:cs="Times-Roman"/>
          <w:color w:val="231F20"/>
          <w:sz w:val="24"/>
          <w:szCs w:val="24"/>
        </w:rPr>
        <w:t>whole or a part of another provident fund belonging to any undertaking which is wholly or</w:t>
      </w:r>
      <w:r w:rsidR="00515C8A">
        <w:rPr>
          <w:rFonts w:cs="Times-Roman"/>
          <w:color w:val="231F20"/>
          <w:sz w:val="24"/>
          <w:szCs w:val="24"/>
        </w:rPr>
        <w:t xml:space="preserve"> </w:t>
      </w:r>
      <w:r w:rsidRPr="00342570">
        <w:rPr>
          <w:rFonts w:cs="Times-Roman"/>
          <w:color w:val="231F20"/>
          <w:sz w:val="24"/>
          <w:szCs w:val="24"/>
        </w:rPr>
        <w:t>in part transferred to or merged in the undertaking of the employer maintaining the firstmentioned</w:t>
      </w:r>
    </w:p>
    <w:p w:rsidR="00342570" w:rsidRPr="00342570" w:rsidRDefault="00342570" w:rsidP="00515C8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fund.</w:t>
      </w:r>
    </w:p>
    <w:p w:rsidR="00342570" w:rsidRPr="00342570" w:rsidRDefault="00342570" w:rsidP="00C3433B">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3. </w:t>
      </w:r>
      <w:r w:rsidRPr="00342570">
        <w:rPr>
          <w:rFonts w:cs="Times-Roman"/>
          <w:color w:val="231F20"/>
          <w:sz w:val="24"/>
          <w:szCs w:val="24"/>
        </w:rPr>
        <w:t>In order that a provident fund may receive and retain approval, it shall, subject to</w:t>
      </w:r>
      <w:r w:rsidR="00C3433B">
        <w:rPr>
          <w:rFonts w:cs="Times-Roman"/>
          <w:color w:val="231F20"/>
          <w:sz w:val="24"/>
          <w:szCs w:val="24"/>
        </w:rPr>
        <w:t xml:space="preserve"> </w:t>
      </w:r>
      <w:r w:rsidRPr="00342570">
        <w:rPr>
          <w:rFonts w:cs="Times-Roman"/>
          <w:color w:val="231F20"/>
          <w:sz w:val="24"/>
          <w:szCs w:val="24"/>
        </w:rPr>
        <w:t>the provisions of paragraph 4, satisfy the conditions set out below and any other conditions</w:t>
      </w:r>
      <w:r w:rsidR="00C3433B">
        <w:rPr>
          <w:rFonts w:cs="Times-Roman"/>
          <w:color w:val="231F20"/>
          <w:sz w:val="24"/>
          <w:szCs w:val="24"/>
        </w:rPr>
        <w:t xml:space="preserve"> </w:t>
      </w:r>
      <w:r w:rsidRPr="00342570">
        <w:rPr>
          <w:rFonts w:cs="Times-Roman"/>
          <w:color w:val="231F20"/>
          <w:sz w:val="24"/>
          <w:szCs w:val="24"/>
        </w:rPr>
        <w:t>which t</w:t>
      </w:r>
      <w:r w:rsidR="00C3433B">
        <w:rPr>
          <w:rFonts w:cs="Times-Roman"/>
          <w:color w:val="231F20"/>
          <w:sz w:val="24"/>
          <w:szCs w:val="24"/>
        </w:rPr>
        <w:t>he Board may, by rules, specify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C3433B">
        <w:rPr>
          <w:rFonts w:cs="Times-Roman"/>
          <w:color w:val="231F20"/>
          <w:sz w:val="24"/>
          <w:szCs w:val="24"/>
        </w:rPr>
        <w:t>) A</w:t>
      </w:r>
      <w:r w:rsidRPr="00342570">
        <w:rPr>
          <w:rFonts w:cs="Times-Roman"/>
          <w:color w:val="231F20"/>
          <w:sz w:val="24"/>
          <w:szCs w:val="24"/>
        </w:rPr>
        <w:t>ll employees shall be employed in India, or shall be employed by an employer</w:t>
      </w:r>
      <w:r w:rsidR="00C3433B">
        <w:rPr>
          <w:rFonts w:cs="Times-Roman"/>
          <w:color w:val="231F20"/>
          <w:sz w:val="24"/>
          <w:szCs w:val="24"/>
        </w:rPr>
        <w:t xml:space="preserve"> </w:t>
      </w:r>
      <w:r w:rsidRPr="00342570">
        <w:rPr>
          <w:rFonts w:cs="Times-Roman"/>
          <w:color w:val="231F20"/>
          <w:sz w:val="24"/>
          <w:szCs w:val="24"/>
        </w:rPr>
        <w:t>whose principal place of business is in India;</w:t>
      </w:r>
    </w:p>
    <w:p w:rsidR="00342570" w:rsidRPr="00342570" w:rsidRDefault="00342570" w:rsidP="00C3433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C3433B">
        <w:rPr>
          <w:rFonts w:cs="Times-Roman"/>
          <w:color w:val="231F20"/>
          <w:sz w:val="24"/>
          <w:szCs w:val="24"/>
        </w:rPr>
        <w:t>) T</w:t>
      </w:r>
      <w:r w:rsidRPr="00342570">
        <w:rPr>
          <w:rFonts w:cs="Times-Roman"/>
          <w:color w:val="231F20"/>
          <w:sz w:val="24"/>
          <w:szCs w:val="24"/>
        </w:rPr>
        <w:t>he contributions of an employee in any year shall be a definite proportion of</w:t>
      </w:r>
      <w:r w:rsidR="00C3433B">
        <w:rPr>
          <w:rFonts w:cs="Times-Roman"/>
          <w:color w:val="231F20"/>
          <w:sz w:val="24"/>
          <w:szCs w:val="24"/>
        </w:rPr>
        <w:t xml:space="preserve"> </w:t>
      </w:r>
      <w:r w:rsidRPr="00342570">
        <w:rPr>
          <w:rFonts w:cs="Times-Roman"/>
          <w:color w:val="231F20"/>
          <w:sz w:val="24"/>
          <w:szCs w:val="24"/>
        </w:rPr>
        <w:t>his salary for that year, and shall be deducted by the employer from the employee’s</w:t>
      </w:r>
      <w:r w:rsidR="00C3433B">
        <w:rPr>
          <w:rFonts w:cs="Times-Roman"/>
          <w:color w:val="231F20"/>
          <w:sz w:val="24"/>
          <w:szCs w:val="24"/>
        </w:rPr>
        <w:t xml:space="preserve"> </w:t>
      </w:r>
      <w:r w:rsidRPr="00342570">
        <w:rPr>
          <w:rFonts w:cs="Times-Roman"/>
          <w:color w:val="231F20"/>
          <w:sz w:val="24"/>
          <w:szCs w:val="24"/>
        </w:rPr>
        <w:t>salary in that proportion, at each periodical payment of such salary in that year, and</w:t>
      </w:r>
      <w:r w:rsidR="00C3433B">
        <w:rPr>
          <w:rFonts w:cs="Times-Roman"/>
          <w:color w:val="231F20"/>
          <w:sz w:val="24"/>
          <w:szCs w:val="24"/>
        </w:rPr>
        <w:t xml:space="preserve"> </w:t>
      </w:r>
      <w:r w:rsidRPr="00342570">
        <w:rPr>
          <w:rFonts w:cs="Times-Roman"/>
          <w:color w:val="231F20"/>
          <w:sz w:val="24"/>
          <w:szCs w:val="24"/>
        </w:rPr>
        <w:t>credited to the employee’s individual account in the fund;</w:t>
      </w:r>
    </w:p>
    <w:p w:rsidR="00342570" w:rsidRPr="00342570" w:rsidRDefault="00342570" w:rsidP="00C3433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c</w:t>
      </w:r>
      <w:r w:rsidR="00C3433B">
        <w:rPr>
          <w:rFonts w:cs="Times-Roman"/>
          <w:color w:val="231F20"/>
          <w:sz w:val="24"/>
          <w:szCs w:val="24"/>
        </w:rPr>
        <w:t>) T</w:t>
      </w:r>
      <w:r w:rsidRPr="00342570">
        <w:rPr>
          <w:rFonts w:cs="Times-Roman"/>
          <w:color w:val="231F20"/>
          <w:sz w:val="24"/>
          <w:szCs w:val="24"/>
        </w:rPr>
        <w:t>he contributions of an employer to the individual account of an employee in</w:t>
      </w:r>
      <w:r w:rsidR="00C3433B">
        <w:rPr>
          <w:rFonts w:cs="Times-Roman"/>
          <w:color w:val="231F20"/>
          <w:sz w:val="24"/>
          <w:szCs w:val="24"/>
        </w:rPr>
        <w:t xml:space="preserve"> </w:t>
      </w:r>
      <w:r w:rsidRPr="00342570">
        <w:rPr>
          <w:rFonts w:cs="Times-Roman"/>
          <w:color w:val="231F20"/>
          <w:sz w:val="24"/>
          <w:szCs w:val="24"/>
        </w:rPr>
        <w:t xml:space="preserve">any year shall not exceed the amount </w:t>
      </w:r>
      <w:r w:rsidR="00C3433B" w:rsidRPr="00C3776D">
        <w:rPr>
          <w:rFonts w:cs="Times-Roman"/>
          <w:b/>
          <w:color w:val="0066FF"/>
          <w:sz w:val="24"/>
          <w:szCs w:val="24"/>
        </w:rPr>
        <w:t>as specified in Employees Provident Fund and Miscellaneous Provident Act, 195</w:t>
      </w:r>
      <w:r w:rsidR="00C3776D">
        <w:rPr>
          <w:rFonts w:cs="Times-Roman"/>
          <w:b/>
          <w:color w:val="0066FF"/>
          <w:sz w:val="24"/>
          <w:szCs w:val="24"/>
        </w:rPr>
        <w:t>2</w:t>
      </w:r>
      <w:r w:rsidRPr="00342570">
        <w:rPr>
          <w:rFonts w:cs="Times-Roman"/>
          <w:color w:val="231F20"/>
          <w:sz w:val="24"/>
          <w:szCs w:val="24"/>
        </w:rPr>
        <w:t>,</w:t>
      </w:r>
      <w:r w:rsidR="00C3433B">
        <w:rPr>
          <w:rFonts w:cs="Times-Roman"/>
          <w:color w:val="231F20"/>
          <w:sz w:val="24"/>
          <w:szCs w:val="24"/>
        </w:rPr>
        <w:t xml:space="preserve"> </w:t>
      </w:r>
      <w:r w:rsidRPr="00342570">
        <w:rPr>
          <w:rFonts w:cs="Times-Roman"/>
          <w:color w:val="231F20"/>
          <w:sz w:val="24"/>
          <w:szCs w:val="24"/>
        </w:rPr>
        <w:t>and shall be credited to the employee’s individual account at intervals not exceeding</w:t>
      </w:r>
      <w:r w:rsidR="00C3776D">
        <w:rPr>
          <w:rFonts w:cs="Times-Roman"/>
          <w:color w:val="231F20"/>
          <w:sz w:val="24"/>
          <w:szCs w:val="24"/>
        </w:rPr>
        <w:t xml:space="preserve"> </w:t>
      </w:r>
      <w:r w:rsidR="00C3776D" w:rsidRPr="00C3776D">
        <w:rPr>
          <w:rFonts w:cs="Times-Roman"/>
          <w:b/>
          <w:color w:val="0066FF"/>
          <w:sz w:val="24"/>
          <w:szCs w:val="24"/>
        </w:rPr>
        <w:t>three months</w:t>
      </w:r>
      <w:r w:rsidRPr="00C3776D">
        <w:rPr>
          <w:rFonts w:cs="Times-Roman"/>
          <w:b/>
          <w:color w:val="0066FF"/>
          <w:sz w:val="24"/>
          <w:szCs w:val="24"/>
        </w:rPr>
        <w:t>;</w:t>
      </w:r>
    </w:p>
    <w:p w:rsidR="00342570" w:rsidRPr="00342570" w:rsidRDefault="00342570" w:rsidP="00C3776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C3433B">
        <w:rPr>
          <w:rFonts w:cs="Times-Roman"/>
          <w:color w:val="231F20"/>
          <w:sz w:val="24"/>
          <w:szCs w:val="24"/>
        </w:rPr>
        <w:t>) T</w:t>
      </w:r>
      <w:r w:rsidRPr="00342570">
        <w:rPr>
          <w:rFonts w:cs="Times-Roman"/>
          <w:color w:val="231F20"/>
          <w:sz w:val="24"/>
          <w:szCs w:val="24"/>
        </w:rPr>
        <w:t>he fund shall be vested in two or more trustees or in the Official Trustee</w:t>
      </w:r>
      <w:r w:rsidR="00C3776D">
        <w:rPr>
          <w:rFonts w:cs="Times-Roman"/>
          <w:color w:val="231F20"/>
          <w:sz w:val="24"/>
          <w:szCs w:val="24"/>
        </w:rPr>
        <w:t xml:space="preserve"> </w:t>
      </w:r>
      <w:r w:rsidRPr="00342570">
        <w:rPr>
          <w:rFonts w:cs="Times-Roman"/>
          <w:color w:val="231F20"/>
          <w:sz w:val="24"/>
          <w:szCs w:val="24"/>
        </w:rPr>
        <w:t>under a trust which shall not be revocable, save with the consent of all the beneficiaries;</w:t>
      </w:r>
    </w:p>
    <w:p w:rsidR="00342570" w:rsidRPr="00342570" w:rsidRDefault="00342570" w:rsidP="00C3776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C3776D">
        <w:rPr>
          <w:rFonts w:cs="Times-Roman"/>
          <w:color w:val="231F20"/>
          <w:sz w:val="24"/>
          <w:szCs w:val="24"/>
        </w:rPr>
        <w:t>) T</w:t>
      </w:r>
      <w:r w:rsidRPr="00342570">
        <w:rPr>
          <w:rFonts w:cs="Times-Roman"/>
          <w:color w:val="231F20"/>
          <w:sz w:val="24"/>
          <w:szCs w:val="24"/>
        </w:rPr>
        <w:t>he fund shall consist of contributions as above specified, received by the</w:t>
      </w:r>
      <w:r w:rsidR="00C3776D">
        <w:rPr>
          <w:rFonts w:cs="Times-Roman"/>
          <w:color w:val="231F20"/>
          <w:sz w:val="24"/>
          <w:szCs w:val="24"/>
        </w:rPr>
        <w:t xml:space="preserve"> trustees, of </w:t>
      </w:r>
      <w:r w:rsidRPr="00342570">
        <w:rPr>
          <w:rFonts w:cs="Times-Roman"/>
          <w:color w:val="231F20"/>
          <w:sz w:val="24"/>
          <w:szCs w:val="24"/>
        </w:rPr>
        <w:t>accumulations thereof, and of interest credited in respect of such contributions</w:t>
      </w:r>
      <w:r w:rsidR="00C3776D">
        <w:rPr>
          <w:rFonts w:cs="Times-Roman"/>
          <w:color w:val="231F20"/>
          <w:sz w:val="24"/>
          <w:szCs w:val="24"/>
        </w:rPr>
        <w:t xml:space="preserve"> and </w:t>
      </w:r>
      <w:r w:rsidRPr="00342570">
        <w:rPr>
          <w:rFonts w:cs="Times-Roman"/>
          <w:color w:val="231F20"/>
          <w:sz w:val="24"/>
          <w:szCs w:val="24"/>
        </w:rPr>
        <w:t>accumulations, and of securities purchased therewith and of any capital</w:t>
      </w:r>
      <w:r w:rsidR="00C3776D">
        <w:rPr>
          <w:rFonts w:cs="Times-Roman"/>
          <w:color w:val="231F20"/>
          <w:sz w:val="24"/>
          <w:szCs w:val="24"/>
        </w:rPr>
        <w:t xml:space="preserve"> </w:t>
      </w:r>
      <w:r w:rsidRPr="00342570">
        <w:rPr>
          <w:rFonts w:cs="Times-Roman"/>
          <w:color w:val="231F20"/>
          <w:sz w:val="24"/>
          <w:szCs w:val="24"/>
        </w:rPr>
        <w:t>gains arising from the transfer of capital assets of the fund, and of no other sums;</w:t>
      </w:r>
    </w:p>
    <w:p w:rsidR="00342570" w:rsidRPr="00F957DB" w:rsidRDefault="00342570" w:rsidP="00C3776D">
      <w:pPr>
        <w:autoSpaceDE w:val="0"/>
        <w:autoSpaceDN w:val="0"/>
        <w:adjustRightInd w:val="0"/>
        <w:spacing w:after="0" w:line="240" w:lineRule="auto"/>
        <w:jc w:val="both"/>
        <w:rPr>
          <w:rFonts w:cs="Times-Roman"/>
          <w:b/>
          <w:strike/>
          <w:color w:val="0066FF"/>
          <w:sz w:val="24"/>
          <w:szCs w:val="24"/>
        </w:rPr>
      </w:pPr>
      <w:r w:rsidRPr="00342570">
        <w:rPr>
          <w:rFonts w:cs="Times-Roman"/>
          <w:color w:val="231F20"/>
          <w:sz w:val="24"/>
          <w:szCs w:val="24"/>
        </w:rPr>
        <w:t>(</w:t>
      </w:r>
      <w:r w:rsidRPr="00342570">
        <w:rPr>
          <w:rFonts w:cs="Times-Italic"/>
          <w:i/>
          <w:iCs/>
          <w:color w:val="231F20"/>
          <w:sz w:val="24"/>
          <w:szCs w:val="24"/>
        </w:rPr>
        <w:t>f</w:t>
      </w:r>
      <w:r w:rsidR="00C3776D">
        <w:rPr>
          <w:rFonts w:cs="Times-Roman"/>
          <w:color w:val="231F20"/>
          <w:sz w:val="24"/>
          <w:szCs w:val="24"/>
        </w:rPr>
        <w:t>) T</w:t>
      </w:r>
      <w:r w:rsidRPr="00342570">
        <w:rPr>
          <w:rFonts w:cs="Times-Roman"/>
          <w:color w:val="231F20"/>
          <w:sz w:val="24"/>
          <w:szCs w:val="24"/>
        </w:rPr>
        <w:t>he fund shall be a fund of an establishment to which the provisions of subsection</w:t>
      </w:r>
      <w:r w:rsidR="00C3776D">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of section 1 of the Employees’ Provident Funds and Miscellaneous Provisions</w:t>
      </w:r>
      <w:r w:rsidR="00C3776D">
        <w:rPr>
          <w:rFonts w:cs="Times-Roman"/>
          <w:color w:val="231F20"/>
          <w:sz w:val="24"/>
          <w:szCs w:val="24"/>
        </w:rPr>
        <w:t xml:space="preserve"> </w:t>
      </w:r>
      <w:r w:rsidRPr="00342570">
        <w:rPr>
          <w:rFonts w:cs="Times-Roman"/>
          <w:color w:val="231F20"/>
          <w:sz w:val="24"/>
          <w:szCs w:val="24"/>
        </w:rPr>
        <w:t>Act, 1952 apply or of an establishment which has been notified by the Central</w:t>
      </w:r>
      <w:r w:rsidR="00C3776D">
        <w:rPr>
          <w:rFonts w:cs="Times-Roman"/>
          <w:color w:val="231F20"/>
          <w:sz w:val="24"/>
          <w:szCs w:val="24"/>
        </w:rPr>
        <w:t xml:space="preserve"> </w:t>
      </w:r>
      <w:r w:rsidRPr="00342570">
        <w:rPr>
          <w:rFonts w:cs="Times-Roman"/>
          <w:color w:val="231F20"/>
          <w:sz w:val="24"/>
          <w:szCs w:val="24"/>
        </w:rPr>
        <w:t>Provident Fund Commissioner under sub-section (</w:t>
      </w:r>
      <w:r w:rsidRPr="00342570">
        <w:rPr>
          <w:rFonts w:cs="Times-Italic"/>
          <w:i/>
          <w:iCs/>
          <w:color w:val="231F20"/>
          <w:sz w:val="24"/>
          <w:szCs w:val="24"/>
        </w:rPr>
        <w:t>4</w:t>
      </w:r>
      <w:r w:rsidR="00F957DB">
        <w:rPr>
          <w:rFonts w:cs="Times-Roman"/>
          <w:color w:val="231F20"/>
          <w:sz w:val="24"/>
          <w:szCs w:val="24"/>
        </w:rPr>
        <w:t>) of section 1 of the said Act.</w:t>
      </w:r>
      <w:r w:rsidRPr="00342570">
        <w:rPr>
          <w:rFonts w:cs="Times-Roman"/>
          <w:color w:val="231F20"/>
          <w:sz w:val="24"/>
          <w:szCs w:val="24"/>
        </w:rPr>
        <w:t xml:space="preserve"> </w:t>
      </w:r>
      <w:r w:rsidRPr="00F957DB">
        <w:rPr>
          <w:rFonts w:cs="Times-Roman"/>
          <w:b/>
          <w:strike/>
          <w:color w:val="0066FF"/>
          <w:sz w:val="24"/>
          <w:szCs w:val="24"/>
        </w:rPr>
        <w:t>and</w:t>
      </w:r>
      <w:r w:rsidR="00C3776D" w:rsidRPr="00F957DB">
        <w:rPr>
          <w:rFonts w:cs="Times-Roman"/>
          <w:b/>
          <w:strike/>
          <w:color w:val="0066FF"/>
          <w:sz w:val="24"/>
          <w:szCs w:val="24"/>
        </w:rPr>
        <w:t xml:space="preserve"> </w:t>
      </w:r>
      <w:r w:rsidRPr="00F957DB">
        <w:rPr>
          <w:rFonts w:cs="Times-Roman"/>
          <w:b/>
          <w:strike/>
          <w:color w:val="0066FF"/>
          <w:sz w:val="24"/>
          <w:szCs w:val="24"/>
        </w:rPr>
        <w:t>such establishment shall</w:t>
      </w:r>
      <w:r w:rsidR="00F957DB" w:rsidRPr="00F957DB">
        <w:rPr>
          <w:rFonts w:cs="Times-Roman"/>
          <w:b/>
          <w:strike/>
          <w:color w:val="0066FF"/>
          <w:sz w:val="24"/>
          <w:szCs w:val="24"/>
        </w:rPr>
        <w:t xml:space="preserve"> </w:t>
      </w:r>
      <w:r w:rsidRPr="00F957DB">
        <w:rPr>
          <w:rFonts w:cs="Times-Roman"/>
          <w:b/>
          <w:strike/>
          <w:color w:val="0066FF"/>
          <w:sz w:val="24"/>
          <w:szCs w:val="24"/>
        </w:rPr>
        <w:t>obtain exemption under section 17 of the said Act from the</w:t>
      </w:r>
      <w:r w:rsidR="00C3776D" w:rsidRPr="00F957DB">
        <w:rPr>
          <w:rFonts w:cs="Times-Roman"/>
          <w:b/>
          <w:strike/>
          <w:color w:val="0066FF"/>
          <w:sz w:val="24"/>
          <w:szCs w:val="24"/>
        </w:rPr>
        <w:t xml:space="preserve"> </w:t>
      </w:r>
      <w:r w:rsidRPr="00F957DB">
        <w:rPr>
          <w:rFonts w:cs="Times-Roman"/>
          <w:b/>
          <w:strike/>
          <w:color w:val="0066FF"/>
          <w:sz w:val="24"/>
          <w:szCs w:val="24"/>
        </w:rPr>
        <w:t>operation of all or any of the provisions of any scheme referred to in that section;</w:t>
      </w:r>
    </w:p>
    <w:p w:rsidR="00342570" w:rsidRPr="00342570" w:rsidRDefault="00342570" w:rsidP="00F957D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F957DB">
        <w:rPr>
          <w:rFonts w:cs="Times-Roman"/>
          <w:color w:val="231F20"/>
          <w:sz w:val="24"/>
          <w:szCs w:val="24"/>
        </w:rPr>
        <w:t>) T</w:t>
      </w:r>
      <w:r w:rsidRPr="00342570">
        <w:rPr>
          <w:rFonts w:cs="Times-Roman"/>
          <w:color w:val="231F20"/>
          <w:sz w:val="24"/>
          <w:szCs w:val="24"/>
        </w:rPr>
        <w:t>he employer shall not be entitled to recover any sum whatsoever from the</w:t>
      </w:r>
      <w:r w:rsidR="00F957DB">
        <w:rPr>
          <w:rFonts w:cs="Times-Roman"/>
          <w:color w:val="231F20"/>
          <w:sz w:val="24"/>
          <w:szCs w:val="24"/>
        </w:rPr>
        <w:t xml:space="preserve"> </w:t>
      </w:r>
      <w:r w:rsidRPr="00342570">
        <w:rPr>
          <w:rFonts w:cs="Times-Roman"/>
          <w:color w:val="231F20"/>
          <w:sz w:val="24"/>
          <w:szCs w:val="24"/>
        </w:rPr>
        <w:t>fund, save in cases where the employee is dismissed for misconduct or voluntarily</w:t>
      </w:r>
      <w:r w:rsidR="00F957DB">
        <w:rPr>
          <w:rFonts w:cs="Times-Roman"/>
          <w:color w:val="231F20"/>
          <w:sz w:val="24"/>
          <w:szCs w:val="24"/>
        </w:rPr>
        <w:t xml:space="preserve"> </w:t>
      </w:r>
      <w:r w:rsidRPr="00342570">
        <w:rPr>
          <w:rFonts w:cs="Times-Roman"/>
          <w:color w:val="231F20"/>
          <w:sz w:val="24"/>
          <w:szCs w:val="24"/>
        </w:rPr>
        <w:t>leaves his employment otherwise that on account of ill-health or other unavoidable</w:t>
      </w:r>
      <w:r w:rsidR="00F957DB">
        <w:rPr>
          <w:rFonts w:cs="Times-Roman"/>
          <w:color w:val="231F20"/>
          <w:sz w:val="24"/>
          <w:szCs w:val="24"/>
        </w:rPr>
        <w:t xml:space="preserve"> </w:t>
      </w:r>
      <w:r w:rsidRPr="00342570">
        <w:rPr>
          <w:rFonts w:cs="Times-Roman"/>
          <w:color w:val="231F20"/>
          <w:sz w:val="24"/>
          <w:szCs w:val="24"/>
        </w:rPr>
        <w:t>cause before the expiration of the term of service specified in this behalf in</w:t>
      </w:r>
      <w:r w:rsidR="00F957DB">
        <w:rPr>
          <w:rFonts w:cs="Times-Roman"/>
          <w:color w:val="231F20"/>
          <w:sz w:val="24"/>
          <w:szCs w:val="24"/>
        </w:rPr>
        <w:t xml:space="preserve"> </w:t>
      </w:r>
      <w:r w:rsidR="00F957DB" w:rsidRPr="00F957DB">
        <w:rPr>
          <w:rFonts w:cs="Times-Roman"/>
          <w:b/>
          <w:color w:val="0066FF"/>
          <w:sz w:val="24"/>
          <w:szCs w:val="24"/>
        </w:rPr>
        <w:t>accordance with</w:t>
      </w:r>
      <w:r w:rsidRPr="00342570">
        <w:rPr>
          <w:rFonts w:cs="Times-Roman"/>
          <w:color w:val="231F20"/>
          <w:sz w:val="24"/>
          <w:szCs w:val="24"/>
        </w:rPr>
        <w:t xml:space="preserve"> the regulations</w:t>
      </w:r>
      <w:r w:rsidR="00F957DB">
        <w:rPr>
          <w:rFonts w:cs="Times-Roman"/>
          <w:color w:val="231F20"/>
          <w:sz w:val="24"/>
          <w:szCs w:val="24"/>
        </w:rPr>
        <w:t xml:space="preserve"> </w:t>
      </w:r>
      <w:r w:rsidRPr="00342570">
        <w:rPr>
          <w:rFonts w:cs="Times-Roman"/>
          <w:color w:val="231F20"/>
          <w:sz w:val="24"/>
          <w:szCs w:val="24"/>
        </w:rPr>
        <w:t>of the fund:</w:t>
      </w:r>
    </w:p>
    <w:p w:rsidR="00342570" w:rsidRPr="00342570" w:rsidRDefault="00342570" w:rsidP="00F957D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F957DB">
        <w:rPr>
          <w:rFonts w:cs="Times-Roman"/>
          <w:color w:val="231F20"/>
          <w:sz w:val="24"/>
          <w:szCs w:val="24"/>
        </w:rPr>
        <w:t>) T</w:t>
      </w:r>
      <w:r w:rsidRPr="00342570">
        <w:rPr>
          <w:rFonts w:cs="Times-Roman"/>
          <w:color w:val="231F20"/>
          <w:sz w:val="24"/>
          <w:szCs w:val="24"/>
        </w:rPr>
        <w:t>he accumulated balance due to an employee shall be payable on the day he</w:t>
      </w:r>
      <w:r w:rsidR="00F957DB">
        <w:rPr>
          <w:rFonts w:cs="Times-Roman"/>
          <w:color w:val="231F20"/>
          <w:sz w:val="24"/>
          <w:szCs w:val="24"/>
        </w:rPr>
        <w:t xml:space="preserve"> </w:t>
      </w:r>
      <w:r w:rsidRPr="00342570">
        <w:rPr>
          <w:rFonts w:cs="Times-Roman"/>
          <w:color w:val="231F20"/>
          <w:sz w:val="24"/>
          <w:szCs w:val="24"/>
        </w:rPr>
        <w:t>ceases to be an employee of the employer maintaining the fund;</w:t>
      </w:r>
    </w:p>
    <w:p w:rsidR="00342570" w:rsidRPr="00342570" w:rsidRDefault="00342570" w:rsidP="00F957D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F957DB">
        <w:rPr>
          <w:rFonts w:cs="Times-Roman"/>
          <w:color w:val="231F20"/>
          <w:sz w:val="24"/>
          <w:szCs w:val="24"/>
        </w:rPr>
        <w:t>) S</w:t>
      </w:r>
      <w:r w:rsidRPr="00342570">
        <w:rPr>
          <w:rFonts w:cs="Times-Roman"/>
          <w:color w:val="231F20"/>
          <w:sz w:val="24"/>
          <w:szCs w:val="24"/>
        </w:rPr>
        <w:t>ave as provided in clause (</w:t>
      </w:r>
      <w:r w:rsidRPr="00342570">
        <w:rPr>
          <w:rFonts w:cs="Times-Italic"/>
          <w:i/>
          <w:iCs/>
          <w:color w:val="231F20"/>
          <w:sz w:val="24"/>
          <w:szCs w:val="24"/>
        </w:rPr>
        <w:t>h</w:t>
      </w:r>
      <w:r w:rsidRPr="00342570">
        <w:rPr>
          <w:rFonts w:cs="Times-Roman"/>
          <w:color w:val="231F20"/>
          <w:sz w:val="24"/>
          <w:szCs w:val="24"/>
        </w:rPr>
        <w:t>) or in accordance with such conditions and</w:t>
      </w:r>
      <w:r w:rsidR="00F957DB">
        <w:rPr>
          <w:rFonts w:cs="Times-Roman"/>
          <w:color w:val="231F20"/>
          <w:sz w:val="24"/>
          <w:szCs w:val="24"/>
        </w:rPr>
        <w:t xml:space="preserve"> </w:t>
      </w:r>
      <w:r w:rsidRPr="00342570">
        <w:rPr>
          <w:rFonts w:cs="Times-Roman"/>
          <w:color w:val="231F20"/>
          <w:sz w:val="24"/>
          <w:szCs w:val="24"/>
        </w:rPr>
        <w:t>restrictions as the Board may, by rules, specify, no portion of the balance to the credit</w:t>
      </w:r>
      <w:r w:rsidR="00F957DB">
        <w:rPr>
          <w:rFonts w:cs="Times-Roman"/>
          <w:color w:val="231F20"/>
          <w:sz w:val="24"/>
          <w:szCs w:val="24"/>
        </w:rPr>
        <w:t xml:space="preserve"> </w:t>
      </w:r>
      <w:r w:rsidRPr="00342570">
        <w:rPr>
          <w:rFonts w:cs="Times-Roman"/>
          <w:color w:val="231F20"/>
          <w:sz w:val="24"/>
          <w:szCs w:val="24"/>
        </w:rPr>
        <w:t>of an employee shall be payable to him.</w:t>
      </w:r>
    </w:p>
    <w:p w:rsidR="00342570" w:rsidRPr="00342570" w:rsidRDefault="00342570" w:rsidP="00847BE1">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4.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Notwithstanding anything contained in clause (</w:t>
      </w:r>
      <w:r w:rsidRPr="00342570">
        <w:rPr>
          <w:rFonts w:cs="Times-Italic"/>
          <w:i/>
          <w:iCs/>
          <w:color w:val="231F20"/>
          <w:sz w:val="24"/>
          <w:szCs w:val="24"/>
        </w:rPr>
        <w:t>a</w:t>
      </w:r>
      <w:r w:rsidRPr="00342570">
        <w:rPr>
          <w:rFonts w:cs="Times-Roman"/>
          <w:color w:val="231F20"/>
          <w:sz w:val="24"/>
          <w:szCs w:val="24"/>
        </w:rPr>
        <w:t>) of paragraph 3, the Commissioner</w:t>
      </w:r>
    </w:p>
    <w:p w:rsidR="00342570" w:rsidRPr="00342570" w:rsidRDefault="00342570" w:rsidP="00847B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may, if he thinks fit, and subject to such conditions, if any, as he thinks proper to</w:t>
      </w:r>
    </w:p>
    <w:p w:rsidR="00342570" w:rsidRPr="00342570" w:rsidRDefault="00342570" w:rsidP="00847B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attach to the approval, accord approval to a fund maintained by an employer whose principal</w:t>
      </w:r>
    </w:p>
    <w:p w:rsidR="00342570" w:rsidRPr="00342570" w:rsidRDefault="00342570" w:rsidP="00847B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place of business is not in India, provided the proportion of employees employed outside</w:t>
      </w:r>
    </w:p>
    <w:p w:rsidR="00342570" w:rsidRPr="00342570" w:rsidRDefault="00342570" w:rsidP="00847B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India does not exceed ten per cent.</w:t>
      </w:r>
    </w:p>
    <w:p w:rsidR="00342570" w:rsidRPr="00342570" w:rsidRDefault="00342570" w:rsidP="00AD3A9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Notwithstanding anything contained in clause (</w:t>
      </w:r>
      <w:r w:rsidRPr="00342570">
        <w:rPr>
          <w:rFonts w:cs="Times-Italic"/>
          <w:i/>
          <w:iCs/>
          <w:color w:val="231F20"/>
          <w:sz w:val="24"/>
          <w:szCs w:val="24"/>
        </w:rPr>
        <w:t>b</w:t>
      </w:r>
      <w:r w:rsidRPr="00342570">
        <w:rPr>
          <w:rFonts w:cs="Times-Roman"/>
          <w:color w:val="231F20"/>
          <w:sz w:val="24"/>
          <w:szCs w:val="24"/>
        </w:rPr>
        <w:t>) of paragraph 3, an employee</w:t>
      </w:r>
      <w:r w:rsidR="00F957DB">
        <w:rPr>
          <w:rFonts w:cs="Times-Roman"/>
          <w:color w:val="231F20"/>
          <w:sz w:val="24"/>
          <w:szCs w:val="24"/>
        </w:rPr>
        <w:t xml:space="preserve"> </w:t>
      </w:r>
      <w:r w:rsidRPr="00342570">
        <w:rPr>
          <w:rFonts w:cs="Times-Roman"/>
          <w:color w:val="231F20"/>
          <w:sz w:val="24"/>
          <w:szCs w:val="24"/>
        </w:rPr>
        <w:t>who retains his employment while serving in the armed forces of the Union or when taken</w:t>
      </w:r>
      <w:r w:rsidR="00F957DB">
        <w:rPr>
          <w:rFonts w:cs="Times-Roman"/>
          <w:color w:val="231F20"/>
          <w:sz w:val="24"/>
          <w:szCs w:val="24"/>
        </w:rPr>
        <w:t xml:space="preserve"> </w:t>
      </w:r>
      <w:r w:rsidRPr="00342570">
        <w:rPr>
          <w:rFonts w:cs="Times-Roman"/>
          <w:color w:val="231F20"/>
          <w:sz w:val="24"/>
          <w:szCs w:val="24"/>
        </w:rPr>
        <w:t>into or employed in the national service under any law for the time being in force, may,</w:t>
      </w:r>
      <w:r w:rsidR="00F957DB">
        <w:rPr>
          <w:rFonts w:cs="Times-Roman"/>
          <w:color w:val="231F20"/>
          <w:sz w:val="24"/>
          <w:szCs w:val="24"/>
        </w:rPr>
        <w:t xml:space="preserve"> </w:t>
      </w:r>
      <w:r w:rsidRPr="00342570">
        <w:rPr>
          <w:rFonts w:cs="Times-Roman"/>
          <w:color w:val="231F20"/>
          <w:sz w:val="24"/>
          <w:szCs w:val="24"/>
        </w:rPr>
        <w:t>whether he receives from the employer any salary or not, contribute to the fund during his</w:t>
      </w:r>
      <w:r w:rsidR="00F957DB">
        <w:rPr>
          <w:rFonts w:cs="Times-Roman"/>
          <w:color w:val="231F20"/>
          <w:sz w:val="24"/>
          <w:szCs w:val="24"/>
        </w:rPr>
        <w:t xml:space="preserve"> </w:t>
      </w:r>
      <w:r w:rsidRPr="00342570">
        <w:rPr>
          <w:rFonts w:cs="Times-Roman"/>
          <w:color w:val="231F20"/>
          <w:sz w:val="24"/>
          <w:szCs w:val="24"/>
        </w:rPr>
        <w:t>service in the armed forces of the union or while so taken into or employed in the national</w:t>
      </w:r>
      <w:r w:rsidR="00F957DB">
        <w:rPr>
          <w:rFonts w:cs="Times-Roman"/>
          <w:color w:val="231F20"/>
          <w:sz w:val="24"/>
          <w:szCs w:val="24"/>
        </w:rPr>
        <w:t xml:space="preserve"> </w:t>
      </w:r>
      <w:r w:rsidRPr="00342570">
        <w:rPr>
          <w:rFonts w:cs="Times-Roman"/>
          <w:color w:val="231F20"/>
          <w:sz w:val="24"/>
          <w:szCs w:val="24"/>
        </w:rPr>
        <w:t>service a sum not exceeding the amount he would have contributed had he continued to</w:t>
      </w:r>
      <w:r w:rsidR="00F957DB">
        <w:rPr>
          <w:rFonts w:cs="Times-Roman"/>
          <w:color w:val="231F20"/>
          <w:sz w:val="24"/>
          <w:szCs w:val="24"/>
        </w:rPr>
        <w:t xml:space="preserve"> </w:t>
      </w:r>
      <w:r w:rsidRPr="00342570">
        <w:rPr>
          <w:rFonts w:cs="Times-Roman"/>
          <w:color w:val="231F20"/>
          <w:sz w:val="24"/>
          <w:szCs w:val="24"/>
        </w:rPr>
        <w:t>serve the employer.</w:t>
      </w:r>
    </w:p>
    <w:p w:rsidR="00342570" w:rsidRPr="00524262" w:rsidRDefault="00847BE1" w:rsidP="009C2F39">
      <w:pPr>
        <w:autoSpaceDE w:val="0"/>
        <w:autoSpaceDN w:val="0"/>
        <w:adjustRightInd w:val="0"/>
        <w:spacing w:after="0" w:line="240" w:lineRule="auto"/>
        <w:jc w:val="both"/>
        <w:rPr>
          <w:rFonts w:cs="Times-Roman"/>
          <w:b/>
          <w:strike/>
          <w:color w:val="0066FF"/>
          <w:sz w:val="24"/>
          <w:szCs w:val="24"/>
        </w:rPr>
      </w:pPr>
      <w:r>
        <w:rPr>
          <w:rFonts w:cs="Times-Roman"/>
          <w:b/>
          <w:strike/>
          <w:color w:val="0066FF"/>
          <w:sz w:val="24"/>
          <w:szCs w:val="24"/>
        </w:rPr>
        <w:t xml:space="preserve">(3) </w:t>
      </w:r>
      <w:r w:rsidR="00342570" w:rsidRPr="00524262">
        <w:rPr>
          <w:rFonts w:cs="Times-Roman"/>
          <w:b/>
          <w:strike/>
          <w:color w:val="0066FF"/>
          <w:sz w:val="24"/>
          <w:szCs w:val="24"/>
        </w:rPr>
        <w:t>Notwithstanding anything contained in clause (</w:t>
      </w:r>
      <w:r w:rsidR="00342570" w:rsidRPr="00524262">
        <w:rPr>
          <w:rFonts w:cs="Times-Italic"/>
          <w:b/>
          <w:i/>
          <w:iCs/>
          <w:strike/>
          <w:color w:val="0066FF"/>
          <w:sz w:val="24"/>
          <w:szCs w:val="24"/>
        </w:rPr>
        <w:t>e</w:t>
      </w:r>
      <w:r w:rsidR="00342570" w:rsidRPr="00524262">
        <w:rPr>
          <w:rFonts w:cs="Times-Roman"/>
          <w:b/>
          <w:strike/>
          <w:color w:val="0066FF"/>
          <w:sz w:val="24"/>
          <w:szCs w:val="24"/>
        </w:rPr>
        <w:t>) or clause (</w:t>
      </w:r>
      <w:r w:rsidR="00342570" w:rsidRPr="00524262">
        <w:rPr>
          <w:rFonts w:cs="Times-Italic"/>
          <w:b/>
          <w:i/>
          <w:iCs/>
          <w:strike/>
          <w:color w:val="0066FF"/>
          <w:sz w:val="24"/>
          <w:szCs w:val="24"/>
        </w:rPr>
        <w:t>h</w:t>
      </w:r>
      <w:r w:rsidR="00AD3A9B" w:rsidRPr="00524262">
        <w:rPr>
          <w:rFonts w:cs="Times-Roman"/>
          <w:b/>
          <w:strike/>
          <w:color w:val="0066FF"/>
          <w:sz w:val="24"/>
          <w:szCs w:val="24"/>
        </w:rPr>
        <w:t>) of paragraph 3  -</w:t>
      </w:r>
    </w:p>
    <w:p w:rsidR="00342570" w:rsidRPr="00524262" w:rsidRDefault="00342570" w:rsidP="004C7B24">
      <w:pPr>
        <w:autoSpaceDE w:val="0"/>
        <w:autoSpaceDN w:val="0"/>
        <w:adjustRightInd w:val="0"/>
        <w:spacing w:after="0" w:line="240" w:lineRule="auto"/>
        <w:jc w:val="both"/>
        <w:rPr>
          <w:rFonts w:cs="Times-Roman"/>
          <w:b/>
          <w:strike/>
          <w:color w:val="0066FF"/>
          <w:sz w:val="24"/>
          <w:szCs w:val="24"/>
        </w:rPr>
      </w:pPr>
      <w:r w:rsidRPr="00524262">
        <w:rPr>
          <w:rFonts w:cs="Times-Roman"/>
          <w:b/>
          <w:strike/>
          <w:color w:val="0066FF"/>
          <w:sz w:val="24"/>
          <w:szCs w:val="24"/>
        </w:rPr>
        <w:t>(</w:t>
      </w:r>
      <w:r w:rsidRPr="00524262">
        <w:rPr>
          <w:rFonts w:cs="Times-Italic"/>
          <w:b/>
          <w:i/>
          <w:iCs/>
          <w:strike/>
          <w:color w:val="0066FF"/>
          <w:sz w:val="24"/>
          <w:szCs w:val="24"/>
        </w:rPr>
        <w:t>a</w:t>
      </w:r>
      <w:r w:rsidR="009C2F39" w:rsidRPr="00524262">
        <w:rPr>
          <w:rFonts w:cs="Times-Roman"/>
          <w:b/>
          <w:strike/>
          <w:color w:val="0066FF"/>
          <w:sz w:val="24"/>
          <w:szCs w:val="24"/>
        </w:rPr>
        <w:t>) A</w:t>
      </w:r>
      <w:r w:rsidRPr="00524262">
        <w:rPr>
          <w:rFonts w:cs="Times-Roman"/>
          <w:b/>
          <w:strike/>
          <w:color w:val="0066FF"/>
          <w:sz w:val="24"/>
          <w:szCs w:val="24"/>
        </w:rPr>
        <w:t>t the request made in writing by the employee who ceases to be an employee</w:t>
      </w:r>
      <w:r w:rsidR="009C2F39" w:rsidRPr="00524262">
        <w:rPr>
          <w:rFonts w:cs="Times-Roman"/>
          <w:b/>
          <w:strike/>
          <w:color w:val="0066FF"/>
          <w:sz w:val="24"/>
          <w:szCs w:val="24"/>
        </w:rPr>
        <w:t xml:space="preserve"> </w:t>
      </w:r>
      <w:r w:rsidRPr="00524262">
        <w:rPr>
          <w:rFonts w:cs="Times-Roman"/>
          <w:b/>
          <w:strike/>
          <w:color w:val="0066FF"/>
          <w:sz w:val="24"/>
          <w:szCs w:val="24"/>
        </w:rPr>
        <w:t>of the employer maintaining the fund, the trustees of the fund may consent to retain</w:t>
      </w:r>
      <w:r w:rsidR="009C2F39" w:rsidRPr="00524262">
        <w:rPr>
          <w:rFonts w:cs="Times-Roman"/>
          <w:b/>
          <w:strike/>
          <w:color w:val="0066FF"/>
          <w:sz w:val="24"/>
          <w:szCs w:val="24"/>
        </w:rPr>
        <w:t xml:space="preserve"> </w:t>
      </w:r>
      <w:r w:rsidRPr="00524262">
        <w:rPr>
          <w:rFonts w:cs="Times-Roman"/>
          <w:b/>
          <w:strike/>
          <w:color w:val="0066FF"/>
          <w:sz w:val="24"/>
          <w:szCs w:val="24"/>
        </w:rPr>
        <w:t>the whole or any part of the accumulated balance due to the employee to be drawn by</w:t>
      </w:r>
      <w:r w:rsidR="009C2F39" w:rsidRPr="00524262">
        <w:rPr>
          <w:rFonts w:cs="Times-Roman"/>
          <w:b/>
          <w:strike/>
          <w:color w:val="0066FF"/>
          <w:sz w:val="24"/>
          <w:szCs w:val="24"/>
        </w:rPr>
        <w:t xml:space="preserve"> </w:t>
      </w:r>
      <w:r w:rsidRPr="00524262">
        <w:rPr>
          <w:rFonts w:cs="Times-Roman"/>
          <w:b/>
          <w:strike/>
          <w:color w:val="0066FF"/>
          <w:sz w:val="24"/>
          <w:szCs w:val="24"/>
        </w:rPr>
        <w:t>him at any time on demand;</w:t>
      </w:r>
    </w:p>
    <w:p w:rsidR="00342570" w:rsidRPr="00342570" w:rsidRDefault="00342570" w:rsidP="004C7B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C7B24">
        <w:rPr>
          <w:rFonts w:cs="Times-Roman"/>
          <w:color w:val="231F20"/>
          <w:sz w:val="24"/>
          <w:szCs w:val="24"/>
        </w:rPr>
        <w:t>) W</w:t>
      </w:r>
      <w:r w:rsidRPr="00342570">
        <w:rPr>
          <w:rFonts w:cs="Times-Roman"/>
          <w:color w:val="231F20"/>
          <w:sz w:val="24"/>
          <w:szCs w:val="24"/>
        </w:rPr>
        <w:t>here the accumulated balance due to an employee who has ceased to be an</w:t>
      </w:r>
      <w:r w:rsidR="004C7B24">
        <w:rPr>
          <w:rFonts w:cs="Times-Roman"/>
          <w:color w:val="231F20"/>
          <w:sz w:val="24"/>
          <w:szCs w:val="24"/>
        </w:rPr>
        <w:t xml:space="preserve"> </w:t>
      </w:r>
      <w:r w:rsidRPr="00342570">
        <w:rPr>
          <w:rFonts w:cs="Times-Roman"/>
          <w:color w:val="231F20"/>
          <w:sz w:val="24"/>
          <w:szCs w:val="24"/>
        </w:rPr>
        <w:t>employee is retained in the fund in accordance with clause (</w:t>
      </w:r>
      <w:r w:rsidRPr="00342570">
        <w:rPr>
          <w:rFonts w:cs="Times-Italic"/>
          <w:i/>
          <w:iCs/>
          <w:color w:val="231F20"/>
          <w:sz w:val="24"/>
          <w:szCs w:val="24"/>
        </w:rPr>
        <w:t>a</w:t>
      </w:r>
      <w:r w:rsidRPr="00342570">
        <w:rPr>
          <w:rFonts w:cs="Times-Roman"/>
          <w:color w:val="231F20"/>
          <w:sz w:val="24"/>
          <w:szCs w:val="24"/>
        </w:rPr>
        <w:t>), the fund may consist</w:t>
      </w:r>
      <w:r w:rsidR="004C7B24">
        <w:rPr>
          <w:rFonts w:cs="Times-Roman"/>
          <w:color w:val="231F20"/>
          <w:sz w:val="24"/>
          <w:szCs w:val="24"/>
        </w:rPr>
        <w:t xml:space="preserve"> </w:t>
      </w:r>
      <w:r w:rsidRPr="00342570">
        <w:rPr>
          <w:rFonts w:cs="Times-Roman"/>
          <w:color w:val="231F20"/>
          <w:sz w:val="24"/>
          <w:szCs w:val="24"/>
        </w:rPr>
        <w:t>also of interest in respect of such accumulated balance.</w:t>
      </w:r>
    </w:p>
    <w:p w:rsidR="00342570" w:rsidRPr="00342570" w:rsidRDefault="00342570" w:rsidP="004C7B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c</w:t>
      </w:r>
      <w:r w:rsidRPr="00342570">
        <w:rPr>
          <w:rFonts w:cs="Times-Roman"/>
          <w:color w:val="231F20"/>
          <w:sz w:val="24"/>
          <w:szCs w:val="24"/>
        </w:rPr>
        <w:t>)</w:t>
      </w:r>
      <w:r w:rsidR="00847BE1">
        <w:rPr>
          <w:rFonts w:cs="Times-Roman"/>
          <w:color w:val="231F20"/>
          <w:sz w:val="24"/>
          <w:szCs w:val="24"/>
        </w:rPr>
        <w:t xml:space="preserve"> </w:t>
      </w:r>
      <w:r w:rsidR="004C7B24">
        <w:rPr>
          <w:rFonts w:cs="Times-Roman"/>
          <w:color w:val="231F20"/>
          <w:sz w:val="24"/>
          <w:szCs w:val="24"/>
        </w:rPr>
        <w:t>T</w:t>
      </w:r>
      <w:r w:rsidRPr="00342570">
        <w:rPr>
          <w:rFonts w:cs="Times-Roman"/>
          <w:color w:val="231F20"/>
          <w:sz w:val="24"/>
          <w:szCs w:val="24"/>
        </w:rPr>
        <w:t>he fund may also consist of any amount transferred from the individual</w:t>
      </w:r>
      <w:r w:rsidR="004C7B24">
        <w:rPr>
          <w:rFonts w:cs="Times-Roman"/>
          <w:color w:val="231F20"/>
          <w:sz w:val="24"/>
          <w:szCs w:val="24"/>
        </w:rPr>
        <w:t xml:space="preserve"> </w:t>
      </w:r>
      <w:r w:rsidRPr="00342570">
        <w:rPr>
          <w:rFonts w:cs="Times-Roman"/>
          <w:color w:val="231F20"/>
          <w:sz w:val="24"/>
          <w:szCs w:val="24"/>
        </w:rPr>
        <w:t>account of an employee in any approved provident fund maintained by his former</w:t>
      </w:r>
      <w:r w:rsidR="004C7B24">
        <w:rPr>
          <w:rFonts w:cs="Times-Roman"/>
          <w:color w:val="231F20"/>
          <w:sz w:val="24"/>
          <w:szCs w:val="24"/>
        </w:rPr>
        <w:t xml:space="preserve"> </w:t>
      </w:r>
      <w:r w:rsidRPr="00342570">
        <w:rPr>
          <w:rFonts w:cs="Times-Roman"/>
          <w:color w:val="231F20"/>
          <w:sz w:val="24"/>
          <w:szCs w:val="24"/>
        </w:rPr>
        <w:t>employer and the interest in respect thereof.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(4) Subject to any rules which the Board may make in this behalf, the Commissioner</w:t>
      </w:r>
      <w:r w:rsidR="004C7B24">
        <w:rPr>
          <w:rFonts w:cs="Times-Roman"/>
          <w:color w:val="231F20"/>
          <w:sz w:val="24"/>
          <w:szCs w:val="24"/>
        </w:rPr>
        <w:t xml:space="preserve"> </w:t>
      </w:r>
      <w:r w:rsidRPr="00342570">
        <w:rPr>
          <w:rFonts w:cs="Times-Roman"/>
          <w:color w:val="231F20"/>
          <w:sz w:val="24"/>
          <w:szCs w:val="24"/>
        </w:rPr>
        <w:t>may, in respect of any particular fund, relax the provisions of clause (</w:t>
      </w:r>
      <w:r w:rsidRPr="00342570">
        <w:rPr>
          <w:rFonts w:cs="Times-Italic"/>
          <w:i/>
          <w:iCs/>
          <w:color w:val="231F20"/>
          <w:sz w:val="24"/>
          <w:szCs w:val="24"/>
        </w:rPr>
        <w:t>c</w:t>
      </w:r>
      <w:r w:rsidR="004C7B24">
        <w:rPr>
          <w:rFonts w:cs="Times-Roman"/>
          <w:color w:val="231F20"/>
          <w:sz w:val="24"/>
          <w:szCs w:val="24"/>
        </w:rPr>
        <w:t>) of paragraph 3 -</w:t>
      </w:r>
    </w:p>
    <w:p w:rsidR="00342570" w:rsidRPr="00342570" w:rsidRDefault="00342570" w:rsidP="00847B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C7B24">
        <w:rPr>
          <w:rFonts w:cs="Times-Roman"/>
          <w:color w:val="231F20"/>
          <w:sz w:val="24"/>
          <w:szCs w:val="24"/>
        </w:rPr>
        <w:t>) S</w:t>
      </w:r>
      <w:r w:rsidRPr="00342570">
        <w:rPr>
          <w:rFonts w:cs="Times-Roman"/>
          <w:color w:val="231F20"/>
          <w:sz w:val="24"/>
          <w:szCs w:val="24"/>
        </w:rPr>
        <w:t>o as to permit the payment of larger contributions by an employer to the</w:t>
      </w:r>
      <w:r w:rsidR="00847BE1">
        <w:rPr>
          <w:rFonts w:cs="Times-Roman"/>
          <w:color w:val="231F20"/>
          <w:sz w:val="24"/>
          <w:szCs w:val="24"/>
        </w:rPr>
        <w:t xml:space="preserve"> individual </w:t>
      </w:r>
      <w:r w:rsidRPr="00342570">
        <w:rPr>
          <w:rFonts w:cs="Times-Roman"/>
          <w:color w:val="231F20"/>
          <w:sz w:val="24"/>
          <w:szCs w:val="24"/>
        </w:rPr>
        <w:t>accounts of employees whose salaries do not in each case exceed five</w:t>
      </w:r>
      <w:r w:rsidR="004C7B24">
        <w:rPr>
          <w:rFonts w:cs="Times-Roman"/>
          <w:color w:val="231F20"/>
          <w:sz w:val="24"/>
          <w:szCs w:val="24"/>
        </w:rPr>
        <w:t xml:space="preserve"> </w:t>
      </w:r>
      <w:r w:rsidRPr="00342570">
        <w:rPr>
          <w:rFonts w:cs="Times-Roman"/>
          <w:color w:val="231F20"/>
          <w:sz w:val="24"/>
          <w:szCs w:val="24"/>
        </w:rPr>
        <w:t>hundred rupees per mensem; and</w:t>
      </w:r>
    </w:p>
    <w:p w:rsidR="00342570" w:rsidRPr="00A82D24" w:rsidRDefault="00342570" w:rsidP="00A82D24">
      <w:pPr>
        <w:autoSpaceDE w:val="0"/>
        <w:autoSpaceDN w:val="0"/>
        <w:adjustRightInd w:val="0"/>
        <w:spacing w:after="0" w:line="240" w:lineRule="auto"/>
        <w:jc w:val="both"/>
        <w:rPr>
          <w:rFonts w:cs="Times-Roman"/>
          <w:b/>
          <w:strike/>
          <w:color w:val="0066FF"/>
          <w:sz w:val="24"/>
          <w:szCs w:val="24"/>
        </w:rPr>
      </w:pPr>
      <w:r w:rsidRPr="00A82D24">
        <w:rPr>
          <w:rFonts w:cs="Times-Roman"/>
          <w:b/>
          <w:strike/>
          <w:color w:val="0066FF"/>
          <w:sz w:val="24"/>
          <w:szCs w:val="24"/>
        </w:rPr>
        <w:t>(</w:t>
      </w:r>
      <w:r w:rsidRPr="00A82D24">
        <w:rPr>
          <w:rFonts w:cs="Times-Italic"/>
          <w:b/>
          <w:i/>
          <w:iCs/>
          <w:strike/>
          <w:color w:val="0066FF"/>
          <w:sz w:val="24"/>
          <w:szCs w:val="24"/>
        </w:rPr>
        <w:t>b</w:t>
      </w:r>
      <w:r w:rsidR="004C7B24" w:rsidRPr="00A82D24">
        <w:rPr>
          <w:rFonts w:cs="Times-Roman"/>
          <w:b/>
          <w:strike/>
          <w:color w:val="0066FF"/>
          <w:sz w:val="24"/>
          <w:szCs w:val="24"/>
        </w:rPr>
        <w:t>) S</w:t>
      </w:r>
      <w:r w:rsidRPr="00A82D24">
        <w:rPr>
          <w:rFonts w:cs="Times-Roman"/>
          <w:b/>
          <w:strike/>
          <w:color w:val="0066FF"/>
          <w:sz w:val="24"/>
          <w:szCs w:val="24"/>
        </w:rPr>
        <w:t>o as to permit the crediting by employers to the individual accounts of</w:t>
      </w:r>
      <w:r w:rsidR="004C7B24" w:rsidRPr="00A82D24">
        <w:rPr>
          <w:rFonts w:cs="Times-Roman"/>
          <w:b/>
          <w:strike/>
          <w:color w:val="0066FF"/>
          <w:sz w:val="24"/>
          <w:szCs w:val="24"/>
        </w:rPr>
        <w:t xml:space="preserve"> </w:t>
      </w:r>
      <w:r w:rsidR="00A82D24" w:rsidRPr="00A82D24">
        <w:rPr>
          <w:rFonts w:cs="Times-Roman"/>
          <w:b/>
          <w:strike/>
          <w:color w:val="0066FF"/>
          <w:sz w:val="24"/>
          <w:szCs w:val="24"/>
        </w:rPr>
        <w:t xml:space="preserve">employees of </w:t>
      </w:r>
      <w:r w:rsidRPr="00A82D24">
        <w:rPr>
          <w:rFonts w:cs="Times-Roman"/>
          <w:b/>
          <w:strike/>
          <w:color w:val="0066FF"/>
          <w:sz w:val="24"/>
          <w:szCs w:val="24"/>
        </w:rPr>
        <w:t>periodical bonuses or other contributions of a contingent nature, where</w:t>
      </w:r>
      <w:r w:rsidR="004C7B24" w:rsidRPr="00A82D24">
        <w:rPr>
          <w:rFonts w:cs="Times-Roman"/>
          <w:b/>
          <w:strike/>
          <w:color w:val="0066FF"/>
          <w:sz w:val="24"/>
          <w:szCs w:val="24"/>
        </w:rPr>
        <w:t xml:space="preserve"> </w:t>
      </w:r>
      <w:r w:rsidR="00A82D24" w:rsidRPr="00A82D24">
        <w:rPr>
          <w:rFonts w:cs="Times-Roman"/>
          <w:b/>
          <w:strike/>
          <w:color w:val="0066FF"/>
          <w:sz w:val="24"/>
          <w:szCs w:val="24"/>
        </w:rPr>
        <w:t xml:space="preserve">the calculation and </w:t>
      </w:r>
      <w:r w:rsidRPr="00A82D24">
        <w:rPr>
          <w:rFonts w:cs="Times-Roman"/>
          <w:b/>
          <w:strike/>
          <w:color w:val="0066FF"/>
          <w:sz w:val="24"/>
          <w:szCs w:val="24"/>
        </w:rPr>
        <w:t>payment of such bonuses or other contributions is provided for on</w:t>
      </w:r>
      <w:r w:rsidR="004C7B24" w:rsidRPr="00A82D24">
        <w:rPr>
          <w:rFonts w:cs="Times-Roman"/>
          <w:b/>
          <w:strike/>
          <w:color w:val="0066FF"/>
          <w:sz w:val="24"/>
          <w:szCs w:val="24"/>
        </w:rPr>
        <w:t xml:space="preserve"> </w:t>
      </w:r>
      <w:r w:rsidR="00A82D24" w:rsidRPr="00A82D24">
        <w:rPr>
          <w:rFonts w:cs="Times-Roman"/>
          <w:b/>
          <w:strike/>
          <w:color w:val="0066FF"/>
          <w:sz w:val="24"/>
          <w:szCs w:val="24"/>
        </w:rPr>
        <w:t xml:space="preserve">definite principles by the </w:t>
      </w:r>
      <w:r w:rsidRPr="00A82D24">
        <w:rPr>
          <w:rFonts w:cs="Times-Roman"/>
          <w:b/>
          <w:strike/>
          <w:color w:val="0066FF"/>
          <w:sz w:val="24"/>
          <w:szCs w:val="24"/>
        </w:rPr>
        <w:t>regulations of the fund.</w:t>
      </w:r>
    </w:p>
    <w:p w:rsidR="00342570" w:rsidRPr="00342570" w:rsidRDefault="00342570" w:rsidP="00A82D2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 Notwithstanding anything contained in clause (</w:t>
      </w:r>
      <w:r w:rsidRPr="00342570">
        <w:rPr>
          <w:rFonts w:cs="Times-Italic"/>
          <w:i/>
          <w:iCs/>
          <w:color w:val="231F20"/>
          <w:sz w:val="24"/>
          <w:szCs w:val="24"/>
        </w:rPr>
        <w:t>i</w:t>
      </w:r>
      <w:r w:rsidRPr="00342570">
        <w:rPr>
          <w:rFonts w:cs="Times-Roman"/>
          <w:color w:val="231F20"/>
          <w:sz w:val="24"/>
          <w:szCs w:val="24"/>
        </w:rPr>
        <w:t>) of paragraph 3, in order to enable</w:t>
      </w:r>
      <w:r w:rsidR="00524262">
        <w:rPr>
          <w:rFonts w:cs="Times-Roman"/>
          <w:color w:val="231F20"/>
          <w:sz w:val="24"/>
          <w:szCs w:val="24"/>
        </w:rPr>
        <w:t xml:space="preserve"> </w:t>
      </w:r>
      <w:r w:rsidR="00A82D24">
        <w:rPr>
          <w:rFonts w:cs="Times-Roman"/>
          <w:color w:val="231F20"/>
          <w:sz w:val="24"/>
          <w:szCs w:val="24"/>
        </w:rPr>
        <w:t xml:space="preserve">an </w:t>
      </w:r>
      <w:r w:rsidRPr="00342570">
        <w:rPr>
          <w:rFonts w:cs="Times-Roman"/>
          <w:color w:val="231F20"/>
          <w:sz w:val="24"/>
          <w:szCs w:val="24"/>
        </w:rPr>
        <w:t>employee to pay the amount of tax assessed on his t</w:t>
      </w:r>
      <w:r w:rsidR="00524262">
        <w:rPr>
          <w:rFonts w:cs="Times-Roman"/>
          <w:color w:val="231F20"/>
          <w:sz w:val="24"/>
          <w:szCs w:val="24"/>
        </w:rPr>
        <w:t>otal income as determin</w:t>
      </w:r>
      <w:r w:rsidR="00A82D24">
        <w:rPr>
          <w:rFonts w:cs="Times-Roman"/>
          <w:color w:val="231F20"/>
          <w:sz w:val="24"/>
          <w:szCs w:val="24"/>
        </w:rPr>
        <w:t xml:space="preserve">ed under </w:t>
      </w:r>
      <w:r w:rsidRPr="00342570">
        <w:rPr>
          <w:rFonts w:cs="Times-Roman"/>
          <w:color w:val="231F20"/>
          <w:sz w:val="24"/>
          <w:szCs w:val="24"/>
        </w:rPr>
        <w:t>sub</w:t>
      </w:r>
      <w:r w:rsidR="007F6985">
        <w:rPr>
          <w:rFonts w:cs="Times-Roman"/>
          <w:color w:val="231F20"/>
          <w:sz w:val="24"/>
          <w:szCs w:val="24"/>
        </w:rPr>
        <w:t>-</w:t>
      </w:r>
      <w:r w:rsidRPr="00342570">
        <w:rPr>
          <w:rFonts w:cs="Times-Roman"/>
          <w:color w:val="231F20"/>
          <w:sz w:val="24"/>
          <w:szCs w:val="24"/>
        </w:rPr>
        <w:t>paragraph</w:t>
      </w:r>
      <w:r w:rsidR="00A82D24">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of paragraph 10, he shall be entitled to withdraw from the balance to his credit</w:t>
      </w:r>
      <w:r w:rsidR="00524262">
        <w:rPr>
          <w:rFonts w:cs="Times-Roman"/>
          <w:color w:val="231F20"/>
          <w:sz w:val="24"/>
          <w:szCs w:val="24"/>
        </w:rPr>
        <w:t xml:space="preserve"> </w:t>
      </w:r>
      <w:r w:rsidRPr="00342570">
        <w:rPr>
          <w:rFonts w:cs="Times-Roman"/>
          <w:color w:val="231F20"/>
          <w:sz w:val="24"/>
          <w:szCs w:val="24"/>
        </w:rPr>
        <w:t>in t</w:t>
      </w:r>
      <w:r w:rsidR="00A82D24">
        <w:rPr>
          <w:rFonts w:cs="Times-Roman"/>
          <w:color w:val="231F20"/>
          <w:sz w:val="24"/>
          <w:szCs w:val="24"/>
        </w:rPr>
        <w:t>he approved provident fund a sum</w:t>
      </w:r>
      <w:r w:rsidRPr="00342570">
        <w:rPr>
          <w:rFonts w:cs="Times-Roman"/>
          <w:color w:val="231F20"/>
          <w:sz w:val="24"/>
          <w:szCs w:val="24"/>
        </w:rPr>
        <w:t xml:space="preserve"> not exceeding the difference between such amount</w:t>
      </w:r>
      <w:r w:rsidR="00524262">
        <w:rPr>
          <w:rFonts w:cs="Times-Roman"/>
          <w:color w:val="231F20"/>
          <w:sz w:val="24"/>
          <w:szCs w:val="24"/>
        </w:rPr>
        <w:t xml:space="preserve"> </w:t>
      </w:r>
      <w:r w:rsidRPr="00342570">
        <w:rPr>
          <w:rFonts w:cs="Times-Roman"/>
          <w:color w:val="231F20"/>
          <w:sz w:val="24"/>
          <w:szCs w:val="24"/>
        </w:rPr>
        <w:t>and the amount to which he would have been assessed if the transferred balance referred to</w:t>
      </w:r>
      <w:r w:rsidR="00524262">
        <w:rPr>
          <w:rFonts w:cs="Times-Roman"/>
          <w:color w:val="231F20"/>
          <w:sz w:val="24"/>
          <w:szCs w:val="24"/>
        </w:rPr>
        <w:t xml:space="preserve"> </w:t>
      </w:r>
      <w:r w:rsidRPr="00342570">
        <w:rPr>
          <w:rFonts w:cs="Times-Roman"/>
          <w:color w:val="231F20"/>
          <w:sz w:val="24"/>
          <w:szCs w:val="24"/>
        </w:rPr>
        <w:t>in sub- paragraph (</w:t>
      </w:r>
      <w:r w:rsidRPr="00342570">
        <w:rPr>
          <w:rFonts w:cs="Times-Italic"/>
          <w:i/>
          <w:iCs/>
          <w:color w:val="231F20"/>
          <w:sz w:val="24"/>
          <w:szCs w:val="24"/>
        </w:rPr>
        <w:t>2</w:t>
      </w:r>
      <w:r w:rsidRPr="00342570">
        <w:rPr>
          <w:rFonts w:cs="Times-Roman"/>
          <w:color w:val="231F20"/>
          <w:sz w:val="24"/>
          <w:szCs w:val="24"/>
        </w:rPr>
        <w:t>) of paragraph 10 had not been included in his total income.</w:t>
      </w:r>
    </w:p>
    <w:p w:rsidR="007F6985" w:rsidRDefault="007F6985" w:rsidP="00325F42">
      <w:pPr>
        <w:autoSpaceDE w:val="0"/>
        <w:autoSpaceDN w:val="0"/>
        <w:adjustRightInd w:val="0"/>
        <w:spacing w:after="0" w:line="240" w:lineRule="auto"/>
        <w:jc w:val="both"/>
        <w:rPr>
          <w:rFonts w:cs="Times-Bold"/>
          <w:b/>
          <w:bCs/>
          <w:color w:val="231F20"/>
          <w:sz w:val="24"/>
          <w:szCs w:val="24"/>
        </w:rPr>
      </w:pPr>
    </w:p>
    <w:p w:rsidR="00342570" w:rsidRPr="00342570" w:rsidRDefault="00342570" w:rsidP="00325F42">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5. </w:t>
      </w:r>
      <w:r w:rsidRPr="00342570">
        <w:rPr>
          <w:rFonts w:cs="Times-Roman"/>
          <w:color w:val="231F20"/>
          <w:sz w:val="24"/>
          <w:szCs w:val="24"/>
        </w:rPr>
        <w:t>That portion of the annual accretion in any financial year to the balance at the credit</w:t>
      </w:r>
      <w:r w:rsidR="00524262">
        <w:rPr>
          <w:rFonts w:cs="Times-Roman"/>
          <w:color w:val="231F20"/>
          <w:sz w:val="24"/>
          <w:szCs w:val="24"/>
        </w:rPr>
        <w:t xml:space="preserve"> </w:t>
      </w:r>
      <w:r w:rsidR="00325F42">
        <w:rPr>
          <w:rFonts w:cs="Times-Roman"/>
          <w:color w:val="231F20"/>
          <w:sz w:val="24"/>
          <w:szCs w:val="24"/>
        </w:rPr>
        <w:t xml:space="preserve">of an </w:t>
      </w:r>
      <w:r w:rsidRPr="00342570">
        <w:rPr>
          <w:rFonts w:cs="Times-Roman"/>
          <w:color w:val="231F20"/>
          <w:sz w:val="24"/>
          <w:szCs w:val="24"/>
        </w:rPr>
        <w:t>employee participating in an approved</w:t>
      </w:r>
      <w:r w:rsidR="00524262">
        <w:rPr>
          <w:rFonts w:cs="Times-Roman"/>
          <w:color w:val="231F20"/>
          <w:sz w:val="24"/>
          <w:szCs w:val="24"/>
        </w:rPr>
        <w:t xml:space="preserve"> provident fund as consists of -</w:t>
      </w:r>
    </w:p>
    <w:p w:rsidR="00342570" w:rsidRPr="00F93B5F" w:rsidRDefault="00342570" w:rsidP="00325F42">
      <w:pPr>
        <w:autoSpaceDE w:val="0"/>
        <w:autoSpaceDN w:val="0"/>
        <w:adjustRightInd w:val="0"/>
        <w:spacing w:after="0" w:line="240" w:lineRule="auto"/>
        <w:jc w:val="both"/>
        <w:rPr>
          <w:rFonts w:cs="Times-Roman"/>
          <w:strike/>
          <w:color w:val="231F20"/>
          <w:sz w:val="24"/>
          <w:szCs w:val="24"/>
        </w:rPr>
      </w:pPr>
      <w:r w:rsidRPr="00342570">
        <w:rPr>
          <w:rFonts w:cs="Times-Roman"/>
          <w:color w:val="231F20"/>
          <w:sz w:val="24"/>
          <w:szCs w:val="24"/>
        </w:rPr>
        <w:t>(</w:t>
      </w:r>
      <w:r w:rsidRPr="00342570">
        <w:rPr>
          <w:rFonts w:cs="Times-Italic"/>
          <w:i/>
          <w:iCs/>
          <w:color w:val="231F20"/>
          <w:sz w:val="24"/>
          <w:szCs w:val="24"/>
        </w:rPr>
        <w:t>a</w:t>
      </w:r>
      <w:r w:rsidR="00524262">
        <w:rPr>
          <w:rFonts w:cs="Times-Roman"/>
          <w:color w:val="231F20"/>
          <w:sz w:val="24"/>
          <w:szCs w:val="24"/>
        </w:rPr>
        <w:t>) C</w:t>
      </w:r>
      <w:r w:rsidRPr="00342570">
        <w:rPr>
          <w:rFonts w:cs="Times-Roman"/>
          <w:color w:val="231F20"/>
          <w:sz w:val="24"/>
          <w:szCs w:val="24"/>
        </w:rPr>
        <w:t>o</w:t>
      </w:r>
      <w:r w:rsidR="00325F42">
        <w:rPr>
          <w:rFonts w:cs="Times-Roman"/>
          <w:color w:val="231F20"/>
          <w:sz w:val="24"/>
          <w:szCs w:val="24"/>
        </w:rPr>
        <w:t xml:space="preserve">ntributions made by the </w:t>
      </w:r>
      <w:r w:rsidR="00325F42" w:rsidRPr="00325F42">
        <w:rPr>
          <w:rFonts w:cs="Times-Roman"/>
          <w:b/>
          <w:color w:val="231F20"/>
          <w:sz w:val="24"/>
          <w:szCs w:val="24"/>
        </w:rPr>
        <w:t>employee</w:t>
      </w:r>
      <w:r w:rsidR="00325F42">
        <w:rPr>
          <w:rFonts w:cs="Times-Roman"/>
          <w:color w:val="231F20"/>
          <w:sz w:val="24"/>
          <w:szCs w:val="24"/>
        </w:rPr>
        <w:t xml:space="preserve"> in excess of </w:t>
      </w:r>
      <w:r w:rsidR="00325F42" w:rsidRPr="00325F42">
        <w:rPr>
          <w:rFonts w:cs="Times-Roman"/>
          <w:b/>
          <w:color w:val="231F20"/>
          <w:sz w:val="24"/>
          <w:szCs w:val="24"/>
        </w:rPr>
        <w:t xml:space="preserve">twelve per cent </w:t>
      </w:r>
      <w:r w:rsidRPr="00325F42">
        <w:rPr>
          <w:rFonts w:cs="Times-Roman"/>
          <w:b/>
          <w:color w:val="231F20"/>
          <w:sz w:val="24"/>
          <w:szCs w:val="24"/>
        </w:rPr>
        <w:t>of the</w:t>
      </w:r>
      <w:r w:rsidR="00524262" w:rsidRPr="00325F42">
        <w:rPr>
          <w:rFonts w:cs="Times-Roman"/>
          <w:b/>
          <w:color w:val="231F20"/>
          <w:sz w:val="24"/>
          <w:szCs w:val="24"/>
        </w:rPr>
        <w:t xml:space="preserve"> </w:t>
      </w:r>
      <w:r w:rsidR="00325F42" w:rsidRPr="00325F42">
        <w:rPr>
          <w:rFonts w:cs="Times-Roman"/>
          <w:b/>
          <w:color w:val="231F20"/>
          <w:sz w:val="24"/>
          <w:szCs w:val="24"/>
        </w:rPr>
        <w:t xml:space="preserve">salary of the </w:t>
      </w:r>
      <w:r w:rsidRPr="00325F42">
        <w:rPr>
          <w:rFonts w:cs="Times-Roman"/>
          <w:b/>
          <w:color w:val="231F20"/>
          <w:sz w:val="24"/>
          <w:szCs w:val="24"/>
        </w:rPr>
        <w:t xml:space="preserve">employee </w:t>
      </w:r>
      <w:r w:rsidR="00B23DF7">
        <w:rPr>
          <w:rFonts w:cs="Times-Roman"/>
          <w:b/>
          <w:color w:val="231F20"/>
          <w:sz w:val="24"/>
          <w:szCs w:val="24"/>
        </w:rPr>
        <w:t>shall be taxable as income liable to income tax shall be included in the assessee total income.</w:t>
      </w:r>
    </w:p>
    <w:p w:rsidR="00342570" w:rsidRPr="00342570" w:rsidRDefault="00342570" w:rsidP="00B23DF7">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6. </w:t>
      </w:r>
      <w:r w:rsidRPr="00342570">
        <w:rPr>
          <w:rFonts w:cs="Times-Roman"/>
          <w:color w:val="231F20"/>
          <w:sz w:val="24"/>
          <w:szCs w:val="24"/>
        </w:rPr>
        <w:t>An employee participating in an approved provident fund shall, in respect of his</w:t>
      </w:r>
      <w:r w:rsidR="00B23DF7">
        <w:rPr>
          <w:rFonts w:cs="Times-Roman"/>
          <w:color w:val="231F20"/>
          <w:sz w:val="24"/>
          <w:szCs w:val="24"/>
        </w:rPr>
        <w:t xml:space="preserve"> </w:t>
      </w:r>
      <w:r w:rsidRPr="00342570">
        <w:rPr>
          <w:rFonts w:cs="Times-Roman"/>
          <w:color w:val="231F20"/>
          <w:sz w:val="24"/>
          <w:szCs w:val="24"/>
        </w:rPr>
        <w:t>own contributions to his individual account in the fund in the financial year, be entitled to a</w:t>
      </w:r>
      <w:r w:rsidR="00B23DF7">
        <w:rPr>
          <w:rFonts w:cs="Times-Roman"/>
          <w:color w:val="231F20"/>
          <w:sz w:val="24"/>
          <w:szCs w:val="24"/>
        </w:rPr>
        <w:t xml:space="preserve"> </w:t>
      </w:r>
      <w:r w:rsidRPr="00342570">
        <w:rPr>
          <w:rFonts w:cs="Times-Roman"/>
          <w:color w:val="231F20"/>
          <w:sz w:val="24"/>
          <w:szCs w:val="24"/>
        </w:rPr>
        <w:t>deduction in the computation of his total income of an amount determined in accordance</w:t>
      </w:r>
      <w:r w:rsidR="00B23DF7">
        <w:rPr>
          <w:rFonts w:cs="Times-Roman"/>
          <w:color w:val="231F20"/>
          <w:sz w:val="24"/>
          <w:szCs w:val="24"/>
        </w:rPr>
        <w:t xml:space="preserve"> </w:t>
      </w:r>
      <w:r w:rsidRPr="00342570">
        <w:rPr>
          <w:rFonts w:cs="Times-Roman"/>
          <w:color w:val="231F20"/>
          <w:sz w:val="24"/>
          <w:szCs w:val="24"/>
        </w:rPr>
        <w:t>with section 69.</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7.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The accumulated balance due and becoming payable to an employee participating</w:t>
      </w:r>
      <w:r w:rsidR="00B23DF7">
        <w:rPr>
          <w:rFonts w:cs="Times-Roman"/>
          <w:color w:val="231F20"/>
          <w:sz w:val="24"/>
          <w:szCs w:val="24"/>
        </w:rPr>
        <w:t xml:space="preserve"> </w:t>
      </w:r>
      <w:r w:rsidRPr="00342570">
        <w:rPr>
          <w:rFonts w:cs="Times-Roman"/>
          <w:color w:val="231F20"/>
          <w:sz w:val="24"/>
          <w:szCs w:val="24"/>
        </w:rPr>
        <w:t>in an approved provident fund shall be excluded from the computation of his total</w:t>
      </w:r>
      <w:r w:rsidR="00B23DF7">
        <w:rPr>
          <w:rFonts w:cs="Times-Roman"/>
          <w:color w:val="231F20"/>
          <w:sz w:val="24"/>
          <w:szCs w:val="24"/>
        </w:rPr>
        <w:t xml:space="preserve"> income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23DF7">
        <w:rPr>
          <w:rFonts w:cs="Times-Roman"/>
          <w:color w:val="231F20"/>
          <w:sz w:val="24"/>
          <w:szCs w:val="24"/>
        </w:rPr>
        <w:t>) I</w:t>
      </w:r>
      <w:r w:rsidRPr="00342570">
        <w:rPr>
          <w:rFonts w:cs="Times-Roman"/>
          <w:color w:val="231F20"/>
          <w:sz w:val="24"/>
          <w:szCs w:val="24"/>
        </w:rPr>
        <w:t>f he has rendered continuous service with his employer for a period of five</w:t>
      </w:r>
      <w:r w:rsidR="00B23DF7">
        <w:rPr>
          <w:rFonts w:cs="Times-Roman"/>
          <w:color w:val="231F20"/>
          <w:sz w:val="24"/>
          <w:szCs w:val="24"/>
        </w:rPr>
        <w:t xml:space="preserve"> </w:t>
      </w:r>
      <w:r w:rsidRPr="00342570">
        <w:rPr>
          <w:rFonts w:cs="Times-Roman"/>
          <w:color w:val="231F20"/>
          <w:sz w:val="24"/>
          <w:szCs w:val="24"/>
        </w:rPr>
        <w:t>years or more;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B23DF7">
        <w:rPr>
          <w:rFonts w:cs="Times-Roman"/>
          <w:color w:val="231F20"/>
          <w:sz w:val="24"/>
          <w:szCs w:val="24"/>
        </w:rPr>
        <w:t>) I</w:t>
      </w:r>
      <w:r w:rsidRPr="00342570">
        <w:rPr>
          <w:rFonts w:cs="Times-Roman"/>
          <w:color w:val="231F20"/>
          <w:sz w:val="24"/>
          <w:szCs w:val="24"/>
        </w:rPr>
        <w:t>f, though he has not rendered such continuous service, the service has been</w:t>
      </w:r>
      <w:r w:rsidR="00B23DF7">
        <w:rPr>
          <w:rFonts w:cs="Times-Roman"/>
          <w:color w:val="231F20"/>
          <w:sz w:val="24"/>
          <w:szCs w:val="24"/>
        </w:rPr>
        <w:t xml:space="preserve"> </w:t>
      </w:r>
      <w:r w:rsidRPr="00342570">
        <w:rPr>
          <w:rFonts w:cs="Times-Roman"/>
          <w:color w:val="231F20"/>
          <w:sz w:val="24"/>
          <w:szCs w:val="24"/>
        </w:rPr>
        <w:t xml:space="preserve">terminated by reason of the employee’s ill-health, </w:t>
      </w:r>
      <w:r w:rsidRPr="00B23DF7">
        <w:rPr>
          <w:rFonts w:cs="Times-Roman"/>
          <w:b/>
          <w:strike/>
          <w:color w:val="0066FF"/>
          <w:sz w:val="24"/>
          <w:szCs w:val="24"/>
        </w:rPr>
        <w:t>or by the contraction of discontinuance</w:t>
      </w:r>
      <w:r w:rsidR="00B23DF7" w:rsidRPr="00B23DF7">
        <w:rPr>
          <w:rFonts w:cs="Times-Roman"/>
          <w:b/>
          <w:strike/>
          <w:color w:val="0066FF"/>
          <w:sz w:val="24"/>
          <w:szCs w:val="24"/>
        </w:rPr>
        <w:t xml:space="preserve"> </w:t>
      </w:r>
      <w:r w:rsidRPr="00B23DF7">
        <w:rPr>
          <w:rFonts w:cs="Times-Roman"/>
          <w:b/>
          <w:strike/>
          <w:color w:val="0066FF"/>
          <w:sz w:val="24"/>
          <w:szCs w:val="24"/>
        </w:rPr>
        <w:t>of the employee’s business</w:t>
      </w:r>
      <w:r w:rsidRPr="00342570">
        <w:rPr>
          <w:rFonts w:cs="Times-Roman"/>
          <w:color w:val="231F20"/>
          <w:sz w:val="24"/>
          <w:szCs w:val="24"/>
        </w:rPr>
        <w:t xml:space="preserve"> or other cause beyond the control of the employee;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or</w:t>
      </w:r>
    </w:p>
    <w:p w:rsidR="00342570" w:rsidRPr="00342570" w:rsidRDefault="00342570" w:rsidP="00B23D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B23DF7">
        <w:rPr>
          <w:rFonts w:cs="Times-Roman"/>
          <w:color w:val="231F20"/>
          <w:sz w:val="24"/>
          <w:szCs w:val="24"/>
        </w:rPr>
        <w:t>) I</w:t>
      </w:r>
      <w:r w:rsidRPr="00342570">
        <w:rPr>
          <w:rFonts w:cs="Times-Roman"/>
          <w:color w:val="231F20"/>
          <w:sz w:val="24"/>
          <w:szCs w:val="24"/>
        </w:rPr>
        <w:t>f, on the cessation of his employment, the employee obtains employment</w:t>
      </w:r>
      <w:r w:rsidR="00B23DF7">
        <w:rPr>
          <w:rFonts w:cs="Times-Roman"/>
          <w:color w:val="231F20"/>
          <w:sz w:val="24"/>
          <w:szCs w:val="24"/>
        </w:rPr>
        <w:t xml:space="preserve"> </w:t>
      </w:r>
      <w:r w:rsidRPr="00342570">
        <w:rPr>
          <w:rFonts w:cs="Times-Roman"/>
          <w:color w:val="231F20"/>
          <w:sz w:val="24"/>
          <w:szCs w:val="24"/>
        </w:rPr>
        <w:t>with any other employer, to extend the accumulated balance due and becoming payable</w:t>
      </w:r>
      <w:r w:rsidR="00B23DF7">
        <w:rPr>
          <w:rFonts w:cs="Times-Roman"/>
          <w:color w:val="231F20"/>
          <w:sz w:val="24"/>
          <w:szCs w:val="24"/>
        </w:rPr>
        <w:t xml:space="preserve"> </w:t>
      </w:r>
      <w:r w:rsidRPr="00342570">
        <w:rPr>
          <w:rFonts w:cs="Times-Roman"/>
          <w:color w:val="231F20"/>
          <w:sz w:val="24"/>
          <w:szCs w:val="24"/>
        </w:rPr>
        <w:t>to him is transferred to his individual account in any approved provident fund</w:t>
      </w:r>
      <w:r w:rsidR="00B23DF7">
        <w:rPr>
          <w:rFonts w:cs="Times-Roman"/>
          <w:color w:val="231F20"/>
          <w:sz w:val="24"/>
          <w:szCs w:val="24"/>
        </w:rPr>
        <w:t xml:space="preserve"> </w:t>
      </w:r>
      <w:r w:rsidRPr="00342570">
        <w:rPr>
          <w:rFonts w:cs="Times-Roman"/>
          <w:color w:val="231F20"/>
          <w:sz w:val="24"/>
          <w:szCs w:val="24"/>
        </w:rPr>
        <w:t>maintained by such other employer.</w:t>
      </w:r>
    </w:p>
    <w:p w:rsidR="00342570" w:rsidRPr="00342570" w:rsidRDefault="00342570" w:rsidP="00B23D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Where the accumulated balance due and becoming payable to an employee participating</w:t>
      </w:r>
      <w:r w:rsidR="00DE54DA">
        <w:rPr>
          <w:rFonts w:cs="Times-Roman"/>
          <w:color w:val="231F20"/>
          <w:sz w:val="24"/>
          <w:szCs w:val="24"/>
        </w:rPr>
        <w:t xml:space="preserve"> </w:t>
      </w:r>
      <w:r w:rsidRPr="00342570">
        <w:rPr>
          <w:rFonts w:cs="Times-Roman"/>
          <w:color w:val="231F20"/>
          <w:sz w:val="24"/>
          <w:szCs w:val="24"/>
        </w:rPr>
        <w:t>in an approved provident fund maintained by his employer includes any amount</w:t>
      </w:r>
      <w:r w:rsidR="00B23DF7">
        <w:rPr>
          <w:rFonts w:cs="Times-Roman"/>
          <w:color w:val="231F20"/>
          <w:sz w:val="24"/>
          <w:szCs w:val="24"/>
        </w:rPr>
        <w:t xml:space="preserve"> </w:t>
      </w:r>
      <w:r w:rsidRPr="00342570">
        <w:rPr>
          <w:rFonts w:cs="Times-Roman"/>
          <w:color w:val="231F20"/>
          <w:sz w:val="24"/>
          <w:szCs w:val="24"/>
        </w:rPr>
        <w:t>transferred from his individual account in any other approved provident fund or funds</w:t>
      </w:r>
      <w:r w:rsidR="00B23DF7">
        <w:rPr>
          <w:rFonts w:cs="Times-Roman"/>
          <w:color w:val="231F20"/>
          <w:sz w:val="24"/>
          <w:szCs w:val="24"/>
        </w:rPr>
        <w:t xml:space="preserve"> </w:t>
      </w:r>
      <w:r w:rsidRPr="00342570">
        <w:rPr>
          <w:rFonts w:cs="Times-Roman"/>
          <w:color w:val="231F20"/>
          <w:sz w:val="24"/>
          <w:szCs w:val="24"/>
        </w:rPr>
        <w:t>maintained by his former employer or employers, then, in computing the period of continuous</w:t>
      </w:r>
      <w:r w:rsidR="00B23DF7">
        <w:rPr>
          <w:rFonts w:cs="Times-Roman"/>
          <w:color w:val="231F20"/>
          <w:sz w:val="24"/>
          <w:szCs w:val="24"/>
        </w:rPr>
        <w:t xml:space="preserve"> </w:t>
      </w:r>
      <w:r w:rsidRPr="00342570">
        <w:rPr>
          <w:rFonts w:cs="Times-Roman"/>
          <w:color w:val="231F20"/>
          <w:sz w:val="24"/>
          <w:szCs w:val="24"/>
        </w:rPr>
        <w:t>service for the purposes of clause (</w:t>
      </w:r>
      <w:r w:rsidRPr="00342570">
        <w:rPr>
          <w:rFonts w:cs="Times-Italic"/>
          <w:i/>
          <w:iCs/>
          <w:color w:val="231F20"/>
          <w:sz w:val="24"/>
          <w:szCs w:val="24"/>
        </w:rPr>
        <w:t>a</w:t>
      </w:r>
      <w:r w:rsidRPr="00342570">
        <w:rPr>
          <w:rFonts w:cs="Times-Roman"/>
          <w:color w:val="231F20"/>
          <w:sz w:val="24"/>
          <w:szCs w:val="24"/>
        </w:rPr>
        <w:t>) or clause (</w:t>
      </w:r>
      <w:r w:rsidRPr="00342570">
        <w:rPr>
          <w:rFonts w:cs="Times-Italic"/>
          <w:i/>
          <w:iCs/>
          <w:color w:val="231F20"/>
          <w:sz w:val="24"/>
          <w:szCs w:val="24"/>
        </w:rPr>
        <w:t>b</w:t>
      </w:r>
      <w:r w:rsidRPr="00342570">
        <w:rPr>
          <w:rFonts w:cs="Times-Roman"/>
          <w:color w:val="231F20"/>
          <w:sz w:val="24"/>
          <w:szCs w:val="24"/>
        </w:rPr>
        <w:t>) of sub-paragraph (</w:t>
      </w:r>
      <w:r w:rsidRPr="00342570">
        <w:rPr>
          <w:rFonts w:cs="Times-Italic"/>
          <w:i/>
          <w:iCs/>
          <w:color w:val="231F20"/>
          <w:sz w:val="24"/>
          <w:szCs w:val="24"/>
        </w:rPr>
        <w:t>1</w:t>
      </w:r>
      <w:r w:rsidRPr="00342570">
        <w:rPr>
          <w:rFonts w:cs="Times-Roman"/>
          <w:color w:val="231F20"/>
          <w:sz w:val="24"/>
          <w:szCs w:val="24"/>
        </w:rPr>
        <w:t>), the period or the</w:t>
      </w:r>
      <w:r w:rsidR="00B23DF7">
        <w:rPr>
          <w:rFonts w:cs="Times-Roman"/>
          <w:color w:val="231F20"/>
          <w:sz w:val="24"/>
          <w:szCs w:val="24"/>
        </w:rPr>
        <w:t xml:space="preserve"> </w:t>
      </w:r>
      <w:r w:rsidRPr="00342570">
        <w:rPr>
          <w:rFonts w:cs="Times-Roman"/>
          <w:color w:val="231F20"/>
          <w:sz w:val="24"/>
          <w:szCs w:val="24"/>
        </w:rPr>
        <w:t xml:space="preserve">periods for which such </w:t>
      </w:r>
      <w:r w:rsidRPr="00342570">
        <w:rPr>
          <w:rFonts w:cs="Times-Roman"/>
          <w:color w:val="231F20"/>
          <w:sz w:val="24"/>
          <w:szCs w:val="24"/>
        </w:rPr>
        <w:lastRenderedPageBreak/>
        <w:t>employee rendered continuous service under his former employer or</w:t>
      </w:r>
      <w:r w:rsidR="00B23DF7">
        <w:rPr>
          <w:rFonts w:cs="Times-Roman"/>
          <w:color w:val="231F20"/>
          <w:sz w:val="24"/>
          <w:szCs w:val="24"/>
        </w:rPr>
        <w:t xml:space="preserve"> </w:t>
      </w:r>
      <w:r w:rsidRPr="00342570">
        <w:rPr>
          <w:rFonts w:cs="Times-Roman"/>
          <w:color w:val="231F20"/>
          <w:sz w:val="24"/>
          <w:szCs w:val="24"/>
        </w:rPr>
        <w:t>employers aforesaid shall be included.</w:t>
      </w:r>
    </w:p>
    <w:p w:rsidR="00DE54DA" w:rsidRDefault="00DE54DA" w:rsidP="00DE54DA">
      <w:pPr>
        <w:autoSpaceDE w:val="0"/>
        <w:autoSpaceDN w:val="0"/>
        <w:adjustRightInd w:val="0"/>
        <w:spacing w:after="0" w:line="240" w:lineRule="auto"/>
        <w:jc w:val="both"/>
        <w:rPr>
          <w:rFonts w:cs="Times-Bold"/>
          <w:b/>
          <w:bCs/>
          <w:color w:val="231F20"/>
          <w:sz w:val="24"/>
          <w:szCs w:val="24"/>
        </w:rPr>
      </w:pPr>
    </w:p>
    <w:p w:rsidR="00342570" w:rsidRPr="00917723" w:rsidRDefault="00342570" w:rsidP="00DE54DA">
      <w:pPr>
        <w:autoSpaceDE w:val="0"/>
        <w:autoSpaceDN w:val="0"/>
        <w:adjustRightInd w:val="0"/>
        <w:spacing w:after="0" w:line="240" w:lineRule="auto"/>
        <w:jc w:val="both"/>
        <w:rPr>
          <w:rFonts w:cs="Times-Roman"/>
          <w:color w:val="231F20"/>
          <w:sz w:val="24"/>
          <w:szCs w:val="24"/>
        </w:rPr>
      </w:pPr>
      <w:r w:rsidRPr="00917723">
        <w:rPr>
          <w:rFonts w:cs="Times-Bold"/>
          <w:b/>
          <w:bCs/>
          <w:color w:val="231F20"/>
          <w:sz w:val="24"/>
          <w:szCs w:val="24"/>
        </w:rPr>
        <w:t xml:space="preserve">8. </w:t>
      </w:r>
      <w:r w:rsidRPr="00917723">
        <w:rPr>
          <w:rFonts w:cs="Times-Roman"/>
          <w:color w:val="231F20"/>
          <w:sz w:val="24"/>
          <w:szCs w:val="24"/>
        </w:rPr>
        <w:t>Where the accumulated balance due to an employee participating in an approved</w:t>
      </w:r>
      <w:r w:rsidR="00DE54DA" w:rsidRPr="00917723">
        <w:rPr>
          <w:rFonts w:cs="Times-Roman"/>
          <w:color w:val="231F20"/>
          <w:sz w:val="24"/>
          <w:szCs w:val="24"/>
        </w:rPr>
        <w:t xml:space="preserve"> </w:t>
      </w:r>
      <w:r w:rsidRPr="00917723">
        <w:rPr>
          <w:rFonts w:cs="Times-Roman"/>
          <w:color w:val="231F20"/>
          <w:sz w:val="24"/>
          <w:szCs w:val="24"/>
        </w:rPr>
        <w:t>provident fund is included in his total income owing to the provisions of paragraph 7 not</w:t>
      </w:r>
      <w:r w:rsidR="00DE54DA" w:rsidRPr="00917723">
        <w:rPr>
          <w:rFonts w:cs="Times-Roman"/>
          <w:color w:val="231F20"/>
          <w:sz w:val="24"/>
          <w:szCs w:val="24"/>
        </w:rPr>
        <w:t xml:space="preserve"> </w:t>
      </w:r>
      <w:r w:rsidRPr="00917723">
        <w:rPr>
          <w:rFonts w:cs="Times-Roman"/>
          <w:color w:val="231F20"/>
          <w:sz w:val="24"/>
          <w:szCs w:val="24"/>
        </w:rPr>
        <w:t>being applicable, the Assessing Officer shall calculate the total of the various sums of tax</w:t>
      </w:r>
      <w:r w:rsidR="00DE54DA" w:rsidRPr="00917723">
        <w:rPr>
          <w:rFonts w:cs="Times-Roman"/>
          <w:color w:val="231F20"/>
          <w:sz w:val="24"/>
          <w:szCs w:val="24"/>
        </w:rPr>
        <w:t xml:space="preserve"> </w:t>
      </w:r>
      <w:r w:rsidRPr="00917723">
        <w:rPr>
          <w:rFonts w:cs="Times-Roman"/>
          <w:color w:val="231F20"/>
          <w:sz w:val="24"/>
          <w:szCs w:val="24"/>
        </w:rPr>
        <w:t>which would have been payable by the employee in respect of his total income for each of</w:t>
      </w:r>
      <w:r w:rsidR="00DE54DA" w:rsidRPr="00917723">
        <w:rPr>
          <w:rFonts w:cs="Times-Roman"/>
          <w:color w:val="231F20"/>
          <w:sz w:val="24"/>
          <w:szCs w:val="24"/>
        </w:rPr>
        <w:t xml:space="preserve"> </w:t>
      </w:r>
      <w:r w:rsidRPr="00917723">
        <w:rPr>
          <w:rFonts w:cs="Times-Roman"/>
          <w:color w:val="231F20"/>
          <w:sz w:val="24"/>
          <w:szCs w:val="24"/>
        </w:rPr>
        <w:t xml:space="preserve">the years concerned if the </w:t>
      </w:r>
      <w:r w:rsidR="00917723" w:rsidRPr="00917723">
        <w:rPr>
          <w:rFonts w:cs="Times-Roman"/>
          <w:b/>
          <w:color w:val="0066FF"/>
          <w:sz w:val="24"/>
          <w:szCs w:val="24"/>
        </w:rPr>
        <w:t xml:space="preserve">fund had </w:t>
      </w:r>
      <w:r w:rsidRPr="00917723">
        <w:rPr>
          <w:rFonts w:cs="Times-Roman"/>
          <w:b/>
          <w:color w:val="0066FF"/>
          <w:sz w:val="24"/>
          <w:szCs w:val="24"/>
        </w:rPr>
        <w:t>been an approved provident fund,</w:t>
      </w:r>
      <w:r w:rsidRPr="00917723">
        <w:rPr>
          <w:rFonts w:cs="Times-Roman"/>
          <w:color w:val="231F20"/>
          <w:sz w:val="24"/>
          <w:szCs w:val="24"/>
        </w:rPr>
        <w:t xml:space="preserve"> and the amount</w:t>
      </w:r>
      <w:r w:rsidR="00DE54DA" w:rsidRPr="00917723">
        <w:rPr>
          <w:rFonts w:cs="Times-Roman"/>
          <w:color w:val="231F20"/>
          <w:sz w:val="24"/>
          <w:szCs w:val="24"/>
        </w:rPr>
        <w:t xml:space="preserve"> </w:t>
      </w:r>
      <w:r w:rsidRPr="00917723">
        <w:rPr>
          <w:rFonts w:cs="Times-Roman"/>
          <w:color w:val="231F20"/>
          <w:sz w:val="24"/>
          <w:szCs w:val="24"/>
        </w:rPr>
        <w:t>by which such total exceeds the total of all sums paid by or on behalf of such employee by</w:t>
      </w:r>
      <w:r w:rsidR="00DE54DA" w:rsidRPr="00917723">
        <w:rPr>
          <w:rFonts w:cs="Times-Roman"/>
          <w:color w:val="231F20"/>
          <w:sz w:val="24"/>
          <w:szCs w:val="24"/>
        </w:rPr>
        <w:t xml:space="preserve"> </w:t>
      </w:r>
      <w:r w:rsidRPr="00917723">
        <w:rPr>
          <w:rFonts w:cs="Times-Roman"/>
          <w:color w:val="231F20"/>
          <w:sz w:val="24"/>
          <w:szCs w:val="24"/>
        </w:rPr>
        <w:t>way of tax for such years shall be payable by the employee in addition to pay other tax for</w:t>
      </w:r>
      <w:r w:rsidR="00DE54DA" w:rsidRPr="00917723">
        <w:rPr>
          <w:rFonts w:cs="Times-Roman"/>
          <w:color w:val="231F20"/>
          <w:sz w:val="24"/>
          <w:szCs w:val="24"/>
        </w:rPr>
        <w:t xml:space="preserve"> </w:t>
      </w:r>
      <w:r w:rsidRPr="00917723">
        <w:rPr>
          <w:rFonts w:cs="Times-Roman"/>
          <w:color w:val="231F20"/>
          <w:sz w:val="24"/>
          <w:szCs w:val="24"/>
        </w:rPr>
        <w:t>which he may be liable for the financial year in which the accumulated balance due to him</w:t>
      </w:r>
      <w:r w:rsidR="00DE54DA" w:rsidRPr="00917723">
        <w:rPr>
          <w:rFonts w:cs="Times-Roman"/>
          <w:color w:val="231F20"/>
          <w:sz w:val="24"/>
          <w:szCs w:val="24"/>
        </w:rPr>
        <w:t xml:space="preserve"> </w:t>
      </w:r>
      <w:r w:rsidRPr="00917723">
        <w:rPr>
          <w:rFonts w:cs="Times-Roman"/>
          <w:color w:val="231F20"/>
          <w:sz w:val="24"/>
          <w:szCs w:val="24"/>
        </w:rPr>
        <w:t>becomes payable.</w:t>
      </w:r>
    </w:p>
    <w:p w:rsidR="00DE54DA" w:rsidRDefault="00DE54DA" w:rsidP="00342570">
      <w:pPr>
        <w:autoSpaceDE w:val="0"/>
        <w:autoSpaceDN w:val="0"/>
        <w:adjustRightInd w:val="0"/>
        <w:spacing w:after="0" w:line="240" w:lineRule="auto"/>
        <w:rPr>
          <w:rFonts w:cs="Times-Bold"/>
          <w:b/>
          <w:bCs/>
          <w:color w:val="231F20"/>
          <w:sz w:val="24"/>
          <w:szCs w:val="24"/>
        </w:rPr>
      </w:pPr>
    </w:p>
    <w:p w:rsidR="00342570" w:rsidRPr="00342570" w:rsidRDefault="00342570" w:rsidP="00917723">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9. </w:t>
      </w:r>
      <w:r w:rsidRPr="00342570">
        <w:rPr>
          <w:rFonts w:cs="Times-Roman"/>
          <w:color w:val="231F20"/>
          <w:sz w:val="24"/>
          <w:szCs w:val="24"/>
        </w:rPr>
        <w:t>The trustees of an approved provident fund, or any person authorised by the</w:t>
      </w:r>
      <w:r w:rsidR="00917723">
        <w:rPr>
          <w:rFonts w:cs="Times-Roman"/>
          <w:color w:val="231F20"/>
          <w:sz w:val="24"/>
          <w:szCs w:val="24"/>
        </w:rPr>
        <w:t xml:space="preserve"> </w:t>
      </w:r>
      <w:r w:rsidRPr="00342570">
        <w:rPr>
          <w:rFonts w:cs="Times-Roman"/>
          <w:color w:val="231F20"/>
          <w:sz w:val="24"/>
          <w:szCs w:val="24"/>
        </w:rPr>
        <w:t>regulations of the fund to make payment of accumulated balances due to employees, shall, in</w:t>
      </w:r>
      <w:r w:rsidR="00917723">
        <w:rPr>
          <w:rFonts w:cs="Times-Roman"/>
          <w:color w:val="231F20"/>
          <w:sz w:val="24"/>
          <w:szCs w:val="24"/>
        </w:rPr>
        <w:t xml:space="preserve"> </w:t>
      </w:r>
      <w:r w:rsidRPr="00342570">
        <w:rPr>
          <w:rFonts w:cs="Times-Roman"/>
          <w:color w:val="231F20"/>
          <w:sz w:val="24"/>
          <w:szCs w:val="24"/>
        </w:rPr>
        <w:t>cases where paragraph 8 applies, at the time an accumulated balance due to an employee is</w:t>
      </w:r>
      <w:r w:rsidR="00917723">
        <w:rPr>
          <w:rFonts w:cs="Times-Roman"/>
          <w:color w:val="231F20"/>
          <w:sz w:val="24"/>
          <w:szCs w:val="24"/>
        </w:rPr>
        <w:t xml:space="preserve"> </w:t>
      </w:r>
      <w:r w:rsidRPr="00342570">
        <w:rPr>
          <w:rFonts w:cs="Times-Roman"/>
          <w:color w:val="231F20"/>
          <w:sz w:val="24"/>
          <w:szCs w:val="24"/>
        </w:rPr>
        <w:t>paid, deduct therefrom the amount payable under that paragraph and all the provisions of</w:t>
      </w:r>
      <w:r w:rsidR="00917723">
        <w:rPr>
          <w:rFonts w:cs="Times-Roman"/>
          <w:color w:val="231F20"/>
          <w:sz w:val="24"/>
          <w:szCs w:val="24"/>
        </w:rPr>
        <w:t xml:space="preserve"> </w:t>
      </w:r>
      <w:r w:rsidRPr="00342570">
        <w:rPr>
          <w:rFonts w:cs="Times-Roman"/>
          <w:color w:val="231F20"/>
          <w:sz w:val="24"/>
          <w:szCs w:val="24"/>
        </w:rPr>
        <w:t>Chapter XI shall apply as if the accumulated balance were income chargeable under the head</w:t>
      </w:r>
      <w:r w:rsidR="00917723">
        <w:rPr>
          <w:rFonts w:cs="Times-Roman"/>
          <w:color w:val="231F20"/>
          <w:sz w:val="24"/>
          <w:szCs w:val="24"/>
        </w:rPr>
        <w:t xml:space="preserve"> </w:t>
      </w:r>
      <w:r w:rsidRPr="00342570">
        <w:rPr>
          <w:rFonts w:cs="Times-Roman"/>
          <w:color w:val="231F20"/>
          <w:sz w:val="24"/>
          <w:szCs w:val="24"/>
        </w:rPr>
        <w:t>“Income from employment”.</w:t>
      </w:r>
    </w:p>
    <w:p w:rsidR="00D43243" w:rsidRDefault="00D43243" w:rsidP="00917723">
      <w:pPr>
        <w:autoSpaceDE w:val="0"/>
        <w:autoSpaceDN w:val="0"/>
        <w:adjustRightInd w:val="0"/>
        <w:spacing w:after="0" w:line="240" w:lineRule="auto"/>
        <w:rPr>
          <w:rFonts w:cs="Times-Bold"/>
          <w:b/>
          <w:bCs/>
          <w:color w:val="231F20"/>
          <w:sz w:val="24"/>
          <w:szCs w:val="24"/>
        </w:rPr>
      </w:pPr>
    </w:p>
    <w:p w:rsidR="00342570" w:rsidRPr="00342570" w:rsidRDefault="00342570" w:rsidP="00917723">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10.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Where approval is accorded to a provident fund with existing balances, an</w:t>
      </w:r>
      <w:r w:rsidR="00917723">
        <w:rPr>
          <w:rFonts w:cs="Times-Roman"/>
          <w:color w:val="231F20"/>
          <w:sz w:val="24"/>
          <w:szCs w:val="24"/>
        </w:rPr>
        <w:t xml:space="preserve"> </w:t>
      </w:r>
      <w:r w:rsidRPr="00342570">
        <w:rPr>
          <w:rFonts w:cs="Times-Roman"/>
          <w:color w:val="231F20"/>
          <w:sz w:val="24"/>
          <w:szCs w:val="24"/>
        </w:rPr>
        <w:t>account shall be made of the fund up to the day immediately preceding the day on which the</w:t>
      </w:r>
      <w:r w:rsidR="00917723">
        <w:rPr>
          <w:rFonts w:cs="Times-Roman"/>
          <w:color w:val="231F20"/>
          <w:sz w:val="24"/>
          <w:szCs w:val="24"/>
        </w:rPr>
        <w:t xml:space="preserve"> </w:t>
      </w:r>
      <w:r w:rsidRPr="00342570">
        <w:rPr>
          <w:rFonts w:cs="Times-Roman"/>
          <w:color w:val="231F20"/>
          <w:sz w:val="24"/>
          <w:szCs w:val="24"/>
        </w:rPr>
        <w:t>approval takes effect, showing the balance to the credit of each employee on such day, and</w:t>
      </w:r>
      <w:r w:rsidR="00917723">
        <w:rPr>
          <w:rFonts w:cs="Times-Roman"/>
          <w:color w:val="231F20"/>
          <w:sz w:val="24"/>
          <w:szCs w:val="24"/>
        </w:rPr>
        <w:t xml:space="preserve"> </w:t>
      </w:r>
      <w:r w:rsidR="00D43243">
        <w:rPr>
          <w:rFonts w:cs="Times-Roman"/>
          <w:color w:val="231F20"/>
          <w:sz w:val="24"/>
          <w:szCs w:val="24"/>
        </w:rPr>
        <w:t xml:space="preserve">containing such </w:t>
      </w:r>
      <w:r w:rsidRPr="00342570">
        <w:rPr>
          <w:rFonts w:cs="Times-Roman"/>
          <w:color w:val="231F20"/>
          <w:sz w:val="24"/>
          <w:szCs w:val="24"/>
        </w:rPr>
        <w:t>further particulars as the Board may prescribe.</w:t>
      </w:r>
    </w:p>
    <w:p w:rsidR="00917723" w:rsidRDefault="00917723" w:rsidP="00917723">
      <w:pPr>
        <w:autoSpaceDE w:val="0"/>
        <w:autoSpaceDN w:val="0"/>
        <w:adjustRightInd w:val="0"/>
        <w:spacing w:after="0" w:line="240" w:lineRule="auto"/>
        <w:jc w:val="both"/>
        <w:rPr>
          <w:rFonts w:cs="Times-Roman"/>
          <w:color w:val="231F20"/>
          <w:sz w:val="24"/>
          <w:szCs w:val="24"/>
        </w:rPr>
      </w:pPr>
    </w:p>
    <w:p w:rsidR="00342570" w:rsidRPr="00342570" w:rsidRDefault="00342570" w:rsidP="009177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account shall also show in respect of the balance to the credit of each employee</w:t>
      </w:r>
      <w:r w:rsidR="00917723">
        <w:rPr>
          <w:rFonts w:cs="Times-Roman"/>
          <w:color w:val="231F20"/>
          <w:sz w:val="24"/>
          <w:szCs w:val="24"/>
        </w:rPr>
        <w:t xml:space="preserve"> </w:t>
      </w:r>
      <w:r w:rsidRPr="00342570">
        <w:rPr>
          <w:rFonts w:cs="Times-Roman"/>
          <w:color w:val="231F20"/>
          <w:sz w:val="24"/>
          <w:szCs w:val="24"/>
        </w:rPr>
        <w:t>the amount thereof which is to be transferred to that employee’s account in the</w:t>
      </w:r>
      <w:r w:rsidR="00917723">
        <w:rPr>
          <w:rFonts w:cs="Times-Roman"/>
          <w:color w:val="231F20"/>
          <w:sz w:val="24"/>
          <w:szCs w:val="24"/>
        </w:rPr>
        <w:t xml:space="preserve"> </w:t>
      </w:r>
      <w:r w:rsidRPr="00342570">
        <w:rPr>
          <w:rFonts w:cs="Times-Roman"/>
          <w:color w:val="231F20"/>
          <w:sz w:val="24"/>
          <w:szCs w:val="24"/>
        </w:rPr>
        <w:t>approved</w:t>
      </w:r>
      <w:r w:rsidR="00917723">
        <w:rPr>
          <w:rFonts w:cs="Times-Roman"/>
          <w:color w:val="231F20"/>
          <w:sz w:val="24"/>
          <w:szCs w:val="24"/>
        </w:rPr>
        <w:t xml:space="preserve"> </w:t>
      </w:r>
      <w:r w:rsidRPr="00342570">
        <w:rPr>
          <w:rFonts w:cs="Times-Roman"/>
          <w:color w:val="231F20"/>
          <w:sz w:val="24"/>
          <w:szCs w:val="24"/>
        </w:rPr>
        <w:t>provident fund, and such amount (hereinafter called his transferred balance) shall</w:t>
      </w:r>
      <w:r w:rsidR="00917723">
        <w:rPr>
          <w:rFonts w:cs="Times-Roman"/>
          <w:color w:val="231F20"/>
          <w:sz w:val="24"/>
          <w:szCs w:val="24"/>
        </w:rPr>
        <w:t xml:space="preserve"> </w:t>
      </w:r>
      <w:r w:rsidRPr="00342570">
        <w:rPr>
          <w:rFonts w:cs="Times-Roman"/>
          <w:color w:val="231F20"/>
          <w:sz w:val="24"/>
          <w:szCs w:val="24"/>
        </w:rPr>
        <w:t>be shown as the balance to his credit in the approved provident fund on the date on which</w:t>
      </w:r>
      <w:r w:rsidR="00917723">
        <w:rPr>
          <w:rFonts w:cs="Times-Roman"/>
          <w:color w:val="231F20"/>
          <w:sz w:val="24"/>
          <w:szCs w:val="24"/>
        </w:rPr>
        <w:t xml:space="preserve"> </w:t>
      </w:r>
      <w:r w:rsidRPr="00342570">
        <w:rPr>
          <w:rFonts w:cs="Times-Roman"/>
          <w:color w:val="231F20"/>
          <w:sz w:val="24"/>
          <w:szCs w:val="24"/>
        </w:rPr>
        <w:t>the approval of the fund takes effect, and sub-paragraph (</w:t>
      </w:r>
      <w:r w:rsidRPr="00342570">
        <w:rPr>
          <w:rFonts w:cs="Times-Italic"/>
          <w:i/>
          <w:iCs/>
          <w:color w:val="231F20"/>
          <w:sz w:val="24"/>
          <w:szCs w:val="24"/>
        </w:rPr>
        <w:t>4</w:t>
      </w:r>
      <w:r w:rsidRPr="00342570">
        <w:rPr>
          <w:rFonts w:cs="Times-Roman"/>
          <w:color w:val="231F20"/>
          <w:sz w:val="24"/>
          <w:szCs w:val="24"/>
        </w:rPr>
        <w:t>) of this paragraph and subparagraph</w:t>
      </w:r>
      <w:r w:rsidR="00917723">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5</w:t>
      </w:r>
      <w:r w:rsidRPr="00342570">
        <w:rPr>
          <w:rFonts w:cs="Times-Roman"/>
          <w:color w:val="231F20"/>
          <w:sz w:val="24"/>
          <w:szCs w:val="24"/>
        </w:rPr>
        <w:t>) of paragraph 4 shall apply thereto.</w:t>
      </w:r>
    </w:p>
    <w:p w:rsidR="00342570" w:rsidRDefault="00342570" w:rsidP="007D343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Any portion of the balance to the credit of an employee in the existing fund which</w:t>
      </w:r>
      <w:r w:rsidR="007D3439">
        <w:rPr>
          <w:rFonts w:cs="Times-Roman"/>
          <w:color w:val="231F20"/>
          <w:sz w:val="24"/>
          <w:szCs w:val="24"/>
        </w:rPr>
        <w:t xml:space="preserve"> </w:t>
      </w:r>
      <w:r w:rsidRPr="00342570">
        <w:rPr>
          <w:rFonts w:cs="Times-Roman"/>
          <w:color w:val="231F20"/>
          <w:sz w:val="24"/>
          <w:szCs w:val="24"/>
        </w:rPr>
        <w:t xml:space="preserve">is not transferred to </w:t>
      </w:r>
      <w:r w:rsidRPr="007D3439">
        <w:rPr>
          <w:rFonts w:cs="Times-Roman"/>
          <w:b/>
          <w:color w:val="0066FF"/>
          <w:sz w:val="24"/>
          <w:szCs w:val="24"/>
        </w:rPr>
        <w:t>the approved fund</w:t>
      </w:r>
      <w:r w:rsidR="007D3439" w:rsidRPr="007D3439">
        <w:rPr>
          <w:rFonts w:cs="Times-Roman"/>
          <w:b/>
          <w:color w:val="0066FF"/>
          <w:sz w:val="24"/>
          <w:szCs w:val="24"/>
        </w:rPr>
        <w:t xml:space="preserve"> as per paragraph (1)</w:t>
      </w:r>
      <w:r w:rsidRPr="00342570">
        <w:rPr>
          <w:rFonts w:cs="Times-Roman"/>
          <w:color w:val="231F20"/>
          <w:sz w:val="24"/>
          <w:szCs w:val="24"/>
        </w:rPr>
        <w:t xml:space="preserve"> shall be excluded from the accounts of the approved</w:t>
      </w:r>
      <w:r w:rsidR="007D3439">
        <w:rPr>
          <w:rFonts w:cs="Times-Roman"/>
          <w:color w:val="231F20"/>
          <w:sz w:val="24"/>
          <w:szCs w:val="24"/>
        </w:rPr>
        <w:t xml:space="preserve"> </w:t>
      </w:r>
      <w:r w:rsidRPr="00342570">
        <w:rPr>
          <w:rFonts w:cs="Times-Roman"/>
          <w:color w:val="231F20"/>
          <w:sz w:val="24"/>
          <w:szCs w:val="24"/>
        </w:rPr>
        <w:t>fund and shall be liable to income-tax in accordance with the provisions of this Code, other</w:t>
      </w:r>
      <w:r w:rsidR="007D3439">
        <w:rPr>
          <w:rFonts w:cs="Times-Roman"/>
          <w:color w:val="231F20"/>
          <w:sz w:val="24"/>
          <w:szCs w:val="24"/>
        </w:rPr>
        <w:t xml:space="preserve"> </w:t>
      </w:r>
      <w:r w:rsidRPr="00342570">
        <w:rPr>
          <w:rFonts w:cs="Times-Roman"/>
          <w:color w:val="231F20"/>
          <w:sz w:val="24"/>
          <w:szCs w:val="24"/>
        </w:rPr>
        <w:t>than this Part.</w:t>
      </w:r>
    </w:p>
    <w:p w:rsidR="00342570" w:rsidRPr="00342570" w:rsidRDefault="00342570" w:rsidP="00AF404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Subject to such rules as the Board may make in this behalf, the Assessing Officer</w:t>
      </w:r>
      <w:r w:rsidR="00AF4049">
        <w:rPr>
          <w:rFonts w:cs="Times-Roman"/>
          <w:color w:val="231F20"/>
          <w:sz w:val="24"/>
          <w:szCs w:val="24"/>
        </w:rPr>
        <w:t xml:space="preserve"> </w:t>
      </w:r>
      <w:r w:rsidRPr="00342570">
        <w:rPr>
          <w:rFonts w:cs="Times-Roman"/>
          <w:color w:val="231F20"/>
          <w:sz w:val="24"/>
          <w:szCs w:val="24"/>
        </w:rPr>
        <w:t>shall make a calculation of the aggregate of all sums comprised in a transferred balance which</w:t>
      </w:r>
      <w:r w:rsidR="00AF4049">
        <w:rPr>
          <w:rFonts w:cs="Times-Roman"/>
          <w:color w:val="231F20"/>
          <w:sz w:val="24"/>
          <w:szCs w:val="24"/>
        </w:rPr>
        <w:t xml:space="preserve"> </w:t>
      </w:r>
      <w:r w:rsidRPr="00342570">
        <w:rPr>
          <w:rFonts w:cs="Times-Roman"/>
          <w:color w:val="231F20"/>
          <w:sz w:val="24"/>
          <w:szCs w:val="24"/>
        </w:rPr>
        <w:t>would have been liable to income-tax if this Part had been in force from the date of the</w:t>
      </w:r>
      <w:r w:rsidR="00AF4049">
        <w:rPr>
          <w:rFonts w:cs="Times-Roman"/>
          <w:color w:val="231F20"/>
          <w:sz w:val="24"/>
          <w:szCs w:val="24"/>
        </w:rPr>
        <w:t xml:space="preserve"> </w:t>
      </w:r>
      <w:r w:rsidR="00114A55">
        <w:rPr>
          <w:rFonts w:cs="Times-Roman"/>
          <w:color w:val="231F20"/>
          <w:sz w:val="24"/>
          <w:szCs w:val="24"/>
        </w:rPr>
        <w:t xml:space="preserve">institution of the fund, </w:t>
      </w:r>
      <w:r w:rsidR="00114A55" w:rsidRPr="00114A55">
        <w:rPr>
          <w:rFonts w:cs="Times-Roman"/>
          <w:b/>
          <w:color w:val="0066FF"/>
          <w:sz w:val="24"/>
          <w:szCs w:val="24"/>
        </w:rPr>
        <w:t>with</w:t>
      </w:r>
      <w:r w:rsidRPr="00342570">
        <w:rPr>
          <w:rFonts w:cs="Times-Roman"/>
          <w:color w:val="231F20"/>
          <w:sz w:val="24"/>
          <w:szCs w:val="24"/>
        </w:rPr>
        <w:t xml:space="preserve"> regard to any tax which may have been paid on any sum, and</w:t>
      </w:r>
      <w:r w:rsidR="00AF4049">
        <w:rPr>
          <w:rFonts w:cs="Times-Roman"/>
          <w:color w:val="231F20"/>
          <w:sz w:val="24"/>
          <w:szCs w:val="24"/>
        </w:rPr>
        <w:t xml:space="preserve"> </w:t>
      </w:r>
      <w:r w:rsidRPr="00342570">
        <w:rPr>
          <w:rFonts w:cs="Times-Roman"/>
          <w:color w:val="231F20"/>
          <w:sz w:val="24"/>
          <w:szCs w:val="24"/>
        </w:rPr>
        <w:t>such aggregate (if any) shall be deemed to be income received by the employee in the</w:t>
      </w:r>
      <w:r w:rsidR="00AF4049">
        <w:rPr>
          <w:rFonts w:cs="Times-Roman"/>
          <w:color w:val="231F20"/>
          <w:sz w:val="24"/>
          <w:szCs w:val="24"/>
        </w:rPr>
        <w:t xml:space="preserve"> </w:t>
      </w:r>
      <w:r w:rsidRPr="00342570">
        <w:rPr>
          <w:rFonts w:cs="Times-Roman"/>
          <w:color w:val="231F20"/>
          <w:sz w:val="24"/>
          <w:szCs w:val="24"/>
        </w:rPr>
        <w:t>financial year in which the approval of the fund takes effect and shall be included in the total</w:t>
      </w:r>
      <w:r w:rsidR="00AF4049">
        <w:rPr>
          <w:rFonts w:cs="Times-Roman"/>
          <w:color w:val="231F20"/>
          <w:sz w:val="24"/>
          <w:szCs w:val="24"/>
        </w:rPr>
        <w:t xml:space="preserve"> </w:t>
      </w:r>
      <w:r w:rsidRPr="00342570">
        <w:rPr>
          <w:rFonts w:cs="Times-Roman"/>
          <w:color w:val="231F20"/>
          <w:sz w:val="24"/>
          <w:szCs w:val="24"/>
        </w:rPr>
        <w:t>income of the employee for that financial year, and, for the purposes of assessment, the</w:t>
      </w:r>
      <w:r w:rsidR="00AF4049">
        <w:rPr>
          <w:rFonts w:cs="Times-Roman"/>
          <w:color w:val="231F20"/>
          <w:sz w:val="24"/>
          <w:szCs w:val="24"/>
        </w:rPr>
        <w:t xml:space="preserve"> </w:t>
      </w:r>
      <w:r w:rsidRPr="00342570">
        <w:rPr>
          <w:rFonts w:cs="Times-Roman"/>
          <w:color w:val="231F20"/>
          <w:sz w:val="24"/>
          <w:szCs w:val="24"/>
        </w:rPr>
        <w:t>remainder of the transferred balance shall be disregarded, but no other exemption or relief, by</w:t>
      </w:r>
      <w:r w:rsidR="00AF4049">
        <w:rPr>
          <w:rFonts w:cs="Times-Roman"/>
          <w:color w:val="231F20"/>
          <w:sz w:val="24"/>
          <w:szCs w:val="24"/>
        </w:rPr>
        <w:t xml:space="preserve"> </w:t>
      </w:r>
      <w:r w:rsidRPr="00342570">
        <w:rPr>
          <w:rFonts w:cs="Times-Roman"/>
          <w:color w:val="231F20"/>
          <w:sz w:val="24"/>
          <w:szCs w:val="24"/>
        </w:rPr>
        <w:t>way of refund or otherwise, shall be granted in respect of any sum comprised in such</w:t>
      </w:r>
      <w:r w:rsidR="00AF4049">
        <w:rPr>
          <w:rFonts w:cs="Times-Roman"/>
          <w:color w:val="231F20"/>
          <w:sz w:val="24"/>
          <w:szCs w:val="24"/>
        </w:rPr>
        <w:t xml:space="preserve"> </w:t>
      </w:r>
      <w:r w:rsidRPr="00342570">
        <w:rPr>
          <w:rFonts w:cs="Times-Roman"/>
          <w:color w:val="231F20"/>
          <w:sz w:val="24"/>
          <w:szCs w:val="24"/>
        </w:rPr>
        <w:t>transferred balance.</w:t>
      </w:r>
    </w:p>
    <w:p w:rsidR="00342570" w:rsidRPr="00342570" w:rsidRDefault="00342570" w:rsidP="00114A5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5</w:t>
      </w:r>
      <w:r w:rsidRPr="00342570">
        <w:rPr>
          <w:rFonts w:cs="Times-Roman"/>
          <w:color w:val="231F20"/>
          <w:sz w:val="24"/>
          <w:szCs w:val="24"/>
        </w:rPr>
        <w:t>) Nothing in this paragraph shall affect the rights of the persons administering an</w:t>
      </w:r>
      <w:r w:rsidR="007D3439">
        <w:rPr>
          <w:rFonts w:cs="Times-Roman"/>
          <w:color w:val="231F20"/>
          <w:sz w:val="24"/>
          <w:szCs w:val="24"/>
        </w:rPr>
        <w:t xml:space="preserve"> </w:t>
      </w:r>
      <w:r w:rsidRPr="00342570">
        <w:rPr>
          <w:rFonts w:cs="Times-Roman"/>
          <w:color w:val="231F20"/>
          <w:sz w:val="24"/>
          <w:szCs w:val="24"/>
        </w:rPr>
        <w:t>unapproved provident fund of dealing with it, or with the balance to the credit of any</w:t>
      </w:r>
      <w:r w:rsidR="007D3439">
        <w:rPr>
          <w:rFonts w:cs="Times-Roman"/>
          <w:color w:val="231F20"/>
          <w:sz w:val="24"/>
          <w:szCs w:val="24"/>
        </w:rPr>
        <w:t xml:space="preserve"> </w:t>
      </w:r>
      <w:r w:rsidR="00114A55">
        <w:rPr>
          <w:rFonts w:cs="Times-Roman"/>
          <w:color w:val="231F20"/>
          <w:sz w:val="24"/>
          <w:szCs w:val="24"/>
        </w:rPr>
        <w:t xml:space="preserve">individual employee </w:t>
      </w:r>
      <w:r w:rsidRPr="00342570">
        <w:rPr>
          <w:rFonts w:cs="Times-Roman"/>
          <w:color w:val="231F20"/>
          <w:sz w:val="24"/>
          <w:szCs w:val="24"/>
        </w:rPr>
        <w:t>before approval is accorded, in any manner which may be lawful.</w:t>
      </w:r>
    </w:p>
    <w:p w:rsidR="00342570" w:rsidRPr="00342570" w:rsidRDefault="00342570" w:rsidP="00C1547C">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11.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The accounts of an approved provident fund shall be maintained by the trustees</w:t>
      </w:r>
      <w:r w:rsidR="008E27CD">
        <w:rPr>
          <w:rFonts w:cs="Times-Roman"/>
          <w:color w:val="231F20"/>
          <w:sz w:val="24"/>
          <w:szCs w:val="24"/>
        </w:rPr>
        <w:t xml:space="preserve"> </w:t>
      </w:r>
      <w:r w:rsidRPr="00342570">
        <w:rPr>
          <w:rFonts w:cs="Times-Roman"/>
          <w:color w:val="231F20"/>
          <w:sz w:val="24"/>
          <w:szCs w:val="24"/>
        </w:rPr>
        <w:t>of the fund and shall be in such form and for such periods, and shall contain such</w:t>
      </w:r>
      <w:r w:rsidR="008E27CD">
        <w:rPr>
          <w:rFonts w:cs="Times-Roman"/>
          <w:color w:val="231F20"/>
          <w:sz w:val="24"/>
          <w:szCs w:val="24"/>
        </w:rPr>
        <w:t xml:space="preserve"> </w:t>
      </w:r>
      <w:r w:rsidRPr="00342570">
        <w:rPr>
          <w:rFonts w:cs="Times-Roman"/>
          <w:color w:val="231F20"/>
          <w:sz w:val="24"/>
          <w:szCs w:val="24"/>
        </w:rPr>
        <w:t>particulars, as the board may prescribe.</w:t>
      </w:r>
    </w:p>
    <w:p w:rsidR="00342570" w:rsidRPr="00342570" w:rsidRDefault="00342570" w:rsidP="00C1547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accounts shall be open to inspection at all reasonable times by income-tax</w:t>
      </w:r>
      <w:r w:rsidR="00114A55">
        <w:rPr>
          <w:rFonts w:cs="Times-Roman"/>
          <w:color w:val="231F20"/>
          <w:sz w:val="24"/>
          <w:szCs w:val="24"/>
        </w:rPr>
        <w:t xml:space="preserve"> </w:t>
      </w:r>
      <w:r w:rsidRPr="00342570">
        <w:rPr>
          <w:rFonts w:cs="Times-Roman"/>
          <w:color w:val="231F20"/>
          <w:sz w:val="24"/>
          <w:szCs w:val="24"/>
        </w:rPr>
        <w:t>authorities, and the trustees shall furnish to the Assessing Officer such abstracts thereof as</w:t>
      </w:r>
      <w:r w:rsidR="00114A55">
        <w:rPr>
          <w:rFonts w:cs="Times-Roman"/>
          <w:color w:val="231F20"/>
          <w:sz w:val="24"/>
          <w:szCs w:val="24"/>
        </w:rPr>
        <w:t xml:space="preserve"> </w:t>
      </w:r>
      <w:r w:rsidRPr="00342570">
        <w:rPr>
          <w:rFonts w:cs="Times-Roman"/>
          <w:color w:val="231F20"/>
          <w:sz w:val="24"/>
          <w:szCs w:val="24"/>
        </w:rPr>
        <w:t>the Board may prescribe.</w:t>
      </w:r>
    </w:p>
    <w:p w:rsidR="00342570" w:rsidRPr="00342570" w:rsidRDefault="00342570" w:rsidP="00C1547C">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12.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An employer objecting to an order of the C</w:t>
      </w:r>
      <w:r w:rsidR="00C1547C">
        <w:rPr>
          <w:rFonts w:cs="Times-Roman"/>
          <w:color w:val="231F20"/>
          <w:sz w:val="24"/>
          <w:szCs w:val="24"/>
        </w:rPr>
        <w:t xml:space="preserve">ommissioner refusing to </w:t>
      </w:r>
      <w:r w:rsidR="00C1547C" w:rsidRPr="00C1547C">
        <w:rPr>
          <w:rFonts w:cs="Times-Roman"/>
          <w:b/>
          <w:color w:val="0066FF"/>
          <w:sz w:val="24"/>
          <w:szCs w:val="24"/>
        </w:rPr>
        <w:t>approve</w:t>
      </w:r>
      <w:r w:rsidRPr="00342570">
        <w:rPr>
          <w:rFonts w:cs="Times-Roman"/>
          <w:color w:val="231F20"/>
          <w:sz w:val="24"/>
          <w:szCs w:val="24"/>
        </w:rPr>
        <w:t xml:space="preserve"> or</w:t>
      </w:r>
      <w:r w:rsidR="00C1547C">
        <w:rPr>
          <w:rFonts w:cs="Times-Roman"/>
          <w:color w:val="231F20"/>
          <w:sz w:val="24"/>
          <w:szCs w:val="24"/>
        </w:rPr>
        <w:t xml:space="preserve"> </w:t>
      </w:r>
      <w:r w:rsidRPr="00342570">
        <w:rPr>
          <w:rFonts w:cs="Times-Roman"/>
          <w:color w:val="231F20"/>
          <w:sz w:val="24"/>
          <w:szCs w:val="24"/>
        </w:rPr>
        <w:t>an order withdrawing approval from a provident fund may appeal, within a period of sixty</w:t>
      </w:r>
      <w:r w:rsidR="00C1547C">
        <w:rPr>
          <w:rFonts w:cs="Times-Roman"/>
          <w:color w:val="231F20"/>
          <w:sz w:val="24"/>
          <w:szCs w:val="24"/>
        </w:rPr>
        <w:t xml:space="preserve"> </w:t>
      </w:r>
      <w:r w:rsidRPr="00342570">
        <w:rPr>
          <w:rFonts w:cs="Times-Roman"/>
          <w:color w:val="231F20"/>
          <w:sz w:val="24"/>
          <w:szCs w:val="24"/>
        </w:rPr>
        <w:t>days of such order, to the Board.</w:t>
      </w:r>
    </w:p>
    <w:p w:rsidR="00342570" w:rsidRPr="00342570" w:rsidRDefault="00342570" w:rsidP="00C1547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Appeal shall be in such forms, verified in the manner and accompanied by such</w:t>
      </w:r>
      <w:r w:rsidR="00C1547C">
        <w:rPr>
          <w:rFonts w:cs="Times-Roman"/>
          <w:color w:val="231F20"/>
          <w:sz w:val="24"/>
          <w:szCs w:val="24"/>
        </w:rPr>
        <w:t xml:space="preserve"> </w:t>
      </w:r>
      <w:r w:rsidRPr="00342570">
        <w:rPr>
          <w:rFonts w:cs="Times-Roman"/>
          <w:color w:val="231F20"/>
          <w:sz w:val="24"/>
          <w:szCs w:val="24"/>
        </w:rPr>
        <w:t>fees as the Board may prescribe.</w:t>
      </w:r>
    </w:p>
    <w:p w:rsidR="00342570" w:rsidRPr="009479F7" w:rsidRDefault="00342570" w:rsidP="00C1547C">
      <w:pPr>
        <w:autoSpaceDE w:val="0"/>
        <w:autoSpaceDN w:val="0"/>
        <w:adjustRightInd w:val="0"/>
        <w:spacing w:after="0" w:line="240" w:lineRule="auto"/>
        <w:jc w:val="both"/>
        <w:rPr>
          <w:rFonts w:cs="Times-Roman"/>
          <w:color w:val="231F20"/>
          <w:sz w:val="24"/>
          <w:szCs w:val="24"/>
        </w:rPr>
      </w:pPr>
      <w:r w:rsidRPr="009479F7">
        <w:rPr>
          <w:rFonts w:cs="Times-Bold"/>
          <w:b/>
          <w:bCs/>
          <w:color w:val="231F20"/>
          <w:sz w:val="24"/>
          <w:szCs w:val="24"/>
        </w:rPr>
        <w:t xml:space="preserve">13. </w:t>
      </w:r>
      <w:r w:rsidRPr="009479F7">
        <w:rPr>
          <w:rFonts w:cs="Times-Roman"/>
          <w:color w:val="231F20"/>
          <w:sz w:val="24"/>
          <w:szCs w:val="24"/>
        </w:rPr>
        <w:t>(</w:t>
      </w:r>
      <w:r w:rsidRPr="009479F7">
        <w:rPr>
          <w:rFonts w:cs="Times-Italic"/>
          <w:i/>
          <w:iCs/>
          <w:color w:val="231F20"/>
          <w:sz w:val="24"/>
          <w:szCs w:val="24"/>
        </w:rPr>
        <w:t>1</w:t>
      </w:r>
      <w:r w:rsidRPr="009479F7">
        <w:rPr>
          <w:rFonts w:cs="Times-Roman"/>
          <w:color w:val="231F20"/>
          <w:sz w:val="24"/>
          <w:szCs w:val="24"/>
        </w:rPr>
        <w:t>) Where an employer, who maintains a provident fund (whether approved or not)</w:t>
      </w:r>
      <w:r w:rsidR="00C1547C" w:rsidRPr="009479F7">
        <w:rPr>
          <w:rFonts w:cs="Times-Roman"/>
          <w:color w:val="231F20"/>
          <w:sz w:val="24"/>
          <w:szCs w:val="24"/>
        </w:rPr>
        <w:t xml:space="preserve"> for the </w:t>
      </w:r>
      <w:r w:rsidRPr="009479F7">
        <w:rPr>
          <w:rFonts w:cs="Times-Roman"/>
          <w:color w:val="231F20"/>
          <w:sz w:val="24"/>
          <w:szCs w:val="24"/>
        </w:rPr>
        <w:t>benefit of his employees and has not transferred the fund or any portion of it,</w:t>
      </w:r>
      <w:r w:rsidR="00C1547C" w:rsidRPr="009479F7">
        <w:rPr>
          <w:rFonts w:cs="Times-Roman"/>
          <w:color w:val="231F20"/>
          <w:sz w:val="24"/>
          <w:szCs w:val="24"/>
        </w:rPr>
        <w:t xml:space="preserve"> transfers such </w:t>
      </w:r>
      <w:r w:rsidRPr="009479F7">
        <w:rPr>
          <w:rFonts w:cs="Times-Roman"/>
          <w:color w:val="231F20"/>
          <w:sz w:val="24"/>
          <w:szCs w:val="24"/>
        </w:rPr>
        <w:t>fund or portion to trustee in trust for the employees participating in the fund,</w:t>
      </w:r>
      <w:r w:rsidR="00C1547C" w:rsidRPr="009479F7">
        <w:rPr>
          <w:rFonts w:cs="Times-Roman"/>
          <w:color w:val="231F20"/>
          <w:sz w:val="24"/>
          <w:szCs w:val="24"/>
        </w:rPr>
        <w:t xml:space="preserve"> the amount so </w:t>
      </w:r>
      <w:r w:rsidR="009479F7">
        <w:rPr>
          <w:rFonts w:cs="Times-Roman"/>
          <w:color w:val="231F20"/>
          <w:sz w:val="24"/>
          <w:szCs w:val="24"/>
        </w:rPr>
        <w:t xml:space="preserve">transferred shall be </w:t>
      </w:r>
      <w:r w:rsidR="009479F7" w:rsidRPr="009479F7">
        <w:rPr>
          <w:rFonts w:cs="Times-Roman"/>
          <w:b/>
          <w:color w:val="0066FF"/>
          <w:sz w:val="24"/>
          <w:szCs w:val="24"/>
        </w:rPr>
        <w:t>setoff from the liability as appearing in the the accounts of assessee.</w:t>
      </w:r>
    </w:p>
    <w:p w:rsidR="00342570" w:rsidRPr="00342570" w:rsidRDefault="00342570" w:rsidP="009479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When an employee participating in such fund is paid the accumulated balance due</w:t>
      </w:r>
      <w:r w:rsidR="009479F7">
        <w:rPr>
          <w:rFonts w:cs="Times-Roman"/>
          <w:color w:val="231F20"/>
          <w:sz w:val="24"/>
          <w:szCs w:val="24"/>
        </w:rPr>
        <w:t xml:space="preserve"> </w:t>
      </w:r>
      <w:r w:rsidRPr="00342570">
        <w:rPr>
          <w:rFonts w:cs="Times-Roman"/>
          <w:color w:val="231F20"/>
          <w:sz w:val="24"/>
          <w:szCs w:val="24"/>
        </w:rPr>
        <w:t>to him therefrom, any portion of such balance as represents his share in the amount so</w:t>
      </w:r>
      <w:r w:rsidR="009479F7">
        <w:rPr>
          <w:rFonts w:cs="Times-Roman"/>
          <w:color w:val="231F20"/>
          <w:sz w:val="24"/>
          <w:szCs w:val="24"/>
        </w:rPr>
        <w:t xml:space="preserve"> </w:t>
      </w:r>
      <w:r w:rsidRPr="00342570">
        <w:rPr>
          <w:rFonts w:cs="Times-Roman"/>
          <w:color w:val="231F20"/>
          <w:sz w:val="24"/>
          <w:szCs w:val="24"/>
        </w:rPr>
        <w:t>transferred to the trustees (without addition of interest, and exclusive of the employee’s</w:t>
      </w:r>
      <w:r w:rsidR="009479F7">
        <w:rPr>
          <w:rFonts w:cs="Times-Roman"/>
          <w:color w:val="231F20"/>
          <w:sz w:val="24"/>
          <w:szCs w:val="24"/>
        </w:rPr>
        <w:t xml:space="preserve"> </w:t>
      </w:r>
      <w:r w:rsidRPr="00342570">
        <w:rPr>
          <w:rFonts w:cs="Times-Roman"/>
          <w:color w:val="231F20"/>
          <w:sz w:val="24"/>
          <w:szCs w:val="24"/>
        </w:rPr>
        <w:t>contributions and interest thereon) shall, if the employer has made effective arrangements to</w:t>
      </w:r>
      <w:r w:rsidR="009479F7">
        <w:rPr>
          <w:rFonts w:cs="Times-Roman"/>
          <w:color w:val="231F20"/>
          <w:sz w:val="24"/>
          <w:szCs w:val="24"/>
        </w:rPr>
        <w:t xml:space="preserve"> </w:t>
      </w:r>
      <w:r w:rsidRPr="00342570">
        <w:rPr>
          <w:rFonts w:cs="Times-Roman"/>
          <w:color w:val="231F20"/>
          <w:sz w:val="24"/>
          <w:szCs w:val="24"/>
        </w:rPr>
        <w:t>secure that tax shall be deducted at source from the amount of such share when paid to the</w:t>
      </w:r>
      <w:r w:rsidR="009479F7">
        <w:rPr>
          <w:rFonts w:cs="Times-Roman"/>
          <w:color w:val="231F20"/>
          <w:sz w:val="24"/>
          <w:szCs w:val="24"/>
        </w:rPr>
        <w:t xml:space="preserve"> </w:t>
      </w:r>
      <w:r w:rsidRPr="00342570">
        <w:rPr>
          <w:rFonts w:cs="Times-Roman"/>
          <w:color w:val="231F20"/>
          <w:sz w:val="24"/>
          <w:szCs w:val="24"/>
        </w:rPr>
        <w:t>employee, be deemed to be an expenditure by the employer within the meaning of section 35</w:t>
      </w:r>
      <w:r w:rsidR="009479F7">
        <w:rPr>
          <w:rFonts w:cs="Times-Roman"/>
          <w:color w:val="231F20"/>
          <w:sz w:val="24"/>
          <w:szCs w:val="24"/>
        </w:rPr>
        <w:t xml:space="preserve"> </w:t>
      </w:r>
      <w:r w:rsidRPr="00342570">
        <w:rPr>
          <w:rFonts w:cs="Times-Roman"/>
          <w:color w:val="231F20"/>
          <w:sz w:val="24"/>
          <w:szCs w:val="24"/>
        </w:rPr>
        <w:t>incurred in the financial year in which the accumulated balance due to the employee is paid.</w:t>
      </w:r>
    </w:p>
    <w:p w:rsidR="007F6985" w:rsidRDefault="007F6985" w:rsidP="00342570">
      <w:pPr>
        <w:autoSpaceDE w:val="0"/>
        <w:autoSpaceDN w:val="0"/>
        <w:adjustRightInd w:val="0"/>
        <w:spacing w:after="0" w:line="240" w:lineRule="auto"/>
        <w:rPr>
          <w:rFonts w:cs="Times-Bold"/>
          <w:b/>
          <w:bCs/>
          <w:color w:val="231F20"/>
          <w:sz w:val="24"/>
          <w:szCs w:val="24"/>
        </w:rPr>
      </w:pPr>
    </w:p>
    <w:p w:rsidR="00342570" w:rsidRPr="009F3934" w:rsidRDefault="00342570" w:rsidP="00342570">
      <w:pPr>
        <w:autoSpaceDE w:val="0"/>
        <w:autoSpaceDN w:val="0"/>
        <w:adjustRightInd w:val="0"/>
        <w:spacing w:after="0" w:line="240" w:lineRule="auto"/>
        <w:rPr>
          <w:rFonts w:cs="Times-Roman"/>
          <w:b/>
          <w:color w:val="0066FF"/>
          <w:sz w:val="24"/>
          <w:szCs w:val="24"/>
        </w:rPr>
      </w:pPr>
      <w:r w:rsidRPr="009F3934">
        <w:rPr>
          <w:rFonts w:cs="Times-Bold"/>
          <w:b/>
          <w:bCs/>
          <w:color w:val="0066FF"/>
          <w:sz w:val="24"/>
          <w:szCs w:val="24"/>
        </w:rPr>
        <w:t xml:space="preserve">14. </w:t>
      </w:r>
      <w:r w:rsidRPr="009F3934">
        <w:rPr>
          <w:rFonts w:cs="Times-Roman"/>
          <w:b/>
          <w:color w:val="0066FF"/>
          <w:sz w:val="24"/>
          <w:szCs w:val="24"/>
        </w:rPr>
        <w:t>The provisions of paragraphs 2 to 13 shall not apply to a provident</w:t>
      </w:r>
      <w:r w:rsidR="009479F7" w:rsidRPr="009F3934">
        <w:rPr>
          <w:rFonts w:cs="Times-Roman"/>
          <w:b/>
          <w:color w:val="0066FF"/>
          <w:sz w:val="24"/>
          <w:szCs w:val="24"/>
        </w:rPr>
        <w:t xml:space="preserve"> </w:t>
      </w:r>
      <w:r w:rsidR="007F6985" w:rsidRPr="009F3934">
        <w:rPr>
          <w:rFonts w:cs="Times-Roman"/>
          <w:b/>
          <w:color w:val="0066FF"/>
          <w:sz w:val="24"/>
          <w:szCs w:val="24"/>
        </w:rPr>
        <w:t xml:space="preserve">fund </w:t>
      </w:r>
      <w:r w:rsidRPr="009F3934">
        <w:rPr>
          <w:rFonts w:cs="Times-Roman"/>
          <w:b/>
          <w:color w:val="0066FF"/>
          <w:sz w:val="24"/>
          <w:szCs w:val="24"/>
        </w:rPr>
        <w:t>established under a sch</w:t>
      </w:r>
      <w:r w:rsidR="009F3934" w:rsidRPr="009F3934">
        <w:rPr>
          <w:rFonts w:cs="Times-Roman"/>
          <w:b/>
          <w:color w:val="0066FF"/>
          <w:sz w:val="24"/>
          <w:szCs w:val="24"/>
        </w:rPr>
        <w:t>e</w:t>
      </w:r>
      <w:r w:rsidRPr="009F3934">
        <w:rPr>
          <w:rFonts w:cs="Times-Roman"/>
          <w:b/>
          <w:color w:val="0066FF"/>
          <w:sz w:val="24"/>
          <w:szCs w:val="24"/>
        </w:rPr>
        <w:t>me fram</w:t>
      </w:r>
      <w:r w:rsidR="009479F7" w:rsidRPr="009F3934">
        <w:rPr>
          <w:rFonts w:cs="Times-Roman"/>
          <w:b/>
          <w:color w:val="0066FF"/>
          <w:sz w:val="24"/>
          <w:szCs w:val="24"/>
        </w:rPr>
        <w:t>ed under the following, namely:</w:t>
      </w:r>
    </w:p>
    <w:p w:rsidR="00342570" w:rsidRPr="009F3934" w:rsidRDefault="00342570" w:rsidP="00342570">
      <w:pPr>
        <w:autoSpaceDE w:val="0"/>
        <w:autoSpaceDN w:val="0"/>
        <w:adjustRightInd w:val="0"/>
        <w:spacing w:after="0" w:line="240" w:lineRule="auto"/>
        <w:rPr>
          <w:rFonts w:cs="Times-Roman"/>
          <w:strike/>
          <w:color w:val="231F20"/>
          <w:sz w:val="24"/>
          <w:szCs w:val="24"/>
        </w:rPr>
      </w:pPr>
      <w:r w:rsidRPr="009F3934">
        <w:rPr>
          <w:rFonts w:cs="Times-Roman"/>
          <w:strike/>
          <w:color w:val="231F20"/>
          <w:sz w:val="24"/>
          <w:szCs w:val="24"/>
        </w:rPr>
        <w:t>(</w:t>
      </w:r>
      <w:r w:rsidRPr="009F3934">
        <w:rPr>
          <w:rFonts w:cs="Times-Italic"/>
          <w:i/>
          <w:iCs/>
          <w:strike/>
          <w:color w:val="231F20"/>
          <w:sz w:val="24"/>
          <w:szCs w:val="24"/>
        </w:rPr>
        <w:t>i</w:t>
      </w:r>
      <w:r w:rsidR="007F6985" w:rsidRPr="009F3934">
        <w:rPr>
          <w:rFonts w:cs="Times-Roman"/>
          <w:strike/>
          <w:color w:val="231F20"/>
          <w:sz w:val="24"/>
          <w:szCs w:val="24"/>
        </w:rPr>
        <w:t>) T</w:t>
      </w:r>
      <w:r w:rsidRPr="009F3934">
        <w:rPr>
          <w:rFonts w:cs="Times-Roman"/>
          <w:strike/>
          <w:color w:val="231F20"/>
          <w:sz w:val="24"/>
          <w:szCs w:val="24"/>
        </w:rPr>
        <w:t>he Provident Funds Act, 1925;</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7F6985">
        <w:rPr>
          <w:rFonts w:cs="Times-Roman"/>
          <w:color w:val="231F20"/>
          <w:sz w:val="24"/>
          <w:szCs w:val="24"/>
        </w:rPr>
        <w:t>) T</w:t>
      </w:r>
      <w:r w:rsidRPr="00342570">
        <w:rPr>
          <w:rFonts w:cs="Times-Roman"/>
          <w:color w:val="231F20"/>
          <w:sz w:val="24"/>
          <w:szCs w:val="24"/>
        </w:rPr>
        <w:t>he Public Provident Fund Act, 1968;</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7F6985">
        <w:rPr>
          <w:rFonts w:cs="Times-Roman"/>
          <w:color w:val="231F20"/>
          <w:sz w:val="24"/>
          <w:szCs w:val="24"/>
        </w:rPr>
        <w:t>) T</w:t>
      </w:r>
      <w:r w:rsidRPr="00342570">
        <w:rPr>
          <w:rFonts w:cs="Times-Roman"/>
          <w:color w:val="231F20"/>
          <w:sz w:val="24"/>
          <w:szCs w:val="24"/>
        </w:rPr>
        <w:t>he Employees Provident Funds and Miscellaneous Provisions Act, 1952;</w:t>
      </w:r>
    </w:p>
    <w:p w:rsidR="00342570" w:rsidRPr="00342570" w:rsidRDefault="00342570" w:rsidP="009F393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7F6985">
        <w:rPr>
          <w:rFonts w:cs="Times-Roman"/>
          <w:color w:val="231F20"/>
          <w:sz w:val="24"/>
          <w:szCs w:val="24"/>
        </w:rPr>
        <w:t>) T</w:t>
      </w:r>
      <w:r w:rsidRPr="00342570">
        <w:rPr>
          <w:rFonts w:cs="Times-Roman"/>
          <w:color w:val="231F20"/>
          <w:sz w:val="24"/>
          <w:szCs w:val="24"/>
        </w:rPr>
        <w:t>he Coal Mines Provident Fund and Miscellaneous Provisions Act, 1948 and</w:t>
      </w:r>
      <w:r w:rsidR="007F6985">
        <w:rPr>
          <w:rFonts w:cs="Times-Roman"/>
          <w:color w:val="231F20"/>
          <w:sz w:val="24"/>
          <w:szCs w:val="24"/>
        </w:rPr>
        <w:t xml:space="preserve"> </w:t>
      </w:r>
      <w:r w:rsidRPr="00342570">
        <w:rPr>
          <w:rFonts w:cs="Times-Roman"/>
          <w:color w:val="231F20"/>
          <w:sz w:val="24"/>
          <w:szCs w:val="24"/>
        </w:rPr>
        <w:t>such provident fund shal be deemed to be an approved provident fund if it is notified</w:t>
      </w:r>
      <w:r w:rsidR="007F6985">
        <w:rPr>
          <w:rFonts w:cs="Times-Roman"/>
          <w:color w:val="231F20"/>
          <w:sz w:val="24"/>
          <w:szCs w:val="24"/>
        </w:rPr>
        <w:t xml:space="preserve"> </w:t>
      </w:r>
      <w:r w:rsidRPr="00342570">
        <w:rPr>
          <w:rFonts w:cs="Times-Roman"/>
          <w:color w:val="231F20"/>
          <w:sz w:val="24"/>
          <w:szCs w:val="24"/>
        </w:rPr>
        <w:t>by the Board in</w:t>
      </w:r>
      <w:r w:rsidR="009F3934">
        <w:rPr>
          <w:rFonts w:cs="Times-Roman"/>
          <w:color w:val="231F20"/>
          <w:sz w:val="24"/>
          <w:szCs w:val="24"/>
        </w:rPr>
        <w:t xml:space="preserve"> </w:t>
      </w:r>
      <w:r w:rsidRPr="00342570">
        <w:rPr>
          <w:rFonts w:cs="Times-Roman"/>
          <w:color w:val="231F20"/>
          <w:sz w:val="24"/>
          <w:szCs w:val="24"/>
        </w:rPr>
        <w:t>accordance with the guidelines framed by the Central Government in</w:t>
      </w:r>
      <w:r w:rsidR="007F6985">
        <w:rPr>
          <w:rFonts w:cs="Times-Roman"/>
          <w:color w:val="231F20"/>
          <w:sz w:val="24"/>
          <w:szCs w:val="24"/>
        </w:rPr>
        <w:t xml:space="preserve"> </w:t>
      </w:r>
      <w:r w:rsidRPr="00342570">
        <w:rPr>
          <w:rFonts w:cs="Times-Roman"/>
          <w:color w:val="231F20"/>
          <w:sz w:val="24"/>
          <w:szCs w:val="24"/>
        </w:rPr>
        <w:t>this behalf.</w:t>
      </w:r>
    </w:p>
    <w:p w:rsidR="00342570" w:rsidRPr="00342570" w:rsidRDefault="00342570" w:rsidP="009F3934">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15. </w:t>
      </w:r>
      <w:r w:rsidRPr="00342570">
        <w:rPr>
          <w:rFonts w:cs="Times-Roman"/>
          <w:color w:val="231F20"/>
          <w:sz w:val="24"/>
          <w:szCs w:val="24"/>
        </w:rPr>
        <w:t>The Board may, for the purposes of t</w:t>
      </w:r>
      <w:r w:rsidR="009F3934">
        <w:rPr>
          <w:rFonts w:cs="Times-Roman"/>
          <w:color w:val="231F20"/>
          <w:sz w:val="24"/>
          <w:szCs w:val="24"/>
        </w:rPr>
        <w:t>his Part, prescribe:</w:t>
      </w:r>
    </w:p>
    <w:p w:rsidR="00342570" w:rsidRPr="00342570" w:rsidRDefault="00342570" w:rsidP="009F393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F3934">
        <w:rPr>
          <w:rFonts w:cs="Times-Roman"/>
          <w:color w:val="231F20"/>
          <w:sz w:val="24"/>
          <w:szCs w:val="24"/>
        </w:rPr>
        <w:t>) T</w:t>
      </w:r>
      <w:r w:rsidRPr="00342570">
        <w:rPr>
          <w:rFonts w:cs="Times-Roman"/>
          <w:color w:val="231F20"/>
          <w:sz w:val="24"/>
          <w:szCs w:val="24"/>
        </w:rPr>
        <w:t>he statements and other information to be submitted along with an application</w:t>
      </w:r>
      <w:r w:rsidR="009F3934">
        <w:rPr>
          <w:rFonts w:cs="Times-Roman"/>
          <w:color w:val="231F20"/>
          <w:sz w:val="24"/>
          <w:szCs w:val="24"/>
        </w:rPr>
        <w:t xml:space="preserve"> </w:t>
      </w:r>
      <w:r w:rsidRPr="00342570">
        <w:rPr>
          <w:rFonts w:cs="Times-Roman"/>
          <w:color w:val="231F20"/>
          <w:sz w:val="24"/>
          <w:szCs w:val="24"/>
        </w:rPr>
        <w:t>for approval;</w:t>
      </w:r>
    </w:p>
    <w:p w:rsidR="00342570" w:rsidRPr="00342570" w:rsidRDefault="00342570" w:rsidP="009F393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limiting the contributions to an approved provident fund by employees of a</w:t>
      </w:r>
      <w:r w:rsidR="009F3934">
        <w:rPr>
          <w:rFonts w:cs="Times-Roman"/>
          <w:color w:val="231F20"/>
          <w:sz w:val="24"/>
          <w:szCs w:val="24"/>
        </w:rPr>
        <w:t xml:space="preserve"> </w:t>
      </w:r>
      <w:r w:rsidRPr="00342570">
        <w:rPr>
          <w:rFonts w:cs="Times-Roman"/>
          <w:color w:val="231F20"/>
          <w:sz w:val="24"/>
          <w:szCs w:val="24"/>
        </w:rPr>
        <w:t>company who are shareholders in the company;</w:t>
      </w:r>
    </w:p>
    <w:p w:rsidR="00342570" w:rsidRPr="00342570" w:rsidRDefault="00342570" w:rsidP="009F393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9F3934">
        <w:rPr>
          <w:rFonts w:cs="Times-Roman"/>
          <w:color w:val="231F20"/>
          <w:sz w:val="24"/>
          <w:szCs w:val="24"/>
        </w:rPr>
        <w:t>) R</w:t>
      </w:r>
      <w:r w:rsidRPr="00342570">
        <w:rPr>
          <w:rFonts w:cs="Times-Roman"/>
          <w:color w:val="231F20"/>
          <w:sz w:val="24"/>
          <w:szCs w:val="24"/>
        </w:rPr>
        <w:t>egulating the investment or deposit or the moneys of an approved provident</w:t>
      </w:r>
      <w:r w:rsidR="009F3934">
        <w:rPr>
          <w:rFonts w:cs="Times-Roman"/>
          <w:color w:val="231F20"/>
          <w:sz w:val="24"/>
          <w:szCs w:val="24"/>
        </w:rPr>
        <w:t xml:space="preserve"> </w:t>
      </w:r>
      <w:r w:rsidRPr="00342570">
        <w:rPr>
          <w:rFonts w:cs="Times-Roman"/>
          <w:color w:val="231F20"/>
          <w:sz w:val="24"/>
          <w:szCs w:val="24"/>
        </w:rPr>
        <w:t>fund;</w:t>
      </w:r>
    </w:p>
    <w:p w:rsidR="00342570" w:rsidRPr="00342570" w:rsidRDefault="00342570" w:rsidP="009F393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9F3934">
        <w:rPr>
          <w:rFonts w:cs="Times-Roman"/>
          <w:color w:val="231F20"/>
          <w:sz w:val="24"/>
          <w:szCs w:val="24"/>
        </w:rPr>
        <w:t>) P</w:t>
      </w:r>
      <w:r w:rsidRPr="00342570">
        <w:rPr>
          <w:rFonts w:cs="Times-Roman"/>
          <w:color w:val="231F20"/>
          <w:sz w:val="24"/>
          <w:szCs w:val="24"/>
        </w:rPr>
        <w:t>roviding for the assessment by way of penalty of any consideration</w:t>
      </w:r>
      <w:r w:rsidR="009F3934">
        <w:rPr>
          <w:rFonts w:cs="Times-Roman"/>
          <w:color w:val="231F20"/>
          <w:sz w:val="24"/>
          <w:szCs w:val="24"/>
        </w:rPr>
        <w:t xml:space="preserve"> </w:t>
      </w:r>
      <w:r w:rsidRPr="00342570">
        <w:rPr>
          <w:rFonts w:cs="Times-Roman"/>
          <w:color w:val="231F20"/>
          <w:sz w:val="24"/>
          <w:szCs w:val="24"/>
        </w:rPr>
        <w:t>received by an employee for an assignment of, or creation of a charge upon, his</w:t>
      </w:r>
      <w:r w:rsidR="009F3934">
        <w:rPr>
          <w:rFonts w:cs="Times-Roman"/>
          <w:color w:val="231F20"/>
          <w:sz w:val="24"/>
          <w:szCs w:val="24"/>
        </w:rPr>
        <w:t xml:space="preserve"> </w:t>
      </w:r>
      <w:r w:rsidRPr="00342570">
        <w:rPr>
          <w:rFonts w:cs="Times-Roman"/>
          <w:color w:val="231F20"/>
          <w:sz w:val="24"/>
          <w:szCs w:val="24"/>
        </w:rPr>
        <w:t>beneficial interest in an approved provident fund;</w:t>
      </w:r>
    </w:p>
    <w:p w:rsidR="00342570" w:rsidRPr="00342570" w:rsidRDefault="00342570" w:rsidP="009F393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e</w:t>
      </w:r>
      <w:r w:rsidR="009F3934">
        <w:rPr>
          <w:rFonts w:cs="Times-Roman"/>
          <w:color w:val="231F20"/>
          <w:sz w:val="24"/>
          <w:szCs w:val="24"/>
        </w:rPr>
        <w:t>) D</w:t>
      </w:r>
      <w:r w:rsidRPr="00342570">
        <w:rPr>
          <w:rFonts w:cs="Times-Roman"/>
          <w:color w:val="231F20"/>
          <w:sz w:val="24"/>
          <w:szCs w:val="24"/>
        </w:rPr>
        <w:t>etermining the extend to and the manner in which exemption from payment</w:t>
      </w:r>
      <w:r w:rsidR="009F3934">
        <w:rPr>
          <w:rFonts w:cs="Times-Roman"/>
          <w:color w:val="231F20"/>
          <w:sz w:val="24"/>
          <w:szCs w:val="24"/>
        </w:rPr>
        <w:t xml:space="preserve"> </w:t>
      </w:r>
      <w:r w:rsidRPr="00342570">
        <w:rPr>
          <w:rFonts w:cs="Times-Roman"/>
          <w:color w:val="231F20"/>
          <w:sz w:val="24"/>
          <w:szCs w:val="24"/>
        </w:rPr>
        <w:t>of tax may be granted in respect of contributions and interest credited to the individual</w:t>
      </w:r>
      <w:r w:rsidR="009F3934">
        <w:rPr>
          <w:rFonts w:cs="Times-Roman"/>
          <w:color w:val="231F20"/>
          <w:sz w:val="24"/>
          <w:szCs w:val="24"/>
        </w:rPr>
        <w:t xml:space="preserve"> </w:t>
      </w:r>
      <w:r w:rsidRPr="00342570">
        <w:rPr>
          <w:rFonts w:cs="Times-Roman"/>
          <w:color w:val="231F20"/>
          <w:sz w:val="24"/>
          <w:szCs w:val="24"/>
        </w:rPr>
        <w:t>accounts of</w:t>
      </w:r>
      <w:r w:rsidR="009F3934">
        <w:rPr>
          <w:rFonts w:cs="Times-Roman"/>
          <w:color w:val="231F20"/>
          <w:sz w:val="24"/>
          <w:szCs w:val="24"/>
        </w:rPr>
        <w:t xml:space="preserve"> </w:t>
      </w:r>
      <w:r w:rsidRPr="00342570">
        <w:rPr>
          <w:rFonts w:cs="Times-Roman"/>
          <w:color w:val="231F20"/>
          <w:sz w:val="24"/>
          <w:szCs w:val="24"/>
        </w:rPr>
        <w:t>employees in a provident fund from which approval has been withdrawn;</w:t>
      </w:r>
      <w:r w:rsidR="009F3934">
        <w:rPr>
          <w:rFonts w:cs="Times-Roman"/>
          <w:color w:val="231F20"/>
          <w:sz w:val="24"/>
          <w:szCs w:val="24"/>
        </w:rPr>
        <w:t xml:space="preserve"> </w:t>
      </w:r>
      <w:r w:rsidRPr="00342570">
        <w:rPr>
          <w:rFonts w:cs="Times-Roman"/>
          <w:color w:val="231F20"/>
          <w:sz w:val="24"/>
          <w:szCs w:val="24"/>
        </w:rPr>
        <w:t>and</w:t>
      </w:r>
    </w:p>
    <w:p w:rsidR="00342570" w:rsidRPr="00342570" w:rsidRDefault="00342570" w:rsidP="009F393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9F3934">
        <w:rPr>
          <w:rFonts w:cs="Times-Roman"/>
          <w:color w:val="231F20"/>
          <w:sz w:val="24"/>
          <w:szCs w:val="24"/>
        </w:rPr>
        <w:t>) G</w:t>
      </w:r>
      <w:r w:rsidRPr="00342570">
        <w:rPr>
          <w:rFonts w:cs="Times-Roman"/>
          <w:color w:val="231F20"/>
          <w:sz w:val="24"/>
          <w:szCs w:val="24"/>
        </w:rPr>
        <w:t>enerally, to carry out the purposes of this Part and to secure such further</w:t>
      </w:r>
      <w:r w:rsidR="009F3934">
        <w:rPr>
          <w:rFonts w:cs="Times-Roman"/>
          <w:color w:val="231F20"/>
          <w:sz w:val="24"/>
          <w:szCs w:val="24"/>
        </w:rPr>
        <w:t xml:space="preserve"> </w:t>
      </w:r>
      <w:r w:rsidRPr="00342570">
        <w:rPr>
          <w:rFonts w:cs="Times-Roman"/>
          <w:color w:val="231F20"/>
          <w:sz w:val="24"/>
          <w:szCs w:val="24"/>
        </w:rPr>
        <w:t>control over the approval of provident funds and the administration of approved</w:t>
      </w:r>
      <w:r w:rsidR="009F3934">
        <w:rPr>
          <w:rFonts w:cs="Times-Roman"/>
          <w:color w:val="231F20"/>
          <w:sz w:val="24"/>
          <w:szCs w:val="24"/>
        </w:rPr>
        <w:t xml:space="preserve"> </w:t>
      </w:r>
      <w:r w:rsidRPr="00342570">
        <w:rPr>
          <w:rFonts w:cs="Times-Roman"/>
          <w:color w:val="231F20"/>
          <w:sz w:val="24"/>
          <w:szCs w:val="24"/>
        </w:rPr>
        <w:t>provident funds as it may deem requisite.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16. </w:t>
      </w:r>
      <w:r w:rsidRPr="00342570">
        <w:rPr>
          <w:rFonts w:cs="Times-Roman"/>
          <w:color w:val="231F20"/>
          <w:sz w:val="24"/>
          <w:szCs w:val="24"/>
        </w:rPr>
        <w:t xml:space="preserve">In this Part, unless </w:t>
      </w:r>
      <w:r w:rsidR="00AC26B3">
        <w:rPr>
          <w:rFonts w:cs="Times-Roman"/>
          <w:color w:val="231F20"/>
          <w:sz w:val="24"/>
          <w:szCs w:val="24"/>
        </w:rPr>
        <w:t>the context otherwise requires,-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AC26B3">
        <w:rPr>
          <w:rFonts w:cs="Times-Roman"/>
          <w:color w:val="231F20"/>
          <w:sz w:val="24"/>
          <w:szCs w:val="24"/>
        </w:rPr>
        <w:t>) “E</w:t>
      </w:r>
      <w:r w:rsidRPr="00342570">
        <w:rPr>
          <w:rFonts w:cs="Times-Roman"/>
          <w:color w:val="231F20"/>
          <w:sz w:val="24"/>
          <w:szCs w:val="24"/>
        </w:rPr>
        <w:t>mployer” means any person who maintains a provident fund for the benefit</w:t>
      </w:r>
      <w:r w:rsidR="00AC26B3">
        <w:rPr>
          <w:rFonts w:cs="Times-Roman"/>
          <w:color w:val="231F20"/>
          <w:sz w:val="24"/>
          <w:szCs w:val="24"/>
        </w:rPr>
        <w:t xml:space="preserve"> of his or its employees, being-</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AC26B3">
        <w:rPr>
          <w:rFonts w:cs="Times-Roman"/>
          <w:color w:val="231F20"/>
          <w:sz w:val="24"/>
          <w:szCs w:val="24"/>
        </w:rPr>
        <w:t>) A</w:t>
      </w:r>
      <w:r w:rsidRPr="00342570">
        <w:rPr>
          <w:rFonts w:cs="Times-Roman"/>
          <w:color w:val="231F20"/>
          <w:sz w:val="24"/>
          <w:szCs w:val="24"/>
        </w:rPr>
        <w:t xml:space="preserve"> Hindu undivided family, company, firm or other association of persons,</w:t>
      </w:r>
      <w:r w:rsidR="00AC26B3">
        <w:rPr>
          <w:rFonts w:cs="Times-Roman"/>
          <w:color w:val="231F20"/>
          <w:sz w:val="24"/>
          <w:szCs w:val="24"/>
        </w:rPr>
        <w:t xml:space="preserve"> </w:t>
      </w:r>
      <w:r w:rsidRPr="00342570">
        <w:rPr>
          <w:rFonts w:cs="Times-Roman"/>
          <w:color w:val="231F20"/>
          <w:sz w:val="24"/>
          <w:szCs w:val="24"/>
        </w:rPr>
        <w:t>or</w:t>
      </w:r>
    </w:p>
    <w:p w:rsidR="00342570" w:rsidRPr="00342570" w:rsidRDefault="00342570" w:rsidP="00AC26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AC26B3">
        <w:rPr>
          <w:rFonts w:cs="Times-Roman"/>
          <w:color w:val="231F20"/>
          <w:sz w:val="24"/>
          <w:szCs w:val="24"/>
        </w:rPr>
        <w:t>) A</w:t>
      </w:r>
      <w:r w:rsidRPr="00342570">
        <w:rPr>
          <w:rFonts w:cs="Times-Roman"/>
          <w:color w:val="231F20"/>
          <w:sz w:val="24"/>
          <w:szCs w:val="24"/>
        </w:rPr>
        <w:t>n individual engaged in a business or profession the profits and</w:t>
      </w:r>
      <w:r w:rsidR="00AC26B3">
        <w:rPr>
          <w:rFonts w:cs="Times-Roman"/>
          <w:color w:val="231F20"/>
          <w:sz w:val="24"/>
          <w:szCs w:val="24"/>
        </w:rPr>
        <w:t xml:space="preserve"> </w:t>
      </w:r>
      <w:r w:rsidRPr="00342570">
        <w:rPr>
          <w:rFonts w:cs="Times-Roman"/>
          <w:color w:val="231F20"/>
          <w:sz w:val="24"/>
          <w:szCs w:val="24"/>
        </w:rPr>
        <w:t>gains whereof are</w:t>
      </w:r>
      <w:r w:rsidR="00AC26B3">
        <w:rPr>
          <w:rFonts w:cs="Times-Roman"/>
          <w:color w:val="231F20"/>
          <w:sz w:val="24"/>
          <w:szCs w:val="24"/>
        </w:rPr>
        <w:t xml:space="preserve"> </w:t>
      </w:r>
      <w:r w:rsidRPr="00342570">
        <w:rPr>
          <w:rFonts w:cs="Times-Roman"/>
          <w:color w:val="231F20"/>
          <w:sz w:val="24"/>
          <w:szCs w:val="24"/>
        </w:rPr>
        <w:t>assessable to income-tax under the head “Profits and gains of</w:t>
      </w:r>
      <w:r w:rsidR="00AC26B3">
        <w:rPr>
          <w:rFonts w:cs="Times-Roman"/>
          <w:color w:val="231F20"/>
          <w:sz w:val="24"/>
          <w:szCs w:val="24"/>
        </w:rPr>
        <w:t xml:space="preserve"> </w:t>
      </w:r>
      <w:r w:rsidRPr="00342570">
        <w:rPr>
          <w:rFonts w:cs="Times-Roman"/>
          <w:color w:val="231F20"/>
          <w:sz w:val="24"/>
          <w:szCs w:val="24"/>
        </w:rPr>
        <w:t>business or profession”;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C26B3">
        <w:rPr>
          <w:rFonts w:cs="Times-Roman"/>
          <w:color w:val="231F20"/>
          <w:sz w:val="24"/>
          <w:szCs w:val="24"/>
        </w:rPr>
        <w:t>) “E</w:t>
      </w:r>
      <w:r w:rsidRPr="00342570">
        <w:rPr>
          <w:rFonts w:cs="Times-Roman"/>
          <w:color w:val="231F20"/>
          <w:sz w:val="24"/>
          <w:szCs w:val="24"/>
        </w:rPr>
        <w:t>mployee” means an employee participating in a provident fund, but does</w:t>
      </w:r>
      <w:r w:rsidR="00AC26B3">
        <w:rPr>
          <w:rFonts w:cs="Times-Roman"/>
          <w:color w:val="231F20"/>
          <w:sz w:val="24"/>
          <w:szCs w:val="24"/>
        </w:rPr>
        <w:t xml:space="preserve"> </w:t>
      </w:r>
      <w:r w:rsidRPr="00342570">
        <w:rPr>
          <w:rFonts w:cs="Times-Roman"/>
          <w:color w:val="231F20"/>
          <w:sz w:val="24"/>
          <w:szCs w:val="24"/>
        </w:rPr>
        <w:t>not include a personal or domestic servant;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AC26B3">
        <w:rPr>
          <w:rFonts w:cs="Times-Roman"/>
          <w:color w:val="231F20"/>
          <w:sz w:val="24"/>
          <w:szCs w:val="24"/>
        </w:rPr>
        <w:t>) “C</w:t>
      </w:r>
      <w:r w:rsidRPr="00342570">
        <w:rPr>
          <w:rFonts w:cs="Times-Roman"/>
          <w:color w:val="231F20"/>
          <w:sz w:val="24"/>
          <w:szCs w:val="24"/>
        </w:rPr>
        <w:t>ontribution” means any sum credited by or on behalf of any employee out</w:t>
      </w:r>
      <w:r w:rsidR="00AC26B3">
        <w:rPr>
          <w:rFonts w:cs="Times-Roman"/>
          <w:color w:val="231F20"/>
          <w:sz w:val="24"/>
          <w:szCs w:val="24"/>
        </w:rPr>
        <w:t xml:space="preserve"> </w:t>
      </w:r>
      <w:r w:rsidRPr="00342570">
        <w:rPr>
          <w:rFonts w:cs="Times-Roman"/>
          <w:color w:val="231F20"/>
          <w:sz w:val="24"/>
          <w:szCs w:val="24"/>
        </w:rPr>
        <w:t>of his salary, or by an employer out of his own monies, to the individual account of an</w:t>
      </w:r>
      <w:r w:rsidR="00AC26B3">
        <w:rPr>
          <w:rFonts w:cs="Times-Roman"/>
          <w:color w:val="231F20"/>
          <w:sz w:val="24"/>
          <w:szCs w:val="24"/>
        </w:rPr>
        <w:t xml:space="preserve"> </w:t>
      </w:r>
      <w:r w:rsidRPr="00342570">
        <w:rPr>
          <w:rFonts w:cs="Times-Roman"/>
          <w:color w:val="231F20"/>
          <w:sz w:val="24"/>
          <w:szCs w:val="24"/>
        </w:rPr>
        <w:t>employee, but does not include credited interest;</w:t>
      </w:r>
    </w:p>
    <w:p w:rsidR="00342570" w:rsidRPr="00342570" w:rsidRDefault="00342570" w:rsidP="00AC26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AC26B3">
        <w:rPr>
          <w:rFonts w:cs="Times-Roman"/>
          <w:color w:val="231F20"/>
          <w:sz w:val="24"/>
          <w:szCs w:val="24"/>
        </w:rPr>
        <w:t>) “B</w:t>
      </w:r>
      <w:r w:rsidRPr="00342570">
        <w:rPr>
          <w:rFonts w:cs="Times-Roman"/>
          <w:color w:val="231F20"/>
          <w:sz w:val="24"/>
          <w:szCs w:val="24"/>
        </w:rPr>
        <w:t>alance to the credit of an employee” means the total amount to the credit of</w:t>
      </w:r>
      <w:r w:rsidR="00AC26B3">
        <w:rPr>
          <w:rFonts w:cs="Times-Roman"/>
          <w:color w:val="231F20"/>
          <w:sz w:val="24"/>
          <w:szCs w:val="24"/>
        </w:rPr>
        <w:t xml:space="preserve"> </w:t>
      </w:r>
      <w:r w:rsidRPr="00342570">
        <w:rPr>
          <w:rFonts w:cs="Times-Roman"/>
          <w:color w:val="231F20"/>
          <w:sz w:val="24"/>
          <w:szCs w:val="24"/>
        </w:rPr>
        <w:t>his individual account in provident fund at any time;</w:t>
      </w:r>
    </w:p>
    <w:p w:rsidR="00342570" w:rsidRPr="00342570" w:rsidRDefault="00342570" w:rsidP="00AC26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AC26B3">
        <w:rPr>
          <w:rFonts w:cs="Times-Roman"/>
          <w:color w:val="231F20"/>
          <w:sz w:val="24"/>
          <w:szCs w:val="24"/>
        </w:rPr>
        <w:t>) “A</w:t>
      </w:r>
      <w:r w:rsidRPr="00342570">
        <w:rPr>
          <w:rFonts w:cs="Times-Roman"/>
          <w:color w:val="231F20"/>
          <w:sz w:val="24"/>
          <w:szCs w:val="24"/>
        </w:rPr>
        <w:t>nnual accretion” in relation to the balance to the credit of an employee,</w:t>
      </w:r>
      <w:r w:rsidR="00AC26B3">
        <w:rPr>
          <w:rFonts w:cs="Times-Roman"/>
          <w:color w:val="231F20"/>
          <w:sz w:val="24"/>
          <w:szCs w:val="24"/>
        </w:rPr>
        <w:t xml:space="preserve"> </w:t>
      </w:r>
      <w:r w:rsidRPr="00342570">
        <w:rPr>
          <w:rFonts w:cs="Times-Roman"/>
          <w:color w:val="231F20"/>
          <w:sz w:val="24"/>
          <w:szCs w:val="24"/>
        </w:rPr>
        <w:t>means the increase to such balance in any year, arising from contributions and interest;</w:t>
      </w:r>
    </w:p>
    <w:p w:rsidR="00342570" w:rsidRPr="00342570" w:rsidRDefault="00342570" w:rsidP="00AC26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AC26B3">
        <w:rPr>
          <w:rFonts w:cs="Times-Roman"/>
          <w:color w:val="231F20"/>
          <w:sz w:val="24"/>
          <w:szCs w:val="24"/>
        </w:rPr>
        <w:t>) “A</w:t>
      </w:r>
      <w:r w:rsidRPr="00342570">
        <w:rPr>
          <w:rFonts w:cs="Times-Roman"/>
          <w:color w:val="231F20"/>
          <w:sz w:val="24"/>
          <w:szCs w:val="24"/>
        </w:rPr>
        <w:t>ccumulated balance due to an employee” means the balance to his credit, or</w:t>
      </w:r>
      <w:r w:rsidR="00AC26B3">
        <w:rPr>
          <w:rFonts w:cs="Times-Roman"/>
          <w:color w:val="231F20"/>
          <w:sz w:val="24"/>
          <w:szCs w:val="24"/>
        </w:rPr>
        <w:t xml:space="preserve"> </w:t>
      </w:r>
      <w:r w:rsidRPr="00342570">
        <w:rPr>
          <w:rFonts w:cs="Times-Roman"/>
          <w:color w:val="231F20"/>
          <w:sz w:val="24"/>
          <w:szCs w:val="24"/>
        </w:rPr>
        <w:t>such portion thereof as may be claimable by him under the regulations of the fund, on</w:t>
      </w:r>
      <w:r w:rsidR="00AC26B3">
        <w:rPr>
          <w:rFonts w:cs="Times-Roman"/>
          <w:color w:val="231F20"/>
          <w:sz w:val="24"/>
          <w:szCs w:val="24"/>
        </w:rPr>
        <w:t xml:space="preserve"> </w:t>
      </w:r>
      <w:r w:rsidRPr="00342570">
        <w:rPr>
          <w:rFonts w:cs="Times-Roman"/>
          <w:color w:val="231F20"/>
          <w:sz w:val="24"/>
          <w:szCs w:val="24"/>
        </w:rPr>
        <w:t>the day he ceases to be an employee of the employer maintaining the fund;</w:t>
      </w:r>
    </w:p>
    <w:p w:rsidR="00342570" w:rsidRPr="00342570" w:rsidRDefault="00342570" w:rsidP="00E76EF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E76EF9">
        <w:rPr>
          <w:rFonts w:cs="Times-Roman"/>
          <w:color w:val="231F20"/>
          <w:sz w:val="24"/>
          <w:szCs w:val="24"/>
        </w:rPr>
        <w:t>) “R</w:t>
      </w:r>
      <w:r w:rsidRPr="00342570">
        <w:rPr>
          <w:rFonts w:cs="Times-Roman"/>
          <w:color w:val="231F20"/>
          <w:sz w:val="24"/>
          <w:szCs w:val="24"/>
        </w:rPr>
        <w:t>egulations of a fund” means the special body of regulations governing the</w:t>
      </w:r>
      <w:r w:rsidR="00E76EF9">
        <w:rPr>
          <w:rFonts w:cs="Times-Roman"/>
          <w:color w:val="231F20"/>
          <w:sz w:val="24"/>
          <w:szCs w:val="24"/>
        </w:rPr>
        <w:t xml:space="preserve"> </w:t>
      </w:r>
      <w:r w:rsidRPr="00342570">
        <w:rPr>
          <w:rFonts w:cs="Times-Roman"/>
          <w:color w:val="231F20"/>
          <w:sz w:val="24"/>
          <w:szCs w:val="24"/>
        </w:rPr>
        <w:t>constitution and administration of a particular provident fund;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Pr="00342570">
        <w:rPr>
          <w:rFonts w:cs="Times-Roman"/>
          <w:color w:val="231F20"/>
          <w:sz w:val="24"/>
          <w:szCs w:val="24"/>
        </w:rPr>
        <w:t xml:space="preserve">) “salary” includes dearness allowance, </w:t>
      </w:r>
      <w:r w:rsidR="00E76EF9" w:rsidRPr="00E76EF9">
        <w:rPr>
          <w:rFonts w:cs="Times-Roman"/>
          <w:b/>
          <w:color w:val="0066FF"/>
          <w:sz w:val="24"/>
          <w:szCs w:val="24"/>
        </w:rPr>
        <w:t>Commission</w:t>
      </w:r>
      <w:r w:rsidR="00E76EF9">
        <w:rPr>
          <w:rFonts w:cs="Times-Roman"/>
          <w:color w:val="231F20"/>
          <w:sz w:val="24"/>
          <w:szCs w:val="24"/>
        </w:rPr>
        <w:t xml:space="preserve"> </w:t>
      </w:r>
      <w:r w:rsidRPr="00342570">
        <w:rPr>
          <w:rFonts w:cs="Times-Roman"/>
          <w:color w:val="231F20"/>
          <w:sz w:val="24"/>
          <w:szCs w:val="24"/>
        </w:rPr>
        <w:t>if the terms of employment so provide,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but excludes all other allowances and perquisites.</w:t>
      </w:r>
    </w:p>
    <w:p w:rsidR="00B23DF7" w:rsidRDefault="00B23DF7" w:rsidP="00E76EF9">
      <w:pPr>
        <w:autoSpaceDE w:val="0"/>
        <w:autoSpaceDN w:val="0"/>
        <w:adjustRightInd w:val="0"/>
        <w:spacing w:after="0" w:line="240" w:lineRule="auto"/>
        <w:jc w:val="both"/>
        <w:rPr>
          <w:rFonts w:cs="Times-Roman"/>
          <w:color w:val="231F20"/>
          <w:sz w:val="24"/>
          <w:szCs w:val="24"/>
        </w:rPr>
      </w:pPr>
      <w:r w:rsidRPr="00B23DF7">
        <w:rPr>
          <w:rFonts w:cs="Times-Roman"/>
          <w:color w:val="231F20"/>
          <w:sz w:val="24"/>
          <w:szCs w:val="24"/>
        </w:rPr>
        <w:t>(</w:t>
      </w:r>
      <w:r w:rsidRPr="00B23DF7">
        <w:rPr>
          <w:rFonts w:cs="Times-Italic"/>
          <w:i/>
          <w:iCs/>
          <w:color w:val="231F20"/>
          <w:sz w:val="24"/>
          <w:szCs w:val="24"/>
        </w:rPr>
        <w:t>b</w:t>
      </w:r>
      <w:r w:rsidRPr="00B23DF7">
        <w:rPr>
          <w:rFonts w:cs="Times-Roman"/>
          <w:color w:val="231F20"/>
          <w:sz w:val="24"/>
          <w:szCs w:val="24"/>
        </w:rPr>
        <w:t>) Interest credited on the balance to the credit of the employee in so far as it is allowed at a rate exceeding the rate as may be fixed by the Central Government by notification in this behalf shall be deemed to have been received by the employee in that financial year and shall be included in total income for that financial year, and shall be liable to income-tax.</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PART-II</w:t>
      </w:r>
    </w:p>
    <w:p w:rsidR="00342570" w:rsidRPr="00342570" w:rsidRDefault="00342570" w:rsidP="00342570">
      <w:pPr>
        <w:autoSpaceDE w:val="0"/>
        <w:autoSpaceDN w:val="0"/>
        <w:adjustRightInd w:val="0"/>
        <w:spacing w:after="0" w:line="240" w:lineRule="auto"/>
        <w:rPr>
          <w:rFonts w:cs="Times-Bold"/>
          <w:b/>
          <w:bCs/>
          <w:color w:val="231F20"/>
          <w:sz w:val="24"/>
          <w:szCs w:val="24"/>
        </w:rPr>
      </w:pPr>
      <w:r w:rsidRPr="00342570">
        <w:rPr>
          <w:rFonts w:cs="Times-Bold"/>
          <w:b/>
          <w:bCs/>
          <w:color w:val="231F20"/>
          <w:sz w:val="24"/>
          <w:szCs w:val="24"/>
        </w:rPr>
        <w:t>APPROVED SUPERANNUATION FUNDS</w:t>
      </w:r>
    </w:p>
    <w:p w:rsidR="00342570" w:rsidRPr="00342570" w:rsidRDefault="00342570" w:rsidP="00E76EF9">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1.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The Commissioner may accord approval to any superannuation fund or any part</w:t>
      </w:r>
      <w:r w:rsidR="00E76EF9">
        <w:rPr>
          <w:rFonts w:cs="Times-Roman"/>
          <w:color w:val="231F20"/>
          <w:sz w:val="24"/>
          <w:szCs w:val="24"/>
        </w:rPr>
        <w:t xml:space="preserve"> </w:t>
      </w:r>
      <w:r w:rsidRPr="00342570">
        <w:rPr>
          <w:rFonts w:cs="Times-Roman"/>
          <w:color w:val="231F20"/>
          <w:sz w:val="24"/>
          <w:szCs w:val="24"/>
        </w:rPr>
        <w:t>of a superannuation fund which, in his opinion, complies with the requirements of paragraph</w:t>
      </w:r>
      <w:r w:rsidR="00E76EF9">
        <w:rPr>
          <w:rFonts w:cs="Times-Roman"/>
          <w:color w:val="231F20"/>
          <w:sz w:val="24"/>
          <w:szCs w:val="24"/>
        </w:rPr>
        <w:t xml:space="preserve"> </w:t>
      </w:r>
      <w:r w:rsidRPr="00342570">
        <w:rPr>
          <w:rFonts w:cs="Times-Roman"/>
          <w:color w:val="231F20"/>
          <w:sz w:val="24"/>
          <w:szCs w:val="24"/>
        </w:rPr>
        <w:t>2, and may at any time withdraw such approval, if in his opinion, the circumstances of the</w:t>
      </w:r>
      <w:r w:rsidR="00E76EF9">
        <w:rPr>
          <w:rFonts w:cs="Times-Roman"/>
          <w:color w:val="231F20"/>
          <w:sz w:val="24"/>
          <w:szCs w:val="24"/>
        </w:rPr>
        <w:t xml:space="preserve"> </w:t>
      </w:r>
      <w:r w:rsidRPr="00342570">
        <w:rPr>
          <w:rFonts w:cs="Times-Roman"/>
          <w:color w:val="231F20"/>
          <w:sz w:val="24"/>
          <w:szCs w:val="24"/>
        </w:rPr>
        <w:t>fund or part cease to warrant the continuance of the approval.</w:t>
      </w:r>
    </w:p>
    <w:p w:rsidR="00342570" w:rsidRPr="00342570" w:rsidRDefault="00342570" w:rsidP="00E76EF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Commissioner shall communicate in writing to the trustee of the fund the grant</w:t>
      </w:r>
      <w:r w:rsidR="00E76EF9">
        <w:rPr>
          <w:rFonts w:cs="Times-Roman"/>
          <w:color w:val="231F20"/>
          <w:sz w:val="24"/>
          <w:szCs w:val="24"/>
        </w:rPr>
        <w:t xml:space="preserve"> </w:t>
      </w:r>
      <w:r w:rsidRPr="00342570">
        <w:rPr>
          <w:rFonts w:cs="Times-Roman"/>
          <w:color w:val="231F20"/>
          <w:sz w:val="24"/>
          <w:szCs w:val="24"/>
        </w:rPr>
        <w:t>of approval with the date on which the approval is to take effect, and, where the approval is</w:t>
      </w:r>
    </w:p>
    <w:p w:rsidR="00342570" w:rsidRPr="00342570" w:rsidRDefault="00342570" w:rsidP="00E76EF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granted subject to conditions, those conditions.</w:t>
      </w:r>
    </w:p>
    <w:p w:rsidR="00342570" w:rsidRPr="00342570" w:rsidRDefault="00342570" w:rsidP="00E76EF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The Commissioner shall communicate in writing to the trustees of the fund any</w:t>
      </w:r>
      <w:r w:rsidR="00E76EF9">
        <w:rPr>
          <w:rFonts w:cs="Times-Roman"/>
          <w:color w:val="231F20"/>
          <w:sz w:val="24"/>
          <w:szCs w:val="24"/>
        </w:rPr>
        <w:t xml:space="preserve"> </w:t>
      </w:r>
      <w:r w:rsidRPr="00342570">
        <w:rPr>
          <w:rFonts w:cs="Times-Roman"/>
          <w:color w:val="231F20"/>
          <w:sz w:val="24"/>
          <w:szCs w:val="24"/>
        </w:rPr>
        <w:t>withdrawal of approval with the reasons for such withdrawal and the date on which the</w:t>
      </w:r>
      <w:r w:rsidR="00E76EF9">
        <w:rPr>
          <w:rFonts w:cs="Times-Roman"/>
          <w:color w:val="231F20"/>
          <w:sz w:val="24"/>
          <w:szCs w:val="24"/>
        </w:rPr>
        <w:t xml:space="preserve"> </w:t>
      </w:r>
      <w:r w:rsidRPr="00342570">
        <w:rPr>
          <w:rFonts w:cs="Times-Roman"/>
          <w:color w:val="231F20"/>
          <w:sz w:val="24"/>
          <w:szCs w:val="24"/>
        </w:rPr>
        <w:t>withdrawal is to take effect.</w:t>
      </w:r>
    </w:p>
    <w:p w:rsidR="00342570" w:rsidRPr="00342570" w:rsidRDefault="00342570" w:rsidP="00BA3E0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4</w:t>
      </w:r>
      <w:r w:rsidRPr="00342570">
        <w:rPr>
          <w:rFonts w:cs="Times-Roman"/>
          <w:color w:val="231F20"/>
          <w:sz w:val="24"/>
          <w:szCs w:val="24"/>
        </w:rPr>
        <w:t>) The Commissioner shall neither refuse nor withdraw approval to any superannuation</w:t>
      </w:r>
      <w:r w:rsidR="00E76EF9">
        <w:rPr>
          <w:rFonts w:cs="Times-Roman"/>
          <w:color w:val="231F20"/>
          <w:sz w:val="24"/>
          <w:szCs w:val="24"/>
        </w:rPr>
        <w:t xml:space="preserve"> </w:t>
      </w:r>
      <w:r w:rsidRPr="00342570">
        <w:rPr>
          <w:rFonts w:cs="Times-Roman"/>
          <w:color w:val="231F20"/>
          <w:sz w:val="24"/>
          <w:szCs w:val="24"/>
        </w:rPr>
        <w:t>fund or any part of a superannuation fund unless he has given the trustees or that fund</w:t>
      </w:r>
      <w:r w:rsidR="00E76EF9">
        <w:rPr>
          <w:rFonts w:cs="Times-Roman"/>
          <w:color w:val="231F20"/>
          <w:sz w:val="24"/>
          <w:szCs w:val="24"/>
        </w:rPr>
        <w:t xml:space="preserve"> </w:t>
      </w:r>
      <w:r w:rsidRPr="00342570">
        <w:rPr>
          <w:rFonts w:cs="Times-Roman"/>
          <w:color w:val="231F20"/>
          <w:sz w:val="24"/>
          <w:szCs w:val="24"/>
        </w:rPr>
        <w:t>an opportunity of being heard in the matter.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2. </w:t>
      </w:r>
      <w:r w:rsidRPr="00342570">
        <w:rPr>
          <w:rFonts w:cs="Times-Roman"/>
          <w:color w:val="231F20"/>
          <w:sz w:val="24"/>
          <w:szCs w:val="24"/>
        </w:rPr>
        <w:t>In order that a superannuation fund may receive and retain approval, it shall satisfy</w:t>
      </w:r>
      <w:r w:rsidR="00BA3E09">
        <w:rPr>
          <w:rFonts w:cs="Times-Roman"/>
          <w:color w:val="231F20"/>
          <w:sz w:val="24"/>
          <w:szCs w:val="24"/>
        </w:rPr>
        <w:t xml:space="preserve"> </w:t>
      </w:r>
      <w:r w:rsidRPr="00342570">
        <w:rPr>
          <w:rFonts w:cs="Times-Roman"/>
          <w:color w:val="231F20"/>
          <w:sz w:val="24"/>
          <w:szCs w:val="24"/>
        </w:rPr>
        <w:t>the conditions set out below and any other conditions which the Board may by rule</w:t>
      </w:r>
      <w:r w:rsidR="00BA3E09">
        <w:rPr>
          <w:rFonts w:cs="Times-Roman"/>
          <w:color w:val="231F20"/>
          <w:sz w:val="24"/>
          <w:szCs w:val="24"/>
        </w:rPr>
        <w:t xml:space="preserve"> prescribe -</w:t>
      </w:r>
    </w:p>
    <w:p w:rsidR="00342570" w:rsidRPr="00342570" w:rsidRDefault="00342570" w:rsidP="00BA3E0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A3E09">
        <w:rPr>
          <w:rFonts w:cs="Times-Roman"/>
          <w:color w:val="231F20"/>
          <w:sz w:val="24"/>
          <w:szCs w:val="24"/>
        </w:rPr>
        <w:t>) T</w:t>
      </w:r>
      <w:r w:rsidRPr="00342570">
        <w:rPr>
          <w:rFonts w:cs="Times-Roman"/>
          <w:color w:val="231F20"/>
          <w:sz w:val="24"/>
          <w:szCs w:val="24"/>
        </w:rPr>
        <w:t>he fund shall be a fund established under an irrevocable trust in connection</w:t>
      </w:r>
      <w:r w:rsidR="00BA3E09">
        <w:rPr>
          <w:rFonts w:cs="Times-Roman"/>
          <w:color w:val="231F20"/>
          <w:sz w:val="24"/>
          <w:szCs w:val="24"/>
        </w:rPr>
        <w:t xml:space="preserve"> </w:t>
      </w:r>
      <w:r w:rsidRPr="00342570">
        <w:rPr>
          <w:rFonts w:cs="Times-Roman"/>
          <w:color w:val="231F20"/>
          <w:sz w:val="24"/>
          <w:szCs w:val="24"/>
        </w:rPr>
        <w:t>with a trade or undertaking carried on in India, and not less than ninety per cent. of the</w:t>
      </w:r>
      <w:r w:rsidR="00BA3E09">
        <w:rPr>
          <w:rFonts w:cs="Times-Roman"/>
          <w:color w:val="231F20"/>
          <w:sz w:val="24"/>
          <w:szCs w:val="24"/>
        </w:rPr>
        <w:t xml:space="preserve"> </w:t>
      </w:r>
      <w:r w:rsidRPr="00342570">
        <w:rPr>
          <w:rFonts w:cs="Times-Roman"/>
          <w:color w:val="231F20"/>
          <w:sz w:val="24"/>
          <w:szCs w:val="24"/>
        </w:rPr>
        <w:t>employees shall be employed in India;</w:t>
      </w:r>
    </w:p>
    <w:p w:rsidR="00342570" w:rsidRPr="00342570" w:rsidRDefault="00342570" w:rsidP="00BA3E0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BA3E09">
        <w:rPr>
          <w:rFonts w:cs="Times-Roman"/>
          <w:color w:val="231F20"/>
          <w:sz w:val="24"/>
          <w:szCs w:val="24"/>
        </w:rPr>
        <w:t>) T</w:t>
      </w:r>
      <w:r w:rsidRPr="00342570">
        <w:rPr>
          <w:rFonts w:cs="Times-Roman"/>
          <w:color w:val="231F20"/>
          <w:sz w:val="24"/>
          <w:szCs w:val="24"/>
        </w:rPr>
        <w:t>he fund shall have for its sole purpose the provision of annuities for employees</w:t>
      </w:r>
      <w:r w:rsidR="00BA3E09">
        <w:rPr>
          <w:rFonts w:cs="Times-Roman"/>
          <w:color w:val="231F20"/>
          <w:sz w:val="24"/>
          <w:szCs w:val="24"/>
        </w:rPr>
        <w:t xml:space="preserve"> </w:t>
      </w:r>
      <w:r w:rsidRPr="00342570">
        <w:rPr>
          <w:rFonts w:cs="Times-Roman"/>
          <w:color w:val="231F20"/>
          <w:sz w:val="24"/>
          <w:szCs w:val="24"/>
        </w:rPr>
        <w:t>in the trade or undertaking on their retirement at or after a specified age or on their</w:t>
      </w:r>
      <w:r w:rsidR="00BA3E09">
        <w:rPr>
          <w:rFonts w:cs="Times-Roman"/>
          <w:color w:val="231F20"/>
          <w:sz w:val="24"/>
          <w:szCs w:val="24"/>
        </w:rPr>
        <w:t xml:space="preserve"> </w:t>
      </w:r>
      <w:r w:rsidRPr="00342570">
        <w:rPr>
          <w:rFonts w:cs="Times-Roman"/>
          <w:color w:val="231F20"/>
          <w:sz w:val="24"/>
          <w:szCs w:val="24"/>
        </w:rPr>
        <w:t>becoming</w:t>
      </w:r>
      <w:r w:rsidR="00BA3E09">
        <w:rPr>
          <w:rFonts w:cs="Times-Roman"/>
          <w:color w:val="231F20"/>
          <w:sz w:val="24"/>
          <w:szCs w:val="24"/>
        </w:rPr>
        <w:t xml:space="preserve"> </w:t>
      </w:r>
      <w:r w:rsidRPr="00342570">
        <w:rPr>
          <w:rFonts w:cs="Times-Roman"/>
          <w:color w:val="231F20"/>
          <w:sz w:val="24"/>
          <w:szCs w:val="24"/>
        </w:rPr>
        <w:t>incapacitated prior to such retirement, or for the widows, children or</w:t>
      </w:r>
      <w:r w:rsidR="00BA3E09">
        <w:rPr>
          <w:rFonts w:cs="Times-Roman"/>
          <w:color w:val="231F20"/>
          <w:sz w:val="24"/>
          <w:szCs w:val="24"/>
        </w:rPr>
        <w:t xml:space="preserve"> </w:t>
      </w:r>
      <w:r w:rsidRPr="00342570">
        <w:rPr>
          <w:rFonts w:cs="Times-Roman"/>
          <w:color w:val="231F20"/>
          <w:sz w:val="24"/>
          <w:szCs w:val="24"/>
        </w:rPr>
        <w:t>dependants of persons who are or have been such employees on the death of those</w:t>
      </w:r>
      <w:r w:rsidR="00BA3E09">
        <w:rPr>
          <w:rFonts w:cs="Times-Roman"/>
          <w:color w:val="231F20"/>
          <w:sz w:val="24"/>
          <w:szCs w:val="24"/>
        </w:rPr>
        <w:t xml:space="preserve"> </w:t>
      </w:r>
      <w:r w:rsidRPr="00342570">
        <w:rPr>
          <w:rFonts w:cs="Times-Roman"/>
          <w:color w:val="231F20"/>
          <w:sz w:val="24"/>
          <w:szCs w:val="24"/>
        </w:rPr>
        <w:t>persons;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BA3E09">
        <w:rPr>
          <w:rFonts w:cs="Times-Roman"/>
          <w:color w:val="231F20"/>
          <w:sz w:val="24"/>
          <w:szCs w:val="24"/>
        </w:rPr>
        <w:t>) T</w:t>
      </w:r>
      <w:r w:rsidRPr="00342570">
        <w:rPr>
          <w:rFonts w:cs="Times-Roman"/>
          <w:color w:val="231F20"/>
          <w:sz w:val="24"/>
          <w:szCs w:val="24"/>
        </w:rPr>
        <w:t>he employer in the trade or undertaking shall be a contributor to the fund;</w:t>
      </w:r>
      <w:r w:rsidR="00BA3E09">
        <w:rPr>
          <w:rFonts w:cs="Times-Roman"/>
          <w:color w:val="231F20"/>
          <w:sz w:val="24"/>
          <w:szCs w:val="24"/>
        </w:rPr>
        <w:t xml:space="preserve"> </w:t>
      </w:r>
      <w:r w:rsidRPr="00342570">
        <w:rPr>
          <w:rFonts w:cs="Times-Roman"/>
          <w:color w:val="231F20"/>
          <w:sz w:val="24"/>
          <w:szCs w:val="24"/>
        </w:rPr>
        <w:t>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BA3E09">
        <w:rPr>
          <w:rFonts w:cs="Times-Roman"/>
          <w:color w:val="231F20"/>
          <w:sz w:val="24"/>
          <w:szCs w:val="24"/>
        </w:rPr>
        <w:t>) A</w:t>
      </w:r>
      <w:r w:rsidRPr="00342570">
        <w:rPr>
          <w:rFonts w:cs="Times-Roman"/>
          <w:color w:val="231F20"/>
          <w:sz w:val="24"/>
          <w:szCs w:val="24"/>
        </w:rPr>
        <w:t>ll annuities, pensions and other benefits granted from the fund shall be</w:t>
      </w:r>
      <w:r w:rsidR="00BA3E09">
        <w:rPr>
          <w:rFonts w:cs="Times-Roman"/>
          <w:color w:val="231F20"/>
          <w:sz w:val="24"/>
          <w:szCs w:val="24"/>
        </w:rPr>
        <w:t xml:space="preserve"> </w:t>
      </w:r>
      <w:r w:rsidRPr="00342570">
        <w:rPr>
          <w:rFonts w:cs="Times-Roman"/>
          <w:color w:val="231F20"/>
          <w:sz w:val="24"/>
          <w:szCs w:val="24"/>
        </w:rPr>
        <w:t>payable only in India.</w:t>
      </w:r>
    </w:p>
    <w:p w:rsidR="00342570" w:rsidRPr="00342570" w:rsidRDefault="00342570" w:rsidP="00A928B5">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3.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An application for approval of a superannuation fund or part of a superannuation</w:t>
      </w:r>
      <w:r w:rsidR="00A928B5">
        <w:rPr>
          <w:rFonts w:cs="Times-Roman"/>
          <w:color w:val="231F20"/>
          <w:sz w:val="24"/>
          <w:szCs w:val="24"/>
        </w:rPr>
        <w:t xml:space="preserve"> </w:t>
      </w:r>
      <w:r w:rsidRPr="00342570">
        <w:rPr>
          <w:rFonts w:cs="Times-Roman"/>
          <w:color w:val="231F20"/>
          <w:sz w:val="24"/>
          <w:szCs w:val="24"/>
        </w:rPr>
        <w:t xml:space="preserve">fund shall be made in writing by the trustees of the fund to the </w:t>
      </w:r>
      <w:r w:rsidR="00C5224E" w:rsidRPr="00C5224E">
        <w:rPr>
          <w:rFonts w:cs="Times-Roman"/>
          <w:b/>
          <w:color w:val="0066FF"/>
          <w:sz w:val="24"/>
          <w:szCs w:val="24"/>
        </w:rPr>
        <w:t>commissioner</w:t>
      </w:r>
      <w:r w:rsidRPr="00C5224E">
        <w:rPr>
          <w:rFonts w:cs="Times-Roman"/>
          <w:b/>
          <w:color w:val="0066FF"/>
          <w:sz w:val="24"/>
          <w:szCs w:val="24"/>
        </w:rPr>
        <w:t xml:space="preserve"> </w:t>
      </w:r>
      <w:r w:rsidR="00C5224E" w:rsidRPr="00C5224E">
        <w:rPr>
          <w:rFonts w:cs="Times-Roman"/>
          <w:b/>
          <w:color w:val="0066FF"/>
          <w:sz w:val="24"/>
          <w:szCs w:val="24"/>
        </w:rPr>
        <w:t>under</w:t>
      </w:r>
      <w:r w:rsidR="00A928B5">
        <w:rPr>
          <w:rFonts w:cs="Times-Roman"/>
          <w:color w:val="231F20"/>
          <w:sz w:val="24"/>
          <w:szCs w:val="24"/>
        </w:rPr>
        <w:t xml:space="preserve"> </w:t>
      </w:r>
      <w:r w:rsidRPr="00342570">
        <w:rPr>
          <w:rFonts w:cs="Times-Roman"/>
          <w:color w:val="231F20"/>
          <w:sz w:val="24"/>
          <w:szCs w:val="24"/>
        </w:rPr>
        <w:t>whom the employer is assessable, and shall be accompanied by a copy of the instrument</w:t>
      </w:r>
      <w:r w:rsidR="00A928B5">
        <w:rPr>
          <w:rFonts w:cs="Times-Roman"/>
          <w:color w:val="231F20"/>
          <w:sz w:val="24"/>
          <w:szCs w:val="24"/>
        </w:rPr>
        <w:t xml:space="preserve"> </w:t>
      </w:r>
      <w:r w:rsidRPr="00342570">
        <w:rPr>
          <w:rFonts w:cs="Times-Roman"/>
          <w:color w:val="231F20"/>
          <w:sz w:val="24"/>
          <w:szCs w:val="24"/>
        </w:rPr>
        <w:t>under which the fund is established and by two copies of the rules and, where the fund has</w:t>
      </w:r>
      <w:r w:rsidR="00A928B5">
        <w:rPr>
          <w:rFonts w:cs="Times-Roman"/>
          <w:color w:val="231F20"/>
          <w:sz w:val="24"/>
          <w:szCs w:val="24"/>
        </w:rPr>
        <w:t xml:space="preserve"> </w:t>
      </w:r>
      <w:r w:rsidRPr="00342570">
        <w:rPr>
          <w:rFonts w:cs="Times-Roman"/>
          <w:color w:val="231F20"/>
          <w:sz w:val="24"/>
          <w:szCs w:val="24"/>
        </w:rPr>
        <w:t>been in existence during any year or years prior to the financial year in which the application</w:t>
      </w:r>
      <w:r w:rsidR="00A928B5">
        <w:rPr>
          <w:rFonts w:cs="Times-Roman"/>
          <w:color w:val="231F20"/>
          <w:sz w:val="24"/>
          <w:szCs w:val="24"/>
        </w:rPr>
        <w:t xml:space="preserve"> </w:t>
      </w:r>
      <w:r w:rsidRPr="00342570">
        <w:rPr>
          <w:rFonts w:cs="Times-Roman"/>
          <w:color w:val="231F20"/>
          <w:sz w:val="24"/>
          <w:szCs w:val="24"/>
        </w:rPr>
        <w:t>for approval is made, also two copies of the accounts of the fund relating to such prior year</w:t>
      </w:r>
      <w:r w:rsidR="00A928B5">
        <w:rPr>
          <w:rFonts w:cs="Times-Roman"/>
          <w:color w:val="231F20"/>
          <w:sz w:val="24"/>
          <w:szCs w:val="24"/>
        </w:rPr>
        <w:t xml:space="preserve"> </w:t>
      </w:r>
      <w:r w:rsidRPr="00342570">
        <w:rPr>
          <w:rFonts w:cs="Times-Roman"/>
          <w:color w:val="231F20"/>
          <w:sz w:val="24"/>
          <w:szCs w:val="24"/>
        </w:rPr>
        <w:t>or years (not being more than three years immediately preceding the year in which the said</w:t>
      </w:r>
      <w:r w:rsidR="00A928B5">
        <w:rPr>
          <w:rFonts w:cs="Times-Roman"/>
          <w:color w:val="231F20"/>
          <w:sz w:val="24"/>
          <w:szCs w:val="24"/>
        </w:rPr>
        <w:t xml:space="preserve"> </w:t>
      </w:r>
      <w:r w:rsidRPr="00342570">
        <w:rPr>
          <w:rFonts w:cs="Times-Roman"/>
          <w:color w:val="231F20"/>
          <w:sz w:val="24"/>
          <w:szCs w:val="24"/>
        </w:rPr>
        <w:t>application is made) for which such account have been made up, but the Commissioner may</w:t>
      </w:r>
      <w:r w:rsidR="00A928B5">
        <w:rPr>
          <w:rFonts w:cs="Times-Roman"/>
          <w:color w:val="231F20"/>
          <w:sz w:val="24"/>
          <w:szCs w:val="24"/>
        </w:rPr>
        <w:t xml:space="preserve"> </w:t>
      </w:r>
      <w:r w:rsidRPr="00342570">
        <w:rPr>
          <w:rFonts w:cs="Times-Roman"/>
          <w:color w:val="231F20"/>
          <w:sz w:val="24"/>
          <w:szCs w:val="24"/>
        </w:rPr>
        <w:t>require such further information to be supplied as he thinks proper.</w:t>
      </w:r>
    </w:p>
    <w:p w:rsidR="00342570" w:rsidRPr="00342570" w:rsidRDefault="00342570" w:rsidP="00C5224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If any alternation in the rules, constitution, objects or conditions of the fund is</w:t>
      </w:r>
      <w:r w:rsidR="00C5224E">
        <w:rPr>
          <w:rFonts w:cs="Times-Roman"/>
          <w:color w:val="231F20"/>
          <w:sz w:val="24"/>
          <w:szCs w:val="24"/>
        </w:rPr>
        <w:t xml:space="preserve"> </w:t>
      </w:r>
      <w:r w:rsidRPr="00342570">
        <w:rPr>
          <w:rFonts w:cs="Times-Roman"/>
          <w:color w:val="231F20"/>
          <w:sz w:val="24"/>
          <w:szCs w:val="24"/>
        </w:rPr>
        <w:t>made at any time after the date of the application for approval, the trustees of the fund shall</w:t>
      </w:r>
      <w:r w:rsidR="00C5224E">
        <w:rPr>
          <w:rFonts w:cs="Times-Roman"/>
          <w:color w:val="231F20"/>
          <w:sz w:val="24"/>
          <w:szCs w:val="24"/>
        </w:rPr>
        <w:t xml:space="preserve"> </w:t>
      </w:r>
      <w:r w:rsidRPr="00342570">
        <w:rPr>
          <w:rFonts w:cs="Times-Roman"/>
          <w:color w:val="231F20"/>
          <w:sz w:val="24"/>
          <w:szCs w:val="24"/>
        </w:rPr>
        <w:t>forthwith communicate such alteration to the Assessing Officer mentioned in sub-paragraph</w:t>
      </w:r>
      <w:r w:rsidR="00C5224E">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and in default of such communication any approval given shall, unless the</w:t>
      </w:r>
      <w:r w:rsidR="00C5224E">
        <w:rPr>
          <w:rFonts w:cs="Times-Roman"/>
          <w:color w:val="231F20"/>
          <w:sz w:val="24"/>
          <w:szCs w:val="24"/>
        </w:rPr>
        <w:t xml:space="preserve"> </w:t>
      </w:r>
      <w:r w:rsidRPr="00342570">
        <w:rPr>
          <w:rFonts w:cs="Times-Roman"/>
          <w:color w:val="231F20"/>
          <w:sz w:val="24"/>
          <w:szCs w:val="24"/>
        </w:rPr>
        <w:t>Commissioner otherwise orders, be deemed to have been withdrawn from the date on which</w:t>
      </w:r>
      <w:r w:rsidR="00C5224E">
        <w:rPr>
          <w:rFonts w:cs="Times-Roman"/>
          <w:color w:val="231F20"/>
          <w:sz w:val="24"/>
          <w:szCs w:val="24"/>
        </w:rPr>
        <w:t xml:space="preserve"> </w:t>
      </w:r>
      <w:r w:rsidRPr="00342570">
        <w:rPr>
          <w:rFonts w:cs="Times-Roman"/>
          <w:color w:val="231F20"/>
          <w:sz w:val="24"/>
          <w:szCs w:val="24"/>
        </w:rPr>
        <w:t>the alteration took effect.</w:t>
      </w:r>
    </w:p>
    <w:p w:rsidR="00342570" w:rsidRPr="00342570" w:rsidRDefault="00342570" w:rsidP="00C5224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4. </w:t>
      </w:r>
      <w:r w:rsidRPr="00342570">
        <w:rPr>
          <w:rFonts w:cs="Times-Roman"/>
          <w:color w:val="231F20"/>
          <w:sz w:val="24"/>
          <w:szCs w:val="24"/>
        </w:rPr>
        <w:t>Where any contributions by an employer (including the interest thereon, if any) are</w:t>
      </w:r>
      <w:r w:rsidR="00C5224E">
        <w:rPr>
          <w:rFonts w:cs="Times-Roman"/>
          <w:color w:val="231F20"/>
          <w:sz w:val="24"/>
          <w:szCs w:val="24"/>
        </w:rPr>
        <w:t xml:space="preserve"> </w:t>
      </w:r>
      <w:r w:rsidRPr="00342570">
        <w:rPr>
          <w:rFonts w:cs="Times-Roman"/>
          <w:color w:val="231F20"/>
          <w:sz w:val="24"/>
          <w:szCs w:val="24"/>
        </w:rPr>
        <w:t>repaid to the employer, the amount so repaid shall be deemed for the purpose of income-tax</w:t>
      </w:r>
      <w:r w:rsidR="00C5224E">
        <w:rPr>
          <w:rFonts w:cs="Times-Roman"/>
          <w:color w:val="231F20"/>
          <w:sz w:val="24"/>
          <w:szCs w:val="24"/>
        </w:rPr>
        <w:t xml:space="preserve"> </w:t>
      </w:r>
      <w:r w:rsidRPr="00342570">
        <w:rPr>
          <w:rFonts w:cs="Times-Roman"/>
          <w:color w:val="231F20"/>
          <w:sz w:val="24"/>
          <w:szCs w:val="24"/>
        </w:rPr>
        <w:t>to be the income of the employer of the financial year in which it is so repaid.</w:t>
      </w:r>
    </w:p>
    <w:p w:rsidR="00342570" w:rsidRPr="00342570" w:rsidRDefault="00342570" w:rsidP="009C5806">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5. </w:t>
      </w:r>
      <w:r w:rsidRPr="00342570">
        <w:rPr>
          <w:rFonts w:cs="Times-Roman"/>
          <w:color w:val="231F20"/>
          <w:sz w:val="24"/>
          <w:szCs w:val="24"/>
        </w:rPr>
        <w:t>Where any contributions made by an employer, including interest on contributions,</w:t>
      </w:r>
      <w:r w:rsidR="009C5806">
        <w:rPr>
          <w:rFonts w:cs="Times-Roman"/>
          <w:color w:val="231F20"/>
          <w:sz w:val="24"/>
          <w:szCs w:val="24"/>
        </w:rPr>
        <w:t xml:space="preserve"> </w:t>
      </w:r>
      <w:r w:rsidRPr="00342570">
        <w:rPr>
          <w:rFonts w:cs="Times-Roman"/>
          <w:color w:val="231F20"/>
          <w:sz w:val="24"/>
          <w:szCs w:val="24"/>
        </w:rPr>
        <w:t>if any, are paid to any employee during his lifetime, in circumstances other than those</w:t>
      </w:r>
      <w:r w:rsidR="009C5806">
        <w:rPr>
          <w:rFonts w:cs="Times-Roman"/>
          <w:color w:val="231F20"/>
          <w:sz w:val="24"/>
          <w:szCs w:val="24"/>
        </w:rPr>
        <w:t xml:space="preserve"> </w:t>
      </w:r>
      <w:r w:rsidRPr="00342570">
        <w:rPr>
          <w:rFonts w:cs="Times-Roman"/>
          <w:color w:val="231F20"/>
          <w:sz w:val="24"/>
          <w:szCs w:val="24"/>
        </w:rPr>
        <w:t>referred to in paragraph 13 of the Sixth Schedule, tax on the amounts so paid shall be</w:t>
      </w:r>
      <w:r w:rsidR="009C5806">
        <w:rPr>
          <w:rFonts w:cs="Times-Roman"/>
          <w:color w:val="231F20"/>
          <w:sz w:val="24"/>
          <w:szCs w:val="24"/>
        </w:rPr>
        <w:t xml:space="preserve"> </w:t>
      </w:r>
      <w:r w:rsidR="00B15159">
        <w:rPr>
          <w:rFonts w:cs="Times-Roman"/>
          <w:color w:val="231F20"/>
          <w:sz w:val="24"/>
          <w:szCs w:val="24"/>
        </w:rPr>
        <w:t xml:space="preserve">deducted </w:t>
      </w:r>
      <w:r w:rsidR="00B15159" w:rsidRPr="00B15159">
        <w:rPr>
          <w:rFonts w:cs="Times-Roman"/>
          <w:b/>
          <w:color w:val="0066FF"/>
          <w:sz w:val="24"/>
          <w:szCs w:val="24"/>
        </w:rPr>
        <w:t>at maximum marginal rate of tax</w:t>
      </w:r>
      <w:r w:rsidR="00B15159">
        <w:rPr>
          <w:rFonts w:cs="Times-Roman"/>
          <w:color w:val="231F20"/>
          <w:sz w:val="24"/>
          <w:szCs w:val="24"/>
        </w:rPr>
        <w:t xml:space="preserve"> </w:t>
      </w:r>
      <w:r w:rsidRPr="00B15159">
        <w:rPr>
          <w:rFonts w:cs="Times-Roman"/>
          <w:b/>
          <w:strike/>
          <w:color w:val="0066FF"/>
          <w:sz w:val="24"/>
          <w:szCs w:val="24"/>
        </w:rPr>
        <w:t>average rate of tax at which the employee was liable to tax during the</w:t>
      </w:r>
      <w:r w:rsidR="009C5806" w:rsidRPr="00B15159">
        <w:rPr>
          <w:rFonts w:cs="Times-Roman"/>
          <w:b/>
          <w:strike/>
          <w:color w:val="0066FF"/>
          <w:sz w:val="24"/>
          <w:szCs w:val="24"/>
        </w:rPr>
        <w:t xml:space="preserve"> </w:t>
      </w:r>
      <w:r w:rsidRPr="00B15159">
        <w:rPr>
          <w:rFonts w:cs="Times-Roman"/>
          <w:b/>
          <w:strike/>
          <w:color w:val="0066FF"/>
          <w:sz w:val="24"/>
          <w:szCs w:val="24"/>
        </w:rPr>
        <w:t>preceding three years or during the period, if less than three years</w:t>
      </w:r>
      <w:r w:rsidRPr="00B15159">
        <w:rPr>
          <w:rFonts w:cs="Times-Roman"/>
          <w:b/>
          <w:color w:val="0066FF"/>
          <w:sz w:val="24"/>
          <w:szCs w:val="24"/>
        </w:rPr>
        <w:t>,</w:t>
      </w:r>
      <w:r w:rsidRPr="00342570">
        <w:rPr>
          <w:rFonts w:cs="Times-Roman"/>
          <w:color w:val="231F20"/>
          <w:sz w:val="24"/>
          <w:szCs w:val="24"/>
        </w:rPr>
        <w:t xml:space="preserve"> when he was a member of</w:t>
      </w:r>
      <w:r w:rsidR="009C5806">
        <w:rPr>
          <w:rFonts w:cs="Times-Roman"/>
          <w:color w:val="231F20"/>
          <w:sz w:val="24"/>
          <w:szCs w:val="24"/>
        </w:rPr>
        <w:t xml:space="preserve"> </w:t>
      </w:r>
      <w:r w:rsidRPr="00342570">
        <w:rPr>
          <w:rFonts w:cs="Times-Roman"/>
          <w:color w:val="231F20"/>
          <w:sz w:val="24"/>
          <w:szCs w:val="24"/>
        </w:rPr>
        <w:t>the fund, and shall be paid by the trustees to the credit of the Central Government within the</w:t>
      </w:r>
      <w:r w:rsidR="009C5806">
        <w:rPr>
          <w:rFonts w:cs="Times-Roman"/>
          <w:color w:val="231F20"/>
          <w:sz w:val="24"/>
          <w:szCs w:val="24"/>
        </w:rPr>
        <w:t xml:space="preserve"> </w:t>
      </w:r>
      <w:r w:rsidRPr="00342570">
        <w:rPr>
          <w:rFonts w:cs="Times-Roman"/>
          <w:color w:val="231F20"/>
          <w:sz w:val="24"/>
          <w:szCs w:val="24"/>
        </w:rPr>
        <w:t>time and such manner as the Board may direct.</w:t>
      </w:r>
    </w:p>
    <w:p w:rsidR="00342570" w:rsidRPr="00342570" w:rsidRDefault="00342570" w:rsidP="009C5806">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6. </w:t>
      </w:r>
      <w:r w:rsidRPr="00342570">
        <w:rPr>
          <w:rFonts w:cs="Times-Roman"/>
          <w:color w:val="231F20"/>
          <w:sz w:val="24"/>
          <w:szCs w:val="24"/>
        </w:rPr>
        <w:t>Where an employer deducts from the emoluments paid to an employee or pays on</w:t>
      </w:r>
      <w:r w:rsidR="009C5806">
        <w:rPr>
          <w:rFonts w:cs="Times-Roman"/>
          <w:color w:val="231F20"/>
          <w:sz w:val="24"/>
          <w:szCs w:val="24"/>
        </w:rPr>
        <w:t xml:space="preserve"> </w:t>
      </w:r>
      <w:r w:rsidRPr="00342570">
        <w:rPr>
          <w:rFonts w:cs="Times-Roman"/>
          <w:color w:val="231F20"/>
          <w:sz w:val="24"/>
          <w:szCs w:val="24"/>
        </w:rPr>
        <w:t>his behalf any contributions of that employee to an approved superannuation fund, he shall</w:t>
      </w:r>
      <w:r w:rsidR="009C5806">
        <w:rPr>
          <w:rFonts w:cs="Times-Roman"/>
          <w:color w:val="231F20"/>
          <w:sz w:val="24"/>
          <w:szCs w:val="24"/>
        </w:rPr>
        <w:t xml:space="preserve"> </w:t>
      </w:r>
      <w:r w:rsidRPr="00342570">
        <w:rPr>
          <w:rFonts w:cs="Times-Roman"/>
          <w:color w:val="231F20"/>
          <w:sz w:val="24"/>
          <w:szCs w:val="24"/>
        </w:rPr>
        <w:t>include all such deductions or payments in the return which he is required to furnish under</w:t>
      </w:r>
      <w:r w:rsidR="009C5806">
        <w:rPr>
          <w:rFonts w:cs="Times-Roman"/>
          <w:color w:val="231F20"/>
          <w:sz w:val="24"/>
          <w:szCs w:val="24"/>
        </w:rPr>
        <w:t xml:space="preserve"> </w:t>
      </w:r>
      <w:r w:rsidRPr="00342570">
        <w:rPr>
          <w:rFonts w:cs="Times-Roman"/>
          <w:color w:val="231F20"/>
          <w:sz w:val="24"/>
          <w:szCs w:val="24"/>
        </w:rPr>
        <w:t>section 198.</w:t>
      </w:r>
    </w:p>
    <w:p w:rsidR="009C5806" w:rsidRDefault="009C5806" w:rsidP="00342570">
      <w:pPr>
        <w:autoSpaceDE w:val="0"/>
        <w:autoSpaceDN w:val="0"/>
        <w:adjustRightInd w:val="0"/>
        <w:spacing w:after="0" w:line="240" w:lineRule="auto"/>
        <w:rPr>
          <w:rFonts w:cs="Times-Bold"/>
          <w:b/>
          <w:bCs/>
          <w:color w:val="231F20"/>
          <w:sz w:val="24"/>
          <w:szCs w:val="24"/>
        </w:rPr>
      </w:pPr>
    </w:p>
    <w:p w:rsidR="00342570" w:rsidRPr="00342570" w:rsidRDefault="00342570" w:rsidP="00B15159">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lastRenderedPageBreak/>
        <w:t xml:space="preserve">7.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An employer objecting to an order of the Commissioner refusing to accord</w:t>
      </w:r>
      <w:r w:rsidR="009C5806">
        <w:rPr>
          <w:rFonts w:cs="Times-Roman"/>
          <w:color w:val="231F20"/>
          <w:sz w:val="24"/>
          <w:szCs w:val="24"/>
        </w:rPr>
        <w:t xml:space="preserve"> </w:t>
      </w:r>
      <w:r w:rsidRPr="00342570">
        <w:rPr>
          <w:rFonts w:cs="Times-Roman"/>
          <w:color w:val="231F20"/>
          <w:sz w:val="24"/>
          <w:szCs w:val="24"/>
        </w:rPr>
        <w:t>approval to a superannuation fund of an order withdrawing such approval may appeal,</w:t>
      </w:r>
      <w:r w:rsidR="009C5806">
        <w:rPr>
          <w:rFonts w:cs="Times-Roman"/>
          <w:color w:val="231F20"/>
          <w:sz w:val="24"/>
          <w:szCs w:val="24"/>
        </w:rPr>
        <w:t xml:space="preserve"> </w:t>
      </w:r>
      <w:r w:rsidRPr="00342570">
        <w:rPr>
          <w:rFonts w:cs="Times-Roman"/>
          <w:color w:val="231F20"/>
          <w:sz w:val="24"/>
          <w:szCs w:val="24"/>
        </w:rPr>
        <w:t>within a period of sixty days of such order, to the Board.</w:t>
      </w:r>
    </w:p>
    <w:p w:rsidR="00342570" w:rsidRPr="00342570" w:rsidRDefault="00342570" w:rsidP="00B1515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appeal shall be in such form verified in the manner and accompanied by such</w:t>
      </w:r>
      <w:r w:rsidR="00007638">
        <w:rPr>
          <w:rFonts w:cs="Times-Roman"/>
          <w:color w:val="231F20"/>
          <w:sz w:val="24"/>
          <w:szCs w:val="24"/>
        </w:rPr>
        <w:t xml:space="preserve"> </w:t>
      </w:r>
      <w:r w:rsidRPr="00342570">
        <w:rPr>
          <w:rFonts w:cs="Times-Roman"/>
          <w:color w:val="231F20"/>
          <w:sz w:val="24"/>
          <w:szCs w:val="24"/>
        </w:rPr>
        <w:t>fees as the Board may prescribe.</w:t>
      </w:r>
    </w:p>
    <w:p w:rsidR="00342570" w:rsidRPr="00342570" w:rsidRDefault="00342570" w:rsidP="00B15159">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8. </w:t>
      </w:r>
      <w:r w:rsidRPr="00342570">
        <w:rPr>
          <w:rFonts w:cs="Times-Roman"/>
          <w:color w:val="231F20"/>
          <w:sz w:val="24"/>
          <w:szCs w:val="24"/>
        </w:rPr>
        <w:t>If a fund or a part of a fund for any reason ceases to be an approved superannuation</w:t>
      </w:r>
      <w:r w:rsidR="00B15159">
        <w:rPr>
          <w:rFonts w:cs="Times-Roman"/>
          <w:color w:val="231F20"/>
          <w:sz w:val="24"/>
          <w:szCs w:val="24"/>
        </w:rPr>
        <w:t xml:space="preserve"> </w:t>
      </w:r>
      <w:r w:rsidRPr="00342570">
        <w:rPr>
          <w:rFonts w:cs="Times-Roman"/>
          <w:color w:val="231F20"/>
          <w:sz w:val="24"/>
          <w:szCs w:val="24"/>
        </w:rPr>
        <w:t xml:space="preserve">fund, the trustees of the fund </w:t>
      </w:r>
      <w:r w:rsidRPr="00E728E4">
        <w:rPr>
          <w:rFonts w:cs="Times-Roman"/>
          <w:b/>
          <w:color w:val="0066FF"/>
          <w:sz w:val="24"/>
          <w:szCs w:val="24"/>
        </w:rPr>
        <w:t>shall</w:t>
      </w:r>
      <w:r w:rsidR="00E728E4" w:rsidRPr="00E728E4">
        <w:rPr>
          <w:rFonts w:cs="Times-Roman"/>
          <w:b/>
          <w:color w:val="0066FF"/>
          <w:sz w:val="24"/>
          <w:szCs w:val="24"/>
        </w:rPr>
        <w:t xml:space="preserve"> pass such orders</w:t>
      </w:r>
      <w:r w:rsidRPr="00E728E4">
        <w:rPr>
          <w:rFonts w:cs="Times-Roman"/>
          <w:b/>
          <w:color w:val="0066FF"/>
          <w:sz w:val="24"/>
          <w:szCs w:val="24"/>
        </w:rPr>
        <w:t xml:space="preserve"> </w:t>
      </w:r>
      <w:r w:rsidR="00E728E4" w:rsidRPr="00E728E4">
        <w:rPr>
          <w:rFonts w:cs="Times-Roman"/>
          <w:b/>
          <w:color w:val="0066FF"/>
          <w:sz w:val="24"/>
          <w:szCs w:val="24"/>
        </w:rPr>
        <w:t>to discharge tax liability</w:t>
      </w:r>
      <w:r w:rsidRPr="00342570">
        <w:rPr>
          <w:rFonts w:cs="Times-Roman"/>
          <w:color w:val="231F20"/>
          <w:sz w:val="24"/>
          <w:szCs w:val="24"/>
        </w:rPr>
        <w:t xml:space="preserve"> on any sum paid on</w:t>
      </w:r>
      <w:r w:rsidR="00B15159">
        <w:rPr>
          <w:rFonts w:cs="Times-Roman"/>
          <w:color w:val="231F20"/>
          <w:sz w:val="24"/>
          <w:szCs w:val="24"/>
        </w:rPr>
        <w:t xml:space="preserve"> </w:t>
      </w:r>
      <w:r w:rsidRPr="00342570">
        <w:rPr>
          <w:rFonts w:cs="Times-Roman"/>
          <w:color w:val="231F20"/>
          <w:sz w:val="24"/>
          <w:szCs w:val="24"/>
        </w:rPr>
        <w:t>account of returned contributions (including interest on contributions, if any), in so far as</w:t>
      </w:r>
      <w:r w:rsidR="00B15159">
        <w:rPr>
          <w:rFonts w:cs="Times-Roman"/>
          <w:color w:val="231F20"/>
          <w:sz w:val="24"/>
          <w:szCs w:val="24"/>
        </w:rPr>
        <w:t xml:space="preserve"> </w:t>
      </w:r>
      <w:r w:rsidRPr="00342570">
        <w:rPr>
          <w:rFonts w:cs="Times-Roman"/>
          <w:color w:val="231F20"/>
          <w:sz w:val="24"/>
          <w:szCs w:val="24"/>
        </w:rPr>
        <w:t>the sum so paid is in respect of contributions made before the fund or part of the fund ceased</w:t>
      </w:r>
      <w:r w:rsidR="00B15159">
        <w:rPr>
          <w:rFonts w:cs="Times-Roman"/>
          <w:color w:val="231F20"/>
          <w:sz w:val="24"/>
          <w:szCs w:val="24"/>
        </w:rPr>
        <w:t xml:space="preserve"> </w:t>
      </w:r>
      <w:r w:rsidRPr="00342570">
        <w:rPr>
          <w:rFonts w:cs="Times-Roman"/>
          <w:color w:val="231F20"/>
          <w:sz w:val="24"/>
          <w:szCs w:val="24"/>
        </w:rPr>
        <w:t>to be an approved superannuation fund under the provisions of this Part.</w:t>
      </w:r>
    </w:p>
    <w:p w:rsidR="00342570" w:rsidRPr="00342570" w:rsidRDefault="00342570" w:rsidP="00E728E4">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9. </w:t>
      </w:r>
      <w:r w:rsidRPr="00342570">
        <w:rPr>
          <w:rFonts w:cs="Times-Roman"/>
          <w:color w:val="231F20"/>
          <w:sz w:val="24"/>
          <w:szCs w:val="24"/>
        </w:rPr>
        <w:t>The trustees of an approved superannuation fund and any employer who contributes</w:t>
      </w:r>
      <w:r w:rsidR="00E728E4">
        <w:rPr>
          <w:rFonts w:cs="Times-Roman"/>
          <w:color w:val="231F20"/>
          <w:sz w:val="24"/>
          <w:szCs w:val="24"/>
        </w:rPr>
        <w:t xml:space="preserve"> </w:t>
      </w:r>
      <w:r w:rsidRPr="00342570">
        <w:rPr>
          <w:rFonts w:cs="Times-Roman"/>
          <w:color w:val="231F20"/>
          <w:sz w:val="24"/>
          <w:szCs w:val="24"/>
        </w:rPr>
        <w:t>to an approved superannuation fund shall, when required by notice from the Assessing</w:t>
      </w:r>
      <w:r w:rsidR="00E728E4">
        <w:rPr>
          <w:rFonts w:cs="Times-Roman"/>
          <w:color w:val="231F20"/>
          <w:sz w:val="24"/>
          <w:szCs w:val="24"/>
        </w:rPr>
        <w:t xml:space="preserve"> </w:t>
      </w:r>
      <w:r w:rsidRPr="00342570">
        <w:rPr>
          <w:rFonts w:cs="Times-Roman"/>
          <w:color w:val="231F20"/>
          <w:sz w:val="24"/>
          <w:szCs w:val="24"/>
        </w:rPr>
        <w:t>Officer, within such period, not being less than twenty-one days from the date of the notice,</w:t>
      </w:r>
      <w:r w:rsidR="00E728E4">
        <w:rPr>
          <w:rFonts w:cs="Times-Roman"/>
          <w:color w:val="231F20"/>
          <w:sz w:val="24"/>
          <w:szCs w:val="24"/>
        </w:rPr>
        <w:t xml:space="preserve"> </w:t>
      </w:r>
      <w:r w:rsidRPr="00342570">
        <w:rPr>
          <w:rFonts w:cs="Times-Roman"/>
          <w:color w:val="231F20"/>
          <w:sz w:val="24"/>
          <w:szCs w:val="24"/>
        </w:rPr>
        <w:t>as may be specified in the notice, furnish such return, statement, particulars or information,</w:t>
      </w:r>
      <w:r w:rsidR="00E728E4">
        <w:rPr>
          <w:rFonts w:cs="Times-Roman"/>
          <w:color w:val="231F20"/>
          <w:sz w:val="24"/>
          <w:szCs w:val="24"/>
        </w:rPr>
        <w:t xml:space="preserve"> </w:t>
      </w:r>
      <w:r w:rsidRPr="00342570">
        <w:rPr>
          <w:rFonts w:cs="Times-Roman"/>
          <w:color w:val="231F20"/>
          <w:sz w:val="24"/>
          <w:szCs w:val="24"/>
        </w:rPr>
        <w:t>as the Assessing Officer may require.</w:t>
      </w:r>
    </w:p>
    <w:p w:rsidR="00342570" w:rsidRPr="00342570" w:rsidRDefault="00342570" w:rsidP="008946F1">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10.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The Board may, for the purposes o</w:t>
      </w:r>
      <w:r w:rsidR="008946F1">
        <w:rPr>
          <w:rFonts w:cs="Times-Roman"/>
          <w:color w:val="231F20"/>
          <w:sz w:val="24"/>
          <w:szCs w:val="24"/>
        </w:rPr>
        <w:t>f this Part, prescribe -</w:t>
      </w:r>
    </w:p>
    <w:p w:rsidR="00342570" w:rsidRPr="00342570" w:rsidRDefault="00342570" w:rsidP="008946F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A61F1">
        <w:rPr>
          <w:rFonts w:cs="Times-Roman"/>
          <w:color w:val="231F20"/>
          <w:sz w:val="24"/>
          <w:szCs w:val="24"/>
        </w:rPr>
        <w:t>) T</w:t>
      </w:r>
      <w:r w:rsidRPr="00342570">
        <w:rPr>
          <w:rFonts w:cs="Times-Roman"/>
          <w:color w:val="231F20"/>
          <w:sz w:val="24"/>
          <w:szCs w:val="24"/>
        </w:rPr>
        <w:t>he statements and other information to be submitted along with an application</w:t>
      </w:r>
      <w:r w:rsidR="008946F1">
        <w:rPr>
          <w:rFonts w:cs="Times-Roman"/>
          <w:color w:val="231F20"/>
          <w:sz w:val="24"/>
          <w:szCs w:val="24"/>
        </w:rPr>
        <w:t xml:space="preserve"> </w:t>
      </w:r>
      <w:r w:rsidRPr="00342570">
        <w:rPr>
          <w:rFonts w:cs="Times-Roman"/>
          <w:color w:val="231F20"/>
          <w:sz w:val="24"/>
          <w:szCs w:val="24"/>
        </w:rPr>
        <w:t>for approval;</w:t>
      </w:r>
    </w:p>
    <w:p w:rsidR="00342570" w:rsidRPr="00342570" w:rsidRDefault="00342570" w:rsidP="008946F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EA61F1">
        <w:rPr>
          <w:rFonts w:cs="Times-Roman"/>
          <w:color w:val="231F20"/>
          <w:sz w:val="24"/>
          <w:szCs w:val="24"/>
        </w:rPr>
        <w:t>) T</w:t>
      </w:r>
      <w:r w:rsidRPr="00342570">
        <w:rPr>
          <w:rFonts w:cs="Times-Roman"/>
          <w:color w:val="231F20"/>
          <w:sz w:val="24"/>
          <w:szCs w:val="24"/>
        </w:rPr>
        <w:t>he returns, statements, particulars, or information which the Assessing</w:t>
      </w:r>
      <w:r w:rsidR="008946F1">
        <w:rPr>
          <w:rFonts w:cs="Times-Roman"/>
          <w:color w:val="231F20"/>
          <w:sz w:val="24"/>
          <w:szCs w:val="24"/>
        </w:rPr>
        <w:t xml:space="preserve"> </w:t>
      </w:r>
      <w:r w:rsidRPr="00342570">
        <w:rPr>
          <w:rFonts w:cs="Times-Roman"/>
          <w:color w:val="231F20"/>
          <w:sz w:val="24"/>
          <w:szCs w:val="24"/>
        </w:rPr>
        <w:t>Officer may require from the trustees of an approved superannuation fund or from the</w:t>
      </w:r>
      <w:r w:rsidR="008946F1">
        <w:rPr>
          <w:rFonts w:cs="Times-Roman"/>
          <w:color w:val="231F20"/>
          <w:sz w:val="24"/>
          <w:szCs w:val="24"/>
        </w:rPr>
        <w:t xml:space="preserve"> </w:t>
      </w:r>
      <w:r w:rsidRPr="00342570">
        <w:rPr>
          <w:rFonts w:cs="Times-Roman"/>
          <w:color w:val="231F20"/>
          <w:sz w:val="24"/>
          <w:szCs w:val="24"/>
        </w:rPr>
        <w:t>employer;</w:t>
      </w:r>
    </w:p>
    <w:p w:rsidR="00342570" w:rsidRPr="00342570" w:rsidRDefault="00342570" w:rsidP="008946F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EA61F1">
        <w:rPr>
          <w:rFonts w:cs="Times-Roman"/>
          <w:color w:val="231F20"/>
          <w:sz w:val="24"/>
          <w:szCs w:val="24"/>
        </w:rPr>
        <w:t>) L</w:t>
      </w:r>
      <w:r w:rsidRPr="00342570">
        <w:rPr>
          <w:rFonts w:cs="Times-Roman"/>
          <w:color w:val="231F20"/>
          <w:sz w:val="24"/>
          <w:szCs w:val="24"/>
        </w:rPr>
        <w:t>imiting the ordinary annual contribution and any other contributions to an</w:t>
      </w:r>
      <w:r w:rsidR="008946F1">
        <w:rPr>
          <w:rFonts w:cs="Times-Roman"/>
          <w:color w:val="231F20"/>
          <w:sz w:val="24"/>
          <w:szCs w:val="24"/>
        </w:rPr>
        <w:t xml:space="preserve"> </w:t>
      </w:r>
      <w:r w:rsidRPr="00342570">
        <w:rPr>
          <w:rFonts w:cs="Times-Roman"/>
          <w:color w:val="231F20"/>
          <w:sz w:val="24"/>
          <w:szCs w:val="24"/>
        </w:rPr>
        <w:t>approved superannuation fund by an employer;</w:t>
      </w:r>
    </w:p>
    <w:p w:rsidR="00342570" w:rsidRPr="00342570" w:rsidRDefault="00342570" w:rsidP="008946F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8946F1">
        <w:rPr>
          <w:rFonts w:cs="Times-Roman"/>
          <w:color w:val="231F20"/>
          <w:sz w:val="24"/>
          <w:szCs w:val="24"/>
        </w:rPr>
        <w:t>) R</w:t>
      </w:r>
      <w:r w:rsidRPr="00342570">
        <w:rPr>
          <w:rFonts w:cs="Times-Roman"/>
          <w:color w:val="231F20"/>
          <w:sz w:val="24"/>
          <w:szCs w:val="24"/>
        </w:rPr>
        <w:t>egulating the investment or deposit of the moneys of an approved superannuation</w:t>
      </w:r>
      <w:r w:rsidR="008946F1">
        <w:rPr>
          <w:rFonts w:cs="Times-Roman"/>
          <w:color w:val="231F20"/>
          <w:sz w:val="24"/>
          <w:szCs w:val="24"/>
        </w:rPr>
        <w:t xml:space="preserve"> </w:t>
      </w:r>
      <w:r w:rsidRPr="00342570">
        <w:rPr>
          <w:rFonts w:cs="Times-Roman"/>
          <w:color w:val="231F20"/>
          <w:sz w:val="24"/>
          <w:szCs w:val="24"/>
        </w:rPr>
        <w:t>fund;</w:t>
      </w:r>
    </w:p>
    <w:p w:rsidR="00342570" w:rsidRPr="00342570" w:rsidRDefault="00342570" w:rsidP="008946F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Pr="00342570">
        <w:rPr>
          <w:rFonts w:cs="Times-Roman"/>
          <w:color w:val="231F20"/>
          <w:sz w:val="24"/>
          <w:szCs w:val="24"/>
        </w:rPr>
        <w:t>)</w:t>
      </w:r>
      <w:r w:rsidR="008946F1">
        <w:rPr>
          <w:rFonts w:cs="Times-Roman"/>
          <w:color w:val="231F20"/>
          <w:sz w:val="24"/>
          <w:szCs w:val="24"/>
        </w:rPr>
        <w:t xml:space="preserve"> P</w:t>
      </w:r>
      <w:r w:rsidRPr="00342570">
        <w:rPr>
          <w:rFonts w:cs="Times-Roman"/>
          <w:color w:val="231F20"/>
          <w:sz w:val="24"/>
          <w:szCs w:val="24"/>
        </w:rPr>
        <w:t>roviding for the</w:t>
      </w:r>
      <w:r w:rsidR="00EA61F1">
        <w:rPr>
          <w:rFonts w:cs="Times-Roman"/>
          <w:color w:val="231F20"/>
          <w:sz w:val="24"/>
          <w:szCs w:val="24"/>
        </w:rPr>
        <w:t xml:space="preserve"> assessment by way of </w:t>
      </w:r>
      <w:r w:rsidR="00EA61F1" w:rsidRPr="00EA61F1">
        <w:rPr>
          <w:rFonts w:cs="Times-Roman"/>
          <w:b/>
          <w:color w:val="0066FF"/>
          <w:sz w:val="24"/>
          <w:szCs w:val="24"/>
        </w:rPr>
        <w:t>charge for</w:t>
      </w:r>
      <w:r w:rsidRPr="00342570">
        <w:rPr>
          <w:rFonts w:cs="Times-Roman"/>
          <w:color w:val="231F20"/>
          <w:sz w:val="24"/>
          <w:szCs w:val="24"/>
        </w:rPr>
        <w:t xml:space="preserve"> any consideration received</w:t>
      </w:r>
      <w:r w:rsidR="008946F1">
        <w:rPr>
          <w:rFonts w:cs="Times-Roman"/>
          <w:color w:val="231F20"/>
          <w:sz w:val="24"/>
          <w:szCs w:val="24"/>
        </w:rPr>
        <w:t xml:space="preserve"> </w:t>
      </w:r>
      <w:r w:rsidRPr="00342570">
        <w:rPr>
          <w:rFonts w:cs="Times-Roman"/>
          <w:color w:val="231F20"/>
          <w:sz w:val="24"/>
          <w:szCs w:val="24"/>
        </w:rPr>
        <w:t>by an employee for any assignment of, or creation of a charge upon, his beneficial</w:t>
      </w:r>
      <w:r w:rsidR="008946F1">
        <w:rPr>
          <w:rFonts w:cs="Times-Roman"/>
          <w:color w:val="231F20"/>
          <w:sz w:val="24"/>
          <w:szCs w:val="24"/>
        </w:rPr>
        <w:t xml:space="preserve"> </w:t>
      </w:r>
      <w:r w:rsidRPr="00342570">
        <w:rPr>
          <w:rFonts w:cs="Times-Roman"/>
          <w:color w:val="231F20"/>
          <w:sz w:val="24"/>
          <w:szCs w:val="24"/>
        </w:rPr>
        <w:t>interest in an approved superannuation fund;</w:t>
      </w:r>
    </w:p>
    <w:p w:rsidR="00342570" w:rsidRPr="00645D2E" w:rsidRDefault="00342570" w:rsidP="008946F1">
      <w:pPr>
        <w:autoSpaceDE w:val="0"/>
        <w:autoSpaceDN w:val="0"/>
        <w:adjustRightInd w:val="0"/>
        <w:spacing w:after="0" w:line="240" w:lineRule="auto"/>
        <w:jc w:val="both"/>
        <w:rPr>
          <w:rFonts w:cs="Times-Roman"/>
          <w:b/>
          <w:strike/>
          <w:color w:val="0066FF"/>
          <w:sz w:val="24"/>
          <w:szCs w:val="24"/>
        </w:rPr>
      </w:pPr>
      <w:r w:rsidRPr="00645D2E">
        <w:rPr>
          <w:rFonts w:cs="Times-Roman"/>
          <w:b/>
          <w:strike/>
          <w:color w:val="0066FF"/>
          <w:sz w:val="24"/>
          <w:szCs w:val="24"/>
        </w:rPr>
        <w:t>(</w:t>
      </w:r>
      <w:r w:rsidRPr="00645D2E">
        <w:rPr>
          <w:rFonts w:cs="Times-Italic"/>
          <w:b/>
          <w:i/>
          <w:iCs/>
          <w:strike/>
          <w:color w:val="0066FF"/>
          <w:sz w:val="24"/>
          <w:szCs w:val="24"/>
        </w:rPr>
        <w:t>f</w:t>
      </w:r>
      <w:r w:rsidR="008946F1" w:rsidRPr="00645D2E">
        <w:rPr>
          <w:rFonts w:cs="Times-Roman"/>
          <w:b/>
          <w:strike/>
          <w:color w:val="0066FF"/>
          <w:sz w:val="24"/>
          <w:szCs w:val="24"/>
        </w:rPr>
        <w:t>) D</w:t>
      </w:r>
      <w:r w:rsidRPr="00645D2E">
        <w:rPr>
          <w:rFonts w:cs="Times-Roman"/>
          <w:b/>
          <w:strike/>
          <w:color w:val="0066FF"/>
          <w:sz w:val="24"/>
          <w:szCs w:val="24"/>
        </w:rPr>
        <w:t>etermining the extent to, and the manner in, which exemption from payment</w:t>
      </w:r>
      <w:r w:rsidR="008946F1" w:rsidRPr="00645D2E">
        <w:rPr>
          <w:rFonts w:cs="Times-Roman"/>
          <w:b/>
          <w:strike/>
          <w:color w:val="0066FF"/>
          <w:sz w:val="24"/>
          <w:szCs w:val="24"/>
        </w:rPr>
        <w:t xml:space="preserve"> </w:t>
      </w:r>
      <w:r w:rsidRPr="00645D2E">
        <w:rPr>
          <w:rFonts w:cs="Times-Roman"/>
          <w:b/>
          <w:strike/>
          <w:color w:val="0066FF"/>
          <w:sz w:val="24"/>
          <w:szCs w:val="24"/>
        </w:rPr>
        <w:t>of tax may be granted in respect of any payment made from a superannuation fund</w:t>
      </w:r>
      <w:r w:rsidR="008946F1" w:rsidRPr="00645D2E">
        <w:rPr>
          <w:rFonts w:cs="Times-Roman"/>
          <w:b/>
          <w:strike/>
          <w:color w:val="0066FF"/>
          <w:sz w:val="24"/>
          <w:szCs w:val="24"/>
        </w:rPr>
        <w:t xml:space="preserve"> </w:t>
      </w:r>
      <w:r w:rsidRPr="00645D2E">
        <w:rPr>
          <w:rFonts w:cs="Times-Roman"/>
          <w:b/>
          <w:strike/>
          <w:color w:val="0066FF"/>
          <w:sz w:val="24"/>
          <w:szCs w:val="24"/>
        </w:rPr>
        <w:t>from which approval has been withdrawn;</w:t>
      </w:r>
    </w:p>
    <w:p w:rsidR="00342570" w:rsidRPr="00342570" w:rsidRDefault="00342570" w:rsidP="008946F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8946F1">
        <w:rPr>
          <w:rFonts w:cs="Times-Roman"/>
          <w:color w:val="231F20"/>
          <w:sz w:val="24"/>
          <w:szCs w:val="24"/>
        </w:rPr>
        <w:t>) P</w:t>
      </w:r>
      <w:r w:rsidRPr="00342570">
        <w:rPr>
          <w:rFonts w:cs="Times-Roman"/>
          <w:color w:val="231F20"/>
          <w:sz w:val="24"/>
          <w:szCs w:val="24"/>
        </w:rPr>
        <w:t>roviding for the withdrawal for approval in the case of a fund which ceases</w:t>
      </w:r>
      <w:r w:rsidR="008946F1">
        <w:rPr>
          <w:rFonts w:cs="Times-Roman"/>
          <w:color w:val="231F20"/>
          <w:sz w:val="24"/>
          <w:szCs w:val="24"/>
        </w:rPr>
        <w:t xml:space="preserve"> </w:t>
      </w:r>
      <w:r w:rsidRPr="00342570">
        <w:rPr>
          <w:rFonts w:cs="Times-Roman"/>
          <w:color w:val="231F20"/>
          <w:sz w:val="24"/>
          <w:szCs w:val="24"/>
        </w:rPr>
        <w:t>to satisfy the requirements of this Part or of the rules made thereunder;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Pr="00342570">
        <w:rPr>
          <w:rFonts w:cs="Times-Roman"/>
          <w:color w:val="231F20"/>
          <w:sz w:val="24"/>
          <w:szCs w:val="24"/>
        </w:rPr>
        <w:t>) generally, to carry out the purposes of this Part and to secure such further</w:t>
      </w:r>
      <w:r w:rsidR="00EA61F1">
        <w:rPr>
          <w:rFonts w:cs="Times-Roman"/>
          <w:color w:val="231F20"/>
          <w:sz w:val="24"/>
          <w:szCs w:val="24"/>
        </w:rPr>
        <w:t xml:space="preserve"> </w:t>
      </w:r>
      <w:r w:rsidRPr="00342570">
        <w:rPr>
          <w:rFonts w:cs="Times-Roman"/>
          <w:color w:val="231F20"/>
          <w:sz w:val="24"/>
          <w:szCs w:val="24"/>
        </w:rPr>
        <w:t>control over the approval of superannuation funds and the administration of approved</w:t>
      </w:r>
      <w:r w:rsidR="00EA61F1">
        <w:rPr>
          <w:rFonts w:cs="Times-Roman"/>
          <w:color w:val="231F20"/>
          <w:sz w:val="24"/>
          <w:szCs w:val="24"/>
        </w:rPr>
        <w:t xml:space="preserve"> </w:t>
      </w:r>
      <w:r w:rsidRPr="00342570">
        <w:rPr>
          <w:rFonts w:cs="Times-Roman"/>
          <w:color w:val="231F20"/>
          <w:sz w:val="24"/>
          <w:szCs w:val="24"/>
        </w:rPr>
        <w:t>superannuation funds as it may deem requisite.</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11. </w:t>
      </w:r>
      <w:r w:rsidRPr="00342570">
        <w:rPr>
          <w:rFonts w:cs="Times-Roman"/>
          <w:color w:val="231F20"/>
          <w:sz w:val="24"/>
          <w:szCs w:val="24"/>
        </w:rPr>
        <w:t>In this Part, unless the context otherwise requires, “employer”, “employee”, “contribution”</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and “salary” shall have, in relation to superannuation funds, the meaning respectively</w:t>
      </w:r>
      <w:r w:rsidR="00645D2E">
        <w:rPr>
          <w:rFonts w:cs="Times-Roman"/>
          <w:color w:val="231F20"/>
          <w:sz w:val="24"/>
          <w:szCs w:val="24"/>
        </w:rPr>
        <w:t xml:space="preserve"> </w:t>
      </w:r>
      <w:r w:rsidRPr="00342570">
        <w:rPr>
          <w:rFonts w:cs="Times-Roman"/>
          <w:color w:val="231F20"/>
          <w:sz w:val="24"/>
          <w:szCs w:val="24"/>
        </w:rPr>
        <w:t>assigned to them in paragraph 15 of Part I in relation to provident funds.</w:t>
      </w:r>
    </w:p>
    <w:p w:rsidR="00645D2E" w:rsidRDefault="00645D2E" w:rsidP="00342570">
      <w:pPr>
        <w:autoSpaceDE w:val="0"/>
        <w:autoSpaceDN w:val="0"/>
        <w:adjustRightInd w:val="0"/>
        <w:spacing w:after="0" w:line="240" w:lineRule="auto"/>
        <w:rPr>
          <w:rFonts w:cs="Times-Roman"/>
          <w:color w:val="231F20"/>
          <w:sz w:val="24"/>
          <w:szCs w:val="24"/>
        </w:rPr>
      </w:pPr>
    </w:p>
    <w:p w:rsidR="00645D2E" w:rsidRDefault="00645D2E" w:rsidP="00342570">
      <w:pPr>
        <w:autoSpaceDE w:val="0"/>
        <w:autoSpaceDN w:val="0"/>
        <w:adjustRightInd w:val="0"/>
        <w:spacing w:after="0" w:line="240" w:lineRule="auto"/>
        <w:rPr>
          <w:rFonts w:cs="Times-Roman"/>
          <w:color w:val="231F20"/>
          <w:sz w:val="24"/>
          <w:szCs w:val="24"/>
        </w:rPr>
      </w:pPr>
    </w:p>
    <w:p w:rsidR="00645D2E" w:rsidRDefault="00645D2E" w:rsidP="00342570">
      <w:pPr>
        <w:autoSpaceDE w:val="0"/>
        <w:autoSpaceDN w:val="0"/>
        <w:adjustRightInd w:val="0"/>
        <w:spacing w:after="0" w:line="240" w:lineRule="auto"/>
        <w:rPr>
          <w:rFonts w:cs="Times-Roman"/>
          <w:color w:val="231F20"/>
          <w:sz w:val="24"/>
          <w:szCs w:val="24"/>
        </w:rPr>
      </w:pPr>
    </w:p>
    <w:p w:rsidR="00645D2E" w:rsidRDefault="00645D2E" w:rsidP="00342570">
      <w:pPr>
        <w:autoSpaceDE w:val="0"/>
        <w:autoSpaceDN w:val="0"/>
        <w:adjustRightInd w:val="0"/>
        <w:spacing w:after="0" w:line="240" w:lineRule="auto"/>
        <w:rPr>
          <w:rFonts w:cs="Times-Roman"/>
          <w:color w:val="231F20"/>
          <w:sz w:val="24"/>
          <w:szCs w:val="24"/>
        </w:rPr>
      </w:pPr>
    </w:p>
    <w:p w:rsidR="00645D2E" w:rsidRDefault="00645D2E" w:rsidP="00342570">
      <w:pPr>
        <w:autoSpaceDE w:val="0"/>
        <w:autoSpaceDN w:val="0"/>
        <w:adjustRightInd w:val="0"/>
        <w:spacing w:after="0" w:line="240" w:lineRule="auto"/>
        <w:rPr>
          <w:rFonts w:cs="Times-Roman"/>
          <w:color w:val="231F20"/>
          <w:sz w:val="24"/>
          <w:szCs w:val="24"/>
        </w:rPr>
      </w:pPr>
    </w:p>
    <w:p w:rsidR="00645D2E" w:rsidRDefault="00645D2E" w:rsidP="00342570">
      <w:pPr>
        <w:autoSpaceDE w:val="0"/>
        <w:autoSpaceDN w:val="0"/>
        <w:adjustRightInd w:val="0"/>
        <w:spacing w:after="0" w:line="240" w:lineRule="auto"/>
        <w:rPr>
          <w:rFonts w:cs="Times-Roman"/>
          <w:color w:val="231F20"/>
          <w:sz w:val="24"/>
          <w:szCs w:val="24"/>
        </w:rPr>
      </w:pPr>
    </w:p>
    <w:p w:rsidR="00645D2E" w:rsidRDefault="00645D2E" w:rsidP="00342570">
      <w:pPr>
        <w:autoSpaceDE w:val="0"/>
        <w:autoSpaceDN w:val="0"/>
        <w:adjustRightInd w:val="0"/>
        <w:spacing w:after="0" w:line="240" w:lineRule="auto"/>
        <w:rPr>
          <w:rFonts w:cs="Times-Roman"/>
          <w:color w:val="231F20"/>
          <w:sz w:val="24"/>
          <w:szCs w:val="24"/>
        </w:rPr>
      </w:pPr>
    </w:p>
    <w:p w:rsidR="00342570" w:rsidRPr="00645D2E" w:rsidRDefault="00342570" w:rsidP="00645D2E">
      <w:pPr>
        <w:autoSpaceDE w:val="0"/>
        <w:autoSpaceDN w:val="0"/>
        <w:adjustRightInd w:val="0"/>
        <w:spacing w:after="0" w:line="240" w:lineRule="auto"/>
        <w:ind w:left="3600" w:firstLine="720"/>
        <w:rPr>
          <w:rFonts w:cs="Times-Roman"/>
          <w:b/>
          <w:color w:val="231F20"/>
          <w:sz w:val="24"/>
          <w:szCs w:val="24"/>
          <w:u w:val="single"/>
        </w:rPr>
      </w:pPr>
      <w:r w:rsidRPr="00645D2E">
        <w:rPr>
          <w:rFonts w:cs="Times-Roman"/>
          <w:b/>
          <w:color w:val="231F20"/>
          <w:sz w:val="24"/>
          <w:szCs w:val="24"/>
          <w:u w:val="single"/>
        </w:rPr>
        <w:lastRenderedPageBreak/>
        <w:t>PART III</w:t>
      </w: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APPROVED GRATUITY FUNDS</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1.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The Commissioner may accord approval to any gratuity fund which, in his</w:t>
      </w:r>
      <w:r w:rsidR="00645D2E">
        <w:rPr>
          <w:rFonts w:cs="Times-Roman"/>
          <w:color w:val="231F20"/>
          <w:sz w:val="24"/>
          <w:szCs w:val="24"/>
        </w:rPr>
        <w:t xml:space="preserve"> </w:t>
      </w:r>
      <w:r w:rsidRPr="00342570">
        <w:rPr>
          <w:rFonts w:cs="Times-Roman"/>
          <w:color w:val="231F20"/>
          <w:sz w:val="24"/>
          <w:szCs w:val="24"/>
        </w:rPr>
        <w:t>opinion, complies with the requirements of paragraph 2, and may at any time withdraw such</w:t>
      </w:r>
      <w:r w:rsidR="00645D2E">
        <w:rPr>
          <w:rFonts w:cs="Times-Roman"/>
          <w:color w:val="231F20"/>
          <w:sz w:val="24"/>
          <w:szCs w:val="24"/>
        </w:rPr>
        <w:t xml:space="preserve"> </w:t>
      </w:r>
      <w:r w:rsidRPr="00342570">
        <w:rPr>
          <w:rFonts w:cs="Times-Roman"/>
          <w:color w:val="231F20"/>
          <w:sz w:val="24"/>
          <w:szCs w:val="24"/>
        </w:rPr>
        <w:t>approval if, in his opinion, the circumstances of the fund or part cease to warrant the continuance</w:t>
      </w:r>
      <w:r w:rsidR="00645D2E">
        <w:rPr>
          <w:rFonts w:cs="Times-Roman"/>
          <w:color w:val="231F20"/>
          <w:sz w:val="24"/>
          <w:szCs w:val="24"/>
        </w:rPr>
        <w:t xml:space="preserve"> </w:t>
      </w:r>
      <w:r w:rsidRPr="00342570">
        <w:rPr>
          <w:rFonts w:cs="Times-Roman"/>
          <w:color w:val="231F20"/>
          <w:sz w:val="24"/>
          <w:szCs w:val="24"/>
        </w:rPr>
        <w:t>of the approval.</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Commissioner shall communicate in writing to the trustee of the fund the grant</w:t>
      </w:r>
      <w:r w:rsidR="00645D2E">
        <w:rPr>
          <w:rFonts w:cs="Times-Roman"/>
          <w:color w:val="231F20"/>
          <w:sz w:val="24"/>
          <w:szCs w:val="24"/>
        </w:rPr>
        <w:t xml:space="preserve"> </w:t>
      </w:r>
      <w:r w:rsidRPr="00342570">
        <w:rPr>
          <w:rFonts w:cs="Times-Roman"/>
          <w:color w:val="231F20"/>
          <w:sz w:val="24"/>
          <w:szCs w:val="24"/>
        </w:rPr>
        <w:t>of approval with the date on which the approval is to take effect, and, where the approval is</w:t>
      </w:r>
      <w:r w:rsidR="00645D2E">
        <w:rPr>
          <w:rFonts w:cs="Times-Roman"/>
          <w:color w:val="231F20"/>
          <w:sz w:val="24"/>
          <w:szCs w:val="24"/>
        </w:rPr>
        <w:t xml:space="preserve"> </w:t>
      </w:r>
      <w:r w:rsidRPr="00342570">
        <w:rPr>
          <w:rFonts w:cs="Times-Roman"/>
          <w:color w:val="231F20"/>
          <w:sz w:val="24"/>
          <w:szCs w:val="24"/>
        </w:rPr>
        <w:t>granted subject to conditions, those conditions.</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3</w:t>
      </w:r>
      <w:r w:rsidRPr="00342570">
        <w:rPr>
          <w:rFonts w:cs="Times-Roman"/>
          <w:color w:val="231F20"/>
          <w:sz w:val="24"/>
          <w:szCs w:val="24"/>
        </w:rPr>
        <w:t>) The Commissioner shall communicate in writing to the trustees of the fund any</w:t>
      </w:r>
      <w:r w:rsidR="00645D2E">
        <w:rPr>
          <w:rFonts w:cs="Times-Roman"/>
          <w:color w:val="231F20"/>
          <w:sz w:val="24"/>
          <w:szCs w:val="24"/>
        </w:rPr>
        <w:t xml:space="preserve"> </w:t>
      </w:r>
      <w:r w:rsidRPr="00342570">
        <w:rPr>
          <w:rFonts w:cs="Times-Roman"/>
          <w:color w:val="231F20"/>
          <w:sz w:val="24"/>
          <w:szCs w:val="24"/>
        </w:rPr>
        <w:t>withdrawal of approval with the reasons for such withdrawal and the date on which the</w:t>
      </w:r>
      <w:r w:rsidR="00645D2E">
        <w:rPr>
          <w:rFonts w:cs="Times-Roman"/>
          <w:color w:val="231F20"/>
          <w:sz w:val="24"/>
          <w:szCs w:val="24"/>
        </w:rPr>
        <w:t xml:space="preserve"> </w:t>
      </w:r>
      <w:r w:rsidRPr="00342570">
        <w:rPr>
          <w:rFonts w:cs="Times-Roman"/>
          <w:color w:val="231F20"/>
          <w:sz w:val="24"/>
          <w:szCs w:val="24"/>
        </w:rPr>
        <w:t>withdrawal is to take effect.</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4</w:t>
      </w:r>
      <w:r w:rsidRPr="00342570">
        <w:rPr>
          <w:rFonts w:cs="Times-Roman"/>
          <w:color w:val="231F20"/>
          <w:sz w:val="24"/>
          <w:szCs w:val="24"/>
        </w:rPr>
        <w:t>) The Commissioner shall neither refuse nor withdraw approval to any gratuity</w:t>
      </w:r>
      <w:r w:rsidR="00645D2E">
        <w:rPr>
          <w:rFonts w:cs="Times-Roman"/>
          <w:color w:val="231F20"/>
          <w:sz w:val="24"/>
          <w:szCs w:val="24"/>
        </w:rPr>
        <w:t xml:space="preserve"> </w:t>
      </w:r>
      <w:r w:rsidRPr="00342570">
        <w:rPr>
          <w:rFonts w:cs="Times-Roman"/>
          <w:color w:val="231F20"/>
          <w:sz w:val="24"/>
          <w:szCs w:val="24"/>
        </w:rPr>
        <w:t>fund unless he has given the trustees or that fund an opportunity of being heard in the</w:t>
      </w:r>
      <w:r w:rsidR="00645D2E">
        <w:rPr>
          <w:rFonts w:cs="Times-Roman"/>
          <w:color w:val="231F20"/>
          <w:sz w:val="24"/>
          <w:szCs w:val="24"/>
        </w:rPr>
        <w:t xml:space="preserve"> </w:t>
      </w:r>
      <w:r w:rsidRPr="00342570">
        <w:rPr>
          <w:rFonts w:cs="Times-Roman"/>
          <w:color w:val="231F20"/>
          <w:sz w:val="24"/>
          <w:szCs w:val="24"/>
        </w:rPr>
        <w:t>matter.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2. </w:t>
      </w:r>
      <w:r w:rsidRPr="00342570">
        <w:rPr>
          <w:rFonts w:cs="Times-Roman"/>
          <w:color w:val="231F20"/>
          <w:sz w:val="24"/>
          <w:szCs w:val="24"/>
        </w:rPr>
        <w:t>In order that a gratuity fund may receive and retain approval, it shall satisfy the</w:t>
      </w:r>
      <w:r w:rsidR="00645D2E">
        <w:rPr>
          <w:rFonts w:cs="Times-Roman"/>
          <w:color w:val="231F20"/>
          <w:sz w:val="24"/>
          <w:szCs w:val="24"/>
        </w:rPr>
        <w:t xml:space="preserve"> </w:t>
      </w:r>
      <w:r w:rsidRPr="00342570">
        <w:rPr>
          <w:rFonts w:cs="Times-Roman"/>
          <w:color w:val="231F20"/>
          <w:sz w:val="24"/>
          <w:szCs w:val="24"/>
        </w:rPr>
        <w:t>conditions</w:t>
      </w:r>
      <w:r w:rsidR="00917397">
        <w:rPr>
          <w:rFonts w:cs="Times-Roman"/>
          <w:color w:val="231F20"/>
          <w:sz w:val="24"/>
          <w:szCs w:val="24"/>
        </w:rPr>
        <w:t xml:space="preserve"> </w:t>
      </w:r>
      <w:r w:rsidRPr="00342570">
        <w:rPr>
          <w:rFonts w:cs="Times-Roman"/>
          <w:color w:val="231F20"/>
          <w:sz w:val="24"/>
          <w:szCs w:val="24"/>
        </w:rPr>
        <w:t>set out below and any other condition</w:t>
      </w:r>
      <w:r w:rsidR="00645D2E">
        <w:rPr>
          <w:rFonts w:cs="Times-Roman"/>
          <w:color w:val="231F20"/>
          <w:sz w:val="24"/>
          <w:szCs w:val="24"/>
        </w:rPr>
        <w:t>s which the Board may prescribe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645D2E">
        <w:rPr>
          <w:rFonts w:cs="Times-Roman"/>
          <w:color w:val="231F20"/>
          <w:sz w:val="24"/>
          <w:szCs w:val="24"/>
        </w:rPr>
        <w:t>) T</w:t>
      </w:r>
      <w:r w:rsidRPr="00342570">
        <w:rPr>
          <w:rFonts w:cs="Times-Roman"/>
          <w:color w:val="231F20"/>
          <w:sz w:val="24"/>
          <w:szCs w:val="24"/>
        </w:rPr>
        <w:t>he fund shall be a fund established under an irrevocable trust in connection</w:t>
      </w:r>
      <w:r w:rsidR="00645D2E">
        <w:rPr>
          <w:rFonts w:cs="Times-Roman"/>
          <w:color w:val="231F20"/>
          <w:sz w:val="24"/>
          <w:szCs w:val="24"/>
        </w:rPr>
        <w:t xml:space="preserve"> </w:t>
      </w:r>
      <w:r w:rsidRPr="00342570">
        <w:rPr>
          <w:rFonts w:cs="Times-Roman"/>
          <w:color w:val="231F20"/>
          <w:sz w:val="24"/>
          <w:szCs w:val="24"/>
        </w:rPr>
        <w:t>with a trade or undertaking carried on in India, and not less than ninety per cent. of the</w:t>
      </w:r>
      <w:r w:rsidR="00645D2E">
        <w:rPr>
          <w:rFonts w:cs="Times-Roman"/>
          <w:color w:val="231F20"/>
          <w:sz w:val="24"/>
          <w:szCs w:val="24"/>
        </w:rPr>
        <w:t xml:space="preserve"> </w:t>
      </w:r>
      <w:r w:rsidRPr="00342570">
        <w:rPr>
          <w:rFonts w:cs="Times-Roman"/>
          <w:color w:val="231F20"/>
          <w:sz w:val="24"/>
          <w:szCs w:val="24"/>
        </w:rPr>
        <w:t>employees shall be employed in India;</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645D2E">
        <w:rPr>
          <w:rFonts w:cs="Times-Roman"/>
          <w:color w:val="231F20"/>
          <w:sz w:val="24"/>
          <w:szCs w:val="24"/>
        </w:rPr>
        <w:t>) T</w:t>
      </w:r>
      <w:r w:rsidRPr="00342570">
        <w:rPr>
          <w:rFonts w:cs="Times-Roman"/>
          <w:color w:val="231F20"/>
          <w:sz w:val="24"/>
          <w:szCs w:val="24"/>
        </w:rPr>
        <w:t>he fund shall have for its sole purpose the provision of gratuity to employees</w:t>
      </w:r>
      <w:r w:rsidR="00645D2E">
        <w:rPr>
          <w:rFonts w:cs="Times-Roman"/>
          <w:color w:val="231F20"/>
          <w:sz w:val="24"/>
          <w:szCs w:val="24"/>
        </w:rPr>
        <w:t xml:space="preserve"> </w:t>
      </w:r>
      <w:r w:rsidRPr="00342570">
        <w:rPr>
          <w:rFonts w:cs="Times-Roman"/>
          <w:color w:val="231F20"/>
          <w:sz w:val="24"/>
          <w:szCs w:val="24"/>
        </w:rPr>
        <w:t>in the trade or undertaking, on their retirement at or after a specified age or on their</w:t>
      </w:r>
      <w:r w:rsidR="00645D2E">
        <w:rPr>
          <w:rFonts w:cs="Times-Roman"/>
          <w:color w:val="231F20"/>
          <w:sz w:val="24"/>
          <w:szCs w:val="24"/>
        </w:rPr>
        <w:t xml:space="preserve"> </w:t>
      </w:r>
      <w:r w:rsidRPr="00342570">
        <w:rPr>
          <w:rFonts w:cs="Times-Roman"/>
          <w:color w:val="231F20"/>
          <w:sz w:val="24"/>
          <w:szCs w:val="24"/>
        </w:rPr>
        <w:t>becoming</w:t>
      </w:r>
      <w:r w:rsidR="00645D2E">
        <w:rPr>
          <w:rFonts w:cs="Times-Roman"/>
          <w:color w:val="231F20"/>
          <w:sz w:val="24"/>
          <w:szCs w:val="24"/>
        </w:rPr>
        <w:t xml:space="preserve"> </w:t>
      </w:r>
      <w:r w:rsidRPr="00342570">
        <w:rPr>
          <w:rFonts w:cs="Times-Roman"/>
          <w:color w:val="231F20"/>
          <w:sz w:val="24"/>
          <w:szCs w:val="24"/>
        </w:rPr>
        <w:t xml:space="preserve">incapacitated prior to such retirement or </w:t>
      </w:r>
      <w:r w:rsidRPr="00917397">
        <w:rPr>
          <w:rFonts w:cs="Times-Roman"/>
          <w:b/>
          <w:strike/>
          <w:color w:val="0066FF"/>
          <w:sz w:val="24"/>
          <w:szCs w:val="24"/>
        </w:rPr>
        <w:t>on termination of their employment</w:t>
      </w:r>
      <w:r w:rsidR="00645D2E">
        <w:rPr>
          <w:rFonts w:cs="Times-Roman"/>
          <w:color w:val="231F20"/>
          <w:sz w:val="24"/>
          <w:szCs w:val="24"/>
        </w:rPr>
        <w:t xml:space="preserve"> </w:t>
      </w:r>
      <w:r w:rsidRPr="00342570">
        <w:rPr>
          <w:rFonts w:cs="Times-Roman"/>
          <w:color w:val="231F20"/>
          <w:sz w:val="24"/>
          <w:szCs w:val="24"/>
        </w:rPr>
        <w:t>after a minimum period of service specified in the rules of the fund, or to the widow,</w:t>
      </w:r>
      <w:r w:rsidR="00645D2E">
        <w:rPr>
          <w:rFonts w:cs="Times-Roman"/>
          <w:color w:val="231F20"/>
          <w:sz w:val="24"/>
          <w:szCs w:val="24"/>
        </w:rPr>
        <w:t xml:space="preserve"> </w:t>
      </w:r>
      <w:r w:rsidRPr="00342570">
        <w:rPr>
          <w:rFonts w:cs="Times-Roman"/>
          <w:color w:val="231F20"/>
          <w:sz w:val="24"/>
          <w:szCs w:val="24"/>
        </w:rPr>
        <w:t>children or dependants of such employees on their death;</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645D2E">
        <w:rPr>
          <w:rFonts w:cs="Times-Roman"/>
          <w:color w:val="231F20"/>
          <w:sz w:val="24"/>
          <w:szCs w:val="24"/>
        </w:rPr>
        <w:t>) T</w:t>
      </w:r>
      <w:r w:rsidRPr="00342570">
        <w:rPr>
          <w:rFonts w:cs="Times-Roman"/>
          <w:color w:val="231F20"/>
          <w:sz w:val="24"/>
          <w:szCs w:val="24"/>
        </w:rPr>
        <w:t>he employer in the trade or undertaking shall be a contributor to the fund;</w:t>
      </w:r>
      <w:r w:rsidR="00645D2E">
        <w:rPr>
          <w:rFonts w:cs="Times-Roman"/>
          <w:color w:val="231F20"/>
          <w:sz w:val="24"/>
          <w:szCs w:val="24"/>
        </w:rPr>
        <w:t xml:space="preserve"> </w:t>
      </w:r>
      <w:r w:rsidRPr="00342570">
        <w:rPr>
          <w:rFonts w:cs="Times-Roman"/>
          <w:color w:val="231F20"/>
          <w:sz w:val="24"/>
          <w:szCs w:val="24"/>
        </w:rPr>
        <w:t>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645D2E">
        <w:rPr>
          <w:rFonts w:cs="Times-Roman"/>
          <w:color w:val="231F20"/>
          <w:sz w:val="24"/>
          <w:szCs w:val="24"/>
        </w:rPr>
        <w:t>) A</w:t>
      </w:r>
      <w:r w:rsidRPr="00342570">
        <w:rPr>
          <w:rFonts w:cs="Times-Roman"/>
          <w:color w:val="231F20"/>
          <w:sz w:val="24"/>
          <w:szCs w:val="24"/>
        </w:rPr>
        <w:t>ll benefits granted by the fund shall be payable only in India.</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3.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An application for approval of a gratuity fund shall be made in writing by the</w:t>
      </w:r>
      <w:r w:rsidR="00645D2E">
        <w:rPr>
          <w:rFonts w:cs="Times-Roman"/>
          <w:color w:val="231F20"/>
          <w:sz w:val="24"/>
          <w:szCs w:val="24"/>
        </w:rPr>
        <w:t xml:space="preserve"> </w:t>
      </w:r>
      <w:r w:rsidRPr="00342570">
        <w:rPr>
          <w:rFonts w:cs="Times-Roman"/>
          <w:color w:val="231F20"/>
          <w:sz w:val="24"/>
          <w:szCs w:val="24"/>
        </w:rPr>
        <w:t>trustees of the fund to the Assessing Officer by whom the employer is assessable and shall</w:t>
      </w:r>
      <w:r w:rsidR="00645D2E">
        <w:rPr>
          <w:rFonts w:cs="Times-Roman"/>
          <w:color w:val="231F20"/>
          <w:sz w:val="24"/>
          <w:szCs w:val="24"/>
        </w:rPr>
        <w:t xml:space="preserve"> </w:t>
      </w:r>
      <w:r w:rsidRPr="00342570">
        <w:rPr>
          <w:rFonts w:cs="Times-Roman"/>
          <w:color w:val="231F20"/>
          <w:sz w:val="24"/>
          <w:szCs w:val="24"/>
        </w:rPr>
        <w:t>be accompanied by a copy of the instrument under which the fund is established and by two</w:t>
      </w:r>
      <w:r w:rsidR="00645D2E">
        <w:rPr>
          <w:rFonts w:cs="Times-Roman"/>
          <w:color w:val="231F20"/>
          <w:sz w:val="24"/>
          <w:szCs w:val="24"/>
        </w:rPr>
        <w:t xml:space="preserve"> </w:t>
      </w:r>
      <w:r w:rsidRPr="00342570">
        <w:rPr>
          <w:rFonts w:cs="Times-Roman"/>
          <w:color w:val="231F20"/>
          <w:sz w:val="24"/>
          <w:szCs w:val="24"/>
        </w:rPr>
        <w:t>copies of the rules and, where the fund has been in existence during any year or years prior</w:t>
      </w:r>
      <w:r w:rsidR="00645D2E">
        <w:rPr>
          <w:rFonts w:cs="Times-Roman"/>
          <w:color w:val="231F20"/>
          <w:sz w:val="24"/>
          <w:szCs w:val="24"/>
        </w:rPr>
        <w:t xml:space="preserve"> </w:t>
      </w:r>
      <w:r w:rsidRPr="00342570">
        <w:rPr>
          <w:rFonts w:cs="Times-Roman"/>
          <w:color w:val="231F20"/>
          <w:sz w:val="24"/>
          <w:szCs w:val="24"/>
        </w:rPr>
        <w:t>to the financial year in which the application for approval is made, also two copies of the</w:t>
      </w:r>
      <w:r w:rsidR="00645D2E">
        <w:rPr>
          <w:rFonts w:cs="Times-Roman"/>
          <w:color w:val="231F20"/>
          <w:sz w:val="24"/>
          <w:szCs w:val="24"/>
        </w:rPr>
        <w:t xml:space="preserve"> </w:t>
      </w:r>
      <w:r w:rsidRPr="00342570">
        <w:rPr>
          <w:rFonts w:cs="Times-Roman"/>
          <w:color w:val="231F20"/>
          <w:sz w:val="24"/>
          <w:szCs w:val="24"/>
        </w:rPr>
        <w:t>accounts of the fund relating to such prior year or years (not being more than three years</w:t>
      </w:r>
      <w:r w:rsidR="00645D2E">
        <w:rPr>
          <w:rFonts w:cs="Times-Roman"/>
          <w:color w:val="231F20"/>
          <w:sz w:val="24"/>
          <w:szCs w:val="24"/>
        </w:rPr>
        <w:t xml:space="preserve"> </w:t>
      </w:r>
      <w:r w:rsidRPr="00342570">
        <w:rPr>
          <w:rFonts w:cs="Times-Roman"/>
          <w:color w:val="231F20"/>
          <w:sz w:val="24"/>
          <w:szCs w:val="24"/>
        </w:rPr>
        <w:t>immediately preceding the year in which the said application is made) for which such account</w:t>
      </w:r>
      <w:r w:rsidR="00645D2E">
        <w:rPr>
          <w:rFonts w:cs="Times-Roman"/>
          <w:color w:val="231F20"/>
          <w:sz w:val="24"/>
          <w:szCs w:val="24"/>
        </w:rPr>
        <w:t xml:space="preserve"> </w:t>
      </w:r>
      <w:r w:rsidRPr="00342570">
        <w:rPr>
          <w:rFonts w:cs="Times-Roman"/>
          <w:color w:val="231F20"/>
          <w:sz w:val="24"/>
          <w:szCs w:val="24"/>
        </w:rPr>
        <w:t>have been made up, but the Commissioner may require such further information to be</w:t>
      </w:r>
      <w:r w:rsidR="00645D2E">
        <w:rPr>
          <w:rFonts w:cs="Times-Roman"/>
          <w:color w:val="231F20"/>
          <w:sz w:val="24"/>
          <w:szCs w:val="24"/>
        </w:rPr>
        <w:t xml:space="preserve"> </w:t>
      </w:r>
      <w:r w:rsidRPr="00342570">
        <w:rPr>
          <w:rFonts w:cs="Times-Roman"/>
          <w:color w:val="231F20"/>
          <w:sz w:val="24"/>
          <w:szCs w:val="24"/>
        </w:rPr>
        <w:t>supplied as he thinks proper.</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If any alternation in the rules, constitution, objects or conditions of the fund is</w:t>
      </w:r>
      <w:r w:rsidR="00645D2E">
        <w:rPr>
          <w:rFonts w:cs="Times-Roman"/>
          <w:color w:val="231F20"/>
          <w:sz w:val="24"/>
          <w:szCs w:val="24"/>
        </w:rPr>
        <w:t xml:space="preserve"> </w:t>
      </w:r>
      <w:r w:rsidRPr="00342570">
        <w:rPr>
          <w:rFonts w:cs="Times-Roman"/>
          <w:color w:val="231F20"/>
          <w:sz w:val="24"/>
          <w:szCs w:val="24"/>
        </w:rPr>
        <w:t>made at any time after the date of the application for approval, the trustees of the fund shall</w:t>
      </w:r>
      <w:r w:rsidR="00645D2E">
        <w:rPr>
          <w:rFonts w:cs="Times-Roman"/>
          <w:color w:val="231F20"/>
          <w:sz w:val="24"/>
          <w:szCs w:val="24"/>
        </w:rPr>
        <w:t xml:space="preserve"> </w:t>
      </w:r>
      <w:r w:rsidRPr="00342570">
        <w:rPr>
          <w:rFonts w:cs="Times-Roman"/>
          <w:color w:val="231F20"/>
          <w:sz w:val="24"/>
          <w:szCs w:val="24"/>
        </w:rPr>
        <w:t>forthwith communicate such alteration to the Assessing Officer mentioned in sub-paragraph</w:t>
      </w:r>
      <w:r w:rsidR="00645D2E">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and in default of such communication any approval given shall, unless the Commissioner</w:t>
      </w:r>
      <w:r w:rsidR="00645D2E">
        <w:rPr>
          <w:rFonts w:cs="Times-Roman"/>
          <w:color w:val="231F20"/>
          <w:sz w:val="24"/>
          <w:szCs w:val="24"/>
        </w:rPr>
        <w:t xml:space="preserve"> </w:t>
      </w:r>
      <w:r w:rsidRPr="00342570">
        <w:rPr>
          <w:rFonts w:cs="Times-Roman"/>
          <w:color w:val="231F20"/>
          <w:sz w:val="24"/>
          <w:szCs w:val="24"/>
        </w:rPr>
        <w:t>otherwise orders, be deemed to have been withdrawn from the date on which the</w:t>
      </w:r>
      <w:r w:rsidR="00645D2E">
        <w:rPr>
          <w:rFonts w:cs="Times-Roman"/>
          <w:color w:val="231F20"/>
          <w:sz w:val="24"/>
          <w:szCs w:val="24"/>
        </w:rPr>
        <w:t xml:space="preserve"> </w:t>
      </w:r>
      <w:r w:rsidRPr="00342570">
        <w:rPr>
          <w:rFonts w:cs="Times-Roman"/>
          <w:color w:val="231F20"/>
          <w:sz w:val="24"/>
          <w:szCs w:val="24"/>
        </w:rPr>
        <w:t>alteration took effect.</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4. </w:t>
      </w:r>
      <w:r w:rsidRPr="00342570">
        <w:rPr>
          <w:rFonts w:cs="Times-Roman"/>
          <w:color w:val="231F20"/>
          <w:sz w:val="24"/>
          <w:szCs w:val="24"/>
        </w:rPr>
        <w:t>Where any gratuity is paid to an employee during his lifetime, the gratuity shall be</w:t>
      </w:r>
      <w:r w:rsidR="00645D2E">
        <w:rPr>
          <w:rFonts w:cs="Times-Roman"/>
          <w:color w:val="231F20"/>
          <w:sz w:val="24"/>
          <w:szCs w:val="24"/>
        </w:rPr>
        <w:t xml:space="preserve"> </w:t>
      </w:r>
      <w:r w:rsidRPr="00342570">
        <w:rPr>
          <w:rFonts w:cs="Times-Roman"/>
          <w:color w:val="231F20"/>
          <w:sz w:val="24"/>
          <w:szCs w:val="24"/>
        </w:rPr>
        <w:t>treated as salary paid to the employee for the purpose of this Code.</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5. </w:t>
      </w:r>
      <w:r w:rsidRPr="00342570">
        <w:rPr>
          <w:rFonts w:cs="Times-Roman"/>
          <w:color w:val="231F20"/>
          <w:sz w:val="24"/>
          <w:szCs w:val="24"/>
        </w:rPr>
        <w:t>If a gratuity fund for any reason ceases to be an approved gratuity fund, the trustees</w:t>
      </w:r>
      <w:r w:rsidR="00645D2E">
        <w:rPr>
          <w:rFonts w:cs="Times-Roman"/>
          <w:color w:val="231F20"/>
          <w:sz w:val="24"/>
          <w:szCs w:val="24"/>
        </w:rPr>
        <w:t xml:space="preserve"> </w:t>
      </w:r>
      <w:r w:rsidRPr="00342570">
        <w:rPr>
          <w:rFonts w:cs="Times-Roman"/>
          <w:color w:val="231F20"/>
          <w:sz w:val="24"/>
          <w:szCs w:val="24"/>
        </w:rPr>
        <w:t>of the fund shall nevertheless remain liable to tax on any gratuity paid to any employee.</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lastRenderedPageBreak/>
        <w:t xml:space="preserve">6. </w:t>
      </w:r>
      <w:r w:rsidRPr="00342570">
        <w:rPr>
          <w:rFonts w:cs="Times-Roman"/>
          <w:color w:val="231F20"/>
          <w:sz w:val="24"/>
          <w:szCs w:val="24"/>
        </w:rPr>
        <w:t>Where any contributions by an employer (including the interest thereon, if any) are</w:t>
      </w:r>
      <w:r w:rsidR="00645D2E">
        <w:rPr>
          <w:rFonts w:cs="Times-Roman"/>
          <w:color w:val="231F20"/>
          <w:sz w:val="24"/>
          <w:szCs w:val="24"/>
        </w:rPr>
        <w:t xml:space="preserve"> </w:t>
      </w:r>
      <w:r w:rsidRPr="00342570">
        <w:rPr>
          <w:rFonts w:cs="Times-Roman"/>
          <w:color w:val="231F20"/>
          <w:sz w:val="24"/>
          <w:szCs w:val="24"/>
        </w:rPr>
        <w:t>repaid to the employer, the amount so repaid shall be deemed for the purposes of income-tax</w:t>
      </w:r>
      <w:r w:rsidR="00645D2E">
        <w:rPr>
          <w:rFonts w:cs="Times-Roman"/>
          <w:color w:val="231F20"/>
          <w:sz w:val="24"/>
          <w:szCs w:val="24"/>
        </w:rPr>
        <w:t xml:space="preserve"> </w:t>
      </w:r>
      <w:r w:rsidRPr="00342570">
        <w:rPr>
          <w:rFonts w:cs="Times-Roman"/>
          <w:color w:val="231F20"/>
          <w:sz w:val="24"/>
          <w:szCs w:val="24"/>
        </w:rPr>
        <w:t>to be the income of the employer of the financial year in which they are so repaid.</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7.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An employer objecting to an order of the Commissioner refusing to accord</w:t>
      </w:r>
      <w:r w:rsidR="00645D2E">
        <w:rPr>
          <w:rFonts w:cs="Times-Roman"/>
          <w:color w:val="231F20"/>
          <w:sz w:val="24"/>
          <w:szCs w:val="24"/>
        </w:rPr>
        <w:t xml:space="preserve"> </w:t>
      </w:r>
      <w:r w:rsidRPr="00342570">
        <w:rPr>
          <w:rFonts w:cs="Times-Roman"/>
          <w:color w:val="231F20"/>
          <w:sz w:val="24"/>
          <w:szCs w:val="24"/>
        </w:rPr>
        <w:t>approval to a gratuity fund or an order withdrawing such approval may appeal, within a</w:t>
      </w:r>
      <w:r w:rsidR="00645D2E">
        <w:rPr>
          <w:rFonts w:cs="Times-Roman"/>
          <w:color w:val="231F20"/>
          <w:sz w:val="24"/>
          <w:szCs w:val="24"/>
        </w:rPr>
        <w:t xml:space="preserve"> </w:t>
      </w:r>
      <w:r w:rsidRPr="00342570">
        <w:rPr>
          <w:rFonts w:cs="Times-Roman"/>
          <w:color w:val="231F20"/>
          <w:sz w:val="24"/>
          <w:szCs w:val="24"/>
        </w:rPr>
        <w:t>period of sixty days of such order, to the Board;</w:t>
      </w:r>
    </w:p>
    <w:p w:rsidR="00342570" w:rsidRPr="00342570" w:rsidRDefault="00342570" w:rsidP="00645D2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The appeal shall be in such form, verified in the manner and accompanied by such</w:t>
      </w:r>
      <w:r w:rsidR="00645D2E">
        <w:rPr>
          <w:rFonts w:cs="Times-Roman"/>
          <w:color w:val="231F20"/>
          <w:sz w:val="24"/>
          <w:szCs w:val="24"/>
        </w:rPr>
        <w:t xml:space="preserve"> </w:t>
      </w:r>
      <w:r w:rsidRPr="00342570">
        <w:rPr>
          <w:rFonts w:cs="Times-Roman"/>
          <w:color w:val="231F20"/>
          <w:sz w:val="24"/>
          <w:szCs w:val="24"/>
        </w:rPr>
        <w:t>fee as the Board may prescribe.</w:t>
      </w:r>
    </w:p>
    <w:p w:rsidR="00342570" w:rsidRPr="00342570" w:rsidRDefault="00342570" w:rsidP="008A5B20">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8. </w:t>
      </w:r>
      <w:r w:rsidRPr="00342570">
        <w:rPr>
          <w:rFonts w:cs="Times-Roman"/>
          <w:color w:val="231F20"/>
          <w:sz w:val="24"/>
          <w:szCs w:val="24"/>
        </w:rPr>
        <w:t>The trustees of an approved gratuity fund and any employer who contributes to an</w:t>
      </w:r>
      <w:r w:rsidR="008A5B20">
        <w:rPr>
          <w:rFonts w:cs="Times-Roman"/>
          <w:color w:val="231F20"/>
          <w:sz w:val="24"/>
          <w:szCs w:val="24"/>
        </w:rPr>
        <w:t xml:space="preserve"> </w:t>
      </w:r>
      <w:r w:rsidRPr="00342570">
        <w:rPr>
          <w:rFonts w:cs="Times-Roman"/>
          <w:color w:val="231F20"/>
          <w:sz w:val="24"/>
          <w:szCs w:val="24"/>
        </w:rPr>
        <w:t>approved gratuity fund shall, when required by notice from the Assessing Officer, furnish</w:t>
      </w:r>
      <w:r w:rsidR="008A5B20">
        <w:rPr>
          <w:rFonts w:cs="Times-Roman"/>
          <w:color w:val="231F20"/>
          <w:sz w:val="24"/>
          <w:szCs w:val="24"/>
        </w:rPr>
        <w:t xml:space="preserve"> </w:t>
      </w:r>
      <w:r w:rsidRPr="00342570">
        <w:rPr>
          <w:rFonts w:cs="Times-Roman"/>
          <w:color w:val="231F20"/>
          <w:sz w:val="24"/>
          <w:szCs w:val="24"/>
        </w:rPr>
        <w:t>within such period, not being less than twenty-one days from the date of the notice, as may</w:t>
      </w:r>
      <w:r w:rsidR="008A5B20">
        <w:rPr>
          <w:rFonts w:cs="Times-Roman"/>
          <w:color w:val="231F20"/>
          <w:sz w:val="24"/>
          <w:szCs w:val="24"/>
        </w:rPr>
        <w:t xml:space="preserve"> </w:t>
      </w:r>
      <w:r w:rsidRPr="00342570">
        <w:rPr>
          <w:rFonts w:cs="Times-Roman"/>
          <w:color w:val="231F20"/>
          <w:sz w:val="24"/>
          <w:szCs w:val="24"/>
        </w:rPr>
        <w:t>be specified in the notice, such return, statement, particulars or information, as the Assessing</w:t>
      </w:r>
      <w:r w:rsidR="008A5B20">
        <w:rPr>
          <w:rFonts w:cs="Times-Roman"/>
          <w:color w:val="231F20"/>
          <w:sz w:val="24"/>
          <w:szCs w:val="24"/>
        </w:rPr>
        <w:t xml:space="preserve"> </w:t>
      </w:r>
      <w:r w:rsidRPr="00342570">
        <w:rPr>
          <w:rFonts w:cs="Times-Roman"/>
          <w:color w:val="231F20"/>
          <w:sz w:val="24"/>
          <w:szCs w:val="24"/>
        </w:rPr>
        <w:t>Officer may require.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Bold"/>
          <w:b/>
          <w:bCs/>
          <w:color w:val="231F20"/>
          <w:sz w:val="24"/>
          <w:szCs w:val="24"/>
        </w:rPr>
        <w:t xml:space="preserve">9.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The Board may, for the p</w:t>
      </w:r>
      <w:r w:rsidR="008A5B20">
        <w:rPr>
          <w:rFonts w:cs="Times-Roman"/>
          <w:color w:val="231F20"/>
          <w:sz w:val="24"/>
          <w:szCs w:val="24"/>
        </w:rPr>
        <w:t>urposes of this Part, prescribe -</w:t>
      </w:r>
    </w:p>
    <w:p w:rsidR="00342570" w:rsidRPr="00342570" w:rsidRDefault="00342570" w:rsidP="008A5B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A5B20">
        <w:rPr>
          <w:rFonts w:cs="Times-Roman"/>
          <w:color w:val="231F20"/>
          <w:sz w:val="24"/>
          <w:szCs w:val="24"/>
        </w:rPr>
        <w:t>) T</w:t>
      </w:r>
      <w:r w:rsidRPr="00342570">
        <w:rPr>
          <w:rFonts w:cs="Times-Roman"/>
          <w:color w:val="231F20"/>
          <w:sz w:val="24"/>
          <w:szCs w:val="24"/>
        </w:rPr>
        <w:t>he statements and other information to be submitted along with an application</w:t>
      </w:r>
      <w:r w:rsidR="008A5B20">
        <w:rPr>
          <w:rFonts w:cs="Times-Roman"/>
          <w:color w:val="231F20"/>
          <w:sz w:val="24"/>
          <w:szCs w:val="24"/>
        </w:rPr>
        <w:t xml:space="preserve"> </w:t>
      </w:r>
      <w:r w:rsidRPr="00342570">
        <w:rPr>
          <w:rFonts w:cs="Times-Roman"/>
          <w:color w:val="231F20"/>
          <w:sz w:val="24"/>
          <w:szCs w:val="24"/>
        </w:rPr>
        <w:t>for approval;</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A5B20">
        <w:rPr>
          <w:rFonts w:cs="Times-Roman"/>
          <w:color w:val="231F20"/>
          <w:sz w:val="24"/>
          <w:szCs w:val="24"/>
        </w:rPr>
        <w:t>) L</w:t>
      </w:r>
      <w:r w:rsidRPr="00342570">
        <w:rPr>
          <w:rFonts w:cs="Times-Roman"/>
          <w:color w:val="231F20"/>
          <w:sz w:val="24"/>
          <w:szCs w:val="24"/>
        </w:rPr>
        <w:t>imiting the ordinary annual and other contributions of an employer to the</w:t>
      </w:r>
      <w:r w:rsidR="008A5B20">
        <w:rPr>
          <w:rFonts w:cs="Times-Roman"/>
          <w:color w:val="231F20"/>
          <w:sz w:val="24"/>
          <w:szCs w:val="24"/>
        </w:rPr>
        <w:t xml:space="preserve"> </w:t>
      </w:r>
      <w:r w:rsidRPr="00342570">
        <w:rPr>
          <w:rFonts w:cs="Times-Roman"/>
          <w:color w:val="231F20"/>
          <w:sz w:val="24"/>
          <w:szCs w:val="24"/>
        </w:rPr>
        <w:t>fund;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8A5B20">
        <w:rPr>
          <w:rFonts w:cs="Times-Roman"/>
          <w:color w:val="231F20"/>
          <w:sz w:val="24"/>
          <w:szCs w:val="24"/>
        </w:rPr>
        <w:t>) R</w:t>
      </w:r>
      <w:r w:rsidRPr="00342570">
        <w:rPr>
          <w:rFonts w:cs="Times-Roman"/>
          <w:color w:val="231F20"/>
          <w:sz w:val="24"/>
          <w:szCs w:val="24"/>
        </w:rPr>
        <w:t>egulating the investment or deposit of the moneys of an approved gratuity</w:t>
      </w:r>
      <w:r w:rsidR="008A5B20">
        <w:rPr>
          <w:rFonts w:cs="Times-Roman"/>
          <w:color w:val="231F20"/>
          <w:sz w:val="24"/>
          <w:szCs w:val="24"/>
        </w:rPr>
        <w:t xml:space="preserve"> </w:t>
      </w:r>
      <w:r w:rsidRPr="00342570">
        <w:rPr>
          <w:rFonts w:cs="Times-Roman"/>
          <w:color w:val="231F20"/>
          <w:sz w:val="24"/>
          <w:szCs w:val="24"/>
        </w:rPr>
        <w:t>fund;</w:t>
      </w:r>
    </w:p>
    <w:p w:rsidR="00342570" w:rsidRPr="00342570" w:rsidRDefault="00342570" w:rsidP="008A5B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8A5B20">
        <w:rPr>
          <w:rFonts w:cs="Times-Roman"/>
          <w:color w:val="231F20"/>
          <w:sz w:val="24"/>
          <w:szCs w:val="24"/>
        </w:rPr>
        <w:t>) P</w:t>
      </w:r>
      <w:r w:rsidRPr="00342570">
        <w:rPr>
          <w:rFonts w:cs="Times-Roman"/>
          <w:color w:val="231F20"/>
          <w:sz w:val="24"/>
          <w:szCs w:val="24"/>
        </w:rPr>
        <w:t>roviding for the assessment by way of penalty of any consideration received</w:t>
      </w:r>
      <w:r w:rsidR="008A5B20">
        <w:rPr>
          <w:rFonts w:cs="Times-Roman"/>
          <w:color w:val="231F20"/>
          <w:sz w:val="24"/>
          <w:szCs w:val="24"/>
        </w:rPr>
        <w:t xml:space="preserve"> </w:t>
      </w:r>
      <w:r w:rsidRPr="00342570">
        <w:rPr>
          <w:rFonts w:cs="Times-Roman"/>
          <w:color w:val="231F20"/>
          <w:sz w:val="24"/>
          <w:szCs w:val="24"/>
        </w:rPr>
        <w:t>by an employee for any assignment of, or creation of a charge upon, his beneficial</w:t>
      </w:r>
      <w:r w:rsidR="008A5B20">
        <w:rPr>
          <w:rFonts w:cs="Times-Roman"/>
          <w:color w:val="231F20"/>
          <w:sz w:val="24"/>
          <w:szCs w:val="24"/>
        </w:rPr>
        <w:t xml:space="preserve"> </w:t>
      </w:r>
      <w:r w:rsidRPr="00342570">
        <w:rPr>
          <w:rFonts w:cs="Times-Roman"/>
          <w:color w:val="231F20"/>
          <w:sz w:val="24"/>
          <w:szCs w:val="24"/>
        </w:rPr>
        <w:t>interest in an approved gratuity fund;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8A5B20">
        <w:rPr>
          <w:rFonts w:cs="Times-Roman"/>
          <w:color w:val="231F20"/>
          <w:sz w:val="24"/>
          <w:szCs w:val="24"/>
        </w:rPr>
        <w:t>) P</w:t>
      </w:r>
      <w:r w:rsidRPr="00342570">
        <w:rPr>
          <w:rFonts w:cs="Times-Roman"/>
          <w:color w:val="231F20"/>
          <w:sz w:val="24"/>
          <w:szCs w:val="24"/>
        </w:rPr>
        <w:t>roviding for the withdrawal for approval in the case of a fund which ceases</w:t>
      </w:r>
      <w:r w:rsidR="008A5B20">
        <w:rPr>
          <w:rFonts w:cs="Times-Roman"/>
          <w:color w:val="231F20"/>
          <w:sz w:val="24"/>
          <w:szCs w:val="24"/>
        </w:rPr>
        <w:t xml:space="preserve"> </w:t>
      </w:r>
      <w:r w:rsidRPr="00342570">
        <w:rPr>
          <w:rFonts w:cs="Times-Roman"/>
          <w:color w:val="231F20"/>
          <w:sz w:val="24"/>
          <w:szCs w:val="24"/>
        </w:rPr>
        <w:t>to satisfy the requirements of this Part or of the rules made thereunder;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8A5B20">
        <w:rPr>
          <w:rFonts w:cs="Times-Roman"/>
          <w:color w:val="231F20"/>
          <w:sz w:val="24"/>
          <w:szCs w:val="24"/>
        </w:rPr>
        <w:t>) G</w:t>
      </w:r>
      <w:r w:rsidRPr="00342570">
        <w:rPr>
          <w:rFonts w:cs="Times-Roman"/>
          <w:color w:val="231F20"/>
          <w:sz w:val="24"/>
          <w:szCs w:val="24"/>
        </w:rPr>
        <w:t>enerally, to carry out the purposes of this Part and to secure such further</w:t>
      </w:r>
      <w:r w:rsidR="008A5B20">
        <w:rPr>
          <w:rFonts w:cs="Times-Roman"/>
          <w:color w:val="231F20"/>
          <w:sz w:val="24"/>
          <w:szCs w:val="24"/>
        </w:rPr>
        <w:t xml:space="preserve"> </w:t>
      </w:r>
      <w:r w:rsidRPr="00342570">
        <w:rPr>
          <w:rFonts w:cs="Times-Roman"/>
          <w:color w:val="231F20"/>
          <w:sz w:val="24"/>
          <w:szCs w:val="24"/>
        </w:rPr>
        <w:t>control over the approval of gratuity funds and the administration of gratuity funds as</w:t>
      </w:r>
      <w:r w:rsidR="008A5B20">
        <w:rPr>
          <w:rFonts w:cs="Times-Roman"/>
          <w:color w:val="231F20"/>
          <w:sz w:val="24"/>
          <w:szCs w:val="24"/>
        </w:rPr>
        <w:t xml:space="preserve"> </w:t>
      </w:r>
      <w:r w:rsidRPr="00342570">
        <w:rPr>
          <w:rFonts w:cs="Times-Roman"/>
          <w:color w:val="231F20"/>
          <w:sz w:val="24"/>
          <w:szCs w:val="24"/>
        </w:rPr>
        <w:t>it may deem requisite.</w:t>
      </w:r>
    </w:p>
    <w:p w:rsidR="00342570" w:rsidRPr="00342570" w:rsidRDefault="00342570" w:rsidP="008A5B20">
      <w:pPr>
        <w:autoSpaceDE w:val="0"/>
        <w:autoSpaceDN w:val="0"/>
        <w:adjustRightInd w:val="0"/>
        <w:spacing w:after="0" w:line="240" w:lineRule="auto"/>
        <w:jc w:val="both"/>
        <w:rPr>
          <w:rFonts w:cs="Times-Roman"/>
          <w:color w:val="231F20"/>
          <w:sz w:val="24"/>
          <w:szCs w:val="24"/>
        </w:rPr>
      </w:pPr>
      <w:r w:rsidRPr="00342570">
        <w:rPr>
          <w:rFonts w:cs="Times-Bold"/>
          <w:b/>
          <w:bCs/>
          <w:color w:val="231F20"/>
          <w:sz w:val="24"/>
          <w:szCs w:val="24"/>
        </w:rPr>
        <w:t xml:space="preserve">10. </w:t>
      </w:r>
      <w:r w:rsidRPr="00342570">
        <w:rPr>
          <w:rFonts w:cs="Times-Roman"/>
          <w:color w:val="231F20"/>
          <w:sz w:val="24"/>
          <w:szCs w:val="24"/>
        </w:rPr>
        <w:t>In this Part, unless the context otherwise requires, “employer”, “employee”, “contribution”</w:t>
      </w:r>
    </w:p>
    <w:p w:rsidR="00342570" w:rsidRPr="00342570" w:rsidRDefault="00342570" w:rsidP="008A5B2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and “salary” shall have, in relation to gratuity funds, the meaning respectively</w:t>
      </w:r>
      <w:r w:rsidR="008A5B20">
        <w:rPr>
          <w:rFonts w:cs="Times-Roman"/>
          <w:color w:val="231F20"/>
          <w:sz w:val="24"/>
          <w:szCs w:val="24"/>
        </w:rPr>
        <w:t xml:space="preserve"> </w:t>
      </w:r>
      <w:r w:rsidRPr="00342570">
        <w:rPr>
          <w:rFonts w:cs="Times-Roman"/>
          <w:color w:val="231F20"/>
          <w:sz w:val="24"/>
          <w:szCs w:val="24"/>
        </w:rPr>
        <w:t>assigned to them in paragraph 15 of Part I in relation to provident funds.</w:t>
      </w: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8A5B20" w:rsidRDefault="008A5B20" w:rsidP="00020EB8">
      <w:pPr>
        <w:autoSpaceDE w:val="0"/>
        <w:autoSpaceDN w:val="0"/>
        <w:adjustRightInd w:val="0"/>
        <w:spacing w:after="0" w:line="240" w:lineRule="auto"/>
        <w:ind w:left="2880" w:firstLine="720"/>
        <w:rPr>
          <w:rFonts w:cs="Times-Roman"/>
          <w:b/>
          <w:color w:val="231F20"/>
          <w:sz w:val="24"/>
          <w:szCs w:val="24"/>
          <w:u w:val="single"/>
        </w:rPr>
      </w:pPr>
    </w:p>
    <w:p w:rsidR="00342570" w:rsidRPr="00020EB8" w:rsidRDefault="00342570" w:rsidP="00020EB8">
      <w:pPr>
        <w:autoSpaceDE w:val="0"/>
        <w:autoSpaceDN w:val="0"/>
        <w:adjustRightInd w:val="0"/>
        <w:spacing w:after="0" w:line="240" w:lineRule="auto"/>
        <w:ind w:left="2880" w:firstLine="720"/>
        <w:rPr>
          <w:rFonts w:cs="Times-Roman"/>
          <w:b/>
          <w:color w:val="231F20"/>
          <w:sz w:val="24"/>
          <w:szCs w:val="24"/>
          <w:u w:val="single"/>
        </w:rPr>
      </w:pPr>
      <w:r w:rsidRPr="00020EB8">
        <w:rPr>
          <w:rFonts w:cs="Times-Roman"/>
          <w:b/>
          <w:color w:val="231F20"/>
          <w:sz w:val="24"/>
          <w:szCs w:val="24"/>
          <w:u w:val="single"/>
        </w:rPr>
        <w:lastRenderedPageBreak/>
        <w:t>THE TWENTIETH SCHEDULE</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 xml:space="preserve">See </w:t>
      </w:r>
      <w:r w:rsidRPr="00336EB7">
        <w:rPr>
          <w:rFonts w:cs="Times-Roman"/>
          <w:b/>
          <w:strike/>
          <w:color w:val="0066FF"/>
          <w:sz w:val="24"/>
          <w:szCs w:val="24"/>
        </w:rPr>
        <w:t>sections 58(2)(</w:t>
      </w:r>
      <w:r w:rsidRPr="00336EB7">
        <w:rPr>
          <w:rFonts w:cs="Times-Italic"/>
          <w:b/>
          <w:i/>
          <w:iCs/>
          <w:strike/>
          <w:color w:val="0066FF"/>
          <w:sz w:val="24"/>
          <w:szCs w:val="24"/>
        </w:rPr>
        <w:t>u</w:t>
      </w:r>
      <w:r w:rsidRPr="00336EB7">
        <w:rPr>
          <w:rFonts w:cs="Times-Roman"/>
          <w:b/>
          <w:strike/>
          <w:color w:val="0066FF"/>
          <w:sz w:val="24"/>
          <w:szCs w:val="24"/>
        </w:rPr>
        <w:t>)113(2)(</w:t>
      </w:r>
      <w:r w:rsidRPr="00336EB7">
        <w:rPr>
          <w:rFonts w:cs="Times-Italic"/>
          <w:b/>
          <w:i/>
          <w:iCs/>
          <w:strike/>
          <w:color w:val="0066FF"/>
          <w:sz w:val="24"/>
          <w:szCs w:val="24"/>
        </w:rPr>
        <w:t>k</w:t>
      </w:r>
      <w:r w:rsidRPr="00336EB7">
        <w:rPr>
          <w:rFonts w:cs="Times-Roman"/>
          <w:b/>
          <w:strike/>
          <w:color w:val="0066FF"/>
          <w:sz w:val="24"/>
          <w:szCs w:val="24"/>
        </w:rPr>
        <w:t>) and 291(9)(</w:t>
      </w:r>
      <w:r w:rsidRPr="00336EB7">
        <w:rPr>
          <w:rFonts w:cs="Times-Italic"/>
          <w:b/>
          <w:i/>
          <w:iCs/>
          <w:strike/>
          <w:color w:val="0066FF"/>
          <w:sz w:val="24"/>
          <w:szCs w:val="24"/>
        </w:rPr>
        <w:t>c</w:t>
      </w:r>
      <w:r w:rsidRPr="00336EB7">
        <w:rPr>
          <w:rFonts w:cs="Times-Roman"/>
          <w:b/>
          <w:strike/>
          <w:color w:val="0066FF"/>
          <w:sz w:val="24"/>
          <w:szCs w:val="24"/>
        </w:rPr>
        <w:t>)]</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COMPUTATION OF INCOME ATTRIBUTABLE TO A CONTROLLED FOREIGN COMPANY</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Bold"/>
          <w:b/>
          <w:bCs/>
          <w:strike/>
          <w:color w:val="0066FF"/>
          <w:sz w:val="24"/>
          <w:szCs w:val="24"/>
        </w:rPr>
        <w:t xml:space="preserve">1. </w:t>
      </w:r>
      <w:r w:rsidRPr="00336EB7">
        <w:rPr>
          <w:rFonts w:cs="Times-Roman"/>
          <w:b/>
          <w:strike/>
          <w:color w:val="0066FF"/>
          <w:sz w:val="24"/>
          <w:szCs w:val="24"/>
        </w:rPr>
        <w:t>The total income of a resident assessee for a financial year shall include an income</w:t>
      </w:r>
      <w:r w:rsidR="00F47B19" w:rsidRPr="00336EB7">
        <w:rPr>
          <w:rFonts w:cs="Times-Roman"/>
          <w:b/>
          <w:strike/>
          <w:color w:val="0066FF"/>
          <w:sz w:val="24"/>
          <w:szCs w:val="24"/>
        </w:rPr>
        <w:t xml:space="preserve"> which is </w:t>
      </w:r>
      <w:r w:rsidRPr="00336EB7">
        <w:rPr>
          <w:rFonts w:cs="Times-Roman"/>
          <w:b/>
          <w:strike/>
          <w:color w:val="0066FF"/>
          <w:sz w:val="24"/>
          <w:szCs w:val="24"/>
        </w:rPr>
        <w:t>attributable to a Controlled Foreign Company as computed in accordance with</w:t>
      </w:r>
      <w:r w:rsidR="00F47B19" w:rsidRPr="00336EB7">
        <w:rPr>
          <w:rFonts w:cs="Times-Roman"/>
          <w:b/>
          <w:strike/>
          <w:color w:val="0066FF"/>
          <w:sz w:val="24"/>
          <w:szCs w:val="24"/>
        </w:rPr>
        <w:t xml:space="preserve"> </w:t>
      </w:r>
      <w:r w:rsidRPr="00336EB7">
        <w:rPr>
          <w:rFonts w:cs="Times-Roman"/>
          <w:b/>
          <w:strike/>
          <w:color w:val="0066FF"/>
          <w:sz w:val="24"/>
          <w:szCs w:val="24"/>
        </w:rPr>
        <w:t>paragraph 3.</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Bold"/>
          <w:b/>
          <w:bCs/>
          <w:strike/>
          <w:color w:val="0066FF"/>
          <w:sz w:val="24"/>
          <w:szCs w:val="24"/>
        </w:rPr>
        <w:t xml:space="preserve">2. </w:t>
      </w:r>
      <w:r w:rsidRPr="00336EB7">
        <w:rPr>
          <w:rFonts w:cs="Times-Roman"/>
          <w:b/>
          <w:strike/>
          <w:color w:val="0066FF"/>
          <w:sz w:val="24"/>
          <w:szCs w:val="24"/>
        </w:rPr>
        <w:t>The attributable income referred to in paragraph 1 shall be included in the total</w:t>
      </w:r>
      <w:r w:rsidR="00F47B19" w:rsidRPr="00336EB7">
        <w:rPr>
          <w:rFonts w:cs="Times-Roman"/>
          <w:b/>
          <w:strike/>
          <w:color w:val="0066FF"/>
          <w:sz w:val="24"/>
          <w:szCs w:val="24"/>
        </w:rPr>
        <w:t xml:space="preserve"> </w:t>
      </w:r>
      <w:r w:rsidRPr="00336EB7">
        <w:rPr>
          <w:rFonts w:cs="Times-Roman"/>
          <w:b/>
          <w:strike/>
          <w:color w:val="0066FF"/>
          <w:sz w:val="24"/>
          <w:szCs w:val="24"/>
        </w:rPr>
        <w:t>income of the assessee for the financial year, the year in which the accounting period of the</w:t>
      </w:r>
      <w:r w:rsidR="00F47B19" w:rsidRPr="00336EB7">
        <w:rPr>
          <w:rFonts w:cs="Times-Roman"/>
          <w:b/>
          <w:strike/>
          <w:color w:val="0066FF"/>
          <w:sz w:val="24"/>
          <w:szCs w:val="24"/>
        </w:rPr>
        <w:t xml:space="preserve"> </w:t>
      </w:r>
      <w:r w:rsidRPr="00336EB7">
        <w:rPr>
          <w:rFonts w:cs="Times-Roman"/>
          <w:b/>
          <w:strike/>
          <w:color w:val="0066FF"/>
          <w:sz w:val="24"/>
          <w:szCs w:val="24"/>
        </w:rPr>
        <w:t>company ends.</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Bold"/>
          <w:b/>
          <w:bCs/>
          <w:strike/>
          <w:color w:val="0066FF"/>
          <w:sz w:val="24"/>
          <w:szCs w:val="24"/>
        </w:rPr>
        <w:t xml:space="preserve">3. </w:t>
      </w:r>
      <w:r w:rsidRPr="00336EB7">
        <w:rPr>
          <w:rFonts w:cs="Times-Roman"/>
          <w:b/>
          <w:strike/>
          <w:color w:val="0066FF"/>
          <w:sz w:val="24"/>
          <w:szCs w:val="24"/>
        </w:rPr>
        <w:t>The amount of attributable income shall be computed in accordance with the</w:t>
      </w:r>
      <w:r w:rsidR="00740127" w:rsidRPr="00336EB7">
        <w:rPr>
          <w:rFonts w:cs="Times-Roman"/>
          <w:b/>
          <w:strike/>
          <w:color w:val="0066FF"/>
          <w:sz w:val="24"/>
          <w:szCs w:val="24"/>
        </w:rPr>
        <w:t xml:space="preserve"> Formula -</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A x B x C</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 xml:space="preserve">100 </w:t>
      </w:r>
      <w:r w:rsidR="00740127" w:rsidRPr="00336EB7">
        <w:rPr>
          <w:rFonts w:cs="Times-Roman"/>
          <w:b/>
          <w:strike/>
          <w:color w:val="0066FF"/>
          <w:sz w:val="24"/>
          <w:szCs w:val="24"/>
        </w:rPr>
        <w:t xml:space="preserve">     </w:t>
      </w:r>
      <w:r w:rsidRPr="00336EB7">
        <w:rPr>
          <w:rFonts w:cs="Times-Roman"/>
          <w:b/>
          <w:strike/>
          <w:color w:val="0066FF"/>
          <w:sz w:val="24"/>
          <w:szCs w:val="24"/>
        </w:rPr>
        <w:t>D</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Where A = specified income of the Controlled Foreign Company as computed under</w:t>
      </w:r>
      <w:r w:rsidR="00740127" w:rsidRPr="00336EB7">
        <w:rPr>
          <w:rFonts w:cs="Times-Roman"/>
          <w:b/>
          <w:strike/>
          <w:color w:val="0066FF"/>
          <w:sz w:val="24"/>
          <w:szCs w:val="24"/>
        </w:rPr>
        <w:t xml:space="preserve"> </w:t>
      </w:r>
      <w:r w:rsidRPr="00336EB7">
        <w:rPr>
          <w:rFonts w:cs="Times-Roman"/>
          <w:b/>
          <w:strike/>
          <w:color w:val="0066FF"/>
          <w:sz w:val="24"/>
          <w:szCs w:val="24"/>
        </w:rPr>
        <w:t>paragraph 4;</w:t>
      </w:r>
    </w:p>
    <w:p w:rsidR="00342570" w:rsidRPr="00336EB7" w:rsidRDefault="00740127"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B = percentage of -</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w:t>
      </w:r>
      <w:r w:rsidRPr="00336EB7">
        <w:rPr>
          <w:rFonts w:cs="Times-Roman"/>
          <w:b/>
          <w:strike/>
          <w:color w:val="0066FF"/>
          <w:sz w:val="24"/>
          <w:szCs w:val="24"/>
        </w:rPr>
        <w:t>) value of capital,</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ii</w:t>
      </w:r>
      <w:r w:rsidRPr="00336EB7">
        <w:rPr>
          <w:rFonts w:cs="Times-Roman"/>
          <w:b/>
          <w:strike/>
          <w:color w:val="0066FF"/>
          <w:sz w:val="24"/>
          <w:szCs w:val="24"/>
        </w:rPr>
        <w:t>) voting share or interest,</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whichever is higher, held by the assessee, directly or indirectly, in the Controlled Foreign</w:t>
      </w:r>
      <w:r w:rsidR="00740127" w:rsidRPr="00336EB7">
        <w:rPr>
          <w:rFonts w:cs="Times-Roman"/>
          <w:b/>
          <w:strike/>
          <w:color w:val="0066FF"/>
          <w:sz w:val="24"/>
          <w:szCs w:val="24"/>
        </w:rPr>
        <w:t xml:space="preserve"> </w:t>
      </w:r>
      <w:r w:rsidRPr="00336EB7">
        <w:rPr>
          <w:rFonts w:cs="Times-Roman"/>
          <w:b/>
          <w:strike/>
          <w:color w:val="0066FF"/>
          <w:sz w:val="24"/>
          <w:szCs w:val="24"/>
        </w:rPr>
        <w:t>Company;</w:t>
      </w:r>
    </w:p>
    <w:p w:rsidR="00342570" w:rsidRPr="00336EB7" w:rsidRDefault="00740127"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C = N</w:t>
      </w:r>
      <w:r w:rsidR="00342570" w:rsidRPr="00336EB7">
        <w:rPr>
          <w:rFonts w:cs="Times-Roman"/>
          <w:b/>
          <w:strike/>
          <w:color w:val="0066FF"/>
          <w:sz w:val="24"/>
          <w:szCs w:val="24"/>
        </w:rPr>
        <w:t>umber of days out of D, the voting shares or capital or interest has been held bythe assessee in the Controlled Foreign Company;</w:t>
      </w:r>
    </w:p>
    <w:p w:rsidR="00342570" w:rsidRPr="00336EB7" w:rsidRDefault="00740127"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D = N</w:t>
      </w:r>
      <w:r w:rsidR="00342570" w:rsidRPr="00336EB7">
        <w:rPr>
          <w:rFonts w:cs="Times-Roman"/>
          <w:b/>
          <w:strike/>
          <w:color w:val="0066FF"/>
          <w:sz w:val="24"/>
          <w:szCs w:val="24"/>
        </w:rPr>
        <w:t>umber of days the company remained as a Controlled Foreign Company during</w:t>
      </w:r>
      <w:r w:rsidRPr="00336EB7">
        <w:rPr>
          <w:rFonts w:cs="Times-Roman"/>
          <w:b/>
          <w:strike/>
          <w:color w:val="0066FF"/>
          <w:sz w:val="24"/>
          <w:szCs w:val="24"/>
        </w:rPr>
        <w:t xml:space="preserve"> </w:t>
      </w:r>
      <w:r w:rsidR="00342570" w:rsidRPr="00336EB7">
        <w:rPr>
          <w:rFonts w:cs="Times-Roman"/>
          <w:b/>
          <w:strike/>
          <w:color w:val="0066FF"/>
          <w:sz w:val="24"/>
          <w:szCs w:val="24"/>
        </w:rPr>
        <w:t>the accounting period;</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Bold"/>
          <w:b/>
          <w:bCs/>
          <w:strike/>
          <w:color w:val="0066FF"/>
          <w:sz w:val="24"/>
          <w:szCs w:val="24"/>
        </w:rPr>
        <w:t xml:space="preserve">4. </w:t>
      </w:r>
      <w:r w:rsidRPr="00336EB7">
        <w:rPr>
          <w:rFonts w:cs="Times-Roman"/>
          <w:b/>
          <w:strike/>
          <w:color w:val="0066FF"/>
          <w:sz w:val="24"/>
          <w:szCs w:val="24"/>
        </w:rPr>
        <w:t>The specified income of the Controlled Foreign Company shall be computed in</w:t>
      </w:r>
      <w:r w:rsidR="00740127" w:rsidRPr="00336EB7">
        <w:rPr>
          <w:rFonts w:cs="Times-Roman"/>
          <w:b/>
          <w:strike/>
          <w:color w:val="0066FF"/>
          <w:sz w:val="24"/>
          <w:szCs w:val="24"/>
        </w:rPr>
        <w:t xml:space="preserve"> accordance with the formula -</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(A + B – C – D) x E</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F</w:t>
      </w:r>
    </w:p>
    <w:p w:rsidR="00342570" w:rsidRPr="00336EB7" w:rsidRDefault="00740127"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Where A = N</w:t>
      </w:r>
      <w:r w:rsidR="00342570" w:rsidRPr="00336EB7">
        <w:rPr>
          <w:rFonts w:cs="Times-Roman"/>
          <w:b/>
          <w:strike/>
          <w:color w:val="0066FF"/>
          <w:sz w:val="24"/>
          <w:szCs w:val="24"/>
        </w:rPr>
        <w:t>et profit as per profit and loss account of the Controlled Foreign</w:t>
      </w:r>
      <w:r w:rsidRPr="00336EB7">
        <w:rPr>
          <w:rFonts w:cs="Times-Roman"/>
          <w:b/>
          <w:strike/>
          <w:color w:val="0066FF"/>
          <w:sz w:val="24"/>
          <w:szCs w:val="24"/>
        </w:rPr>
        <w:t xml:space="preserve"> </w:t>
      </w:r>
      <w:r w:rsidR="00342570" w:rsidRPr="00336EB7">
        <w:rPr>
          <w:rFonts w:cs="Times-Roman"/>
          <w:b/>
          <w:strike/>
          <w:color w:val="0066FF"/>
          <w:sz w:val="24"/>
          <w:szCs w:val="24"/>
        </w:rPr>
        <w:t>Company for the accounting period prepared in accordance with the International Financial</w:t>
      </w:r>
      <w:r w:rsidRPr="00336EB7">
        <w:rPr>
          <w:rFonts w:cs="Times-Roman"/>
          <w:b/>
          <w:strike/>
          <w:color w:val="0066FF"/>
          <w:sz w:val="24"/>
          <w:szCs w:val="24"/>
        </w:rPr>
        <w:t xml:space="preserve"> </w:t>
      </w:r>
      <w:r w:rsidR="00342570" w:rsidRPr="00336EB7">
        <w:rPr>
          <w:rFonts w:cs="Times-Roman"/>
          <w:b/>
          <w:strike/>
          <w:color w:val="0066FF"/>
          <w:sz w:val="24"/>
          <w:szCs w:val="24"/>
        </w:rPr>
        <w:t>Reporting Standards issued by the International Accounting Standards Board, Generally</w:t>
      </w:r>
      <w:r w:rsidRPr="00336EB7">
        <w:rPr>
          <w:rFonts w:cs="Times-Roman"/>
          <w:b/>
          <w:strike/>
          <w:color w:val="0066FF"/>
          <w:sz w:val="24"/>
          <w:szCs w:val="24"/>
        </w:rPr>
        <w:t xml:space="preserve"> </w:t>
      </w:r>
      <w:r w:rsidR="00342570" w:rsidRPr="00336EB7">
        <w:rPr>
          <w:rFonts w:cs="Times-Roman"/>
          <w:b/>
          <w:strike/>
          <w:color w:val="0066FF"/>
          <w:sz w:val="24"/>
          <w:szCs w:val="24"/>
        </w:rPr>
        <w:t>Accepted Accounting Principles, International Accounting Standards or accounting standards</w:t>
      </w:r>
      <w:r w:rsidRPr="00336EB7">
        <w:rPr>
          <w:rFonts w:cs="Times-Roman"/>
          <w:b/>
          <w:strike/>
          <w:color w:val="0066FF"/>
          <w:sz w:val="24"/>
          <w:szCs w:val="24"/>
        </w:rPr>
        <w:t xml:space="preserve"> </w:t>
      </w:r>
      <w:r w:rsidR="00342570" w:rsidRPr="00336EB7">
        <w:rPr>
          <w:rFonts w:cs="Times-Roman"/>
          <w:b/>
          <w:strike/>
          <w:color w:val="0066FF"/>
          <w:sz w:val="24"/>
          <w:szCs w:val="24"/>
        </w:rPr>
        <w:t>notified under the Companies Act, 1956, as the case may be;</w:t>
      </w:r>
    </w:p>
    <w:p w:rsidR="00342570" w:rsidRPr="00336EB7" w:rsidRDefault="00740127"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B = A</w:t>
      </w:r>
      <w:r w:rsidR="00342570" w:rsidRPr="00336EB7">
        <w:rPr>
          <w:rFonts w:cs="Times-Roman"/>
          <w:b/>
          <w:strike/>
          <w:color w:val="0066FF"/>
          <w:sz w:val="24"/>
          <w:szCs w:val="24"/>
        </w:rPr>
        <w:t>mounts set aside to provisions made for meeting liabilities or diminution in value</w:t>
      </w:r>
      <w:r w:rsidRPr="00336EB7">
        <w:rPr>
          <w:rFonts w:cs="Times-Roman"/>
          <w:b/>
          <w:strike/>
          <w:color w:val="0066FF"/>
          <w:sz w:val="24"/>
          <w:szCs w:val="24"/>
        </w:rPr>
        <w:t xml:space="preserve"> </w:t>
      </w:r>
      <w:r w:rsidR="00342570" w:rsidRPr="00336EB7">
        <w:rPr>
          <w:rFonts w:cs="Times-Roman"/>
          <w:b/>
          <w:strike/>
          <w:color w:val="0066FF"/>
          <w:sz w:val="24"/>
          <w:szCs w:val="24"/>
        </w:rPr>
        <w:t>of assets, other than ascertained liabilities;</w:t>
      </w:r>
    </w:p>
    <w:p w:rsidR="00342570" w:rsidRPr="00336EB7" w:rsidRDefault="00740127"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C = A</w:t>
      </w:r>
      <w:r w:rsidR="00342570" w:rsidRPr="00336EB7">
        <w:rPr>
          <w:rFonts w:cs="Times-Roman"/>
          <w:b/>
          <w:strike/>
          <w:color w:val="0066FF"/>
          <w:sz w:val="24"/>
          <w:szCs w:val="24"/>
        </w:rPr>
        <w:t>mount or amounts of interim dividend paid out of profits of the accounting</w:t>
      </w:r>
      <w:r w:rsidRPr="00336EB7">
        <w:rPr>
          <w:rFonts w:cs="Times-Roman"/>
          <w:b/>
          <w:strike/>
          <w:color w:val="0066FF"/>
          <w:sz w:val="24"/>
          <w:szCs w:val="24"/>
        </w:rPr>
        <w:t xml:space="preserve"> </w:t>
      </w:r>
      <w:r w:rsidR="00342570" w:rsidRPr="00336EB7">
        <w:rPr>
          <w:rFonts w:cs="Times-Roman"/>
          <w:b/>
          <w:strike/>
          <w:color w:val="0066FF"/>
          <w:sz w:val="24"/>
          <w:szCs w:val="24"/>
        </w:rPr>
        <w:t>period, if such dividend is not debited to profit and loss account;</w:t>
      </w:r>
    </w:p>
    <w:p w:rsidR="00342570" w:rsidRPr="00336EB7" w:rsidRDefault="00740127"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D = T</w:t>
      </w:r>
      <w:r w:rsidR="00342570" w:rsidRPr="00336EB7">
        <w:rPr>
          <w:rFonts w:cs="Times-Roman"/>
          <w:b/>
          <w:strike/>
          <w:color w:val="0066FF"/>
          <w:sz w:val="24"/>
          <w:szCs w:val="24"/>
        </w:rPr>
        <w:t>he loss to the extent it has not been previously taken into account under this</w:t>
      </w:r>
      <w:r w:rsidRPr="00336EB7">
        <w:rPr>
          <w:rFonts w:cs="Times-Roman"/>
          <w:b/>
          <w:strike/>
          <w:color w:val="0066FF"/>
          <w:sz w:val="24"/>
          <w:szCs w:val="24"/>
        </w:rPr>
        <w:t xml:space="preserve"> </w:t>
      </w:r>
      <w:r w:rsidR="00342570" w:rsidRPr="00336EB7">
        <w:rPr>
          <w:rFonts w:cs="Times-Roman"/>
          <w:b/>
          <w:strike/>
          <w:color w:val="0066FF"/>
          <w:sz w:val="24"/>
          <w:szCs w:val="24"/>
        </w:rPr>
        <w:t>paragraph in respect of an earlier accounting period, where there is a net loss of the Controlled</w:t>
      </w:r>
      <w:r w:rsidRPr="00336EB7">
        <w:rPr>
          <w:rFonts w:cs="Times-Roman"/>
          <w:b/>
          <w:strike/>
          <w:color w:val="0066FF"/>
          <w:sz w:val="24"/>
          <w:szCs w:val="24"/>
        </w:rPr>
        <w:t xml:space="preserve"> </w:t>
      </w:r>
      <w:r w:rsidR="00342570" w:rsidRPr="00336EB7">
        <w:rPr>
          <w:rFonts w:cs="Times-Roman"/>
          <w:b/>
          <w:strike/>
          <w:color w:val="0066FF"/>
          <w:sz w:val="24"/>
          <w:szCs w:val="24"/>
        </w:rPr>
        <w:t>Foreign Company for such accounting period;</w:t>
      </w:r>
    </w:p>
    <w:p w:rsidR="00342570" w:rsidRPr="00336EB7" w:rsidRDefault="00740127"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E = N</w:t>
      </w:r>
      <w:r w:rsidR="00342570" w:rsidRPr="00336EB7">
        <w:rPr>
          <w:rFonts w:cs="Times-Roman"/>
          <w:b/>
          <w:strike/>
          <w:color w:val="0066FF"/>
          <w:sz w:val="24"/>
          <w:szCs w:val="24"/>
        </w:rPr>
        <w:t>umber of days during which the company is a Controlled Foreign Company</w:t>
      </w:r>
      <w:r w:rsidRPr="00336EB7">
        <w:rPr>
          <w:rFonts w:cs="Times-Roman"/>
          <w:b/>
          <w:strike/>
          <w:color w:val="0066FF"/>
          <w:sz w:val="24"/>
          <w:szCs w:val="24"/>
        </w:rPr>
        <w:t xml:space="preserve"> </w:t>
      </w:r>
      <w:r w:rsidR="00342570" w:rsidRPr="00336EB7">
        <w:rPr>
          <w:rFonts w:cs="Times-Roman"/>
          <w:b/>
          <w:strike/>
          <w:color w:val="0066FF"/>
          <w:sz w:val="24"/>
          <w:szCs w:val="24"/>
        </w:rPr>
        <w:t>during its accounting period;</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F = number of days in the accounting period.</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Bold"/>
          <w:b/>
          <w:bCs/>
          <w:strike/>
          <w:color w:val="0066FF"/>
          <w:sz w:val="24"/>
          <w:szCs w:val="24"/>
        </w:rPr>
        <w:t xml:space="preserve">5. </w:t>
      </w:r>
      <w:r w:rsidR="00740127" w:rsidRPr="00336EB7">
        <w:rPr>
          <w:rFonts w:cs="Times-Roman"/>
          <w:b/>
          <w:strike/>
          <w:color w:val="0066FF"/>
          <w:sz w:val="24"/>
          <w:szCs w:val="24"/>
        </w:rPr>
        <w:t>In this Schedule -</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a</w:t>
      </w:r>
      <w:r w:rsidRPr="00336EB7">
        <w:rPr>
          <w:rFonts w:cs="Times-Roman"/>
          <w:b/>
          <w:strike/>
          <w:color w:val="0066FF"/>
          <w:sz w:val="24"/>
          <w:szCs w:val="24"/>
        </w:rPr>
        <w:t>) “Controlled Foreign Company” means a foreign company which satisfies</w:t>
      </w:r>
      <w:r w:rsidR="00740127" w:rsidRPr="00336EB7">
        <w:rPr>
          <w:rFonts w:cs="Times-Roman"/>
          <w:b/>
          <w:strike/>
          <w:color w:val="0066FF"/>
          <w:sz w:val="24"/>
          <w:szCs w:val="24"/>
        </w:rPr>
        <w:t xml:space="preserve"> </w:t>
      </w:r>
      <w:r w:rsidRPr="00336EB7">
        <w:rPr>
          <w:rFonts w:cs="Times-Roman"/>
          <w:b/>
          <w:strike/>
          <w:color w:val="0066FF"/>
          <w:sz w:val="24"/>
          <w:szCs w:val="24"/>
        </w:rPr>
        <w:t xml:space="preserve">the </w:t>
      </w:r>
      <w:r w:rsidR="00740127" w:rsidRPr="00336EB7">
        <w:rPr>
          <w:rFonts w:cs="Times-Roman"/>
          <w:b/>
          <w:strike/>
          <w:color w:val="0066FF"/>
          <w:sz w:val="24"/>
          <w:szCs w:val="24"/>
        </w:rPr>
        <w:t>following conditions, namely:</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lastRenderedPageBreak/>
        <w:t>(</w:t>
      </w:r>
      <w:r w:rsidRPr="00336EB7">
        <w:rPr>
          <w:rFonts w:cs="Times-Italic"/>
          <w:b/>
          <w:i/>
          <w:iCs/>
          <w:strike/>
          <w:color w:val="0066FF"/>
          <w:sz w:val="24"/>
          <w:szCs w:val="24"/>
        </w:rPr>
        <w:t>i</w:t>
      </w:r>
      <w:r w:rsidR="00740127" w:rsidRPr="00336EB7">
        <w:rPr>
          <w:rFonts w:cs="Times-Roman"/>
          <w:b/>
          <w:strike/>
          <w:color w:val="0066FF"/>
          <w:sz w:val="24"/>
          <w:szCs w:val="24"/>
        </w:rPr>
        <w:t>) F</w:t>
      </w:r>
      <w:r w:rsidRPr="00336EB7">
        <w:rPr>
          <w:rFonts w:cs="Times-Roman"/>
          <w:b/>
          <w:strike/>
          <w:color w:val="0066FF"/>
          <w:sz w:val="24"/>
          <w:szCs w:val="24"/>
        </w:rPr>
        <w:t>or the purposes of tax, it is a resident of a territory with lower rate of</w:t>
      </w:r>
      <w:r w:rsidR="00740127" w:rsidRPr="00336EB7">
        <w:rPr>
          <w:rFonts w:cs="Times-Roman"/>
          <w:b/>
          <w:strike/>
          <w:color w:val="0066FF"/>
          <w:sz w:val="24"/>
          <w:szCs w:val="24"/>
        </w:rPr>
        <w:t xml:space="preserve"> </w:t>
      </w:r>
      <w:r w:rsidRPr="00336EB7">
        <w:rPr>
          <w:rFonts w:cs="Times-Roman"/>
          <w:b/>
          <w:strike/>
          <w:color w:val="0066FF"/>
          <w:sz w:val="24"/>
          <w:szCs w:val="24"/>
        </w:rPr>
        <w:t>taxation;</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ii</w:t>
      </w:r>
      <w:r w:rsidR="00740127" w:rsidRPr="00336EB7">
        <w:rPr>
          <w:rFonts w:cs="Times-Roman"/>
          <w:b/>
          <w:strike/>
          <w:color w:val="0066FF"/>
          <w:sz w:val="24"/>
          <w:szCs w:val="24"/>
        </w:rPr>
        <w:t>) T</w:t>
      </w:r>
      <w:r w:rsidRPr="00336EB7">
        <w:rPr>
          <w:rFonts w:cs="Times-Roman"/>
          <w:b/>
          <w:strike/>
          <w:color w:val="0066FF"/>
          <w:sz w:val="24"/>
          <w:szCs w:val="24"/>
        </w:rPr>
        <w:t>he shares of such company are not traded on any stock exchange</w:t>
      </w:r>
      <w:r w:rsidR="00740127" w:rsidRPr="00336EB7">
        <w:rPr>
          <w:rFonts w:cs="Times-Roman"/>
          <w:b/>
          <w:strike/>
          <w:color w:val="0066FF"/>
          <w:sz w:val="24"/>
          <w:szCs w:val="24"/>
        </w:rPr>
        <w:t xml:space="preserve"> </w:t>
      </w:r>
      <w:r w:rsidRPr="00336EB7">
        <w:rPr>
          <w:rFonts w:cs="Times-Roman"/>
          <w:b/>
          <w:strike/>
          <w:color w:val="0066FF"/>
          <w:sz w:val="24"/>
          <w:szCs w:val="24"/>
        </w:rPr>
        <w:t>recognised by law of the territory of which it is a resident for the purposes of tax;</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iii</w:t>
      </w:r>
      <w:r w:rsidR="00740127" w:rsidRPr="00336EB7">
        <w:rPr>
          <w:rFonts w:cs="Times-Roman"/>
          <w:b/>
          <w:strike/>
          <w:color w:val="0066FF"/>
          <w:sz w:val="24"/>
          <w:szCs w:val="24"/>
        </w:rPr>
        <w:t>) O</w:t>
      </w:r>
      <w:r w:rsidRPr="00336EB7">
        <w:rPr>
          <w:rFonts w:cs="Times-Roman"/>
          <w:b/>
          <w:strike/>
          <w:color w:val="0066FF"/>
          <w:sz w:val="24"/>
          <w:szCs w:val="24"/>
        </w:rPr>
        <w:t>ne or more persons, resident in India, individually or collectively</w:t>
      </w:r>
      <w:r w:rsidR="00740127" w:rsidRPr="00336EB7">
        <w:rPr>
          <w:rFonts w:cs="Times-Roman"/>
          <w:b/>
          <w:strike/>
          <w:color w:val="0066FF"/>
          <w:sz w:val="24"/>
          <w:szCs w:val="24"/>
        </w:rPr>
        <w:t xml:space="preserve"> </w:t>
      </w:r>
      <w:r w:rsidRPr="00336EB7">
        <w:rPr>
          <w:rFonts w:cs="Times-Roman"/>
          <w:b/>
          <w:strike/>
          <w:color w:val="0066FF"/>
          <w:sz w:val="24"/>
          <w:szCs w:val="24"/>
        </w:rPr>
        <w:t>exercise control over the company;</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iv</w:t>
      </w:r>
      <w:r w:rsidR="00740127" w:rsidRPr="00336EB7">
        <w:rPr>
          <w:rFonts w:cs="Times-Roman"/>
          <w:b/>
          <w:strike/>
          <w:color w:val="0066FF"/>
          <w:sz w:val="24"/>
          <w:szCs w:val="24"/>
        </w:rPr>
        <w:t>) I</w:t>
      </w:r>
      <w:r w:rsidRPr="00336EB7">
        <w:rPr>
          <w:rFonts w:cs="Times-Roman"/>
          <w:b/>
          <w:strike/>
          <w:color w:val="0066FF"/>
          <w:sz w:val="24"/>
          <w:szCs w:val="24"/>
        </w:rPr>
        <w:t>t is not engaged in any active trade or business;</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v</w:t>
      </w:r>
      <w:r w:rsidR="00740127" w:rsidRPr="00336EB7">
        <w:rPr>
          <w:rFonts w:cs="Times-Roman"/>
          <w:b/>
          <w:strike/>
          <w:color w:val="0066FF"/>
          <w:sz w:val="24"/>
          <w:szCs w:val="24"/>
        </w:rPr>
        <w:t>) T</w:t>
      </w:r>
      <w:r w:rsidRPr="00336EB7">
        <w:rPr>
          <w:rFonts w:cs="Times-Roman"/>
          <w:b/>
          <w:strike/>
          <w:color w:val="0066FF"/>
          <w:sz w:val="24"/>
          <w:szCs w:val="24"/>
        </w:rPr>
        <w:t>he specified income of the company determined in accordance with</w:t>
      </w:r>
      <w:r w:rsidR="00740127" w:rsidRPr="00336EB7">
        <w:rPr>
          <w:rFonts w:cs="Times-Roman"/>
          <w:b/>
          <w:strike/>
          <w:color w:val="0066FF"/>
          <w:sz w:val="24"/>
          <w:szCs w:val="24"/>
        </w:rPr>
        <w:t xml:space="preserve"> </w:t>
      </w:r>
      <w:r w:rsidRPr="00336EB7">
        <w:rPr>
          <w:rFonts w:cs="Times-Roman"/>
          <w:b/>
          <w:strike/>
          <w:color w:val="0066FF"/>
          <w:sz w:val="24"/>
          <w:szCs w:val="24"/>
        </w:rPr>
        <w:t>the provisions of paragraph 4 exceeds twenty-five lakh rupees;</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b</w:t>
      </w:r>
      <w:r w:rsidR="00740127" w:rsidRPr="00336EB7">
        <w:rPr>
          <w:rFonts w:cs="Times-Roman"/>
          <w:b/>
          <w:strike/>
          <w:color w:val="0066FF"/>
          <w:sz w:val="24"/>
          <w:szCs w:val="24"/>
        </w:rPr>
        <w:t>) O</w:t>
      </w:r>
      <w:r w:rsidRPr="00336EB7">
        <w:rPr>
          <w:rFonts w:cs="Times-Roman"/>
          <w:b/>
          <w:strike/>
          <w:color w:val="0066FF"/>
          <w:sz w:val="24"/>
          <w:szCs w:val="24"/>
        </w:rPr>
        <w:t>ne or more persons resident in India shall be said to exercise control over</w:t>
      </w:r>
      <w:r w:rsidR="00740127" w:rsidRPr="00336EB7">
        <w:rPr>
          <w:rFonts w:cs="Times-Roman"/>
          <w:b/>
          <w:strike/>
          <w:color w:val="0066FF"/>
          <w:sz w:val="24"/>
          <w:szCs w:val="24"/>
        </w:rPr>
        <w:t xml:space="preserve"> the company if-</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w:t>
      </w:r>
      <w:r w:rsidR="00740127" w:rsidRPr="00336EB7">
        <w:rPr>
          <w:rFonts w:cs="Times-Roman"/>
          <w:b/>
          <w:strike/>
          <w:color w:val="0066FF"/>
          <w:sz w:val="24"/>
          <w:szCs w:val="24"/>
        </w:rPr>
        <w:t>) S</w:t>
      </w:r>
      <w:r w:rsidRPr="00336EB7">
        <w:rPr>
          <w:rFonts w:cs="Times-Roman"/>
          <w:b/>
          <w:strike/>
          <w:color w:val="0066FF"/>
          <w:sz w:val="24"/>
          <w:szCs w:val="24"/>
        </w:rPr>
        <w:t>uch persons, individually or collectively possess or are entitled to</w:t>
      </w:r>
      <w:r w:rsidR="00740127" w:rsidRPr="00336EB7">
        <w:rPr>
          <w:rFonts w:cs="Times-Roman"/>
          <w:b/>
          <w:strike/>
          <w:color w:val="0066FF"/>
          <w:sz w:val="24"/>
          <w:szCs w:val="24"/>
        </w:rPr>
        <w:t xml:space="preserve"> </w:t>
      </w:r>
      <w:r w:rsidRPr="00336EB7">
        <w:rPr>
          <w:rFonts w:cs="Times-Roman"/>
          <w:b/>
          <w:strike/>
          <w:color w:val="0066FF"/>
          <w:sz w:val="24"/>
          <w:szCs w:val="24"/>
        </w:rPr>
        <w:t>acquire directly or indirectly shares carrying not less than fifty per cent. of the</w:t>
      </w:r>
      <w:r w:rsidR="00740127" w:rsidRPr="00336EB7">
        <w:rPr>
          <w:rFonts w:cs="Times-Roman"/>
          <w:b/>
          <w:strike/>
          <w:color w:val="0066FF"/>
          <w:sz w:val="24"/>
          <w:szCs w:val="24"/>
        </w:rPr>
        <w:t xml:space="preserve"> </w:t>
      </w:r>
      <w:r w:rsidRPr="00336EB7">
        <w:rPr>
          <w:rFonts w:cs="Times-Roman"/>
          <w:b/>
          <w:strike/>
          <w:color w:val="0066FF"/>
          <w:sz w:val="24"/>
          <w:szCs w:val="24"/>
        </w:rPr>
        <w:t>voting power or not less than fifty per cent. capital of the company;</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ii</w:t>
      </w:r>
      <w:r w:rsidR="00740127" w:rsidRPr="00336EB7">
        <w:rPr>
          <w:rFonts w:cs="Times-Roman"/>
          <w:b/>
          <w:strike/>
          <w:color w:val="0066FF"/>
          <w:sz w:val="24"/>
          <w:szCs w:val="24"/>
        </w:rPr>
        <w:t>) S</w:t>
      </w:r>
      <w:r w:rsidRPr="00336EB7">
        <w:rPr>
          <w:rFonts w:cs="Times-Roman"/>
          <w:b/>
          <w:strike/>
          <w:color w:val="0066FF"/>
          <w:sz w:val="24"/>
          <w:szCs w:val="24"/>
        </w:rPr>
        <w:t>uch persons, individually or collectively are entitled to secure that</w:t>
      </w:r>
      <w:r w:rsidR="00740127" w:rsidRPr="00336EB7">
        <w:rPr>
          <w:rFonts w:cs="Times-Roman"/>
          <w:b/>
          <w:strike/>
          <w:color w:val="0066FF"/>
          <w:sz w:val="24"/>
          <w:szCs w:val="24"/>
        </w:rPr>
        <w:t xml:space="preserve"> </w:t>
      </w:r>
      <w:r w:rsidRPr="00336EB7">
        <w:rPr>
          <w:rFonts w:cs="Times-Roman"/>
          <w:b/>
          <w:strike/>
          <w:color w:val="0066FF"/>
          <w:sz w:val="24"/>
          <w:szCs w:val="24"/>
        </w:rPr>
        <w:t>not less than fifty per cent. of income or asset of the company shall be applied</w:t>
      </w:r>
      <w:r w:rsidR="00740127" w:rsidRPr="00336EB7">
        <w:rPr>
          <w:rFonts w:cs="Times-Roman"/>
          <w:b/>
          <w:strike/>
          <w:color w:val="0066FF"/>
          <w:sz w:val="24"/>
          <w:szCs w:val="24"/>
        </w:rPr>
        <w:t xml:space="preserve"> </w:t>
      </w:r>
      <w:r w:rsidRPr="00336EB7">
        <w:rPr>
          <w:rFonts w:cs="Times-Roman"/>
          <w:b/>
          <w:strike/>
          <w:color w:val="0066FF"/>
          <w:sz w:val="24"/>
          <w:szCs w:val="24"/>
        </w:rPr>
        <w:t>directly or indirectly for their benefit;</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iii</w:t>
      </w:r>
      <w:r w:rsidR="00740127" w:rsidRPr="00336EB7">
        <w:rPr>
          <w:rFonts w:cs="Times-Roman"/>
          <w:b/>
          <w:strike/>
          <w:color w:val="0066FF"/>
          <w:sz w:val="24"/>
          <w:szCs w:val="24"/>
        </w:rPr>
        <w:t>) S</w:t>
      </w:r>
      <w:r w:rsidRPr="00336EB7">
        <w:rPr>
          <w:rFonts w:cs="Times-Roman"/>
          <w:b/>
          <w:strike/>
          <w:color w:val="0066FF"/>
          <w:sz w:val="24"/>
          <w:szCs w:val="24"/>
        </w:rPr>
        <w:t>uch persons, individually or collectively, exercise dominant influence</w:t>
      </w:r>
      <w:r w:rsidR="00740127" w:rsidRPr="00336EB7">
        <w:rPr>
          <w:rFonts w:cs="Times-Roman"/>
          <w:b/>
          <w:strike/>
          <w:color w:val="0066FF"/>
          <w:sz w:val="24"/>
          <w:szCs w:val="24"/>
        </w:rPr>
        <w:t xml:space="preserve"> </w:t>
      </w:r>
      <w:r w:rsidRPr="00336EB7">
        <w:rPr>
          <w:rFonts w:cs="Times-Roman"/>
          <w:b/>
          <w:strike/>
          <w:color w:val="0066FF"/>
          <w:sz w:val="24"/>
          <w:szCs w:val="24"/>
        </w:rPr>
        <w:t>on the company due to special contractual relationship;</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iv</w:t>
      </w:r>
      <w:r w:rsidR="00740127" w:rsidRPr="00336EB7">
        <w:rPr>
          <w:rFonts w:cs="Times-Roman"/>
          <w:b/>
          <w:strike/>
          <w:color w:val="0066FF"/>
          <w:sz w:val="24"/>
          <w:szCs w:val="24"/>
        </w:rPr>
        <w:t>) S</w:t>
      </w:r>
      <w:r w:rsidRPr="00336EB7">
        <w:rPr>
          <w:rFonts w:cs="Times-Roman"/>
          <w:b/>
          <w:strike/>
          <w:color w:val="0066FF"/>
          <w:sz w:val="24"/>
          <w:szCs w:val="24"/>
        </w:rPr>
        <w:t>uch persons, individually or collectively, have, directly or indirectly,</w:t>
      </w:r>
      <w:r w:rsidR="00740127" w:rsidRPr="00336EB7">
        <w:rPr>
          <w:rFonts w:cs="Times-Roman"/>
          <w:b/>
          <w:strike/>
          <w:color w:val="0066FF"/>
          <w:sz w:val="24"/>
          <w:szCs w:val="24"/>
        </w:rPr>
        <w:t xml:space="preserve"> </w:t>
      </w:r>
      <w:r w:rsidRPr="00336EB7">
        <w:rPr>
          <w:rFonts w:cs="Times-Roman"/>
          <w:b/>
          <w:strike/>
          <w:color w:val="0066FF"/>
          <w:sz w:val="24"/>
          <w:szCs w:val="24"/>
        </w:rPr>
        <w:t>sufficient votes to exert a decisive influence in a shareholder meeting of the</w:t>
      </w:r>
      <w:r w:rsidR="00740127" w:rsidRPr="00336EB7">
        <w:rPr>
          <w:rFonts w:cs="Times-Roman"/>
          <w:b/>
          <w:strike/>
          <w:color w:val="0066FF"/>
          <w:sz w:val="24"/>
          <w:szCs w:val="24"/>
        </w:rPr>
        <w:t xml:space="preserve"> </w:t>
      </w:r>
      <w:r w:rsidRPr="00336EB7">
        <w:rPr>
          <w:rFonts w:cs="Times-Roman"/>
          <w:b/>
          <w:strike/>
          <w:color w:val="0066FF"/>
          <w:sz w:val="24"/>
          <w:szCs w:val="24"/>
        </w:rPr>
        <w:t>company.</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c</w:t>
      </w:r>
      <w:r w:rsidR="00740127" w:rsidRPr="00336EB7">
        <w:rPr>
          <w:rFonts w:cs="Times-Roman"/>
          <w:b/>
          <w:strike/>
          <w:color w:val="0066FF"/>
          <w:sz w:val="24"/>
          <w:szCs w:val="24"/>
        </w:rPr>
        <w:t>) A</w:t>
      </w:r>
      <w:r w:rsidRPr="00336EB7">
        <w:rPr>
          <w:rFonts w:cs="Times-Roman"/>
          <w:b/>
          <w:strike/>
          <w:color w:val="0066FF"/>
          <w:sz w:val="24"/>
          <w:szCs w:val="24"/>
        </w:rPr>
        <w:t xml:space="preserve"> company shall be regarded as a resident of a territory for the purposes of</w:t>
      </w:r>
      <w:r w:rsidR="00740127" w:rsidRPr="00336EB7">
        <w:rPr>
          <w:rFonts w:cs="Times-Roman"/>
          <w:b/>
          <w:strike/>
          <w:color w:val="0066FF"/>
          <w:sz w:val="24"/>
          <w:szCs w:val="24"/>
        </w:rPr>
        <w:t xml:space="preserve"> tax -</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w:t>
      </w:r>
      <w:r w:rsidR="00740127" w:rsidRPr="00336EB7">
        <w:rPr>
          <w:rFonts w:cs="Times-Roman"/>
          <w:b/>
          <w:strike/>
          <w:color w:val="0066FF"/>
          <w:sz w:val="24"/>
          <w:szCs w:val="24"/>
        </w:rPr>
        <w:t>) I</w:t>
      </w:r>
      <w:r w:rsidRPr="00336EB7">
        <w:rPr>
          <w:rFonts w:cs="Times-Roman"/>
          <w:b/>
          <w:strike/>
          <w:color w:val="0066FF"/>
          <w:sz w:val="24"/>
          <w:szCs w:val="24"/>
        </w:rPr>
        <w:t>f in an accounting period it is liable to tax in the territory by reason of</w:t>
      </w:r>
      <w:r w:rsidR="00740127" w:rsidRPr="00336EB7">
        <w:rPr>
          <w:rFonts w:cs="Times-Roman"/>
          <w:b/>
          <w:strike/>
          <w:color w:val="0066FF"/>
          <w:sz w:val="24"/>
          <w:szCs w:val="24"/>
        </w:rPr>
        <w:t xml:space="preserve"> its place of </w:t>
      </w:r>
      <w:r w:rsidRPr="00336EB7">
        <w:rPr>
          <w:rFonts w:cs="Times-Roman"/>
          <w:b/>
          <w:strike/>
          <w:color w:val="0066FF"/>
          <w:sz w:val="24"/>
          <w:szCs w:val="24"/>
        </w:rPr>
        <w:t>incorporation or the place of management;</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ii</w:t>
      </w:r>
      <w:r w:rsidR="00740127" w:rsidRPr="00336EB7">
        <w:rPr>
          <w:rFonts w:cs="Times-Roman"/>
          <w:b/>
          <w:strike/>
          <w:color w:val="0066FF"/>
          <w:sz w:val="24"/>
          <w:szCs w:val="24"/>
        </w:rPr>
        <w:t>) I</w:t>
      </w:r>
      <w:r w:rsidRPr="00336EB7">
        <w:rPr>
          <w:rFonts w:cs="Times-Roman"/>
          <w:b/>
          <w:strike/>
          <w:color w:val="0066FF"/>
          <w:sz w:val="24"/>
          <w:szCs w:val="24"/>
        </w:rPr>
        <w:t>f in any accounting period there are two or more territories falling in</w:t>
      </w:r>
      <w:r w:rsidR="00740127" w:rsidRPr="00336EB7">
        <w:rPr>
          <w:rFonts w:cs="Times-Roman"/>
          <w:b/>
          <w:strike/>
          <w:color w:val="0066FF"/>
          <w:sz w:val="24"/>
          <w:szCs w:val="24"/>
        </w:rPr>
        <w:t xml:space="preserve"> </w:t>
      </w:r>
      <w:r w:rsidRPr="00336EB7">
        <w:rPr>
          <w:rFonts w:cs="Times-Roman"/>
          <w:b/>
          <w:strike/>
          <w:color w:val="0066FF"/>
          <w:sz w:val="24"/>
          <w:szCs w:val="24"/>
        </w:rPr>
        <w:t>sub-clause (</w:t>
      </w:r>
      <w:r w:rsidRPr="00336EB7">
        <w:rPr>
          <w:rFonts w:cs="Times-Italic"/>
          <w:b/>
          <w:i/>
          <w:iCs/>
          <w:strike/>
          <w:color w:val="0066FF"/>
          <w:sz w:val="24"/>
          <w:szCs w:val="24"/>
        </w:rPr>
        <w:t>i</w:t>
      </w:r>
      <w:r w:rsidRPr="00336EB7">
        <w:rPr>
          <w:rFonts w:cs="Times-Roman"/>
          <w:b/>
          <w:strike/>
          <w:color w:val="0066FF"/>
          <w:sz w:val="24"/>
          <w:szCs w:val="24"/>
        </w:rPr>
        <w:t>) above, then, the company shall in that accounting period be</w:t>
      </w:r>
      <w:r w:rsidR="00740127" w:rsidRPr="00336EB7">
        <w:rPr>
          <w:rFonts w:cs="Times-Roman"/>
          <w:b/>
          <w:strike/>
          <w:color w:val="0066FF"/>
          <w:sz w:val="24"/>
          <w:szCs w:val="24"/>
        </w:rPr>
        <w:t xml:space="preserve"> </w:t>
      </w:r>
      <w:r w:rsidRPr="00336EB7">
        <w:rPr>
          <w:rFonts w:cs="Times-Roman"/>
          <w:b/>
          <w:strike/>
          <w:color w:val="0066FF"/>
          <w:sz w:val="24"/>
          <w:szCs w:val="24"/>
        </w:rPr>
        <w:t xml:space="preserve">regarded for purpose of this Schedule as </w:t>
      </w:r>
      <w:r w:rsidR="00740127" w:rsidRPr="00336EB7">
        <w:rPr>
          <w:rFonts w:cs="Times-Roman"/>
          <w:b/>
          <w:strike/>
          <w:color w:val="0066FF"/>
          <w:sz w:val="24"/>
          <w:szCs w:val="24"/>
        </w:rPr>
        <w:t>a "resident" of any one of them  -</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A</w:t>
      </w:r>
      <w:r w:rsidR="00740127" w:rsidRPr="00336EB7">
        <w:rPr>
          <w:rFonts w:cs="Times-Roman"/>
          <w:b/>
          <w:strike/>
          <w:color w:val="0066FF"/>
          <w:sz w:val="24"/>
          <w:szCs w:val="24"/>
        </w:rPr>
        <w:t>) I</w:t>
      </w:r>
      <w:r w:rsidRPr="00336EB7">
        <w:rPr>
          <w:rFonts w:cs="Times-Roman"/>
          <w:b/>
          <w:strike/>
          <w:color w:val="0066FF"/>
          <w:sz w:val="24"/>
          <w:szCs w:val="24"/>
        </w:rPr>
        <w:t>f, throughout the accounting period, the company’s place of</w:t>
      </w:r>
      <w:r w:rsidR="00740127" w:rsidRPr="00336EB7">
        <w:rPr>
          <w:rFonts w:cs="Times-Roman"/>
          <w:b/>
          <w:strike/>
          <w:color w:val="0066FF"/>
          <w:sz w:val="24"/>
          <w:szCs w:val="24"/>
        </w:rPr>
        <w:t xml:space="preserve"> </w:t>
      </w:r>
      <w:r w:rsidRPr="00336EB7">
        <w:rPr>
          <w:rFonts w:cs="Times-Roman"/>
          <w:b/>
          <w:strike/>
          <w:color w:val="0066FF"/>
          <w:sz w:val="24"/>
          <w:szCs w:val="24"/>
        </w:rPr>
        <w:t>effective management is situated in one of those territories only, in that</w:t>
      </w:r>
      <w:r w:rsidR="00740127" w:rsidRPr="00336EB7">
        <w:rPr>
          <w:rFonts w:cs="Times-Roman"/>
          <w:b/>
          <w:strike/>
          <w:color w:val="0066FF"/>
          <w:sz w:val="24"/>
          <w:szCs w:val="24"/>
        </w:rPr>
        <w:t xml:space="preserve"> </w:t>
      </w:r>
      <w:r w:rsidRPr="00336EB7">
        <w:rPr>
          <w:rFonts w:cs="Times-Roman"/>
          <w:b/>
          <w:strike/>
          <w:color w:val="0066FF"/>
          <w:sz w:val="24"/>
          <w:szCs w:val="24"/>
        </w:rPr>
        <w:t>territory; and</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B</w:t>
      </w:r>
      <w:r w:rsidR="00740127" w:rsidRPr="00336EB7">
        <w:rPr>
          <w:rFonts w:cs="Times-Roman"/>
          <w:b/>
          <w:strike/>
          <w:color w:val="0066FF"/>
          <w:sz w:val="24"/>
          <w:szCs w:val="24"/>
        </w:rPr>
        <w:t>) I</w:t>
      </w:r>
      <w:r w:rsidRPr="00336EB7">
        <w:rPr>
          <w:rFonts w:cs="Times-Roman"/>
          <w:b/>
          <w:strike/>
          <w:color w:val="0066FF"/>
          <w:sz w:val="24"/>
          <w:szCs w:val="24"/>
        </w:rPr>
        <w:t>f, throughout the accounting period, the company’s place of</w:t>
      </w:r>
      <w:r w:rsidR="00740127" w:rsidRPr="00336EB7">
        <w:rPr>
          <w:rFonts w:cs="Times-Roman"/>
          <w:b/>
          <w:strike/>
          <w:color w:val="0066FF"/>
          <w:sz w:val="24"/>
          <w:szCs w:val="24"/>
        </w:rPr>
        <w:t xml:space="preserve"> </w:t>
      </w:r>
      <w:r w:rsidRPr="00336EB7">
        <w:rPr>
          <w:rFonts w:cs="Times-Roman"/>
          <w:b/>
          <w:strike/>
          <w:color w:val="0066FF"/>
          <w:sz w:val="24"/>
          <w:szCs w:val="24"/>
        </w:rPr>
        <w:t>effective management is situated in two or more of those territories, then,</w:t>
      </w:r>
      <w:r w:rsidR="00740127" w:rsidRPr="00336EB7">
        <w:rPr>
          <w:rFonts w:cs="Times-Roman"/>
          <w:b/>
          <w:strike/>
          <w:color w:val="0066FF"/>
          <w:sz w:val="24"/>
          <w:szCs w:val="24"/>
        </w:rPr>
        <w:t xml:space="preserve"> </w:t>
      </w:r>
      <w:r w:rsidRPr="00336EB7">
        <w:rPr>
          <w:rFonts w:cs="Times-Roman"/>
          <w:b/>
          <w:strike/>
          <w:color w:val="0066FF"/>
          <w:sz w:val="24"/>
          <w:szCs w:val="24"/>
        </w:rPr>
        <w:t>in one of them in which, at the end of the accounting period, the greater</w:t>
      </w:r>
      <w:r w:rsidR="00740127" w:rsidRPr="00336EB7">
        <w:rPr>
          <w:rFonts w:cs="Times-Roman"/>
          <w:b/>
          <w:strike/>
          <w:color w:val="0066FF"/>
          <w:sz w:val="24"/>
          <w:szCs w:val="24"/>
        </w:rPr>
        <w:t xml:space="preserve"> </w:t>
      </w:r>
      <w:r w:rsidRPr="00336EB7">
        <w:rPr>
          <w:rFonts w:cs="Times-Roman"/>
          <w:b/>
          <w:strike/>
          <w:color w:val="0066FF"/>
          <w:sz w:val="24"/>
          <w:szCs w:val="24"/>
        </w:rPr>
        <w:t>amount of the company’s assets is situated; and</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C</w:t>
      </w:r>
      <w:r w:rsidR="00740127" w:rsidRPr="00336EB7">
        <w:rPr>
          <w:rFonts w:cs="Times-Roman"/>
          <w:b/>
          <w:strike/>
          <w:color w:val="0066FF"/>
          <w:sz w:val="24"/>
          <w:szCs w:val="24"/>
        </w:rPr>
        <w:t>) I</w:t>
      </w:r>
      <w:r w:rsidRPr="00336EB7">
        <w:rPr>
          <w:rFonts w:cs="Times-Roman"/>
          <w:b/>
          <w:strike/>
          <w:color w:val="0066FF"/>
          <w:sz w:val="24"/>
          <w:szCs w:val="24"/>
        </w:rPr>
        <w:t>f neither item (</w:t>
      </w:r>
      <w:r w:rsidRPr="00336EB7">
        <w:rPr>
          <w:rFonts w:cs="Times-Italic"/>
          <w:b/>
          <w:i/>
          <w:iCs/>
          <w:strike/>
          <w:color w:val="0066FF"/>
          <w:sz w:val="24"/>
          <w:szCs w:val="24"/>
        </w:rPr>
        <w:t>A</w:t>
      </w:r>
      <w:r w:rsidRPr="00336EB7">
        <w:rPr>
          <w:rFonts w:cs="Times-Roman"/>
          <w:b/>
          <w:strike/>
          <w:color w:val="0066FF"/>
          <w:sz w:val="24"/>
          <w:szCs w:val="24"/>
        </w:rPr>
        <w:t>) nor item (</w:t>
      </w:r>
      <w:r w:rsidRPr="00336EB7">
        <w:rPr>
          <w:rFonts w:cs="Times-Italic"/>
          <w:b/>
          <w:i/>
          <w:iCs/>
          <w:strike/>
          <w:color w:val="0066FF"/>
          <w:sz w:val="24"/>
          <w:szCs w:val="24"/>
        </w:rPr>
        <w:t>B</w:t>
      </w:r>
      <w:r w:rsidRPr="00336EB7">
        <w:rPr>
          <w:rFonts w:cs="Times-Roman"/>
          <w:b/>
          <w:strike/>
          <w:color w:val="0066FF"/>
          <w:sz w:val="24"/>
          <w:szCs w:val="24"/>
        </w:rPr>
        <w:t>) above applies, then, in one of the</w:t>
      </w:r>
      <w:r w:rsidR="00740127" w:rsidRPr="00336EB7">
        <w:rPr>
          <w:rFonts w:cs="Times-Roman"/>
          <w:b/>
          <w:strike/>
          <w:color w:val="0066FF"/>
          <w:sz w:val="24"/>
          <w:szCs w:val="24"/>
        </w:rPr>
        <w:t xml:space="preserve"> </w:t>
      </w:r>
      <w:r w:rsidRPr="00336EB7">
        <w:rPr>
          <w:rFonts w:cs="Times-Roman"/>
          <w:b/>
          <w:strike/>
          <w:color w:val="0066FF"/>
          <w:sz w:val="24"/>
          <w:szCs w:val="24"/>
        </w:rPr>
        <w:t>territories falling within sub-clause (</w:t>
      </w:r>
      <w:r w:rsidRPr="00336EB7">
        <w:rPr>
          <w:rFonts w:cs="Times-Italic"/>
          <w:b/>
          <w:i/>
          <w:iCs/>
          <w:strike/>
          <w:color w:val="0066FF"/>
          <w:sz w:val="24"/>
          <w:szCs w:val="24"/>
        </w:rPr>
        <w:t>i</w:t>
      </w:r>
      <w:r w:rsidRPr="00336EB7">
        <w:rPr>
          <w:rFonts w:cs="Times-Roman"/>
          <w:b/>
          <w:strike/>
          <w:color w:val="0066FF"/>
          <w:sz w:val="24"/>
          <w:szCs w:val="24"/>
        </w:rPr>
        <w:t>) above in which, at the end of the</w:t>
      </w:r>
      <w:r w:rsidR="00740127" w:rsidRPr="00336EB7">
        <w:rPr>
          <w:rFonts w:cs="Times-Roman"/>
          <w:b/>
          <w:strike/>
          <w:color w:val="0066FF"/>
          <w:sz w:val="24"/>
          <w:szCs w:val="24"/>
        </w:rPr>
        <w:t xml:space="preserve"> </w:t>
      </w:r>
      <w:r w:rsidRPr="00336EB7">
        <w:rPr>
          <w:rFonts w:cs="Times-Roman"/>
          <w:b/>
          <w:strike/>
          <w:color w:val="0066FF"/>
          <w:sz w:val="24"/>
          <w:szCs w:val="24"/>
        </w:rPr>
        <w:t>accounting period, the greater amount of the company’s assets is situated;</w:t>
      </w:r>
      <w:r w:rsidR="00740127" w:rsidRPr="00336EB7">
        <w:rPr>
          <w:rFonts w:cs="Times-Roman"/>
          <w:b/>
          <w:strike/>
          <w:color w:val="0066FF"/>
          <w:sz w:val="24"/>
          <w:szCs w:val="24"/>
        </w:rPr>
        <w:t xml:space="preserve"> </w:t>
      </w:r>
      <w:r w:rsidRPr="00336EB7">
        <w:rPr>
          <w:rFonts w:cs="Times-Roman"/>
          <w:b/>
          <w:strike/>
          <w:color w:val="0066FF"/>
          <w:sz w:val="24"/>
          <w:szCs w:val="24"/>
        </w:rPr>
        <w:t>and</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iii</w:t>
      </w:r>
      <w:r w:rsidR="00740127" w:rsidRPr="00336EB7">
        <w:rPr>
          <w:rFonts w:cs="Times-Roman"/>
          <w:b/>
          <w:strike/>
          <w:color w:val="0066FF"/>
          <w:sz w:val="24"/>
          <w:szCs w:val="24"/>
        </w:rPr>
        <w:t>) I</w:t>
      </w:r>
      <w:r w:rsidRPr="00336EB7">
        <w:rPr>
          <w:rFonts w:cs="Times-Roman"/>
          <w:b/>
          <w:strike/>
          <w:color w:val="0066FF"/>
          <w:sz w:val="24"/>
          <w:szCs w:val="24"/>
        </w:rPr>
        <w:t>f in any accounting period a territory is not falling within sub-clause</w:t>
      </w:r>
      <w:r w:rsidR="00740127" w:rsidRPr="00336EB7">
        <w:rPr>
          <w:rFonts w:cs="Times-Roman"/>
          <w:b/>
          <w:strike/>
          <w:color w:val="0066FF"/>
          <w:sz w:val="24"/>
          <w:szCs w:val="24"/>
        </w:rPr>
        <w:t xml:space="preserve"> </w:t>
      </w:r>
      <w:r w:rsidRPr="00336EB7">
        <w:rPr>
          <w:rFonts w:cs="Times-Roman"/>
          <w:b/>
          <w:strike/>
          <w:color w:val="0066FF"/>
          <w:sz w:val="24"/>
          <w:szCs w:val="24"/>
        </w:rPr>
        <w:t>(</w:t>
      </w:r>
      <w:r w:rsidRPr="00336EB7">
        <w:rPr>
          <w:rFonts w:cs="Times-Italic"/>
          <w:b/>
          <w:i/>
          <w:iCs/>
          <w:strike/>
          <w:color w:val="0066FF"/>
          <w:sz w:val="24"/>
          <w:szCs w:val="24"/>
        </w:rPr>
        <w:t>i</w:t>
      </w:r>
      <w:r w:rsidRPr="00336EB7">
        <w:rPr>
          <w:rFonts w:cs="Times-Roman"/>
          <w:b/>
          <w:strike/>
          <w:color w:val="0066FF"/>
          <w:sz w:val="24"/>
          <w:szCs w:val="24"/>
        </w:rPr>
        <w:t>) above, then, for the purposes of this Schedule it shall be conclusively presumed</w:t>
      </w:r>
      <w:r w:rsidR="00740127" w:rsidRPr="00336EB7">
        <w:rPr>
          <w:rFonts w:cs="Times-Roman"/>
          <w:b/>
          <w:strike/>
          <w:color w:val="0066FF"/>
          <w:sz w:val="24"/>
          <w:szCs w:val="24"/>
        </w:rPr>
        <w:t xml:space="preserve"> </w:t>
      </w:r>
      <w:r w:rsidRPr="00336EB7">
        <w:rPr>
          <w:rFonts w:cs="Times-Roman"/>
          <w:b/>
          <w:strike/>
          <w:color w:val="0066FF"/>
          <w:sz w:val="24"/>
          <w:szCs w:val="24"/>
        </w:rPr>
        <w:t>that the company is in that accounting period resident in a territory with</w:t>
      </w:r>
      <w:r w:rsidR="00740127" w:rsidRPr="00336EB7">
        <w:rPr>
          <w:rFonts w:cs="Times-Roman"/>
          <w:b/>
          <w:strike/>
          <w:color w:val="0066FF"/>
          <w:sz w:val="24"/>
          <w:szCs w:val="24"/>
        </w:rPr>
        <w:t xml:space="preserve"> </w:t>
      </w:r>
      <w:r w:rsidRPr="00336EB7">
        <w:rPr>
          <w:rFonts w:cs="Times-Roman"/>
          <w:b/>
          <w:strike/>
          <w:color w:val="0066FF"/>
          <w:sz w:val="24"/>
          <w:szCs w:val="24"/>
        </w:rPr>
        <w:t>a lower rate of taxation;</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d</w:t>
      </w:r>
      <w:r w:rsidR="00740127" w:rsidRPr="00336EB7">
        <w:rPr>
          <w:rFonts w:cs="Times-Roman"/>
          <w:b/>
          <w:strike/>
          <w:color w:val="0066FF"/>
          <w:sz w:val="24"/>
          <w:szCs w:val="24"/>
        </w:rPr>
        <w:t>) “T</w:t>
      </w:r>
      <w:r w:rsidRPr="00336EB7">
        <w:rPr>
          <w:rFonts w:cs="Times-Roman"/>
          <w:b/>
          <w:strike/>
          <w:color w:val="0066FF"/>
          <w:sz w:val="24"/>
          <w:szCs w:val="24"/>
        </w:rPr>
        <w:t>erritory with a lower rate of taxation” means a country or a territory outside</w:t>
      </w:r>
      <w:r w:rsidR="00740127" w:rsidRPr="00336EB7">
        <w:rPr>
          <w:rFonts w:cs="Times-Roman"/>
          <w:b/>
          <w:strike/>
          <w:color w:val="0066FF"/>
          <w:sz w:val="24"/>
          <w:szCs w:val="24"/>
        </w:rPr>
        <w:t xml:space="preserve"> </w:t>
      </w:r>
      <w:r w:rsidRPr="00336EB7">
        <w:rPr>
          <w:rFonts w:cs="Times-Roman"/>
          <w:b/>
          <w:strike/>
          <w:color w:val="0066FF"/>
          <w:sz w:val="24"/>
          <w:szCs w:val="24"/>
        </w:rPr>
        <w:t>India in which the amount of tax paid under the law of that country or territory in</w:t>
      </w:r>
      <w:r w:rsidR="00740127" w:rsidRPr="00336EB7">
        <w:rPr>
          <w:rFonts w:cs="Times-Roman"/>
          <w:b/>
          <w:strike/>
          <w:color w:val="0066FF"/>
          <w:sz w:val="24"/>
          <w:szCs w:val="24"/>
        </w:rPr>
        <w:t xml:space="preserve"> </w:t>
      </w:r>
      <w:r w:rsidRPr="00336EB7">
        <w:rPr>
          <w:rFonts w:cs="Times-Roman"/>
          <w:b/>
          <w:strike/>
          <w:color w:val="0066FF"/>
          <w:sz w:val="24"/>
          <w:szCs w:val="24"/>
        </w:rPr>
        <w:t>respect of profits of a company that accrue in any accounting period, is less than onehalf</w:t>
      </w:r>
      <w:r w:rsidR="00740127" w:rsidRPr="00336EB7">
        <w:rPr>
          <w:rFonts w:cs="Times-Roman"/>
          <w:b/>
          <w:strike/>
          <w:color w:val="0066FF"/>
          <w:sz w:val="24"/>
          <w:szCs w:val="24"/>
        </w:rPr>
        <w:t xml:space="preserve"> </w:t>
      </w:r>
      <w:r w:rsidRPr="00336EB7">
        <w:rPr>
          <w:rFonts w:cs="Times-Roman"/>
          <w:b/>
          <w:strike/>
          <w:color w:val="0066FF"/>
          <w:sz w:val="24"/>
          <w:szCs w:val="24"/>
        </w:rPr>
        <w:t>of the corresponding tax payable on those profits computed under this Code, as if</w:t>
      </w:r>
      <w:r w:rsidR="00740127" w:rsidRPr="00336EB7">
        <w:rPr>
          <w:rFonts w:cs="Times-Roman"/>
          <w:b/>
          <w:strike/>
          <w:color w:val="0066FF"/>
          <w:sz w:val="24"/>
          <w:szCs w:val="24"/>
        </w:rPr>
        <w:t xml:space="preserve"> </w:t>
      </w:r>
      <w:r w:rsidRPr="00336EB7">
        <w:rPr>
          <w:rFonts w:cs="Times-Roman"/>
          <w:b/>
          <w:strike/>
          <w:color w:val="0066FF"/>
          <w:sz w:val="24"/>
          <w:szCs w:val="24"/>
        </w:rPr>
        <w:t>the said company was a domestic company;</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e</w:t>
      </w:r>
      <w:r w:rsidR="00740127" w:rsidRPr="00336EB7">
        <w:rPr>
          <w:rFonts w:cs="Times-Roman"/>
          <w:b/>
          <w:strike/>
          <w:color w:val="0066FF"/>
          <w:sz w:val="24"/>
          <w:szCs w:val="24"/>
        </w:rPr>
        <w:t>) A</w:t>
      </w:r>
      <w:r w:rsidRPr="00336EB7">
        <w:rPr>
          <w:rFonts w:cs="Times-Roman"/>
          <w:b/>
          <w:strike/>
          <w:color w:val="0066FF"/>
          <w:sz w:val="24"/>
          <w:szCs w:val="24"/>
        </w:rPr>
        <w:t xml:space="preserve"> company shall be deemed to be engaged in active trade or business if and</w:t>
      </w:r>
      <w:r w:rsidR="00740127" w:rsidRPr="00336EB7">
        <w:rPr>
          <w:rFonts w:cs="Times-Roman"/>
          <w:b/>
          <w:strike/>
          <w:color w:val="0066FF"/>
          <w:sz w:val="24"/>
          <w:szCs w:val="24"/>
        </w:rPr>
        <w:t xml:space="preserve"> only if  -</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lastRenderedPageBreak/>
        <w:t>(</w:t>
      </w:r>
      <w:r w:rsidRPr="00336EB7">
        <w:rPr>
          <w:rFonts w:cs="Times-Italic"/>
          <w:b/>
          <w:i/>
          <w:iCs/>
          <w:strike/>
          <w:color w:val="0066FF"/>
          <w:sz w:val="24"/>
          <w:szCs w:val="24"/>
        </w:rPr>
        <w:t>i</w:t>
      </w:r>
      <w:r w:rsidR="00740127" w:rsidRPr="00336EB7">
        <w:rPr>
          <w:rFonts w:cs="Times-Roman"/>
          <w:b/>
          <w:strike/>
          <w:color w:val="0066FF"/>
          <w:sz w:val="24"/>
          <w:szCs w:val="24"/>
        </w:rPr>
        <w:t>) I</w:t>
      </w:r>
      <w:r w:rsidRPr="00336EB7">
        <w:rPr>
          <w:rFonts w:cs="Times-Roman"/>
          <w:b/>
          <w:strike/>
          <w:color w:val="0066FF"/>
          <w:sz w:val="24"/>
          <w:szCs w:val="24"/>
        </w:rPr>
        <w:t>t actively participates in industrial, commercial or financial undertakings</w:t>
      </w:r>
      <w:r w:rsidR="00740127" w:rsidRPr="00336EB7">
        <w:rPr>
          <w:rFonts w:cs="Times-Roman"/>
          <w:b/>
          <w:strike/>
          <w:color w:val="0066FF"/>
          <w:sz w:val="24"/>
          <w:szCs w:val="24"/>
        </w:rPr>
        <w:t xml:space="preserve"> </w:t>
      </w:r>
      <w:r w:rsidRPr="00336EB7">
        <w:rPr>
          <w:rFonts w:cs="Times-Roman"/>
          <w:b/>
          <w:strike/>
          <w:color w:val="0066FF"/>
          <w:sz w:val="24"/>
          <w:szCs w:val="24"/>
        </w:rPr>
        <w:t>through employees or other personnel in the economic life of the territory</w:t>
      </w:r>
      <w:r w:rsidR="00740127" w:rsidRPr="00336EB7">
        <w:rPr>
          <w:rFonts w:cs="Times-Roman"/>
          <w:b/>
          <w:strike/>
          <w:color w:val="0066FF"/>
          <w:sz w:val="24"/>
          <w:szCs w:val="24"/>
        </w:rPr>
        <w:t xml:space="preserve"> </w:t>
      </w:r>
      <w:r w:rsidRPr="00336EB7">
        <w:rPr>
          <w:rFonts w:cs="Times-Roman"/>
          <w:b/>
          <w:strike/>
          <w:color w:val="0066FF"/>
          <w:sz w:val="24"/>
          <w:szCs w:val="24"/>
        </w:rPr>
        <w:t>of which it is resident for tax purposes; and</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ii</w:t>
      </w:r>
      <w:r w:rsidR="00740127" w:rsidRPr="00336EB7">
        <w:rPr>
          <w:rFonts w:cs="Times-Roman"/>
          <w:b/>
          <w:strike/>
          <w:color w:val="0066FF"/>
          <w:sz w:val="24"/>
          <w:szCs w:val="24"/>
        </w:rPr>
        <w:t>) L</w:t>
      </w:r>
      <w:r w:rsidRPr="00336EB7">
        <w:rPr>
          <w:rFonts w:cs="Times-Roman"/>
          <w:b/>
          <w:strike/>
          <w:color w:val="0066FF"/>
          <w:sz w:val="24"/>
          <w:szCs w:val="24"/>
        </w:rPr>
        <w:t>ess than fifty per cent. of income of the company during the accounting</w:t>
      </w:r>
      <w:r w:rsidR="00740127" w:rsidRPr="00336EB7">
        <w:rPr>
          <w:rFonts w:cs="Times-Roman"/>
          <w:b/>
          <w:strike/>
          <w:color w:val="0066FF"/>
          <w:sz w:val="24"/>
          <w:szCs w:val="24"/>
        </w:rPr>
        <w:t xml:space="preserve"> </w:t>
      </w:r>
      <w:r w:rsidRPr="00336EB7">
        <w:rPr>
          <w:rFonts w:cs="Times-Roman"/>
          <w:b/>
          <w:strike/>
          <w:color w:val="0066FF"/>
          <w:sz w:val="24"/>
          <w:szCs w:val="24"/>
        </w:rPr>
        <w:t>period is of the following nature, nam</w:t>
      </w:r>
      <w:r w:rsidR="00740127" w:rsidRPr="00336EB7">
        <w:rPr>
          <w:rFonts w:cs="Times-Roman"/>
          <w:b/>
          <w:strike/>
          <w:color w:val="0066FF"/>
          <w:sz w:val="24"/>
          <w:szCs w:val="24"/>
        </w:rPr>
        <w:t>ely: -</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A</w:t>
      </w:r>
      <w:r w:rsidRPr="00336EB7">
        <w:rPr>
          <w:rFonts w:cs="Times-Roman"/>
          <w:b/>
          <w:strike/>
          <w:color w:val="0066FF"/>
          <w:sz w:val="24"/>
          <w:szCs w:val="24"/>
        </w:rPr>
        <w:t>) dividend;</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B</w:t>
      </w:r>
      <w:r w:rsidRPr="00336EB7">
        <w:rPr>
          <w:rFonts w:cs="Times-Roman"/>
          <w:b/>
          <w:strike/>
          <w:color w:val="0066FF"/>
          <w:sz w:val="24"/>
          <w:szCs w:val="24"/>
        </w:rPr>
        <w:t>) interest;</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C</w:t>
      </w:r>
      <w:r w:rsidRPr="00336EB7">
        <w:rPr>
          <w:rFonts w:cs="Times-Roman"/>
          <w:b/>
          <w:strike/>
          <w:color w:val="0066FF"/>
          <w:sz w:val="24"/>
          <w:szCs w:val="24"/>
        </w:rPr>
        <w:t>) income from house property;</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D</w:t>
      </w:r>
      <w:r w:rsidRPr="00336EB7">
        <w:rPr>
          <w:rFonts w:cs="Times-Roman"/>
          <w:b/>
          <w:strike/>
          <w:color w:val="0066FF"/>
          <w:sz w:val="24"/>
          <w:szCs w:val="24"/>
        </w:rPr>
        <w:t>) capital gains;</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E</w:t>
      </w:r>
      <w:r w:rsidRPr="00336EB7">
        <w:rPr>
          <w:rFonts w:cs="Times-Roman"/>
          <w:b/>
          <w:strike/>
          <w:color w:val="0066FF"/>
          <w:sz w:val="24"/>
          <w:szCs w:val="24"/>
        </w:rPr>
        <w:t>) annuity payment;</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F</w:t>
      </w:r>
      <w:r w:rsidRPr="00336EB7">
        <w:rPr>
          <w:rFonts w:cs="Times-Roman"/>
          <w:b/>
          <w:strike/>
          <w:color w:val="0066FF"/>
          <w:sz w:val="24"/>
          <w:szCs w:val="24"/>
        </w:rPr>
        <w:t>) royalty;</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G</w:t>
      </w:r>
      <w:r w:rsidRPr="00336EB7">
        <w:rPr>
          <w:rFonts w:cs="Times-Roman"/>
          <w:b/>
          <w:strike/>
          <w:color w:val="0066FF"/>
          <w:sz w:val="24"/>
          <w:szCs w:val="24"/>
        </w:rPr>
        <w:t>) sale or licensing of intangible rights on industrial, literary or</w:t>
      </w:r>
      <w:r w:rsidR="00740127" w:rsidRPr="00336EB7">
        <w:rPr>
          <w:rFonts w:cs="Times-Roman"/>
          <w:b/>
          <w:strike/>
          <w:color w:val="0066FF"/>
          <w:sz w:val="24"/>
          <w:szCs w:val="24"/>
        </w:rPr>
        <w:t xml:space="preserve"> </w:t>
      </w:r>
      <w:r w:rsidRPr="00336EB7">
        <w:rPr>
          <w:rFonts w:cs="Times-Roman"/>
          <w:b/>
          <w:strike/>
          <w:color w:val="0066FF"/>
          <w:sz w:val="24"/>
          <w:szCs w:val="24"/>
        </w:rPr>
        <w:t>artistic property;</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H</w:t>
      </w:r>
      <w:r w:rsidR="00740127" w:rsidRPr="00336EB7">
        <w:rPr>
          <w:rFonts w:cs="Times-Roman"/>
          <w:b/>
          <w:strike/>
          <w:color w:val="0066FF"/>
          <w:sz w:val="24"/>
          <w:szCs w:val="24"/>
        </w:rPr>
        <w:t>) I</w:t>
      </w:r>
      <w:r w:rsidRPr="00336EB7">
        <w:rPr>
          <w:rFonts w:cs="Times-Roman"/>
          <w:b/>
          <w:strike/>
          <w:color w:val="0066FF"/>
          <w:sz w:val="24"/>
          <w:szCs w:val="24"/>
        </w:rPr>
        <w:t>ncome from sale of goods or supply of services including financial</w:t>
      </w:r>
      <w:r w:rsidR="00740127" w:rsidRPr="00336EB7">
        <w:rPr>
          <w:rFonts w:cs="Times-Roman"/>
          <w:b/>
          <w:strike/>
          <w:color w:val="0066FF"/>
          <w:sz w:val="24"/>
          <w:szCs w:val="24"/>
        </w:rPr>
        <w:t xml:space="preserve"> services to -</w:t>
      </w:r>
    </w:p>
    <w:p w:rsidR="00342570" w:rsidRPr="00336EB7" w:rsidRDefault="00342570" w:rsidP="00342570">
      <w:pPr>
        <w:autoSpaceDE w:val="0"/>
        <w:autoSpaceDN w:val="0"/>
        <w:adjustRightInd w:val="0"/>
        <w:spacing w:after="0" w:line="240" w:lineRule="auto"/>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w:t>
      </w:r>
      <w:r w:rsidR="00740127" w:rsidRPr="00336EB7">
        <w:rPr>
          <w:rFonts w:cs="Times-Roman"/>
          <w:b/>
          <w:strike/>
          <w:color w:val="0066FF"/>
          <w:sz w:val="24"/>
          <w:szCs w:val="24"/>
        </w:rPr>
        <w:t>) P</w:t>
      </w:r>
      <w:r w:rsidRPr="00336EB7">
        <w:rPr>
          <w:rFonts w:cs="Times-Roman"/>
          <w:b/>
          <w:strike/>
          <w:color w:val="0066FF"/>
          <w:sz w:val="24"/>
          <w:szCs w:val="24"/>
        </w:rPr>
        <w:t>ersons that directly or indirectly control the company;</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II</w:t>
      </w:r>
      <w:r w:rsidR="00740127" w:rsidRPr="00336EB7">
        <w:rPr>
          <w:rFonts w:cs="Times-Roman"/>
          <w:b/>
          <w:strike/>
          <w:color w:val="0066FF"/>
          <w:sz w:val="24"/>
          <w:szCs w:val="24"/>
        </w:rPr>
        <w:t>) P</w:t>
      </w:r>
      <w:r w:rsidRPr="00336EB7">
        <w:rPr>
          <w:rFonts w:cs="Times-Roman"/>
          <w:b/>
          <w:strike/>
          <w:color w:val="0066FF"/>
          <w:sz w:val="24"/>
          <w:szCs w:val="24"/>
        </w:rPr>
        <w:t>ersons that are controlled by the company;</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III</w:t>
      </w:r>
      <w:r w:rsidR="00740127" w:rsidRPr="00336EB7">
        <w:rPr>
          <w:rFonts w:cs="Times-Roman"/>
          <w:b/>
          <w:strike/>
          <w:color w:val="0066FF"/>
          <w:sz w:val="24"/>
          <w:szCs w:val="24"/>
        </w:rPr>
        <w:t>) O</w:t>
      </w:r>
      <w:r w:rsidRPr="00336EB7">
        <w:rPr>
          <w:rFonts w:cs="Times-Roman"/>
          <w:b/>
          <w:strike/>
          <w:color w:val="0066FF"/>
          <w:sz w:val="24"/>
          <w:szCs w:val="24"/>
        </w:rPr>
        <w:t>ther persons which are controlled by persons referred to</w:t>
      </w:r>
      <w:r w:rsidR="00740127" w:rsidRPr="00336EB7">
        <w:rPr>
          <w:rFonts w:cs="Times-Roman"/>
          <w:b/>
          <w:strike/>
          <w:color w:val="0066FF"/>
          <w:sz w:val="24"/>
          <w:szCs w:val="24"/>
        </w:rPr>
        <w:t xml:space="preserve"> </w:t>
      </w:r>
      <w:r w:rsidRPr="00336EB7">
        <w:rPr>
          <w:rFonts w:cs="Times-Roman"/>
          <w:b/>
          <w:strike/>
          <w:color w:val="0066FF"/>
          <w:sz w:val="24"/>
          <w:szCs w:val="24"/>
        </w:rPr>
        <w:t>in sub-item (</w:t>
      </w:r>
      <w:r w:rsidRPr="00336EB7">
        <w:rPr>
          <w:rFonts w:cs="Times-Italic"/>
          <w:b/>
          <w:i/>
          <w:iCs/>
          <w:strike/>
          <w:color w:val="0066FF"/>
          <w:sz w:val="24"/>
          <w:szCs w:val="24"/>
        </w:rPr>
        <w:t>I</w:t>
      </w:r>
      <w:r w:rsidRPr="00336EB7">
        <w:rPr>
          <w:rFonts w:cs="Times-Roman"/>
          <w:b/>
          <w:strike/>
          <w:color w:val="0066FF"/>
          <w:sz w:val="24"/>
          <w:szCs w:val="24"/>
        </w:rPr>
        <w:t>);</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IV</w:t>
      </w:r>
      <w:r w:rsidR="00740127" w:rsidRPr="00336EB7">
        <w:rPr>
          <w:rFonts w:cs="Times-Roman"/>
          <w:b/>
          <w:strike/>
          <w:color w:val="0066FF"/>
          <w:sz w:val="24"/>
          <w:szCs w:val="24"/>
        </w:rPr>
        <w:t>) A</w:t>
      </w:r>
      <w:r w:rsidRPr="00336EB7">
        <w:rPr>
          <w:rFonts w:cs="Times-Roman"/>
          <w:b/>
          <w:strike/>
          <w:color w:val="0066FF"/>
          <w:sz w:val="24"/>
          <w:szCs w:val="24"/>
        </w:rPr>
        <w:t>ny associated enterprise;</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w:t>
      </w:r>
      <w:r w:rsidR="00740127" w:rsidRPr="00336EB7">
        <w:rPr>
          <w:rFonts w:cs="Times-Roman"/>
          <w:b/>
          <w:strike/>
          <w:color w:val="0066FF"/>
          <w:sz w:val="24"/>
          <w:szCs w:val="24"/>
        </w:rPr>
        <w:t>) I</w:t>
      </w:r>
      <w:r w:rsidRPr="00336EB7">
        <w:rPr>
          <w:rFonts w:cs="Times-Roman"/>
          <w:b/>
          <w:strike/>
          <w:color w:val="0066FF"/>
          <w:sz w:val="24"/>
          <w:szCs w:val="24"/>
        </w:rPr>
        <w:t>ncome from management, holding or investment in securities,</w:t>
      </w:r>
      <w:r w:rsidR="00740127" w:rsidRPr="00336EB7">
        <w:rPr>
          <w:rFonts w:cs="Times-Roman"/>
          <w:b/>
          <w:strike/>
          <w:color w:val="0066FF"/>
          <w:sz w:val="24"/>
          <w:szCs w:val="24"/>
        </w:rPr>
        <w:t xml:space="preserve"> </w:t>
      </w:r>
      <w:r w:rsidRPr="00336EB7">
        <w:rPr>
          <w:rFonts w:cs="Times-Roman"/>
          <w:b/>
          <w:strike/>
          <w:color w:val="0066FF"/>
          <w:sz w:val="24"/>
          <w:szCs w:val="24"/>
        </w:rPr>
        <w:t>shareholdings, receivables or other financial assets;</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J</w:t>
      </w:r>
      <w:r w:rsidR="00740127" w:rsidRPr="00336EB7">
        <w:rPr>
          <w:rFonts w:cs="Times-Roman"/>
          <w:b/>
          <w:strike/>
          <w:color w:val="0066FF"/>
          <w:sz w:val="24"/>
          <w:szCs w:val="24"/>
        </w:rPr>
        <w:t>) A</w:t>
      </w:r>
      <w:r w:rsidRPr="00336EB7">
        <w:rPr>
          <w:rFonts w:cs="Times-Roman"/>
          <w:b/>
          <w:strike/>
          <w:color w:val="0066FF"/>
          <w:sz w:val="24"/>
          <w:szCs w:val="24"/>
        </w:rPr>
        <w:t>ny other income falling under the head income from residuary</w:t>
      </w:r>
      <w:r w:rsidR="00740127" w:rsidRPr="00336EB7">
        <w:rPr>
          <w:rFonts w:cs="Times-Roman"/>
          <w:b/>
          <w:strike/>
          <w:color w:val="0066FF"/>
          <w:sz w:val="24"/>
          <w:szCs w:val="24"/>
        </w:rPr>
        <w:t xml:space="preserve"> </w:t>
      </w:r>
      <w:r w:rsidRPr="00336EB7">
        <w:rPr>
          <w:rFonts w:cs="Times-Roman"/>
          <w:b/>
          <w:strike/>
          <w:color w:val="0066FF"/>
          <w:sz w:val="24"/>
          <w:szCs w:val="24"/>
        </w:rPr>
        <w:t>sources;</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f</w:t>
      </w:r>
      <w:r w:rsidR="00740127" w:rsidRPr="00336EB7">
        <w:rPr>
          <w:rFonts w:cs="Times-Roman"/>
          <w:b/>
          <w:strike/>
          <w:color w:val="0066FF"/>
          <w:sz w:val="24"/>
          <w:szCs w:val="24"/>
        </w:rPr>
        <w:t>) “A</w:t>
      </w:r>
      <w:r w:rsidRPr="00336EB7">
        <w:rPr>
          <w:rFonts w:cs="Times-Roman"/>
          <w:b/>
          <w:strike/>
          <w:color w:val="0066FF"/>
          <w:sz w:val="24"/>
          <w:szCs w:val="24"/>
        </w:rPr>
        <w:t>ssociated enterprise” shall have the meaning as assigned to it in clause (5)</w:t>
      </w:r>
      <w:r w:rsidR="00740127" w:rsidRPr="00336EB7">
        <w:rPr>
          <w:rFonts w:cs="Times-Roman"/>
          <w:b/>
          <w:strike/>
          <w:color w:val="0066FF"/>
          <w:sz w:val="24"/>
          <w:szCs w:val="24"/>
        </w:rPr>
        <w:t xml:space="preserve"> </w:t>
      </w:r>
      <w:r w:rsidRPr="00336EB7">
        <w:rPr>
          <w:rFonts w:cs="Times-Roman"/>
          <w:b/>
          <w:strike/>
          <w:color w:val="0066FF"/>
          <w:sz w:val="24"/>
          <w:szCs w:val="24"/>
        </w:rPr>
        <w:t>of section 124.</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Bold"/>
          <w:b/>
          <w:bCs/>
          <w:strike/>
          <w:color w:val="0066FF"/>
          <w:sz w:val="24"/>
          <w:szCs w:val="24"/>
        </w:rPr>
        <w:t xml:space="preserve">6. </w:t>
      </w:r>
      <w:r w:rsidRPr="00336EB7">
        <w:rPr>
          <w:rFonts w:cs="Times-Roman"/>
          <w:b/>
          <w:strike/>
          <w:color w:val="0066FF"/>
          <w:sz w:val="24"/>
          <w:szCs w:val="24"/>
        </w:rPr>
        <w:t>(</w:t>
      </w:r>
      <w:r w:rsidRPr="00336EB7">
        <w:rPr>
          <w:rFonts w:cs="Times-Italic"/>
          <w:b/>
          <w:i/>
          <w:iCs/>
          <w:strike/>
          <w:color w:val="0066FF"/>
          <w:sz w:val="24"/>
          <w:szCs w:val="24"/>
        </w:rPr>
        <w:t>1</w:t>
      </w:r>
      <w:r w:rsidRPr="00336EB7">
        <w:rPr>
          <w:rFonts w:cs="Times-Roman"/>
          <w:b/>
          <w:strike/>
          <w:color w:val="0066FF"/>
          <w:sz w:val="24"/>
          <w:szCs w:val="24"/>
        </w:rPr>
        <w:t>) Unless otherwise provided, each period of twelve months ending with the 31</w:t>
      </w:r>
      <w:r w:rsidRPr="00336EB7">
        <w:rPr>
          <w:rFonts w:cs="Times-Roman"/>
          <w:b/>
          <w:strike/>
          <w:color w:val="0066FF"/>
          <w:sz w:val="24"/>
          <w:szCs w:val="24"/>
          <w:vertAlign w:val="superscript"/>
        </w:rPr>
        <w:t>st</w:t>
      </w:r>
      <w:r w:rsidR="00740127" w:rsidRPr="00336EB7">
        <w:rPr>
          <w:rFonts w:cs="Times-Roman"/>
          <w:b/>
          <w:strike/>
          <w:color w:val="0066FF"/>
          <w:sz w:val="24"/>
          <w:szCs w:val="24"/>
        </w:rPr>
        <w:t xml:space="preserve"> </w:t>
      </w:r>
      <w:r w:rsidRPr="00336EB7">
        <w:rPr>
          <w:rFonts w:cs="Times-Roman"/>
          <w:b/>
          <w:strike/>
          <w:color w:val="0066FF"/>
          <w:sz w:val="24"/>
          <w:szCs w:val="24"/>
        </w:rPr>
        <w:t>day of March shall be the accounting period of a company.</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(2) Where a company regularly adopts a period of twelve months ending on a day</w:t>
      </w:r>
      <w:r w:rsidR="00740127" w:rsidRPr="00336EB7">
        <w:rPr>
          <w:rFonts w:cs="Times-Roman"/>
          <w:b/>
          <w:strike/>
          <w:color w:val="0066FF"/>
          <w:sz w:val="24"/>
          <w:szCs w:val="24"/>
        </w:rPr>
        <w:t xml:space="preserve"> </w:t>
      </w:r>
      <w:r w:rsidRPr="00336EB7">
        <w:rPr>
          <w:rFonts w:cs="Times-Roman"/>
          <w:b/>
          <w:strike/>
          <w:color w:val="0066FF"/>
          <w:sz w:val="24"/>
          <w:szCs w:val="24"/>
        </w:rPr>
        <w:t xml:space="preserve">other than the 31st </w:t>
      </w:r>
      <w:r w:rsidR="00740127" w:rsidRPr="00336EB7">
        <w:rPr>
          <w:rFonts w:cs="Times-Roman"/>
          <w:b/>
          <w:strike/>
          <w:color w:val="0066FF"/>
          <w:sz w:val="24"/>
          <w:szCs w:val="24"/>
        </w:rPr>
        <w:t>day of March for the purpose of -</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w:t>
      </w:r>
      <w:r w:rsidR="00740127" w:rsidRPr="00336EB7">
        <w:rPr>
          <w:rFonts w:cs="Times-Roman"/>
          <w:b/>
          <w:strike/>
          <w:color w:val="0066FF"/>
          <w:sz w:val="24"/>
          <w:szCs w:val="24"/>
        </w:rPr>
        <w:t>) C</w:t>
      </w:r>
      <w:r w:rsidRPr="00336EB7">
        <w:rPr>
          <w:rFonts w:cs="Times-Roman"/>
          <w:b/>
          <w:strike/>
          <w:color w:val="0066FF"/>
          <w:sz w:val="24"/>
          <w:szCs w:val="24"/>
        </w:rPr>
        <w:t>omplying with the tax law of the territory of which it is a resident for tax</w:t>
      </w:r>
      <w:r w:rsidR="00740127" w:rsidRPr="00336EB7">
        <w:rPr>
          <w:rFonts w:cs="Times-Roman"/>
          <w:b/>
          <w:strike/>
          <w:color w:val="0066FF"/>
          <w:sz w:val="24"/>
          <w:szCs w:val="24"/>
        </w:rPr>
        <w:t xml:space="preserve"> </w:t>
      </w:r>
      <w:r w:rsidRPr="00336EB7">
        <w:rPr>
          <w:rFonts w:cs="Times-Roman"/>
          <w:b/>
          <w:strike/>
          <w:color w:val="0066FF"/>
          <w:sz w:val="24"/>
          <w:szCs w:val="24"/>
        </w:rPr>
        <w:t>purposes; or</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ii</w:t>
      </w:r>
      <w:r w:rsidRPr="00336EB7">
        <w:rPr>
          <w:rFonts w:cs="Times-Roman"/>
          <w:b/>
          <w:strike/>
          <w:color w:val="0066FF"/>
          <w:sz w:val="24"/>
          <w:szCs w:val="24"/>
        </w:rPr>
        <w:t>) reporting to its shareholders,</w:t>
      </w:r>
      <w:r w:rsidR="00740127" w:rsidRPr="00336EB7">
        <w:rPr>
          <w:rFonts w:cs="Times-Roman"/>
          <w:b/>
          <w:strike/>
          <w:color w:val="0066FF"/>
          <w:sz w:val="24"/>
          <w:szCs w:val="24"/>
        </w:rPr>
        <w:t xml:space="preserve"> </w:t>
      </w:r>
      <w:r w:rsidRPr="00336EB7">
        <w:rPr>
          <w:rFonts w:cs="Times-Roman"/>
          <w:b/>
          <w:strike/>
          <w:color w:val="0066FF"/>
          <w:sz w:val="24"/>
          <w:szCs w:val="24"/>
        </w:rPr>
        <w:t>then the period of twelve months ending with such other day shall be the accounting period</w:t>
      </w:r>
      <w:r w:rsidR="00740127" w:rsidRPr="00336EB7">
        <w:rPr>
          <w:rFonts w:cs="Times-Roman"/>
          <w:b/>
          <w:strike/>
          <w:color w:val="0066FF"/>
          <w:sz w:val="24"/>
          <w:szCs w:val="24"/>
        </w:rPr>
        <w:t xml:space="preserve"> </w:t>
      </w:r>
      <w:r w:rsidRPr="00336EB7">
        <w:rPr>
          <w:rFonts w:cs="Times-Roman"/>
          <w:b/>
          <w:strike/>
          <w:color w:val="0066FF"/>
          <w:sz w:val="24"/>
          <w:szCs w:val="24"/>
        </w:rPr>
        <w:t>of the company.</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3</w:t>
      </w:r>
      <w:r w:rsidRPr="00336EB7">
        <w:rPr>
          <w:rFonts w:cs="Times-Roman"/>
          <w:b/>
          <w:strike/>
          <w:color w:val="0066FF"/>
          <w:sz w:val="24"/>
          <w:szCs w:val="24"/>
        </w:rPr>
        <w:t>) The first accounting period of the company begins from the date of its incorporation</w:t>
      </w:r>
      <w:r w:rsidR="00740127" w:rsidRPr="00336EB7">
        <w:rPr>
          <w:rFonts w:cs="Times-Roman"/>
          <w:b/>
          <w:strike/>
          <w:color w:val="0066FF"/>
          <w:sz w:val="24"/>
          <w:szCs w:val="24"/>
        </w:rPr>
        <w:t xml:space="preserve"> </w:t>
      </w:r>
      <w:r w:rsidRPr="00336EB7">
        <w:rPr>
          <w:rFonts w:cs="Times-Roman"/>
          <w:b/>
          <w:strike/>
          <w:color w:val="0066FF"/>
          <w:sz w:val="24"/>
          <w:szCs w:val="24"/>
        </w:rPr>
        <w:t>and end with the 31st day of March or such other day, as the case may be, following the</w:t>
      </w:r>
      <w:r w:rsidR="00740127" w:rsidRPr="00336EB7">
        <w:rPr>
          <w:rFonts w:cs="Times-Roman"/>
          <w:b/>
          <w:strike/>
          <w:color w:val="0066FF"/>
          <w:sz w:val="24"/>
          <w:szCs w:val="24"/>
        </w:rPr>
        <w:t xml:space="preserve"> </w:t>
      </w:r>
      <w:r w:rsidRPr="00336EB7">
        <w:rPr>
          <w:rFonts w:cs="Times-Roman"/>
          <w:b/>
          <w:strike/>
          <w:color w:val="0066FF"/>
          <w:sz w:val="24"/>
          <w:szCs w:val="24"/>
        </w:rPr>
        <w:t>date of such incorporation, and the later accounting period shall be the successive periods</w:t>
      </w:r>
      <w:r w:rsidR="00740127" w:rsidRPr="00336EB7">
        <w:rPr>
          <w:rFonts w:cs="Times-Roman"/>
          <w:b/>
          <w:strike/>
          <w:color w:val="0066FF"/>
          <w:sz w:val="24"/>
          <w:szCs w:val="24"/>
        </w:rPr>
        <w:t xml:space="preserve"> </w:t>
      </w:r>
      <w:r w:rsidRPr="00336EB7">
        <w:rPr>
          <w:rFonts w:cs="Times-Roman"/>
          <w:b/>
          <w:strike/>
          <w:color w:val="0066FF"/>
          <w:sz w:val="24"/>
          <w:szCs w:val="24"/>
        </w:rPr>
        <w:t>of twelve months.</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Roman"/>
          <w:b/>
          <w:strike/>
          <w:color w:val="0066FF"/>
          <w:sz w:val="24"/>
          <w:szCs w:val="24"/>
        </w:rPr>
        <w:t>(</w:t>
      </w:r>
      <w:r w:rsidRPr="00336EB7">
        <w:rPr>
          <w:rFonts w:cs="Times-Italic"/>
          <w:b/>
          <w:i/>
          <w:iCs/>
          <w:strike/>
          <w:color w:val="0066FF"/>
          <w:sz w:val="24"/>
          <w:szCs w:val="24"/>
        </w:rPr>
        <w:t>4</w:t>
      </w:r>
      <w:r w:rsidRPr="00336EB7">
        <w:rPr>
          <w:rFonts w:cs="Times-Roman"/>
          <w:b/>
          <w:strike/>
          <w:color w:val="0066FF"/>
          <w:sz w:val="24"/>
          <w:szCs w:val="24"/>
        </w:rPr>
        <w:t>) If the company ceases to exist before the end of accounting period, as mentioned</w:t>
      </w:r>
      <w:r w:rsidR="00740127" w:rsidRPr="00336EB7">
        <w:rPr>
          <w:rFonts w:cs="Times-Roman"/>
          <w:b/>
          <w:strike/>
          <w:color w:val="0066FF"/>
          <w:sz w:val="24"/>
          <w:szCs w:val="24"/>
        </w:rPr>
        <w:t xml:space="preserve"> </w:t>
      </w:r>
      <w:r w:rsidRPr="00336EB7">
        <w:rPr>
          <w:rFonts w:cs="Times-Roman"/>
          <w:b/>
          <w:strike/>
          <w:color w:val="0066FF"/>
          <w:sz w:val="24"/>
          <w:szCs w:val="24"/>
        </w:rPr>
        <w:t>in sub-paragraphs (</w:t>
      </w:r>
      <w:r w:rsidRPr="00336EB7">
        <w:rPr>
          <w:rFonts w:cs="Times-Italic"/>
          <w:b/>
          <w:i/>
          <w:iCs/>
          <w:strike/>
          <w:color w:val="0066FF"/>
          <w:sz w:val="24"/>
          <w:szCs w:val="24"/>
        </w:rPr>
        <w:t>1</w:t>
      </w:r>
      <w:r w:rsidRPr="00336EB7">
        <w:rPr>
          <w:rFonts w:cs="Times-Roman"/>
          <w:b/>
          <w:strike/>
          <w:color w:val="0066FF"/>
          <w:sz w:val="24"/>
          <w:szCs w:val="24"/>
        </w:rPr>
        <w:t>), (</w:t>
      </w:r>
      <w:r w:rsidRPr="00336EB7">
        <w:rPr>
          <w:rFonts w:cs="Times-Italic"/>
          <w:b/>
          <w:i/>
          <w:iCs/>
          <w:strike/>
          <w:color w:val="0066FF"/>
          <w:sz w:val="24"/>
          <w:szCs w:val="24"/>
        </w:rPr>
        <w:t>2</w:t>
      </w:r>
      <w:r w:rsidRPr="00336EB7">
        <w:rPr>
          <w:rFonts w:cs="Times-Roman"/>
          <w:b/>
          <w:strike/>
          <w:color w:val="0066FF"/>
          <w:sz w:val="24"/>
          <w:szCs w:val="24"/>
        </w:rPr>
        <w:t>) and (</w:t>
      </w:r>
      <w:r w:rsidRPr="00336EB7">
        <w:rPr>
          <w:rFonts w:cs="Times-Italic"/>
          <w:b/>
          <w:i/>
          <w:iCs/>
          <w:strike/>
          <w:color w:val="0066FF"/>
          <w:sz w:val="24"/>
          <w:szCs w:val="24"/>
        </w:rPr>
        <w:t>3</w:t>
      </w:r>
      <w:r w:rsidRPr="00336EB7">
        <w:rPr>
          <w:rFonts w:cs="Times-Roman"/>
          <w:b/>
          <w:strike/>
          <w:color w:val="0066FF"/>
          <w:sz w:val="24"/>
          <w:szCs w:val="24"/>
        </w:rPr>
        <w:t>), the accounting period shall end immediately before the</w:t>
      </w:r>
      <w:r w:rsidR="00740127" w:rsidRPr="00336EB7">
        <w:rPr>
          <w:rFonts w:cs="Times-Roman"/>
          <w:b/>
          <w:strike/>
          <w:color w:val="0066FF"/>
          <w:sz w:val="24"/>
          <w:szCs w:val="24"/>
        </w:rPr>
        <w:t xml:space="preserve"> </w:t>
      </w:r>
      <w:r w:rsidRPr="00336EB7">
        <w:rPr>
          <w:rFonts w:cs="Times-Roman"/>
          <w:b/>
          <w:strike/>
          <w:color w:val="0066FF"/>
          <w:sz w:val="24"/>
          <w:szCs w:val="24"/>
        </w:rPr>
        <w:t>company ceases to exist.</w:t>
      </w:r>
    </w:p>
    <w:p w:rsidR="00342570" w:rsidRPr="00336EB7" w:rsidRDefault="00342570" w:rsidP="00740127">
      <w:pPr>
        <w:autoSpaceDE w:val="0"/>
        <w:autoSpaceDN w:val="0"/>
        <w:adjustRightInd w:val="0"/>
        <w:spacing w:after="0" w:line="240" w:lineRule="auto"/>
        <w:jc w:val="both"/>
        <w:rPr>
          <w:rFonts w:cs="Times-Roman"/>
          <w:b/>
          <w:strike/>
          <w:color w:val="0066FF"/>
          <w:sz w:val="24"/>
          <w:szCs w:val="24"/>
        </w:rPr>
      </w:pPr>
      <w:r w:rsidRPr="00336EB7">
        <w:rPr>
          <w:rFonts w:cs="Times-Bold"/>
          <w:b/>
          <w:bCs/>
          <w:strike/>
          <w:color w:val="0066FF"/>
          <w:sz w:val="24"/>
          <w:szCs w:val="24"/>
        </w:rPr>
        <w:t xml:space="preserve">7. </w:t>
      </w:r>
      <w:r w:rsidRPr="00336EB7">
        <w:rPr>
          <w:rFonts w:cs="Times-Roman"/>
          <w:b/>
          <w:strike/>
          <w:color w:val="0066FF"/>
          <w:sz w:val="24"/>
          <w:szCs w:val="24"/>
        </w:rPr>
        <w:t>A resident assessee shall furnish the details of its investment and interest in any</w:t>
      </w:r>
      <w:r w:rsidR="00740127" w:rsidRPr="00336EB7">
        <w:rPr>
          <w:rFonts w:cs="Times-Roman"/>
          <w:b/>
          <w:strike/>
          <w:color w:val="0066FF"/>
          <w:sz w:val="24"/>
          <w:szCs w:val="24"/>
        </w:rPr>
        <w:t xml:space="preserve"> </w:t>
      </w:r>
      <w:r w:rsidRPr="00336EB7">
        <w:rPr>
          <w:rFonts w:cs="Times-Roman"/>
          <w:b/>
          <w:strike/>
          <w:color w:val="0066FF"/>
          <w:sz w:val="24"/>
          <w:szCs w:val="24"/>
        </w:rPr>
        <w:t>entity outside India in such form and manner as may be prescribed.</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02BF4" w:rsidRDefault="00342570" w:rsidP="00302BF4">
      <w:pPr>
        <w:autoSpaceDE w:val="0"/>
        <w:autoSpaceDN w:val="0"/>
        <w:adjustRightInd w:val="0"/>
        <w:spacing w:after="0" w:line="240" w:lineRule="auto"/>
        <w:ind w:left="2880" w:firstLine="720"/>
        <w:rPr>
          <w:rFonts w:cs="Times-Roman"/>
          <w:b/>
          <w:color w:val="231F20"/>
          <w:sz w:val="24"/>
          <w:szCs w:val="24"/>
          <w:u w:val="single"/>
        </w:rPr>
      </w:pPr>
      <w:r w:rsidRPr="00302BF4">
        <w:rPr>
          <w:rFonts w:cs="Times-Roman"/>
          <w:b/>
          <w:color w:val="231F20"/>
          <w:sz w:val="24"/>
          <w:szCs w:val="24"/>
          <w:u w:val="single"/>
        </w:rPr>
        <w:t>THE TWENTY-FIRST SCHEDULE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 178(</w:t>
      </w:r>
      <w:r w:rsidRPr="00342570">
        <w:rPr>
          <w:rFonts w:cs="Times-Italic"/>
          <w:i/>
          <w:iCs/>
          <w:color w:val="231F20"/>
          <w:sz w:val="24"/>
          <w:szCs w:val="24"/>
        </w:rPr>
        <w:t>1</w:t>
      </w:r>
      <w:r w:rsidRPr="00342570">
        <w:rPr>
          <w:rFonts w:cs="Times-Roman"/>
          <w:color w:val="231F20"/>
          <w:sz w:val="24"/>
          <w:szCs w:val="24"/>
        </w:rPr>
        <w:t>)(</w:t>
      </w:r>
      <w:r w:rsidRPr="00342570">
        <w:rPr>
          <w:rFonts w:cs="Times-Italic"/>
          <w:i/>
          <w:iCs/>
          <w:color w:val="231F20"/>
          <w:sz w:val="24"/>
          <w:szCs w:val="24"/>
        </w:rPr>
        <w:t>i</w:t>
      </w:r>
      <w:r w:rsidRPr="00342570">
        <w:rPr>
          <w:rFonts w:cs="Times-Roman"/>
          <w:color w:val="231F20"/>
          <w:sz w:val="24"/>
          <w:szCs w:val="24"/>
        </w:rPr>
        <w: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ORDERS APPEALABLE BEFORE COMMISSIONER (APPEALS)</w:t>
      </w:r>
    </w:p>
    <w:p w:rsidR="00DB2B28" w:rsidRDefault="00DB2B28" w:rsidP="00342570">
      <w:pPr>
        <w:autoSpaceDE w:val="0"/>
        <w:autoSpaceDN w:val="0"/>
        <w:adjustRightInd w:val="0"/>
        <w:spacing w:after="0" w:line="240" w:lineRule="auto"/>
        <w:rPr>
          <w:rFonts w:cs="Times-Roman"/>
          <w:color w:val="231F20"/>
          <w:sz w:val="24"/>
          <w:szCs w:val="24"/>
        </w:rPr>
      </w:pPr>
    </w:p>
    <w:p w:rsidR="00DB2B28"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 xml:space="preserve">Serial </w:t>
      </w:r>
      <w:r w:rsidR="00DB2B28">
        <w:rPr>
          <w:rFonts w:cs="Times-Roman"/>
          <w:color w:val="231F20"/>
          <w:sz w:val="24"/>
          <w:szCs w:val="24"/>
        </w:rPr>
        <w:tab/>
        <w:t xml:space="preserve"> </w:t>
      </w:r>
      <w:r w:rsidRPr="00342570">
        <w:rPr>
          <w:rFonts w:cs="Times-Roman"/>
          <w:color w:val="231F20"/>
          <w:sz w:val="24"/>
          <w:szCs w:val="24"/>
        </w:rPr>
        <w:t xml:space="preserve">Orders against which appeal </w:t>
      </w:r>
      <w:r w:rsidR="00DB2B28">
        <w:rPr>
          <w:rFonts w:cs="Times-Roman"/>
          <w:color w:val="231F20"/>
          <w:sz w:val="24"/>
          <w:szCs w:val="24"/>
        </w:rPr>
        <w:tab/>
      </w:r>
      <w:r w:rsidR="00DB2B28">
        <w:rPr>
          <w:rFonts w:cs="Times-Roman"/>
          <w:color w:val="231F20"/>
          <w:sz w:val="24"/>
          <w:szCs w:val="24"/>
        </w:rPr>
        <w:tab/>
      </w:r>
      <w:r w:rsidR="00DB2B28">
        <w:rPr>
          <w:rFonts w:cs="Times-Roman"/>
          <w:color w:val="231F20"/>
          <w:sz w:val="24"/>
          <w:szCs w:val="24"/>
        </w:rPr>
        <w:tab/>
      </w:r>
      <w:r w:rsidRPr="00342570">
        <w:rPr>
          <w:rFonts w:cs="Times-Roman"/>
          <w:color w:val="231F20"/>
          <w:sz w:val="24"/>
          <w:szCs w:val="24"/>
        </w:rPr>
        <w:t xml:space="preserve">Section, Chapter </w:t>
      </w:r>
      <w:r w:rsidR="00DB2B28">
        <w:rPr>
          <w:rFonts w:cs="Times-Roman"/>
          <w:color w:val="231F20"/>
          <w:sz w:val="24"/>
          <w:szCs w:val="24"/>
        </w:rPr>
        <w:tab/>
      </w:r>
      <w:r w:rsidR="00DB2B28">
        <w:rPr>
          <w:rFonts w:cs="Times-Roman"/>
          <w:color w:val="231F20"/>
          <w:sz w:val="24"/>
          <w:szCs w:val="24"/>
        </w:rPr>
        <w:tab/>
      </w:r>
      <w:r w:rsidRPr="00342570">
        <w:rPr>
          <w:rFonts w:cs="Times-Roman"/>
          <w:color w:val="231F20"/>
          <w:sz w:val="24"/>
          <w:szCs w:val="24"/>
        </w:rPr>
        <w:t>Income-tax</w:t>
      </w:r>
      <w:r w:rsidR="00725ABC">
        <w:rPr>
          <w:rFonts w:cs="Times-Roman"/>
          <w:color w:val="231F20"/>
          <w:sz w:val="24"/>
          <w:szCs w:val="24"/>
        </w:rPr>
        <w:t xml:space="preserve"> </w:t>
      </w:r>
      <w:r w:rsidRPr="00342570">
        <w:rPr>
          <w:rFonts w:cs="Times-Roman"/>
          <w:color w:val="231F20"/>
          <w:sz w:val="24"/>
          <w:szCs w:val="24"/>
        </w:rPr>
        <w:t xml:space="preserve">number may be preferred or filed </w:t>
      </w:r>
      <w:r w:rsidR="00DB2B28">
        <w:rPr>
          <w:rFonts w:cs="Times-Roman"/>
          <w:color w:val="231F20"/>
          <w:sz w:val="24"/>
          <w:szCs w:val="24"/>
        </w:rPr>
        <w:tab/>
      </w:r>
      <w:r w:rsidR="00DB2B28">
        <w:rPr>
          <w:rFonts w:cs="Times-Roman"/>
          <w:color w:val="231F20"/>
          <w:sz w:val="24"/>
          <w:szCs w:val="24"/>
        </w:rPr>
        <w:tab/>
      </w:r>
      <w:r w:rsidR="00DB2B28">
        <w:rPr>
          <w:rFonts w:cs="Times-Roman"/>
          <w:color w:val="231F20"/>
          <w:sz w:val="24"/>
          <w:szCs w:val="24"/>
        </w:rPr>
        <w:tab/>
      </w:r>
      <w:r w:rsidRPr="00342570">
        <w:rPr>
          <w:rFonts w:cs="Times-Roman"/>
          <w:color w:val="231F20"/>
          <w:sz w:val="24"/>
          <w:szCs w:val="24"/>
        </w:rPr>
        <w:t xml:space="preserve">or Schedule </w:t>
      </w:r>
      <w:r w:rsidR="00DB2B28">
        <w:rPr>
          <w:rFonts w:cs="Times-Roman"/>
          <w:color w:val="231F20"/>
          <w:sz w:val="24"/>
          <w:szCs w:val="24"/>
        </w:rPr>
        <w:tab/>
      </w:r>
      <w:r w:rsidR="00DB2B28">
        <w:rPr>
          <w:rFonts w:cs="Times-Roman"/>
          <w:color w:val="231F20"/>
          <w:sz w:val="24"/>
          <w:szCs w:val="24"/>
        </w:rPr>
        <w:tab/>
      </w:r>
      <w:r w:rsidR="00DB2B28">
        <w:rPr>
          <w:rFonts w:cs="Times-Roman"/>
          <w:color w:val="231F20"/>
          <w:sz w:val="24"/>
          <w:szCs w:val="24"/>
        </w:rPr>
        <w:tab/>
      </w:r>
      <w:r w:rsidRPr="00342570">
        <w:rPr>
          <w:rFonts w:cs="Times-Roman"/>
          <w:color w:val="231F20"/>
          <w:sz w:val="24"/>
          <w:szCs w:val="24"/>
        </w:rPr>
        <w:t>Authority by</w:t>
      </w:r>
      <w:r w:rsidR="00725ABC">
        <w:rPr>
          <w:rFonts w:cs="Times-Roman"/>
          <w:color w:val="231F20"/>
          <w:sz w:val="24"/>
          <w:szCs w:val="24"/>
        </w:rPr>
        <w:t xml:space="preserve"> </w:t>
      </w:r>
    </w:p>
    <w:p w:rsidR="00342570" w:rsidRPr="00342570" w:rsidRDefault="00342570" w:rsidP="00DB2B28">
      <w:pPr>
        <w:autoSpaceDE w:val="0"/>
        <w:autoSpaceDN w:val="0"/>
        <w:adjustRightInd w:val="0"/>
        <w:spacing w:after="0" w:line="240" w:lineRule="auto"/>
        <w:ind w:left="4320" w:firstLine="720"/>
        <w:rPr>
          <w:rFonts w:cs="Times-Roman"/>
          <w:color w:val="231F20"/>
          <w:sz w:val="24"/>
          <w:szCs w:val="24"/>
        </w:rPr>
      </w:pPr>
      <w:r w:rsidRPr="00342570">
        <w:rPr>
          <w:rFonts w:cs="Times-Roman"/>
          <w:color w:val="231F20"/>
          <w:sz w:val="24"/>
          <w:szCs w:val="24"/>
        </w:rPr>
        <w:t xml:space="preserve">under which </w:t>
      </w:r>
      <w:r w:rsidR="00DB2B28">
        <w:rPr>
          <w:rFonts w:cs="Times-Roman"/>
          <w:color w:val="231F20"/>
          <w:sz w:val="24"/>
          <w:szCs w:val="24"/>
        </w:rPr>
        <w:tab/>
      </w:r>
      <w:r w:rsidR="00DB2B28">
        <w:rPr>
          <w:rFonts w:cs="Times-Roman"/>
          <w:color w:val="231F20"/>
          <w:sz w:val="24"/>
          <w:szCs w:val="24"/>
        </w:rPr>
        <w:tab/>
      </w:r>
      <w:r w:rsidR="00DB2B28">
        <w:rPr>
          <w:rFonts w:cs="Times-Roman"/>
          <w:color w:val="231F20"/>
          <w:sz w:val="24"/>
          <w:szCs w:val="24"/>
        </w:rPr>
        <w:tab/>
      </w:r>
      <w:r w:rsidRPr="00342570">
        <w:rPr>
          <w:rFonts w:cs="Times-Roman"/>
          <w:color w:val="231F20"/>
          <w:sz w:val="24"/>
          <w:szCs w:val="24"/>
        </w:rPr>
        <w:t>whom order</w:t>
      </w:r>
    </w:p>
    <w:p w:rsidR="00342570" w:rsidRPr="00342570" w:rsidRDefault="00725ABC" w:rsidP="00DB2B28">
      <w:pPr>
        <w:autoSpaceDE w:val="0"/>
        <w:autoSpaceDN w:val="0"/>
        <w:adjustRightInd w:val="0"/>
        <w:spacing w:after="0" w:line="240" w:lineRule="auto"/>
        <w:ind w:left="4320" w:firstLine="720"/>
        <w:rPr>
          <w:rFonts w:cs="Times-Roman"/>
          <w:color w:val="231F20"/>
          <w:sz w:val="24"/>
          <w:szCs w:val="24"/>
        </w:rPr>
      </w:pPr>
      <w:r>
        <w:rPr>
          <w:rFonts w:cs="Times-Roman"/>
          <w:color w:val="231F20"/>
          <w:sz w:val="24"/>
          <w:szCs w:val="24"/>
        </w:rPr>
        <w:t>Order is is</w:t>
      </w:r>
      <w:r w:rsidR="00342570" w:rsidRPr="00342570">
        <w:rPr>
          <w:rFonts w:cs="Times-Roman"/>
          <w:color w:val="231F20"/>
          <w:sz w:val="24"/>
          <w:szCs w:val="24"/>
        </w:rPr>
        <w:t xml:space="preserve"> passed</w:t>
      </w:r>
      <w:r w:rsidR="00DB2B28">
        <w:rPr>
          <w:rFonts w:cs="Times-Roman"/>
          <w:color w:val="231F20"/>
          <w:sz w:val="24"/>
          <w:szCs w:val="24"/>
        </w:rPr>
        <w:t xml:space="preserve"> </w:t>
      </w:r>
      <w:r w:rsidR="00DB2B28">
        <w:rPr>
          <w:rFonts w:cs="Times-Roman"/>
          <w:color w:val="231F20"/>
          <w:sz w:val="24"/>
          <w:szCs w:val="24"/>
        </w:rPr>
        <w:tab/>
      </w:r>
      <w:r w:rsidR="00DB2B28">
        <w:rPr>
          <w:rFonts w:cs="Times-Roman"/>
          <w:color w:val="231F20"/>
          <w:sz w:val="24"/>
          <w:szCs w:val="24"/>
        </w:rPr>
        <w:tab/>
      </w:r>
      <w:r w:rsidR="00342570" w:rsidRPr="00342570">
        <w:rPr>
          <w:rFonts w:cs="Times-Roman"/>
          <w:color w:val="231F20"/>
          <w:sz w:val="24"/>
          <w:szCs w:val="24"/>
        </w:rPr>
        <w:t>passed</w:t>
      </w:r>
    </w:p>
    <w:p w:rsidR="00342570" w:rsidRPr="00342570" w:rsidRDefault="00342570" w:rsidP="00DB2B28">
      <w:pPr>
        <w:pBdr>
          <w:top w:val="single" w:sz="4" w:space="1" w:color="auto"/>
          <w:bottom w:val="single" w:sz="4" w:space="1" w:color="auto"/>
        </w:pBd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w:t>
      </w:r>
      <w:r w:rsidR="00DB2B28">
        <w:rPr>
          <w:rFonts w:cs="Times-Roman"/>
          <w:color w:val="231F20"/>
          <w:sz w:val="24"/>
          <w:szCs w:val="24"/>
        </w:rPr>
        <w:tab/>
      </w:r>
      <w:r w:rsidR="00DB2B28">
        <w:rPr>
          <w:rFonts w:cs="Times-Roman"/>
          <w:color w:val="231F20"/>
          <w:sz w:val="24"/>
          <w:szCs w:val="24"/>
        </w:rPr>
        <w:tab/>
      </w:r>
      <w:r w:rsidRPr="00342570">
        <w:rPr>
          <w:rFonts w:cs="Times-Roman"/>
          <w:color w:val="231F20"/>
          <w:sz w:val="24"/>
          <w:szCs w:val="24"/>
        </w:rPr>
        <w:t xml:space="preserve">(2) </w:t>
      </w:r>
      <w:r w:rsidR="00DB2B28">
        <w:rPr>
          <w:rFonts w:cs="Times-Roman"/>
          <w:color w:val="231F20"/>
          <w:sz w:val="24"/>
          <w:szCs w:val="24"/>
        </w:rPr>
        <w:tab/>
      </w:r>
      <w:r w:rsidR="00DB2B28">
        <w:rPr>
          <w:rFonts w:cs="Times-Roman"/>
          <w:color w:val="231F20"/>
          <w:sz w:val="24"/>
          <w:szCs w:val="24"/>
        </w:rPr>
        <w:tab/>
      </w:r>
      <w:r w:rsidR="00DB2B28">
        <w:rPr>
          <w:rFonts w:cs="Times-Roman"/>
          <w:color w:val="231F20"/>
          <w:sz w:val="24"/>
          <w:szCs w:val="24"/>
        </w:rPr>
        <w:tab/>
      </w:r>
      <w:r w:rsidR="00DB2B28">
        <w:rPr>
          <w:rFonts w:cs="Times-Roman"/>
          <w:color w:val="231F20"/>
          <w:sz w:val="24"/>
          <w:szCs w:val="24"/>
        </w:rPr>
        <w:tab/>
      </w:r>
      <w:r w:rsidR="00DB2B28">
        <w:rPr>
          <w:rFonts w:cs="Times-Roman"/>
          <w:color w:val="231F20"/>
          <w:sz w:val="24"/>
          <w:szCs w:val="24"/>
        </w:rPr>
        <w:tab/>
      </w:r>
      <w:r w:rsidR="00DB2B28">
        <w:rPr>
          <w:rFonts w:cs="Times-Roman"/>
          <w:color w:val="231F20"/>
          <w:sz w:val="24"/>
          <w:szCs w:val="24"/>
        </w:rPr>
        <w:tab/>
      </w:r>
      <w:r w:rsidRPr="00342570">
        <w:rPr>
          <w:rFonts w:cs="Times-Roman"/>
          <w:color w:val="231F20"/>
          <w:sz w:val="24"/>
          <w:szCs w:val="24"/>
        </w:rPr>
        <w:t xml:space="preserve">(3) </w:t>
      </w:r>
      <w:r w:rsidR="00DB2B28">
        <w:rPr>
          <w:rFonts w:cs="Times-Roman"/>
          <w:color w:val="231F20"/>
          <w:sz w:val="24"/>
          <w:szCs w:val="24"/>
        </w:rPr>
        <w:tab/>
      </w:r>
      <w:r w:rsidR="00DB2B28">
        <w:rPr>
          <w:rFonts w:cs="Times-Roman"/>
          <w:color w:val="231F20"/>
          <w:sz w:val="24"/>
          <w:szCs w:val="24"/>
        </w:rPr>
        <w:tab/>
      </w:r>
      <w:r w:rsidR="00DB2B28">
        <w:rPr>
          <w:rFonts w:cs="Times-Roman"/>
          <w:color w:val="231F20"/>
          <w:sz w:val="24"/>
          <w:szCs w:val="24"/>
        </w:rPr>
        <w:tab/>
      </w:r>
      <w:r w:rsidR="00DB2B28">
        <w:rPr>
          <w:rFonts w:cs="Times-Roman"/>
          <w:color w:val="231F20"/>
          <w:sz w:val="24"/>
          <w:szCs w:val="24"/>
        </w:rPr>
        <w:tab/>
      </w:r>
      <w:r w:rsidRPr="00342570">
        <w:rPr>
          <w:rFonts w:cs="Times-Roman"/>
          <w:color w:val="231F20"/>
          <w:sz w:val="24"/>
          <w:szCs w:val="24"/>
        </w:rPr>
        <w:t>(4)</w:t>
      </w:r>
    </w:p>
    <w:p w:rsidR="00302BF4" w:rsidRDefault="00302BF4"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w:t>
      </w:r>
      <w:r w:rsidR="00302BF4">
        <w:rPr>
          <w:rFonts w:cs="Times-Roman"/>
          <w:color w:val="231F20"/>
          <w:sz w:val="24"/>
          <w:szCs w:val="24"/>
        </w:rPr>
        <w:tab/>
      </w:r>
      <w:r w:rsidRPr="00342570">
        <w:rPr>
          <w:rFonts w:cs="Times-Roman"/>
          <w:color w:val="231F20"/>
          <w:sz w:val="24"/>
          <w:szCs w:val="24"/>
        </w:rPr>
        <w:t>An intimation, where the assessee objects</w:t>
      </w:r>
      <w:r w:rsidR="00302BF4">
        <w:rPr>
          <w:rFonts w:cs="Times-Roman"/>
          <w:color w:val="231F20"/>
          <w:sz w:val="24"/>
          <w:szCs w:val="24"/>
        </w:rPr>
        <w:tab/>
      </w:r>
      <w:r w:rsidR="00302BF4">
        <w:rPr>
          <w:rFonts w:cs="Times-Roman"/>
          <w:color w:val="231F20"/>
          <w:sz w:val="24"/>
          <w:szCs w:val="24"/>
        </w:rPr>
        <w:tab/>
        <w:t>149</w:t>
      </w:r>
      <w:r w:rsidR="00302BF4">
        <w:rPr>
          <w:rFonts w:cs="Times-Roman"/>
          <w:color w:val="231F20"/>
          <w:sz w:val="24"/>
          <w:szCs w:val="24"/>
        </w:rPr>
        <w:tab/>
      </w:r>
      <w:r w:rsidR="00302BF4">
        <w:rPr>
          <w:rFonts w:cs="Times-Roman"/>
          <w:color w:val="231F20"/>
          <w:sz w:val="24"/>
          <w:szCs w:val="24"/>
        </w:rPr>
        <w:tab/>
        <w:t>Assessing Officer</w:t>
      </w:r>
    </w:p>
    <w:p w:rsidR="00342570" w:rsidRPr="00342570" w:rsidRDefault="00342570" w:rsidP="00302BF4">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to the making of adjustments to its returned</w:t>
      </w:r>
    </w:p>
    <w:p w:rsidR="00342570" w:rsidRDefault="00342570" w:rsidP="00302BF4">
      <w:pPr>
        <w:autoSpaceDE w:val="0"/>
        <w:autoSpaceDN w:val="0"/>
        <w:adjustRightInd w:val="0"/>
        <w:spacing w:after="0" w:line="240" w:lineRule="auto"/>
        <w:ind w:left="720"/>
        <w:rPr>
          <w:rFonts w:cs="Times-Roman"/>
          <w:color w:val="231F20"/>
          <w:sz w:val="24"/>
          <w:szCs w:val="24"/>
        </w:rPr>
      </w:pPr>
      <w:r w:rsidRPr="00342570">
        <w:rPr>
          <w:rFonts w:cs="Times-Roman"/>
          <w:color w:val="231F20"/>
          <w:sz w:val="24"/>
          <w:szCs w:val="24"/>
        </w:rPr>
        <w:t>tax bases.</w:t>
      </w:r>
    </w:p>
    <w:p w:rsidR="00302BF4" w:rsidRPr="00342570" w:rsidRDefault="00302BF4" w:rsidP="00302BF4">
      <w:pPr>
        <w:autoSpaceDE w:val="0"/>
        <w:autoSpaceDN w:val="0"/>
        <w:adjustRightInd w:val="0"/>
        <w:spacing w:after="0" w:line="240" w:lineRule="auto"/>
        <w:ind w:left="720"/>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2. </w:t>
      </w:r>
      <w:r w:rsidR="00302BF4">
        <w:rPr>
          <w:rFonts w:cs="Times-Roman"/>
          <w:color w:val="231F20"/>
          <w:sz w:val="24"/>
          <w:szCs w:val="24"/>
        </w:rPr>
        <w:tab/>
      </w:r>
      <w:r w:rsidRPr="00342570">
        <w:rPr>
          <w:rFonts w:cs="Times-Roman"/>
          <w:color w:val="231F20"/>
          <w:sz w:val="24"/>
          <w:szCs w:val="24"/>
        </w:rPr>
        <w:t>An order of assessment (except an order</w:t>
      </w:r>
      <w:r w:rsidR="00302BF4">
        <w:rPr>
          <w:rFonts w:cs="Times-Roman"/>
          <w:color w:val="231F20"/>
          <w:sz w:val="24"/>
          <w:szCs w:val="24"/>
        </w:rPr>
        <w:tab/>
      </w:r>
      <w:r w:rsidR="00302BF4">
        <w:rPr>
          <w:rFonts w:cs="Times-Roman"/>
          <w:color w:val="231F20"/>
          <w:sz w:val="24"/>
          <w:szCs w:val="24"/>
        </w:rPr>
        <w:tab/>
        <w:t>155</w:t>
      </w:r>
      <w:r w:rsidR="00302BF4">
        <w:rPr>
          <w:rFonts w:cs="Times-Roman"/>
          <w:color w:val="231F20"/>
          <w:sz w:val="24"/>
          <w:szCs w:val="24"/>
        </w:rPr>
        <w:tab/>
      </w:r>
      <w:r w:rsidR="00302BF4">
        <w:rPr>
          <w:rFonts w:cs="Times-Roman"/>
          <w:color w:val="231F20"/>
          <w:sz w:val="24"/>
          <w:szCs w:val="24"/>
        </w:rPr>
        <w:tab/>
        <w:t>Assessing officer</w:t>
      </w:r>
    </w:p>
    <w:p w:rsidR="00342570" w:rsidRPr="00342570" w:rsidRDefault="00342570" w:rsidP="00302BF4">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passed in pursuance of directions of the</w:t>
      </w:r>
    </w:p>
    <w:p w:rsidR="00342570" w:rsidRPr="00342570" w:rsidRDefault="00342570" w:rsidP="00302BF4">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Dispute Resolution Panel).</w:t>
      </w:r>
    </w:p>
    <w:p w:rsidR="00302BF4" w:rsidRDefault="00302BF4"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3. </w:t>
      </w:r>
      <w:r w:rsidR="00302BF4">
        <w:rPr>
          <w:rFonts w:cs="Times-Roman"/>
          <w:color w:val="231F20"/>
          <w:sz w:val="24"/>
          <w:szCs w:val="24"/>
        </w:rPr>
        <w:tab/>
      </w:r>
      <w:r w:rsidRPr="00342570">
        <w:rPr>
          <w:rFonts w:cs="Times-Roman"/>
          <w:color w:val="231F20"/>
          <w:sz w:val="24"/>
          <w:szCs w:val="24"/>
        </w:rPr>
        <w:t>An order of best judgment assessment.</w:t>
      </w:r>
      <w:r w:rsidR="00302BF4">
        <w:rPr>
          <w:rFonts w:cs="Times-Roman"/>
          <w:color w:val="231F20"/>
          <w:sz w:val="24"/>
          <w:szCs w:val="24"/>
        </w:rPr>
        <w:tab/>
      </w:r>
      <w:r w:rsidR="00302BF4">
        <w:rPr>
          <w:rFonts w:cs="Times-Roman"/>
          <w:color w:val="231F20"/>
          <w:sz w:val="24"/>
          <w:szCs w:val="24"/>
        </w:rPr>
        <w:tab/>
        <w:t>156</w:t>
      </w:r>
      <w:r w:rsidR="00302BF4">
        <w:rPr>
          <w:rFonts w:cs="Times-Roman"/>
          <w:color w:val="231F20"/>
          <w:sz w:val="24"/>
          <w:szCs w:val="24"/>
        </w:rPr>
        <w:tab/>
      </w:r>
      <w:r w:rsidR="00302BF4">
        <w:rPr>
          <w:rFonts w:cs="Times-Roman"/>
          <w:color w:val="231F20"/>
          <w:sz w:val="24"/>
          <w:szCs w:val="24"/>
        </w:rPr>
        <w:tab/>
        <w:t>Assessing officer</w:t>
      </w:r>
    </w:p>
    <w:p w:rsidR="00302BF4" w:rsidRDefault="00302BF4"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4. </w:t>
      </w:r>
      <w:r w:rsidR="00302BF4">
        <w:rPr>
          <w:rFonts w:cs="Times-Roman"/>
          <w:color w:val="231F20"/>
          <w:sz w:val="24"/>
          <w:szCs w:val="24"/>
        </w:rPr>
        <w:tab/>
      </w:r>
      <w:r w:rsidRPr="00342570">
        <w:rPr>
          <w:rFonts w:cs="Times-Roman"/>
          <w:color w:val="231F20"/>
          <w:sz w:val="24"/>
          <w:szCs w:val="24"/>
        </w:rPr>
        <w:t>An order against the assessee where he</w:t>
      </w:r>
      <w:r w:rsidR="00302BF4">
        <w:rPr>
          <w:rFonts w:cs="Times-Roman"/>
          <w:color w:val="231F20"/>
          <w:sz w:val="24"/>
          <w:szCs w:val="24"/>
        </w:rPr>
        <w:tab/>
      </w:r>
      <w:r w:rsidR="00302BF4">
        <w:rPr>
          <w:rFonts w:cs="Times-Roman"/>
          <w:color w:val="231F20"/>
          <w:sz w:val="24"/>
          <w:szCs w:val="24"/>
        </w:rPr>
        <w:tab/>
      </w:r>
      <w:r w:rsidR="00F13181">
        <w:rPr>
          <w:rFonts w:cs="Times-Roman"/>
          <w:color w:val="231F20"/>
          <w:sz w:val="24"/>
          <w:szCs w:val="24"/>
        </w:rPr>
        <w:t>As per</w:t>
      </w:r>
      <w:r w:rsidR="00F13181">
        <w:rPr>
          <w:rFonts w:cs="Times-Roman"/>
          <w:color w:val="231F20"/>
          <w:sz w:val="24"/>
          <w:szCs w:val="24"/>
        </w:rPr>
        <w:tab/>
      </w:r>
      <w:r w:rsidR="00F13181">
        <w:rPr>
          <w:rFonts w:cs="Times-Roman"/>
          <w:color w:val="231F20"/>
          <w:sz w:val="24"/>
          <w:szCs w:val="24"/>
        </w:rPr>
        <w:tab/>
        <w:t>Assessing officer</w:t>
      </w:r>
    </w:p>
    <w:p w:rsidR="00342570" w:rsidRPr="00342570" w:rsidRDefault="00342570" w:rsidP="00302BF4">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denies his liability to be assessed under</w:t>
      </w:r>
      <w:r w:rsidR="00F13181">
        <w:rPr>
          <w:rFonts w:cs="Times-Roman"/>
          <w:color w:val="231F20"/>
          <w:sz w:val="24"/>
          <w:szCs w:val="24"/>
        </w:rPr>
        <w:tab/>
      </w:r>
      <w:r w:rsidR="00F13181">
        <w:rPr>
          <w:rFonts w:cs="Times-Roman"/>
          <w:color w:val="231F20"/>
          <w:sz w:val="24"/>
          <w:szCs w:val="24"/>
        </w:rPr>
        <w:tab/>
        <w:t>relevant</w:t>
      </w:r>
    </w:p>
    <w:p w:rsidR="00342570" w:rsidRDefault="00342570" w:rsidP="00302BF4">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this Code.</w:t>
      </w:r>
      <w:r w:rsidR="00F13181">
        <w:rPr>
          <w:rFonts w:cs="Times-Roman"/>
          <w:color w:val="231F20"/>
          <w:sz w:val="24"/>
          <w:szCs w:val="24"/>
        </w:rPr>
        <w:tab/>
      </w:r>
      <w:r w:rsidR="00F13181">
        <w:rPr>
          <w:rFonts w:cs="Times-Roman"/>
          <w:color w:val="231F20"/>
          <w:sz w:val="24"/>
          <w:szCs w:val="24"/>
        </w:rPr>
        <w:tab/>
      </w:r>
      <w:r w:rsidR="00F13181">
        <w:rPr>
          <w:rFonts w:cs="Times-Roman"/>
          <w:color w:val="231F20"/>
          <w:sz w:val="24"/>
          <w:szCs w:val="24"/>
        </w:rPr>
        <w:tab/>
      </w:r>
      <w:r w:rsidR="00F13181">
        <w:rPr>
          <w:rFonts w:cs="Times-Roman"/>
          <w:color w:val="231F20"/>
          <w:sz w:val="24"/>
          <w:szCs w:val="24"/>
        </w:rPr>
        <w:tab/>
      </w:r>
      <w:r w:rsidR="00F13181">
        <w:rPr>
          <w:rFonts w:cs="Times-Roman"/>
          <w:color w:val="231F20"/>
          <w:sz w:val="24"/>
          <w:szCs w:val="24"/>
        </w:rPr>
        <w:tab/>
      </w:r>
      <w:r w:rsidR="00F13181">
        <w:rPr>
          <w:rFonts w:cs="Times-Roman"/>
          <w:color w:val="231F20"/>
          <w:sz w:val="24"/>
          <w:szCs w:val="24"/>
        </w:rPr>
        <w:tab/>
        <w:t>Provision.</w:t>
      </w:r>
    </w:p>
    <w:p w:rsidR="00302BF4" w:rsidRPr="00342570" w:rsidRDefault="00302BF4" w:rsidP="00302BF4">
      <w:pPr>
        <w:autoSpaceDE w:val="0"/>
        <w:autoSpaceDN w:val="0"/>
        <w:adjustRightInd w:val="0"/>
        <w:spacing w:after="0" w:line="240" w:lineRule="auto"/>
        <w:ind w:firstLine="720"/>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5. </w:t>
      </w:r>
      <w:r w:rsidR="00F13181">
        <w:rPr>
          <w:rFonts w:cs="Times-Roman"/>
          <w:color w:val="231F20"/>
          <w:sz w:val="24"/>
          <w:szCs w:val="24"/>
        </w:rPr>
        <w:tab/>
      </w:r>
      <w:r w:rsidRPr="00342570">
        <w:rPr>
          <w:rFonts w:cs="Times-Roman"/>
          <w:color w:val="231F20"/>
          <w:sz w:val="24"/>
          <w:szCs w:val="24"/>
        </w:rPr>
        <w:t>An order of assessment, reassessment or</w:t>
      </w:r>
      <w:r w:rsidR="00F13181">
        <w:rPr>
          <w:rFonts w:cs="Times-Roman"/>
          <w:color w:val="231F20"/>
          <w:sz w:val="24"/>
          <w:szCs w:val="24"/>
        </w:rPr>
        <w:tab/>
      </w:r>
      <w:r w:rsidR="00F13181">
        <w:rPr>
          <w:rFonts w:cs="Times-Roman"/>
          <w:color w:val="231F20"/>
          <w:sz w:val="24"/>
          <w:szCs w:val="24"/>
        </w:rPr>
        <w:tab/>
        <w:t>159</w:t>
      </w:r>
      <w:r w:rsidR="00F13181">
        <w:rPr>
          <w:rFonts w:cs="Times-Roman"/>
          <w:color w:val="231F20"/>
          <w:sz w:val="24"/>
          <w:szCs w:val="24"/>
        </w:rPr>
        <w:tab/>
      </w:r>
      <w:r w:rsidR="00F13181">
        <w:rPr>
          <w:rFonts w:cs="Times-Roman"/>
          <w:color w:val="231F20"/>
          <w:sz w:val="24"/>
          <w:szCs w:val="24"/>
        </w:rPr>
        <w:tab/>
        <w:t>Assessing officer</w:t>
      </w:r>
      <w:r w:rsidR="00F13181">
        <w:rPr>
          <w:rFonts w:cs="Times-Roman"/>
          <w:color w:val="231F20"/>
          <w:sz w:val="24"/>
          <w:szCs w:val="24"/>
        </w:rPr>
        <w:tab/>
      </w:r>
    </w:p>
    <w:p w:rsidR="00342570" w:rsidRPr="00342570" w:rsidRDefault="00342570" w:rsidP="00F13181">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re-computation (except an order passed in</w:t>
      </w:r>
    </w:p>
    <w:p w:rsidR="00342570" w:rsidRPr="00342570" w:rsidRDefault="00342570" w:rsidP="00F13181">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pursuance of the directions of the Dispute</w:t>
      </w:r>
    </w:p>
    <w:p w:rsidR="00342570" w:rsidRPr="00342570" w:rsidRDefault="00342570" w:rsidP="00F13181">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Resolution Panel).</w:t>
      </w:r>
    </w:p>
    <w:p w:rsidR="00F13181" w:rsidRDefault="00F13181"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6. </w:t>
      </w:r>
      <w:r w:rsidR="00F13181">
        <w:rPr>
          <w:rFonts w:cs="Times-Roman"/>
          <w:color w:val="231F20"/>
          <w:sz w:val="24"/>
          <w:szCs w:val="24"/>
        </w:rPr>
        <w:tab/>
      </w:r>
      <w:r w:rsidRPr="00342570">
        <w:rPr>
          <w:rFonts w:cs="Times-Roman"/>
          <w:color w:val="231F20"/>
          <w:sz w:val="24"/>
          <w:szCs w:val="24"/>
        </w:rPr>
        <w:t>An order made having the effect of enhancing</w:t>
      </w:r>
    </w:p>
    <w:p w:rsidR="00342570" w:rsidRPr="00342570" w:rsidRDefault="00342570" w:rsidP="00F13181">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the assessment or reducing a refund or</w:t>
      </w:r>
    </w:p>
    <w:p w:rsidR="00342570" w:rsidRPr="00342570" w:rsidRDefault="00342570" w:rsidP="00F13181">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an order refusing to allow the claim made</w:t>
      </w:r>
    </w:p>
    <w:p w:rsidR="00342570" w:rsidRPr="00342570" w:rsidRDefault="00342570" w:rsidP="00F13181">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by the assessee under the said section [except</w:t>
      </w:r>
      <w:r w:rsidR="006065DA">
        <w:rPr>
          <w:rFonts w:cs="Times-Roman"/>
          <w:color w:val="231F20"/>
          <w:sz w:val="24"/>
          <w:szCs w:val="24"/>
        </w:rPr>
        <w:tab/>
        <w:t>161</w:t>
      </w:r>
      <w:r w:rsidR="006065DA">
        <w:rPr>
          <w:rFonts w:cs="Times-Roman"/>
          <w:color w:val="231F20"/>
          <w:sz w:val="24"/>
          <w:szCs w:val="24"/>
        </w:rPr>
        <w:tab/>
      </w:r>
      <w:r w:rsidR="006065DA">
        <w:rPr>
          <w:rFonts w:cs="Times-Roman"/>
          <w:color w:val="231F20"/>
          <w:sz w:val="24"/>
          <w:szCs w:val="24"/>
        </w:rPr>
        <w:tab/>
        <w:t>Assessing officer</w:t>
      </w:r>
    </w:p>
    <w:p w:rsidR="00342570" w:rsidRPr="00342570" w:rsidRDefault="00342570" w:rsidP="00F13181">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where such order is passed by the Commissioner</w:t>
      </w:r>
    </w:p>
    <w:p w:rsidR="00F13181" w:rsidRDefault="00342570" w:rsidP="00F13181">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or Commissioner (Appeals) or by</w:t>
      </w:r>
      <w:r w:rsidR="00F13181">
        <w:rPr>
          <w:rFonts w:cs="Times-Roman"/>
          <w:color w:val="231F20"/>
          <w:sz w:val="24"/>
          <w:szCs w:val="24"/>
        </w:rPr>
        <w:t xml:space="preserve"> </w:t>
      </w:r>
      <w:r w:rsidRPr="00342570">
        <w:rPr>
          <w:rFonts w:cs="Times-Roman"/>
          <w:color w:val="231F20"/>
          <w:sz w:val="24"/>
          <w:szCs w:val="24"/>
        </w:rPr>
        <w:t xml:space="preserve">the Assessing </w:t>
      </w:r>
    </w:p>
    <w:p w:rsidR="00F13181" w:rsidRDefault="00342570" w:rsidP="00F13181">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Officer in pursuance of the</w:t>
      </w:r>
      <w:r w:rsidR="00F13181">
        <w:rPr>
          <w:rFonts w:cs="Times-Roman"/>
          <w:color w:val="231F20"/>
          <w:sz w:val="24"/>
          <w:szCs w:val="24"/>
        </w:rPr>
        <w:t xml:space="preserve"> </w:t>
      </w:r>
      <w:r w:rsidRPr="00342570">
        <w:rPr>
          <w:rFonts w:cs="Times-Roman"/>
          <w:color w:val="231F20"/>
          <w:sz w:val="24"/>
          <w:szCs w:val="24"/>
        </w:rPr>
        <w:t xml:space="preserve">directions of the </w:t>
      </w:r>
    </w:p>
    <w:p w:rsidR="00342570" w:rsidRPr="00342570" w:rsidRDefault="00342570" w:rsidP="00F13181">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Dispute Resolution Panel].</w:t>
      </w:r>
    </w:p>
    <w:p w:rsidR="00F13181" w:rsidRDefault="00F13181"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7. </w:t>
      </w:r>
      <w:r w:rsidR="006065DA">
        <w:rPr>
          <w:rFonts w:cs="Times-Roman"/>
          <w:color w:val="231F20"/>
          <w:sz w:val="24"/>
          <w:szCs w:val="24"/>
        </w:rPr>
        <w:tab/>
      </w:r>
      <w:r w:rsidRPr="00342570">
        <w:rPr>
          <w:rFonts w:cs="Times-Roman"/>
          <w:color w:val="231F20"/>
          <w:sz w:val="24"/>
          <w:szCs w:val="24"/>
        </w:rPr>
        <w:t>An order made treating the assessee as the</w:t>
      </w:r>
      <w:r w:rsidR="006065DA">
        <w:rPr>
          <w:rFonts w:cs="Times-Roman"/>
          <w:color w:val="231F20"/>
          <w:sz w:val="24"/>
          <w:szCs w:val="24"/>
        </w:rPr>
        <w:tab/>
      </w:r>
      <w:r w:rsidR="006065DA">
        <w:rPr>
          <w:rFonts w:cs="Times-Roman"/>
          <w:color w:val="231F20"/>
          <w:sz w:val="24"/>
          <w:szCs w:val="24"/>
        </w:rPr>
        <w:tab/>
        <w:t>164</w:t>
      </w:r>
      <w:r w:rsidR="006065DA">
        <w:rPr>
          <w:rFonts w:cs="Times-Roman"/>
          <w:color w:val="231F20"/>
          <w:sz w:val="24"/>
          <w:szCs w:val="24"/>
        </w:rPr>
        <w:tab/>
      </w:r>
      <w:r w:rsidR="006065DA">
        <w:rPr>
          <w:rFonts w:cs="Times-Roman"/>
          <w:color w:val="231F20"/>
          <w:sz w:val="24"/>
          <w:szCs w:val="24"/>
        </w:rPr>
        <w:tab/>
        <w:t>Assessing officer</w:t>
      </w:r>
    </w:p>
    <w:p w:rsidR="00342570" w:rsidRP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agent of a non-resident.</w:t>
      </w:r>
    </w:p>
    <w:p w:rsidR="006065DA" w:rsidRDefault="006065DA"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8. </w:t>
      </w:r>
      <w:r w:rsidR="006065DA">
        <w:rPr>
          <w:rFonts w:cs="Times-Roman"/>
          <w:color w:val="231F20"/>
          <w:sz w:val="24"/>
          <w:szCs w:val="24"/>
        </w:rPr>
        <w:tab/>
      </w:r>
      <w:r w:rsidRPr="00342570">
        <w:rPr>
          <w:rFonts w:cs="Times-Roman"/>
          <w:color w:val="231F20"/>
          <w:sz w:val="24"/>
          <w:szCs w:val="24"/>
        </w:rPr>
        <w:t>An assessment order made upon business</w:t>
      </w:r>
      <w:r w:rsidR="006065DA">
        <w:rPr>
          <w:rFonts w:cs="Times-Roman"/>
          <w:color w:val="231F20"/>
          <w:sz w:val="24"/>
          <w:szCs w:val="24"/>
        </w:rPr>
        <w:tab/>
      </w:r>
      <w:r w:rsidR="006065DA">
        <w:rPr>
          <w:rFonts w:cs="Times-Roman"/>
          <w:color w:val="231F20"/>
          <w:sz w:val="24"/>
          <w:szCs w:val="24"/>
        </w:rPr>
        <w:tab/>
        <w:t>168</w:t>
      </w:r>
      <w:r w:rsidR="006065DA">
        <w:rPr>
          <w:rFonts w:cs="Times-Roman"/>
          <w:color w:val="231F20"/>
          <w:sz w:val="24"/>
          <w:szCs w:val="24"/>
        </w:rPr>
        <w:tab/>
      </w:r>
      <w:r w:rsidR="006065DA">
        <w:rPr>
          <w:rFonts w:cs="Times-Roman"/>
          <w:color w:val="231F20"/>
          <w:sz w:val="24"/>
          <w:szCs w:val="24"/>
        </w:rPr>
        <w:tab/>
        <w:t>Assessing officer</w:t>
      </w:r>
    </w:p>
    <w:p w:rsidR="00342570" w:rsidRP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reorganisation.</w:t>
      </w:r>
    </w:p>
    <w:p w:rsidR="006065DA" w:rsidRDefault="006065DA"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9. </w:t>
      </w:r>
      <w:r w:rsidR="006065DA">
        <w:rPr>
          <w:rFonts w:cs="Times-Roman"/>
          <w:color w:val="231F20"/>
          <w:sz w:val="24"/>
          <w:szCs w:val="24"/>
        </w:rPr>
        <w:tab/>
      </w:r>
      <w:r w:rsidRPr="00342570">
        <w:rPr>
          <w:rFonts w:cs="Times-Roman"/>
          <w:color w:val="231F20"/>
          <w:sz w:val="24"/>
          <w:szCs w:val="24"/>
        </w:rPr>
        <w:t>An assessment order made after partition of</w:t>
      </w:r>
      <w:r w:rsidR="006065DA">
        <w:rPr>
          <w:rFonts w:cs="Times-Roman"/>
          <w:color w:val="231F20"/>
          <w:sz w:val="24"/>
          <w:szCs w:val="24"/>
        </w:rPr>
        <w:tab/>
        <w:t>169</w:t>
      </w:r>
      <w:r w:rsidR="006065DA">
        <w:rPr>
          <w:rFonts w:cs="Times-Roman"/>
          <w:color w:val="231F20"/>
          <w:sz w:val="24"/>
          <w:szCs w:val="24"/>
        </w:rPr>
        <w:tab/>
      </w:r>
      <w:r w:rsidR="006065DA">
        <w:rPr>
          <w:rFonts w:cs="Times-Roman"/>
          <w:color w:val="231F20"/>
          <w:sz w:val="24"/>
          <w:szCs w:val="24"/>
        </w:rPr>
        <w:tab/>
        <w:t>Assessing officer</w:t>
      </w:r>
    </w:p>
    <w:p w:rsidR="00342570" w:rsidRP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a Hindu undivided family.</w:t>
      </w:r>
    </w:p>
    <w:p w:rsidR="006065DA" w:rsidRDefault="006065DA"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10. </w:t>
      </w:r>
      <w:r w:rsidR="006065DA">
        <w:rPr>
          <w:rFonts w:cs="Times-Roman"/>
          <w:color w:val="231F20"/>
          <w:sz w:val="24"/>
          <w:szCs w:val="24"/>
        </w:rPr>
        <w:tab/>
      </w:r>
      <w:r w:rsidRPr="00342570">
        <w:rPr>
          <w:rFonts w:cs="Times-Roman"/>
          <w:color w:val="231F20"/>
          <w:sz w:val="24"/>
          <w:szCs w:val="24"/>
        </w:rPr>
        <w:t>An assessment order made in respect of a</w:t>
      </w:r>
      <w:r w:rsidR="006065DA">
        <w:rPr>
          <w:rFonts w:cs="Times-Roman"/>
          <w:color w:val="231F20"/>
          <w:sz w:val="24"/>
          <w:szCs w:val="24"/>
        </w:rPr>
        <w:tab/>
      </w:r>
      <w:r w:rsidR="006065DA">
        <w:rPr>
          <w:rFonts w:cs="Times-Roman"/>
          <w:color w:val="231F20"/>
          <w:sz w:val="24"/>
          <w:szCs w:val="24"/>
        </w:rPr>
        <w:tab/>
        <w:t>170</w:t>
      </w:r>
      <w:r w:rsidR="006065DA">
        <w:rPr>
          <w:rFonts w:cs="Times-Roman"/>
          <w:color w:val="231F20"/>
          <w:sz w:val="24"/>
          <w:szCs w:val="24"/>
        </w:rPr>
        <w:tab/>
      </w:r>
      <w:r w:rsidR="006065DA">
        <w:rPr>
          <w:rFonts w:cs="Times-Roman"/>
          <w:color w:val="231F20"/>
          <w:sz w:val="24"/>
          <w:szCs w:val="24"/>
        </w:rPr>
        <w:tab/>
        <w:t>Assessing officer</w:t>
      </w:r>
    </w:p>
    <w:p w:rsidR="00342570" w:rsidRP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lastRenderedPageBreak/>
        <w:t>non-resident engaged in occasional shipping</w:t>
      </w:r>
    </w:p>
    <w:p w:rsidR="00342570" w:rsidRP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business.</w:t>
      </w:r>
    </w:p>
    <w:p w:rsidR="006065DA" w:rsidRDefault="006065DA"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11. </w:t>
      </w:r>
      <w:r w:rsidR="006065DA">
        <w:rPr>
          <w:rFonts w:cs="Times-Roman"/>
          <w:color w:val="231F20"/>
          <w:sz w:val="24"/>
          <w:szCs w:val="24"/>
        </w:rPr>
        <w:tab/>
      </w:r>
      <w:r w:rsidRPr="00342570">
        <w:rPr>
          <w:rFonts w:cs="Times-Roman"/>
          <w:color w:val="231F20"/>
          <w:sz w:val="24"/>
          <w:szCs w:val="24"/>
        </w:rPr>
        <w:t>An assessment order in respect of persons</w:t>
      </w:r>
      <w:r w:rsidR="006065DA">
        <w:rPr>
          <w:rFonts w:cs="Times-Roman"/>
          <w:color w:val="231F20"/>
          <w:sz w:val="24"/>
          <w:szCs w:val="24"/>
        </w:rPr>
        <w:tab/>
      </w:r>
      <w:r w:rsidR="006065DA">
        <w:rPr>
          <w:rFonts w:cs="Times-Roman"/>
          <w:color w:val="231F20"/>
          <w:sz w:val="24"/>
          <w:szCs w:val="24"/>
        </w:rPr>
        <w:tab/>
        <w:t>171</w:t>
      </w:r>
      <w:r w:rsidR="006065DA">
        <w:rPr>
          <w:rFonts w:cs="Times-Roman"/>
          <w:color w:val="231F20"/>
          <w:sz w:val="24"/>
          <w:szCs w:val="24"/>
        </w:rPr>
        <w:tab/>
      </w:r>
      <w:r w:rsidR="006065DA">
        <w:rPr>
          <w:rFonts w:cs="Times-Roman"/>
          <w:color w:val="231F20"/>
          <w:sz w:val="24"/>
          <w:szCs w:val="24"/>
        </w:rPr>
        <w:tab/>
        <w:t>Assessing officer</w:t>
      </w:r>
    </w:p>
    <w:p w:rsidR="00342570" w:rsidRP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leaving India.</w:t>
      </w:r>
    </w:p>
    <w:p w:rsidR="006065DA" w:rsidRDefault="006065DA"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12. </w:t>
      </w:r>
      <w:r w:rsidR="006065DA">
        <w:rPr>
          <w:rFonts w:cs="Times-Roman"/>
          <w:color w:val="231F20"/>
          <w:sz w:val="24"/>
          <w:szCs w:val="24"/>
        </w:rPr>
        <w:tab/>
      </w:r>
      <w:r w:rsidRPr="00342570">
        <w:rPr>
          <w:rFonts w:cs="Times-Roman"/>
          <w:color w:val="231F20"/>
          <w:sz w:val="24"/>
          <w:szCs w:val="24"/>
        </w:rPr>
        <w:t>An assessment order in respect of an</w:t>
      </w:r>
      <w:r w:rsidR="006065DA">
        <w:rPr>
          <w:rFonts w:cs="Times-Roman"/>
          <w:color w:val="231F20"/>
          <w:sz w:val="24"/>
          <w:szCs w:val="24"/>
        </w:rPr>
        <w:tab/>
      </w:r>
      <w:r w:rsidR="006065DA">
        <w:rPr>
          <w:rFonts w:cs="Times-Roman"/>
          <w:color w:val="231F20"/>
          <w:sz w:val="24"/>
          <w:szCs w:val="24"/>
        </w:rPr>
        <w:tab/>
        <w:t>172</w:t>
      </w:r>
      <w:r w:rsidR="006065DA">
        <w:rPr>
          <w:rFonts w:cs="Times-Roman"/>
          <w:color w:val="231F20"/>
          <w:sz w:val="24"/>
          <w:szCs w:val="24"/>
        </w:rPr>
        <w:tab/>
      </w:r>
      <w:r w:rsidR="006065DA">
        <w:rPr>
          <w:rFonts w:cs="Times-Roman"/>
          <w:color w:val="231F20"/>
          <w:sz w:val="24"/>
          <w:szCs w:val="24"/>
        </w:rPr>
        <w:tab/>
        <w:t>Assessing officer</w:t>
      </w:r>
    </w:p>
    <w:p w:rsidR="00342570" w:rsidRP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unincorporated body formed for a</w:t>
      </w:r>
    </w:p>
    <w:p w:rsidR="00342570" w:rsidRP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particular event or purpose.</w:t>
      </w:r>
    </w:p>
    <w:p w:rsidR="006065DA" w:rsidRDefault="006065DA"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13. </w:t>
      </w:r>
      <w:r w:rsidR="006065DA">
        <w:rPr>
          <w:rFonts w:cs="Times-Roman"/>
          <w:color w:val="231F20"/>
          <w:sz w:val="24"/>
          <w:szCs w:val="24"/>
        </w:rPr>
        <w:tab/>
      </w:r>
      <w:r w:rsidRPr="00342570">
        <w:rPr>
          <w:rFonts w:cs="Times-Roman"/>
          <w:color w:val="231F20"/>
          <w:sz w:val="24"/>
          <w:szCs w:val="24"/>
        </w:rPr>
        <w:t>An assessment order in respect of persons</w:t>
      </w:r>
      <w:r w:rsidR="006065DA">
        <w:rPr>
          <w:rFonts w:cs="Times-Roman"/>
          <w:color w:val="231F20"/>
          <w:sz w:val="24"/>
          <w:szCs w:val="24"/>
        </w:rPr>
        <w:tab/>
      </w:r>
      <w:r w:rsidR="006065DA">
        <w:rPr>
          <w:rFonts w:cs="Times-Roman"/>
          <w:color w:val="231F20"/>
          <w:sz w:val="24"/>
          <w:szCs w:val="24"/>
        </w:rPr>
        <w:tab/>
        <w:t>173</w:t>
      </w:r>
      <w:r w:rsidR="006065DA">
        <w:rPr>
          <w:rFonts w:cs="Times-Roman"/>
          <w:color w:val="231F20"/>
          <w:sz w:val="24"/>
          <w:szCs w:val="24"/>
        </w:rPr>
        <w:tab/>
      </w:r>
      <w:r w:rsidR="006065DA">
        <w:rPr>
          <w:rFonts w:cs="Times-Roman"/>
          <w:color w:val="231F20"/>
          <w:sz w:val="24"/>
          <w:szCs w:val="24"/>
        </w:rPr>
        <w:tab/>
        <w:t>Assessing officer</w:t>
      </w:r>
    </w:p>
    <w:p w:rsidR="00342570" w:rsidRP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likely to transfer property to avoid tax.</w:t>
      </w:r>
    </w:p>
    <w:p w:rsidR="006065DA" w:rsidRDefault="006065DA"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14. </w:t>
      </w:r>
      <w:r w:rsidR="006065DA">
        <w:rPr>
          <w:rFonts w:cs="Times-Roman"/>
          <w:color w:val="231F20"/>
          <w:sz w:val="24"/>
          <w:szCs w:val="24"/>
        </w:rPr>
        <w:tab/>
      </w:r>
      <w:r w:rsidRPr="00342570">
        <w:rPr>
          <w:rFonts w:cs="Times-Roman"/>
          <w:color w:val="231F20"/>
          <w:sz w:val="24"/>
          <w:szCs w:val="24"/>
        </w:rPr>
        <w:t>An assessment order in respect of a discontinued</w:t>
      </w:r>
      <w:r w:rsidR="006065DA">
        <w:rPr>
          <w:rFonts w:cs="Times-Roman"/>
          <w:color w:val="231F20"/>
          <w:sz w:val="24"/>
          <w:szCs w:val="24"/>
        </w:rPr>
        <w:tab/>
        <w:t>174</w:t>
      </w:r>
      <w:r w:rsidR="006065DA">
        <w:rPr>
          <w:rFonts w:cs="Times-Roman"/>
          <w:color w:val="231F20"/>
          <w:sz w:val="24"/>
          <w:szCs w:val="24"/>
        </w:rPr>
        <w:tab/>
      </w:r>
      <w:r w:rsidR="006065DA">
        <w:rPr>
          <w:rFonts w:cs="Times-Roman"/>
          <w:color w:val="231F20"/>
          <w:sz w:val="24"/>
          <w:szCs w:val="24"/>
        </w:rPr>
        <w:tab/>
        <w:t>Assessing officer</w:t>
      </w:r>
    </w:p>
    <w:p w:rsid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business.</w:t>
      </w:r>
    </w:p>
    <w:p w:rsidR="006065DA" w:rsidRPr="00342570" w:rsidRDefault="006065DA" w:rsidP="006065DA">
      <w:pPr>
        <w:autoSpaceDE w:val="0"/>
        <w:autoSpaceDN w:val="0"/>
        <w:adjustRightInd w:val="0"/>
        <w:spacing w:after="0" w:line="240" w:lineRule="auto"/>
        <w:ind w:firstLine="720"/>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15. </w:t>
      </w:r>
      <w:r w:rsidR="006065DA">
        <w:rPr>
          <w:rFonts w:cs="Times-Roman"/>
          <w:color w:val="231F20"/>
          <w:sz w:val="24"/>
          <w:szCs w:val="24"/>
        </w:rPr>
        <w:tab/>
      </w:r>
      <w:r w:rsidRPr="00342570">
        <w:rPr>
          <w:rFonts w:cs="Times-Roman"/>
          <w:color w:val="231F20"/>
          <w:sz w:val="24"/>
          <w:szCs w:val="24"/>
        </w:rPr>
        <w:t>An assessment order in respect of an unincorporated</w:t>
      </w:r>
    </w:p>
    <w:p w:rsidR="00342570" w:rsidRP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body in case of change in its</w:t>
      </w:r>
      <w:r w:rsidR="006065DA">
        <w:rPr>
          <w:rFonts w:cs="Times-Roman"/>
          <w:color w:val="231F20"/>
          <w:sz w:val="24"/>
          <w:szCs w:val="24"/>
        </w:rPr>
        <w:tab/>
      </w:r>
      <w:r w:rsidR="006065DA">
        <w:rPr>
          <w:rFonts w:cs="Times-Roman"/>
          <w:color w:val="231F20"/>
          <w:sz w:val="24"/>
          <w:szCs w:val="24"/>
        </w:rPr>
        <w:tab/>
      </w:r>
      <w:r w:rsidR="006065DA">
        <w:rPr>
          <w:rFonts w:cs="Times-Roman"/>
          <w:color w:val="231F20"/>
          <w:sz w:val="24"/>
          <w:szCs w:val="24"/>
        </w:rPr>
        <w:tab/>
      </w:r>
      <w:r w:rsidR="006065DA">
        <w:rPr>
          <w:rFonts w:cs="Times-Roman"/>
          <w:color w:val="231F20"/>
          <w:sz w:val="24"/>
          <w:szCs w:val="24"/>
        </w:rPr>
        <w:tab/>
        <w:t>175</w:t>
      </w:r>
      <w:r w:rsidR="006065DA">
        <w:rPr>
          <w:rFonts w:cs="Times-Roman"/>
          <w:color w:val="231F20"/>
          <w:sz w:val="24"/>
          <w:szCs w:val="24"/>
        </w:rPr>
        <w:tab/>
      </w:r>
      <w:r w:rsidR="006065DA">
        <w:rPr>
          <w:rFonts w:cs="Times-Roman"/>
          <w:color w:val="231F20"/>
          <w:sz w:val="24"/>
          <w:szCs w:val="24"/>
        </w:rPr>
        <w:tab/>
        <w:t>Assessing officer</w:t>
      </w:r>
    </w:p>
    <w:p w:rsidR="00342570" w:rsidRPr="00342570" w:rsidRDefault="00342570" w:rsidP="006065DA">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constitution.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16. </w:t>
      </w:r>
      <w:r w:rsidR="006065DA">
        <w:rPr>
          <w:rFonts w:cs="Times-Roman"/>
          <w:color w:val="231F20"/>
          <w:sz w:val="24"/>
          <w:szCs w:val="24"/>
        </w:rPr>
        <w:tab/>
      </w:r>
      <w:r w:rsidRPr="00342570">
        <w:rPr>
          <w:rFonts w:cs="Times-Roman"/>
          <w:color w:val="231F20"/>
          <w:sz w:val="24"/>
          <w:szCs w:val="24"/>
        </w:rPr>
        <w:t>Assessment order in respect of any two</w:t>
      </w:r>
      <w:r w:rsidR="006065DA">
        <w:rPr>
          <w:rFonts w:cs="Times-Roman"/>
          <w:color w:val="231F20"/>
          <w:sz w:val="24"/>
          <w:szCs w:val="24"/>
        </w:rPr>
        <w:tab/>
      </w:r>
      <w:r w:rsidR="00CC5517">
        <w:rPr>
          <w:rFonts w:cs="Times-Roman"/>
          <w:color w:val="231F20"/>
          <w:sz w:val="24"/>
          <w:szCs w:val="24"/>
        </w:rPr>
        <w:tab/>
        <w:t>176</w:t>
      </w:r>
      <w:r w:rsidR="00CC5517">
        <w:rPr>
          <w:rFonts w:cs="Times-Roman"/>
          <w:color w:val="231F20"/>
          <w:sz w:val="24"/>
          <w:szCs w:val="24"/>
        </w:rPr>
        <w:tab/>
      </w:r>
      <w:r w:rsidR="00CC5517">
        <w:rPr>
          <w:rFonts w:cs="Times-Roman"/>
          <w:color w:val="231F20"/>
          <w:sz w:val="24"/>
          <w:szCs w:val="24"/>
        </w:rPr>
        <w:tab/>
        <w:t>Assessing officer</w:t>
      </w:r>
      <w:r w:rsidR="006065DA">
        <w:rPr>
          <w:rFonts w:cs="Times-Roman"/>
          <w:color w:val="231F20"/>
          <w:sz w:val="24"/>
          <w:szCs w:val="24"/>
        </w:rPr>
        <w:tab/>
      </w:r>
    </w:p>
    <w:p w:rsidR="00342570" w:rsidRPr="00342570" w:rsidRDefault="00342570" w:rsidP="006065DA">
      <w:pPr>
        <w:autoSpaceDE w:val="0"/>
        <w:autoSpaceDN w:val="0"/>
        <w:adjustRightInd w:val="0"/>
        <w:spacing w:after="0" w:line="240" w:lineRule="auto"/>
        <w:ind w:left="720"/>
        <w:rPr>
          <w:rFonts w:cs="Times-Roman"/>
          <w:color w:val="231F20"/>
          <w:sz w:val="24"/>
          <w:szCs w:val="24"/>
        </w:rPr>
      </w:pPr>
      <w:r w:rsidRPr="00342570">
        <w:rPr>
          <w:rFonts w:cs="Times-Roman"/>
          <w:color w:val="231F20"/>
          <w:sz w:val="24"/>
          <w:szCs w:val="24"/>
        </w:rPr>
        <w:t>unincorporated bodies in case of succession</w:t>
      </w:r>
    </w:p>
    <w:p w:rsidR="00342570" w:rsidRPr="00342570" w:rsidRDefault="00342570" w:rsidP="006065DA">
      <w:pPr>
        <w:autoSpaceDE w:val="0"/>
        <w:autoSpaceDN w:val="0"/>
        <w:adjustRightInd w:val="0"/>
        <w:spacing w:after="0" w:line="240" w:lineRule="auto"/>
        <w:ind w:left="720"/>
        <w:rPr>
          <w:rFonts w:cs="Times-Roman"/>
          <w:color w:val="231F20"/>
          <w:sz w:val="24"/>
          <w:szCs w:val="24"/>
        </w:rPr>
      </w:pPr>
      <w:r w:rsidRPr="00342570">
        <w:rPr>
          <w:rFonts w:cs="Times-Roman"/>
          <w:color w:val="231F20"/>
          <w:sz w:val="24"/>
          <w:szCs w:val="24"/>
        </w:rPr>
        <w:t>of one unincorporated body by the</w:t>
      </w:r>
    </w:p>
    <w:p w:rsidR="00342570" w:rsidRPr="00342570" w:rsidRDefault="00342570" w:rsidP="006065DA">
      <w:pPr>
        <w:autoSpaceDE w:val="0"/>
        <w:autoSpaceDN w:val="0"/>
        <w:adjustRightInd w:val="0"/>
        <w:spacing w:after="0" w:line="240" w:lineRule="auto"/>
        <w:ind w:left="720"/>
        <w:rPr>
          <w:rFonts w:cs="Times-Roman"/>
          <w:color w:val="231F20"/>
          <w:sz w:val="24"/>
          <w:szCs w:val="24"/>
        </w:rPr>
      </w:pPr>
      <w:r w:rsidRPr="00342570">
        <w:rPr>
          <w:rFonts w:cs="Times-Roman"/>
          <w:color w:val="231F20"/>
          <w:sz w:val="24"/>
          <w:szCs w:val="24"/>
        </w:rPr>
        <w:t>other on account of death or retirement of</w:t>
      </w:r>
    </w:p>
    <w:p w:rsidR="00342570" w:rsidRDefault="00342570" w:rsidP="006065DA">
      <w:pPr>
        <w:autoSpaceDE w:val="0"/>
        <w:autoSpaceDN w:val="0"/>
        <w:adjustRightInd w:val="0"/>
        <w:spacing w:after="0" w:line="240" w:lineRule="auto"/>
        <w:ind w:left="720"/>
        <w:rPr>
          <w:rFonts w:cs="Times-Roman"/>
          <w:color w:val="231F20"/>
          <w:sz w:val="24"/>
          <w:szCs w:val="24"/>
        </w:rPr>
      </w:pPr>
      <w:r w:rsidRPr="00342570">
        <w:rPr>
          <w:rFonts w:cs="Times-Roman"/>
          <w:color w:val="231F20"/>
          <w:sz w:val="24"/>
          <w:szCs w:val="24"/>
        </w:rPr>
        <w:t>all or any participant.</w:t>
      </w:r>
    </w:p>
    <w:p w:rsidR="00CC5517" w:rsidRPr="00342570" w:rsidRDefault="00CC5517" w:rsidP="006065DA">
      <w:pPr>
        <w:autoSpaceDE w:val="0"/>
        <w:autoSpaceDN w:val="0"/>
        <w:adjustRightInd w:val="0"/>
        <w:spacing w:after="0" w:line="240" w:lineRule="auto"/>
        <w:ind w:left="720"/>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17. </w:t>
      </w:r>
      <w:r w:rsidR="00CC5517">
        <w:rPr>
          <w:rFonts w:cs="Times-Roman"/>
          <w:color w:val="231F20"/>
          <w:sz w:val="24"/>
          <w:szCs w:val="24"/>
        </w:rPr>
        <w:tab/>
      </w:r>
      <w:r w:rsidRPr="00342570">
        <w:rPr>
          <w:rFonts w:cs="Times-Roman"/>
          <w:color w:val="231F20"/>
          <w:sz w:val="24"/>
          <w:szCs w:val="24"/>
        </w:rPr>
        <w:t>An assessment order in respect of a deductor</w:t>
      </w:r>
      <w:r w:rsidR="00CC5517">
        <w:rPr>
          <w:rFonts w:cs="Times-Roman"/>
          <w:color w:val="231F20"/>
          <w:sz w:val="24"/>
          <w:szCs w:val="24"/>
        </w:rPr>
        <w:tab/>
        <w:t>177</w:t>
      </w:r>
      <w:r w:rsidR="00CC5517">
        <w:rPr>
          <w:rFonts w:cs="Times-Roman"/>
          <w:color w:val="231F20"/>
          <w:sz w:val="24"/>
          <w:szCs w:val="24"/>
        </w:rPr>
        <w:tab/>
      </w:r>
      <w:r w:rsidR="00CC5517">
        <w:rPr>
          <w:rFonts w:cs="Times-Roman"/>
          <w:color w:val="231F20"/>
          <w:sz w:val="24"/>
          <w:szCs w:val="24"/>
        </w:rPr>
        <w:tab/>
        <w:t>Assessing officer</w:t>
      </w:r>
    </w:p>
    <w:p w:rsidR="00342570" w:rsidRDefault="00342570" w:rsidP="00CC5517">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or collector.</w:t>
      </w:r>
    </w:p>
    <w:p w:rsidR="00CC5517" w:rsidRPr="00342570" w:rsidRDefault="00CC5517" w:rsidP="00CC5517">
      <w:pPr>
        <w:autoSpaceDE w:val="0"/>
        <w:autoSpaceDN w:val="0"/>
        <w:adjustRightInd w:val="0"/>
        <w:spacing w:after="0" w:line="240" w:lineRule="auto"/>
        <w:ind w:firstLine="720"/>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18. </w:t>
      </w:r>
      <w:r w:rsidR="00CC5517">
        <w:rPr>
          <w:rFonts w:cs="Times-Roman"/>
          <w:color w:val="231F20"/>
          <w:sz w:val="24"/>
          <w:szCs w:val="24"/>
        </w:rPr>
        <w:tab/>
      </w:r>
      <w:r w:rsidRPr="00342570">
        <w:rPr>
          <w:rFonts w:cs="Times-Roman"/>
          <w:color w:val="231F20"/>
          <w:sz w:val="24"/>
          <w:szCs w:val="24"/>
        </w:rPr>
        <w:t>An order of charging interest on failure to</w:t>
      </w:r>
      <w:r w:rsidR="00CC5517">
        <w:rPr>
          <w:rFonts w:cs="Times-Roman"/>
          <w:color w:val="231F20"/>
          <w:sz w:val="24"/>
          <w:szCs w:val="24"/>
        </w:rPr>
        <w:tab/>
      </w:r>
      <w:r w:rsidR="00CC5517">
        <w:rPr>
          <w:rFonts w:cs="Times-Roman"/>
          <w:color w:val="231F20"/>
          <w:sz w:val="24"/>
          <w:szCs w:val="24"/>
        </w:rPr>
        <w:tab/>
        <w:t>213</w:t>
      </w:r>
      <w:r w:rsidR="00CC5517">
        <w:rPr>
          <w:rFonts w:cs="Times-Roman"/>
          <w:color w:val="231F20"/>
          <w:sz w:val="24"/>
          <w:szCs w:val="24"/>
        </w:rPr>
        <w:tab/>
      </w:r>
      <w:r w:rsidR="00CC5517">
        <w:rPr>
          <w:rFonts w:cs="Times-Roman"/>
          <w:color w:val="231F20"/>
          <w:sz w:val="24"/>
          <w:szCs w:val="24"/>
        </w:rPr>
        <w:tab/>
        <w:t>Assessing officer</w:t>
      </w:r>
    </w:p>
    <w:p w:rsidR="00342570" w:rsidRPr="00342570" w:rsidRDefault="00342570" w:rsidP="00CC5517">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pay demand raised.</w:t>
      </w:r>
    </w:p>
    <w:p w:rsidR="00CC5517" w:rsidRDefault="00CC5517"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19. </w:t>
      </w:r>
      <w:r w:rsidR="00CC5517">
        <w:rPr>
          <w:rFonts w:cs="Times-Roman"/>
          <w:color w:val="231F20"/>
          <w:sz w:val="24"/>
          <w:szCs w:val="24"/>
        </w:rPr>
        <w:tab/>
      </w:r>
      <w:r w:rsidRPr="00342570">
        <w:rPr>
          <w:rFonts w:cs="Times-Roman"/>
          <w:color w:val="231F20"/>
          <w:sz w:val="24"/>
          <w:szCs w:val="24"/>
        </w:rPr>
        <w:t>An order of charging interest for failure to</w:t>
      </w:r>
      <w:r w:rsidR="00153086">
        <w:rPr>
          <w:rFonts w:cs="Times-Roman"/>
          <w:color w:val="231F20"/>
          <w:sz w:val="24"/>
          <w:szCs w:val="24"/>
        </w:rPr>
        <w:tab/>
      </w:r>
      <w:r w:rsidR="00153086">
        <w:rPr>
          <w:rFonts w:cs="Times-Roman"/>
          <w:color w:val="231F20"/>
          <w:sz w:val="24"/>
          <w:szCs w:val="24"/>
        </w:rPr>
        <w:tab/>
        <w:t>214</w:t>
      </w:r>
      <w:r w:rsidR="00153086">
        <w:rPr>
          <w:rFonts w:cs="Times-Roman"/>
          <w:color w:val="231F20"/>
          <w:sz w:val="24"/>
          <w:szCs w:val="24"/>
        </w:rPr>
        <w:tab/>
      </w:r>
      <w:r w:rsidR="00153086">
        <w:rPr>
          <w:rFonts w:cs="Times-Roman"/>
          <w:color w:val="231F20"/>
          <w:sz w:val="24"/>
          <w:szCs w:val="24"/>
        </w:rPr>
        <w:tab/>
        <w:t>Assessing officer</w:t>
      </w:r>
    </w:p>
    <w:p w:rsidR="00342570" w:rsidRPr="00342570" w:rsidRDefault="00342570" w:rsidP="00CC5517">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deduct or pay tax.</w:t>
      </w:r>
    </w:p>
    <w:p w:rsidR="00CC5517" w:rsidRDefault="00CC5517"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20. </w:t>
      </w:r>
      <w:r w:rsidR="00153086">
        <w:rPr>
          <w:rFonts w:cs="Times-Roman"/>
          <w:color w:val="231F20"/>
          <w:sz w:val="24"/>
          <w:szCs w:val="24"/>
        </w:rPr>
        <w:tab/>
      </w:r>
      <w:r w:rsidRPr="00342570">
        <w:rPr>
          <w:rFonts w:cs="Times-Roman"/>
          <w:color w:val="231F20"/>
          <w:sz w:val="24"/>
          <w:szCs w:val="24"/>
        </w:rPr>
        <w:t>An order of refund.</w:t>
      </w:r>
      <w:r w:rsidR="00153086">
        <w:rPr>
          <w:rFonts w:cs="Times-Roman"/>
          <w:color w:val="231F20"/>
          <w:sz w:val="24"/>
          <w:szCs w:val="24"/>
        </w:rPr>
        <w:tab/>
      </w:r>
      <w:r w:rsidR="00153086">
        <w:rPr>
          <w:rFonts w:cs="Times-Roman"/>
          <w:color w:val="231F20"/>
          <w:sz w:val="24"/>
          <w:szCs w:val="24"/>
        </w:rPr>
        <w:tab/>
      </w:r>
      <w:r w:rsidR="00153086">
        <w:rPr>
          <w:rFonts w:cs="Times-Roman"/>
          <w:color w:val="231F20"/>
          <w:sz w:val="24"/>
          <w:szCs w:val="24"/>
        </w:rPr>
        <w:tab/>
      </w:r>
      <w:r w:rsidR="00153086">
        <w:rPr>
          <w:rFonts w:cs="Times-Roman"/>
          <w:color w:val="231F20"/>
          <w:sz w:val="24"/>
          <w:szCs w:val="24"/>
        </w:rPr>
        <w:tab/>
      </w:r>
      <w:r w:rsidR="00153086">
        <w:rPr>
          <w:rFonts w:cs="Times-Roman"/>
          <w:color w:val="231F20"/>
          <w:sz w:val="24"/>
          <w:szCs w:val="24"/>
        </w:rPr>
        <w:tab/>
        <w:t>215</w:t>
      </w:r>
      <w:r w:rsidR="00153086">
        <w:rPr>
          <w:rFonts w:cs="Times-Roman"/>
          <w:color w:val="231F20"/>
          <w:sz w:val="24"/>
          <w:szCs w:val="24"/>
        </w:rPr>
        <w:tab/>
      </w:r>
      <w:r w:rsidR="00153086">
        <w:rPr>
          <w:rFonts w:cs="Times-Roman"/>
          <w:color w:val="231F20"/>
          <w:sz w:val="24"/>
          <w:szCs w:val="24"/>
        </w:rPr>
        <w:tab/>
        <w:t>Assessing officer</w:t>
      </w:r>
    </w:p>
    <w:p w:rsidR="00153086" w:rsidRDefault="00153086" w:rsidP="00342570">
      <w:pPr>
        <w:autoSpaceDE w:val="0"/>
        <w:autoSpaceDN w:val="0"/>
        <w:adjustRightInd w:val="0"/>
        <w:spacing w:after="0" w:line="240" w:lineRule="auto"/>
        <w:rPr>
          <w:rFonts w:cs="Times-Roman"/>
          <w:color w:val="231F20"/>
          <w:sz w:val="24"/>
          <w:szCs w:val="24"/>
        </w:rPr>
      </w:pPr>
    </w:p>
    <w:p w:rsidR="00342570" w:rsidRPr="00153086" w:rsidRDefault="00342570" w:rsidP="00342570">
      <w:pPr>
        <w:autoSpaceDE w:val="0"/>
        <w:autoSpaceDN w:val="0"/>
        <w:adjustRightInd w:val="0"/>
        <w:spacing w:after="0" w:line="240" w:lineRule="auto"/>
        <w:rPr>
          <w:rFonts w:cs="Times-Roman"/>
          <w:sz w:val="24"/>
          <w:szCs w:val="24"/>
        </w:rPr>
      </w:pPr>
      <w:r w:rsidRPr="00342570">
        <w:rPr>
          <w:rFonts w:cs="Times-Roman"/>
          <w:color w:val="231F20"/>
          <w:sz w:val="24"/>
          <w:szCs w:val="24"/>
        </w:rPr>
        <w:t xml:space="preserve">21. </w:t>
      </w:r>
      <w:r w:rsidR="00153086">
        <w:rPr>
          <w:rFonts w:cs="Times-Roman"/>
          <w:color w:val="231F20"/>
          <w:sz w:val="24"/>
          <w:szCs w:val="24"/>
        </w:rPr>
        <w:tab/>
      </w:r>
      <w:r w:rsidRPr="00342570">
        <w:rPr>
          <w:rFonts w:cs="Times-Roman"/>
          <w:color w:val="231F20"/>
          <w:sz w:val="24"/>
          <w:szCs w:val="24"/>
        </w:rPr>
        <w:t>An order imposing a penalty or enhancing</w:t>
      </w:r>
      <w:r w:rsidR="00153086">
        <w:rPr>
          <w:rFonts w:cs="Times-Roman"/>
          <w:color w:val="231F20"/>
          <w:sz w:val="24"/>
          <w:szCs w:val="24"/>
        </w:rPr>
        <w:tab/>
      </w:r>
      <w:r w:rsidR="00153086">
        <w:rPr>
          <w:rFonts w:cs="Times-Roman"/>
          <w:color w:val="231F20"/>
          <w:sz w:val="24"/>
          <w:szCs w:val="24"/>
        </w:rPr>
        <w:tab/>
      </w:r>
      <w:r w:rsidR="00153086" w:rsidRPr="00153086">
        <w:rPr>
          <w:rFonts w:cs="Times-Roman"/>
          <w:b/>
          <w:color w:val="0066FF"/>
          <w:sz w:val="24"/>
          <w:szCs w:val="24"/>
        </w:rPr>
        <w:t>Chapter XIV</w:t>
      </w:r>
      <w:r w:rsidR="00153086">
        <w:rPr>
          <w:rFonts w:cs="Times-Roman"/>
          <w:b/>
          <w:color w:val="0066FF"/>
          <w:sz w:val="24"/>
          <w:szCs w:val="24"/>
        </w:rPr>
        <w:tab/>
      </w:r>
      <w:r w:rsidR="00153086" w:rsidRPr="00153086">
        <w:rPr>
          <w:rFonts w:cs="Times-Roman"/>
          <w:sz w:val="24"/>
          <w:szCs w:val="24"/>
        </w:rPr>
        <w:t>Income Tax</w:t>
      </w:r>
      <w:r w:rsidR="00153086">
        <w:rPr>
          <w:rFonts w:cs="Times-Roman"/>
          <w:b/>
          <w:sz w:val="24"/>
          <w:szCs w:val="24"/>
        </w:rPr>
        <w:t xml:space="preserve"> </w:t>
      </w:r>
    </w:p>
    <w:p w:rsidR="00342570" w:rsidRPr="00153086" w:rsidRDefault="00342570" w:rsidP="00153086">
      <w:pPr>
        <w:autoSpaceDE w:val="0"/>
        <w:autoSpaceDN w:val="0"/>
        <w:adjustRightInd w:val="0"/>
        <w:spacing w:after="0" w:line="240" w:lineRule="auto"/>
        <w:ind w:firstLine="720"/>
        <w:rPr>
          <w:rFonts w:cs="Times-Roman"/>
          <w:b/>
          <w:color w:val="231F20"/>
          <w:sz w:val="24"/>
          <w:szCs w:val="24"/>
        </w:rPr>
      </w:pPr>
      <w:r w:rsidRPr="00342570">
        <w:rPr>
          <w:rFonts w:cs="Times-Roman"/>
          <w:color w:val="231F20"/>
          <w:sz w:val="24"/>
          <w:szCs w:val="24"/>
        </w:rPr>
        <w:t>the penalty.</w:t>
      </w:r>
      <w:r w:rsidR="00153086">
        <w:rPr>
          <w:rFonts w:cs="Times-Roman"/>
          <w:color w:val="231F20"/>
          <w:sz w:val="24"/>
          <w:szCs w:val="24"/>
        </w:rPr>
        <w:tab/>
      </w:r>
      <w:r w:rsidR="00153086">
        <w:rPr>
          <w:rFonts w:cs="Times-Roman"/>
          <w:color w:val="231F20"/>
          <w:sz w:val="24"/>
          <w:szCs w:val="24"/>
        </w:rPr>
        <w:tab/>
      </w:r>
      <w:r w:rsidR="00153086">
        <w:rPr>
          <w:rFonts w:cs="Times-Roman"/>
          <w:color w:val="231F20"/>
          <w:sz w:val="24"/>
          <w:szCs w:val="24"/>
        </w:rPr>
        <w:tab/>
      </w:r>
      <w:r w:rsidR="00153086">
        <w:rPr>
          <w:rFonts w:cs="Times-Roman"/>
          <w:color w:val="231F20"/>
          <w:sz w:val="24"/>
          <w:szCs w:val="24"/>
        </w:rPr>
        <w:tab/>
      </w:r>
      <w:r w:rsidR="00153086">
        <w:rPr>
          <w:rFonts w:cs="Times-Roman"/>
          <w:color w:val="231F20"/>
          <w:sz w:val="24"/>
          <w:szCs w:val="24"/>
        </w:rPr>
        <w:tab/>
      </w:r>
      <w:r w:rsidR="00153086">
        <w:rPr>
          <w:rFonts w:cs="Times-Roman"/>
          <w:color w:val="231F20"/>
          <w:sz w:val="24"/>
          <w:szCs w:val="24"/>
        </w:rPr>
        <w:tab/>
      </w:r>
      <w:r w:rsidR="00153086">
        <w:rPr>
          <w:rFonts w:cs="Times-Roman"/>
          <w:color w:val="231F20"/>
          <w:sz w:val="24"/>
          <w:szCs w:val="24"/>
        </w:rPr>
        <w:tab/>
      </w:r>
      <w:r w:rsidR="00153086">
        <w:rPr>
          <w:rFonts w:cs="Times-Roman"/>
          <w:color w:val="231F20"/>
          <w:sz w:val="24"/>
          <w:szCs w:val="24"/>
        </w:rPr>
        <w:tab/>
      </w:r>
      <w:r w:rsidR="00153086" w:rsidRPr="00153086">
        <w:rPr>
          <w:rFonts w:cs="Times-Roman"/>
          <w:color w:val="231F20"/>
          <w:sz w:val="24"/>
          <w:szCs w:val="24"/>
        </w:rPr>
        <w:t>Authority below</w:t>
      </w:r>
    </w:p>
    <w:p w:rsidR="00153086" w:rsidRDefault="00153086" w:rsidP="00153086">
      <w:pPr>
        <w:autoSpaceDE w:val="0"/>
        <w:autoSpaceDN w:val="0"/>
        <w:adjustRightInd w:val="0"/>
        <w:spacing w:after="0" w:line="240" w:lineRule="auto"/>
        <w:ind w:left="7200"/>
        <w:rPr>
          <w:rFonts w:cs="Times-Roman"/>
          <w:color w:val="231F20"/>
          <w:sz w:val="24"/>
          <w:szCs w:val="24"/>
        </w:rPr>
      </w:pPr>
      <w:r>
        <w:rPr>
          <w:rFonts w:cs="Times-Roman"/>
          <w:color w:val="231F20"/>
          <w:sz w:val="24"/>
          <w:szCs w:val="24"/>
        </w:rPr>
        <w:t>the rank of commissioner or</w:t>
      </w:r>
    </w:p>
    <w:p w:rsidR="00153086" w:rsidRDefault="00153086" w:rsidP="00153086">
      <w:pPr>
        <w:autoSpaceDE w:val="0"/>
        <w:autoSpaceDN w:val="0"/>
        <w:adjustRightInd w:val="0"/>
        <w:spacing w:after="0" w:line="240" w:lineRule="auto"/>
        <w:ind w:left="7200"/>
        <w:rPr>
          <w:rFonts w:cs="Times-Roman"/>
          <w:color w:val="231F20"/>
          <w:sz w:val="24"/>
          <w:szCs w:val="24"/>
        </w:rPr>
      </w:pPr>
      <w:r>
        <w:rPr>
          <w:rFonts w:cs="Times-Roman"/>
          <w:color w:val="231F20"/>
          <w:sz w:val="24"/>
          <w:szCs w:val="24"/>
        </w:rPr>
        <w:t>commisiioner (Appeal).</w:t>
      </w:r>
    </w:p>
    <w:p w:rsidR="00EB6E14" w:rsidRDefault="00EB6E14"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22. </w:t>
      </w:r>
      <w:r w:rsidR="00153086">
        <w:rPr>
          <w:rFonts w:cs="Times-Roman"/>
          <w:color w:val="231F20"/>
          <w:sz w:val="24"/>
          <w:szCs w:val="24"/>
        </w:rPr>
        <w:tab/>
      </w:r>
      <w:r w:rsidRPr="00342570">
        <w:rPr>
          <w:rFonts w:cs="Times-Roman"/>
          <w:color w:val="231F20"/>
          <w:sz w:val="24"/>
          <w:szCs w:val="24"/>
        </w:rPr>
        <w:t>An order under the Tenth Schedule in relation</w:t>
      </w:r>
      <w:r w:rsidR="00EB6E14">
        <w:rPr>
          <w:rFonts w:cs="Times-Roman"/>
          <w:color w:val="231F20"/>
          <w:sz w:val="24"/>
          <w:szCs w:val="24"/>
        </w:rPr>
        <w:tab/>
        <w:t>Tenth</w:t>
      </w:r>
      <w:r w:rsidR="00EB6E14">
        <w:rPr>
          <w:rFonts w:cs="Times-Roman"/>
          <w:color w:val="231F20"/>
          <w:sz w:val="24"/>
          <w:szCs w:val="24"/>
        </w:rPr>
        <w:tab/>
      </w:r>
      <w:r w:rsidR="00EB6E14">
        <w:rPr>
          <w:rFonts w:cs="Times-Roman"/>
          <w:color w:val="231F20"/>
          <w:sz w:val="24"/>
          <w:szCs w:val="24"/>
        </w:rPr>
        <w:tab/>
        <w:t>Prescribed Income</w:t>
      </w:r>
    </w:p>
    <w:p w:rsidR="00342570" w:rsidRPr="00342570" w:rsidRDefault="00342570" w:rsidP="00153086">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lastRenderedPageBreak/>
        <w:t>to a qualifying shipping company’s</w:t>
      </w:r>
      <w:r w:rsidR="00153086">
        <w:rPr>
          <w:rFonts w:cs="Times-Roman"/>
          <w:color w:val="231F20"/>
          <w:sz w:val="24"/>
          <w:szCs w:val="24"/>
        </w:rPr>
        <w:tab/>
      </w:r>
      <w:r w:rsidR="00EB6E14">
        <w:rPr>
          <w:rFonts w:cs="Times-Roman"/>
          <w:color w:val="231F20"/>
          <w:sz w:val="24"/>
          <w:szCs w:val="24"/>
        </w:rPr>
        <w:tab/>
      </w:r>
      <w:r w:rsidR="00EB6E14">
        <w:rPr>
          <w:rFonts w:cs="Times-Roman"/>
          <w:color w:val="231F20"/>
          <w:sz w:val="24"/>
          <w:szCs w:val="24"/>
        </w:rPr>
        <w:tab/>
        <w:t>Schedule</w:t>
      </w:r>
      <w:r w:rsidR="00EB6E14">
        <w:rPr>
          <w:rFonts w:cs="Times-Roman"/>
          <w:color w:val="231F20"/>
          <w:sz w:val="24"/>
          <w:szCs w:val="24"/>
        </w:rPr>
        <w:tab/>
        <w:t>Tax Authority.</w:t>
      </w:r>
    </w:p>
    <w:p w:rsidR="00342570" w:rsidRPr="00342570" w:rsidRDefault="00342570" w:rsidP="00153086">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application for opting for tonnage tax</w:t>
      </w:r>
    </w:p>
    <w:p w:rsidR="00342570" w:rsidRDefault="00342570" w:rsidP="00153086">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scheme.</w:t>
      </w:r>
    </w:p>
    <w:p w:rsidR="00EB6E14" w:rsidRPr="00342570" w:rsidRDefault="00EB6E14" w:rsidP="00153086">
      <w:pPr>
        <w:autoSpaceDE w:val="0"/>
        <w:autoSpaceDN w:val="0"/>
        <w:adjustRightInd w:val="0"/>
        <w:spacing w:after="0" w:line="240" w:lineRule="auto"/>
        <w:ind w:firstLine="720"/>
        <w:rPr>
          <w:rFonts w:cs="Times-Roman"/>
          <w:color w:val="231F20"/>
          <w:sz w:val="24"/>
          <w:szCs w:val="24"/>
        </w:rPr>
      </w:pPr>
    </w:p>
    <w:p w:rsidR="00342570" w:rsidRPr="00EB6E14" w:rsidRDefault="00342570" w:rsidP="00342570">
      <w:pPr>
        <w:autoSpaceDE w:val="0"/>
        <w:autoSpaceDN w:val="0"/>
        <w:adjustRightInd w:val="0"/>
        <w:spacing w:after="0" w:line="240" w:lineRule="auto"/>
        <w:rPr>
          <w:rFonts w:cs="Times-Roman"/>
          <w:color w:val="231F20"/>
          <w:sz w:val="24"/>
          <w:szCs w:val="24"/>
        </w:rPr>
      </w:pPr>
      <w:r w:rsidRPr="00EB6E14">
        <w:rPr>
          <w:rFonts w:cs="Times-Roman"/>
          <w:color w:val="231F20"/>
          <w:sz w:val="24"/>
          <w:szCs w:val="24"/>
        </w:rPr>
        <w:t xml:space="preserve">23. </w:t>
      </w:r>
      <w:r w:rsidR="00EB6E14" w:rsidRPr="00EB6E14">
        <w:rPr>
          <w:rFonts w:cs="Times-Roman"/>
          <w:color w:val="231F20"/>
          <w:sz w:val="24"/>
          <w:szCs w:val="24"/>
        </w:rPr>
        <w:tab/>
      </w:r>
      <w:r w:rsidRPr="00EB6E14">
        <w:rPr>
          <w:rFonts w:cs="Times-Roman"/>
          <w:color w:val="231F20"/>
          <w:sz w:val="24"/>
          <w:szCs w:val="24"/>
        </w:rPr>
        <w:t>An order made under the provisions of this</w:t>
      </w:r>
      <w:r w:rsidR="00EB6E14">
        <w:rPr>
          <w:rFonts w:cs="Times-Roman"/>
          <w:color w:val="231F20"/>
          <w:sz w:val="24"/>
          <w:szCs w:val="24"/>
        </w:rPr>
        <w:tab/>
      </w:r>
      <w:r w:rsidR="00EB6E14">
        <w:rPr>
          <w:rFonts w:cs="Times-Roman"/>
          <w:color w:val="231F20"/>
          <w:sz w:val="24"/>
          <w:szCs w:val="24"/>
        </w:rPr>
        <w:tab/>
        <w:t xml:space="preserve">Under the </w:t>
      </w:r>
      <w:r w:rsidR="000C0B75">
        <w:rPr>
          <w:rFonts w:cs="Times-Roman"/>
          <w:color w:val="231F20"/>
          <w:sz w:val="24"/>
          <w:szCs w:val="24"/>
        </w:rPr>
        <w:tab/>
        <w:t>Assessing officer</w:t>
      </w:r>
    </w:p>
    <w:p w:rsidR="00342570" w:rsidRPr="00EB6E14" w:rsidRDefault="00342570" w:rsidP="00EB6E14">
      <w:pPr>
        <w:autoSpaceDE w:val="0"/>
        <w:autoSpaceDN w:val="0"/>
        <w:adjustRightInd w:val="0"/>
        <w:spacing w:after="0" w:line="240" w:lineRule="auto"/>
        <w:ind w:left="720"/>
        <w:rPr>
          <w:rFonts w:cs="Times-Roman"/>
          <w:color w:val="231F20"/>
          <w:sz w:val="24"/>
          <w:szCs w:val="24"/>
        </w:rPr>
      </w:pPr>
      <w:r w:rsidRPr="00EB6E14">
        <w:rPr>
          <w:rFonts w:cs="Times-Roman"/>
          <w:color w:val="231F20"/>
          <w:sz w:val="24"/>
          <w:szCs w:val="24"/>
        </w:rPr>
        <w:t>Code in the case of such person or class of</w:t>
      </w:r>
      <w:r w:rsidR="00EB6E14">
        <w:rPr>
          <w:rFonts w:cs="Times-Roman"/>
          <w:color w:val="231F20"/>
          <w:sz w:val="24"/>
          <w:szCs w:val="24"/>
        </w:rPr>
        <w:tab/>
      </w:r>
      <w:r w:rsidR="00EB6E14">
        <w:rPr>
          <w:rFonts w:cs="Times-Roman"/>
          <w:color w:val="231F20"/>
          <w:sz w:val="24"/>
          <w:szCs w:val="24"/>
        </w:rPr>
        <w:tab/>
        <w:t>provisions of</w:t>
      </w:r>
      <w:r w:rsidR="000C0B75">
        <w:rPr>
          <w:rFonts w:cs="Times-Roman"/>
          <w:color w:val="231F20"/>
          <w:sz w:val="24"/>
          <w:szCs w:val="24"/>
        </w:rPr>
        <w:tab/>
      </w:r>
      <w:r w:rsidR="00731AB5">
        <w:rPr>
          <w:rFonts w:cs="Times-Roman"/>
          <w:color w:val="231F20"/>
          <w:sz w:val="24"/>
          <w:szCs w:val="24"/>
        </w:rPr>
        <w:t xml:space="preserve">    </w:t>
      </w:r>
    </w:p>
    <w:p w:rsidR="00342570" w:rsidRPr="00EB6E14" w:rsidRDefault="00342570" w:rsidP="00EB6E14">
      <w:pPr>
        <w:autoSpaceDE w:val="0"/>
        <w:autoSpaceDN w:val="0"/>
        <w:adjustRightInd w:val="0"/>
        <w:spacing w:after="0" w:line="240" w:lineRule="auto"/>
        <w:ind w:left="720"/>
        <w:rPr>
          <w:rFonts w:cs="Times-Roman"/>
          <w:color w:val="231F20"/>
          <w:sz w:val="24"/>
          <w:szCs w:val="24"/>
        </w:rPr>
      </w:pPr>
      <w:r w:rsidRPr="00EB6E14">
        <w:rPr>
          <w:rFonts w:cs="Times-Roman"/>
          <w:color w:val="231F20"/>
          <w:sz w:val="24"/>
          <w:szCs w:val="24"/>
        </w:rPr>
        <w:t>persons, as the Board may, having regard</w:t>
      </w:r>
      <w:r w:rsidR="00EB6E14">
        <w:rPr>
          <w:rFonts w:cs="Times-Roman"/>
          <w:color w:val="231F20"/>
          <w:sz w:val="24"/>
          <w:szCs w:val="24"/>
        </w:rPr>
        <w:tab/>
      </w:r>
      <w:r w:rsidR="00EB6E14">
        <w:rPr>
          <w:rFonts w:cs="Times-Roman"/>
          <w:color w:val="231F20"/>
          <w:sz w:val="24"/>
          <w:szCs w:val="24"/>
        </w:rPr>
        <w:tab/>
        <w:t>Income Tax Act,</w:t>
      </w:r>
      <w:r w:rsidR="00731AB5">
        <w:rPr>
          <w:rFonts w:cs="Times-Roman"/>
          <w:color w:val="231F20"/>
          <w:sz w:val="24"/>
          <w:szCs w:val="24"/>
        </w:rPr>
        <w:t xml:space="preserve">     </w:t>
      </w:r>
    </w:p>
    <w:p w:rsidR="00342570" w:rsidRPr="00EB6E14" w:rsidRDefault="00342570" w:rsidP="00EB6E14">
      <w:pPr>
        <w:autoSpaceDE w:val="0"/>
        <w:autoSpaceDN w:val="0"/>
        <w:adjustRightInd w:val="0"/>
        <w:spacing w:after="0" w:line="240" w:lineRule="auto"/>
        <w:ind w:left="720"/>
        <w:rPr>
          <w:rFonts w:cs="Times-Roman"/>
          <w:color w:val="231F20"/>
          <w:sz w:val="24"/>
          <w:szCs w:val="24"/>
        </w:rPr>
      </w:pPr>
      <w:r w:rsidRPr="00EB6E14">
        <w:rPr>
          <w:rFonts w:cs="Times-Roman"/>
          <w:color w:val="231F20"/>
          <w:sz w:val="24"/>
          <w:szCs w:val="24"/>
        </w:rPr>
        <w:t>to the nature of the cases, the complexities</w:t>
      </w:r>
      <w:r w:rsidR="00EB6E14">
        <w:rPr>
          <w:rFonts w:cs="Times-Roman"/>
          <w:color w:val="231F20"/>
          <w:sz w:val="24"/>
          <w:szCs w:val="24"/>
        </w:rPr>
        <w:tab/>
      </w:r>
      <w:r w:rsidR="00EB6E14">
        <w:rPr>
          <w:rFonts w:cs="Times-Roman"/>
          <w:color w:val="231F20"/>
          <w:sz w:val="24"/>
          <w:szCs w:val="24"/>
        </w:rPr>
        <w:tab/>
        <w:t xml:space="preserve">1961 or the </w:t>
      </w:r>
      <w:r w:rsidR="00731AB5">
        <w:rPr>
          <w:rFonts w:cs="Times-Roman"/>
          <w:color w:val="231F20"/>
          <w:sz w:val="24"/>
          <w:szCs w:val="24"/>
        </w:rPr>
        <w:tab/>
      </w:r>
    </w:p>
    <w:p w:rsidR="00342570" w:rsidRDefault="00342570" w:rsidP="00EB6E14">
      <w:pPr>
        <w:autoSpaceDE w:val="0"/>
        <w:autoSpaceDN w:val="0"/>
        <w:adjustRightInd w:val="0"/>
        <w:spacing w:after="0" w:line="240" w:lineRule="auto"/>
        <w:ind w:left="720"/>
        <w:rPr>
          <w:rFonts w:cs="Times-Roman"/>
          <w:color w:val="231F20"/>
          <w:sz w:val="24"/>
          <w:szCs w:val="24"/>
        </w:rPr>
      </w:pPr>
      <w:r w:rsidRPr="00EB6E14">
        <w:rPr>
          <w:rFonts w:cs="Times-Roman"/>
          <w:color w:val="231F20"/>
          <w:sz w:val="24"/>
          <w:szCs w:val="24"/>
        </w:rPr>
        <w:t>involved and other relevant consideration,</w:t>
      </w:r>
      <w:r w:rsidR="00EB6E14">
        <w:rPr>
          <w:rFonts w:cs="Times-Roman"/>
          <w:color w:val="231F20"/>
          <w:sz w:val="24"/>
          <w:szCs w:val="24"/>
        </w:rPr>
        <w:tab/>
      </w:r>
      <w:r w:rsidR="00EB6E14">
        <w:rPr>
          <w:rFonts w:cs="Times-Roman"/>
          <w:color w:val="231F20"/>
          <w:sz w:val="24"/>
          <w:szCs w:val="24"/>
        </w:rPr>
        <w:tab/>
        <w:t>Wealth Tax Act,</w:t>
      </w:r>
      <w:r w:rsidR="00731AB5">
        <w:rPr>
          <w:rFonts w:cs="Times-Roman"/>
          <w:color w:val="231F20"/>
          <w:sz w:val="24"/>
          <w:szCs w:val="24"/>
        </w:rPr>
        <w:t xml:space="preserve"> </w:t>
      </w:r>
    </w:p>
    <w:p w:rsidR="00342570" w:rsidRPr="00EB6E14" w:rsidRDefault="00342570" w:rsidP="00EB6E14">
      <w:pPr>
        <w:autoSpaceDE w:val="0"/>
        <w:autoSpaceDN w:val="0"/>
        <w:adjustRightInd w:val="0"/>
        <w:spacing w:after="0" w:line="240" w:lineRule="auto"/>
        <w:ind w:firstLine="720"/>
        <w:rPr>
          <w:rFonts w:cs="Times-Roman"/>
          <w:color w:val="231F20"/>
          <w:sz w:val="24"/>
          <w:szCs w:val="24"/>
        </w:rPr>
      </w:pPr>
      <w:r w:rsidRPr="00EB6E14">
        <w:rPr>
          <w:rFonts w:cs="Times-Roman"/>
          <w:color w:val="231F20"/>
          <w:sz w:val="24"/>
          <w:szCs w:val="24"/>
        </w:rPr>
        <w:t>direct.</w:t>
      </w:r>
      <w:r w:rsidR="00EB6E14">
        <w:rPr>
          <w:rFonts w:cs="Times-Roman"/>
          <w:color w:val="231F20"/>
          <w:sz w:val="24"/>
          <w:szCs w:val="24"/>
        </w:rPr>
        <w:tab/>
      </w:r>
      <w:r w:rsidR="00EB6E14">
        <w:rPr>
          <w:rFonts w:cs="Times-Roman"/>
          <w:color w:val="231F20"/>
          <w:sz w:val="24"/>
          <w:szCs w:val="24"/>
        </w:rPr>
        <w:tab/>
      </w:r>
      <w:r w:rsidR="00EB6E14">
        <w:rPr>
          <w:rFonts w:cs="Times-Roman"/>
          <w:color w:val="231F20"/>
          <w:sz w:val="24"/>
          <w:szCs w:val="24"/>
        </w:rPr>
        <w:tab/>
      </w:r>
      <w:r w:rsidR="00EB6E14">
        <w:rPr>
          <w:rFonts w:cs="Times-Roman"/>
          <w:color w:val="231F20"/>
          <w:sz w:val="24"/>
          <w:szCs w:val="24"/>
        </w:rPr>
        <w:tab/>
      </w:r>
      <w:r w:rsidR="00EB6E14">
        <w:rPr>
          <w:rFonts w:cs="Times-Roman"/>
          <w:color w:val="231F20"/>
          <w:sz w:val="24"/>
          <w:szCs w:val="24"/>
        </w:rPr>
        <w:tab/>
      </w:r>
      <w:r w:rsidR="00EB6E14">
        <w:rPr>
          <w:rFonts w:cs="Times-Roman"/>
          <w:color w:val="231F20"/>
          <w:sz w:val="24"/>
          <w:szCs w:val="24"/>
        </w:rPr>
        <w:tab/>
      </w:r>
      <w:r w:rsidR="00EB6E14">
        <w:rPr>
          <w:rFonts w:cs="Times-Roman"/>
          <w:color w:val="231F20"/>
          <w:sz w:val="24"/>
          <w:szCs w:val="24"/>
        </w:rPr>
        <w:tab/>
        <w:t>1957 as it stood</w:t>
      </w:r>
    </w:p>
    <w:p w:rsidR="00EB6E14" w:rsidRDefault="00EB6E14" w:rsidP="00EB6E14">
      <w:pPr>
        <w:autoSpaceDE w:val="0"/>
        <w:autoSpaceDN w:val="0"/>
        <w:adjustRightInd w:val="0"/>
        <w:spacing w:after="0" w:line="240" w:lineRule="auto"/>
        <w:ind w:left="720"/>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before the</w:t>
      </w:r>
    </w:p>
    <w:p w:rsidR="00EB6E14" w:rsidRDefault="00EB6E14" w:rsidP="00EB6E14">
      <w:pPr>
        <w:autoSpaceDE w:val="0"/>
        <w:autoSpaceDN w:val="0"/>
        <w:adjustRightInd w:val="0"/>
        <w:spacing w:after="0" w:line="240" w:lineRule="auto"/>
        <w:ind w:left="720"/>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commencement of</w:t>
      </w:r>
    </w:p>
    <w:p w:rsidR="00EB6E14" w:rsidRPr="00342570" w:rsidRDefault="00EB6E14" w:rsidP="00EB6E14">
      <w:pPr>
        <w:autoSpaceDE w:val="0"/>
        <w:autoSpaceDN w:val="0"/>
        <w:adjustRightInd w:val="0"/>
        <w:spacing w:after="0" w:line="240" w:lineRule="auto"/>
        <w:ind w:left="720"/>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the code.</w:t>
      </w:r>
    </w:p>
    <w:p w:rsidR="000C0B75" w:rsidRDefault="000C0B75"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24. </w:t>
      </w:r>
      <w:r w:rsidR="0015746D">
        <w:rPr>
          <w:rFonts w:cs="Times-Roman"/>
          <w:color w:val="231F20"/>
          <w:sz w:val="24"/>
          <w:szCs w:val="24"/>
        </w:rPr>
        <w:tab/>
      </w:r>
      <w:r w:rsidRPr="00342570">
        <w:rPr>
          <w:rFonts w:cs="Times-Roman"/>
          <w:color w:val="231F20"/>
          <w:sz w:val="24"/>
          <w:szCs w:val="24"/>
        </w:rPr>
        <w:t>Any order passed under the Income-tax Act,</w:t>
      </w:r>
      <w:r w:rsidR="0015746D">
        <w:rPr>
          <w:rFonts w:cs="Times-Roman"/>
          <w:color w:val="231F20"/>
          <w:sz w:val="24"/>
          <w:szCs w:val="24"/>
        </w:rPr>
        <w:tab/>
      </w:r>
      <w:r w:rsidR="0015746D">
        <w:rPr>
          <w:rFonts w:cs="Times-Roman"/>
          <w:color w:val="231F20"/>
          <w:sz w:val="24"/>
          <w:szCs w:val="24"/>
        </w:rPr>
        <w:tab/>
        <w:t>Under the</w:t>
      </w:r>
      <w:r w:rsidR="001C0B97">
        <w:rPr>
          <w:rFonts w:cs="Times-Roman"/>
          <w:color w:val="231F20"/>
          <w:sz w:val="24"/>
          <w:szCs w:val="24"/>
        </w:rPr>
        <w:tab/>
        <w:t>Assessing officer</w:t>
      </w:r>
    </w:p>
    <w:p w:rsidR="00342570" w:rsidRPr="00342570" w:rsidRDefault="00342570" w:rsidP="0015746D">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1961 or the Wealth Tax Act, 1957 and which</w:t>
      </w:r>
      <w:r w:rsidR="0015746D">
        <w:rPr>
          <w:rFonts w:cs="Times-Roman"/>
          <w:color w:val="231F20"/>
          <w:sz w:val="24"/>
          <w:szCs w:val="24"/>
        </w:rPr>
        <w:tab/>
      </w:r>
      <w:r w:rsidR="0015746D">
        <w:rPr>
          <w:rFonts w:cs="Times-Roman"/>
          <w:color w:val="231F20"/>
          <w:sz w:val="24"/>
          <w:szCs w:val="24"/>
        </w:rPr>
        <w:tab/>
        <w:t>provisions</w:t>
      </w:r>
      <w:r w:rsidR="001C0B97">
        <w:rPr>
          <w:rFonts w:cs="Times-Roman"/>
          <w:color w:val="231F20"/>
          <w:sz w:val="24"/>
          <w:szCs w:val="24"/>
        </w:rPr>
        <w:tab/>
        <w:t xml:space="preserve">    or authority</w:t>
      </w:r>
    </w:p>
    <w:p w:rsidR="00342570" w:rsidRPr="00342570" w:rsidRDefault="00342570" w:rsidP="0015746D">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was appealable under the said Acts, before</w:t>
      </w:r>
      <w:r w:rsidR="0015746D">
        <w:rPr>
          <w:rFonts w:cs="Times-Roman"/>
          <w:color w:val="231F20"/>
          <w:sz w:val="24"/>
          <w:szCs w:val="24"/>
        </w:rPr>
        <w:t xml:space="preserve">of </w:t>
      </w:r>
      <w:r w:rsidR="0015746D">
        <w:rPr>
          <w:rFonts w:cs="Times-Roman"/>
          <w:color w:val="231F20"/>
          <w:sz w:val="24"/>
          <w:szCs w:val="24"/>
        </w:rPr>
        <w:tab/>
        <w:t>Income Tax Act,</w:t>
      </w:r>
      <w:r w:rsidR="001C0B97">
        <w:rPr>
          <w:rFonts w:cs="Times-Roman"/>
          <w:color w:val="231F20"/>
          <w:sz w:val="24"/>
          <w:szCs w:val="24"/>
        </w:rPr>
        <w:t xml:space="preserve">passing the </w:t>
      </w:r>
    </w:p>
    <w:p w:rsidR="00342570" w:rsidRPr="00342570" w:rsidRDefault="00342570" w:rsidP="0015746D">
      <w:pPr>
        <w:autoSpaceDE w:val="0"/>
        <w:autoSpaceDN w:val="0"/>
        <w:adjustRightInd w:val="0"/>
        <w:spacing w:after="0" w:line="240" w:lineRule="auto"/>
        <w:ind w:firstLine="720"/>
        <w:rPr>
          <w:rFonts w:cs="Times-Roman"/>
          <w:color w:val="231F20"/>
          <w:sz w:val="24"/>
          <w:szCs w:val="24"/>
        </w:rPr>
      </w:pPr>
      <w:r w:rsidRPr="00342570">
        <w:rPr>
          <w:rFonts w:cs="Times-Roman"/>
          <w:color w:val="231F20"/>
          <w:sz w:val="24"/>
          <w:szCs w:val="24"/>
        </w:rPr>
        <w:t>the commencement of this Code.</w:t>
      </w:r>
      <w:r w:rsidR="0015746D">
        <w:rPr>
          <w:rFonts w:cs="Times-Roman"/>
          <w:color w:val="231F20"/>
          <w:sz w:val="24"/>
          <w:szCs w:val="24"/>
        </w:rPr>
        <w:tab/>
      </w:r>
      <w:r w:rsidR="0015746D">
        <w:rPr>
          <w:rFonts w:cs="Times-Roman"/>
          <w:color w:val="231F20"/>
          <w:sz w:val="24"/>
          <w:szCs w:val="24"/>
        </w:rPr>
        <w:tab/>
      </w:r>
      <w:r w:rsidR="0015746D">
        <w:rPr>
          <w:rFonts w:cs="Times-Roman"/>
          <w:color w:val="231F20"/>
          <w:sz w:val="24"/>
          <w:szCs w:val="24"/>
        </w:rPr>
        <w:tab/>
        <w:t xml:space="preserve">1961 or tht </w:t>
      </w:r>
      <w:r w:rsidR="001C0B97">
        <w:rPr>
          <w:rFonts w:cs="Times-Roman"/>
          <w:color w:val="231F20"/>
          <w:sz w:val="24"/>
          <w:szCs w:val="24"/>
        </w:rPr>
        <w:tab/>
        <w:t xml:space="preserve">   order under</w:t>
      </w:r>
    </w:p>
    <w:p w:rsidR="00342570" w:rsidRPr="00342570" w:rsidRDefault="0015746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wealth Tax Act,</w:t>
      </w:r>
      <w:r w:rsidR="001C0B97">
        <w:rPr>
          <w:rFonts w:cs="Times-Roman"/>
          <w:color w:val="231F20"/>
          <w:sz w:val="24"/>
          <w:szCs w:val="24"/>
        </w:rPr>
        <w:t xml:space="preserve"> the relevant</w:t>
      </w:r>
    </w:p>
    <w:p w:rsidR="0015746D" w:rsidRDefault="0015746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1957 as it stood</w:t>
      </w:r>
      <w:r w:rsidR="001C0B97">
        <w:rPr>
          <w:rFonts w:cs="Times-Roman"/>
          <w:color w:val="231F20"/>
          <w:sz w:val="24"/>
          <w:szCs w:val="24"/>
        </w:rPr>
        <w:t xml:space="preserve">     Acts.</w:t>
      </w:r>
    </w:p>
    <w:p w:rsidR="0015746D" w:rsidRDefault="0015746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 xml:space="preserve">Before the </w:t>
      </w:r>
    </w:p>
    <w:p w:rsidR="0015746D" w:rsidRDefault="0015746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commencement</w:t>
      </w:r>
      <w:r>
        <w:rPr>
          <w:rFonts w:cs="Times-Roman"/>
          <w:color w:val="231F20"/>
          <w:sz w:val="24"/>
          <w:szCs w:val="24"/>
        </w:rPr>
        <w:tab/>
      </w:r>
    </w:p>
    <w:p w:rsidR="0015746D" w:rsidRDefault="0015746D"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r>
      <w:r>
        <w:rPr>
          <w:rFonts w:cs="Times-Roman"/>
          <w:color w:val="231F20"/>
          <w:sz w:val="24"/>
          <w:szCs w:val="24"/>
        </w:rPr>
        <w:tab/>
        <w:t>of the code.</w:t>
      </w:r>
    </w:p>
    <w:p w:rsidR="0015746D" w:rsidRDefault="0015746D" w:rsidP="00342570">
      <w:pPr>
        <w:autoSpaceDE w:val="0"/>
        <w:autoSpaceDN w:val="0"/>
        <w:adjustRightInd w:val="0"/>
        <w:spacing w:after="0" w:line="240" w:lineRule="auto"/>
        <w:rPr>
          <w:rFonts w:cs="Times-Roman"/>
          <w:color w:val="231F20"/>
          <w:sz w:val="24"/>
          <w:szCs w:val="24"/>
        </w:rPr>
      </w:pPr>
    </w:p>
    <w:p w:rsidR="0015746D" w:rsidRDefault="0015746D" w:rsidP="00342570">
      <w:pPr>
        <w:autoSpaceDE w:val="0"/>
        <w:autoSpaceDN w:val="0"/>
        <w:adjustRightInd w:val="0"/>
        <w:spacing w:after="0" w:line="240" w:lineRule="auto"/>
        <w:rPr>
          <w:rFonts w:cs="Times-Roman"/>
          <w:color w:val="231F20"/>
          <w:sz w:val="24"/>
          <w:szCs w:val="24"/>
        </w:rPr>
      </w:pPr>
    </w:p>
    <w:p w:rsidR="0015746D" w:rsidRDefault="0015746D" w:rsidP="00342570">
      <w:pPr>
        <w:autoSpaceDE w:val="0"/>
        <w:autoSpaceDN w:val="0"/>
        <w:adjustRightInd w:val="0"/>
        <w:spacing w:after="0" w:line="240" w:lineRule="auto"/>
        <w:rPr>
          <w:rFonts w:cs="Times-Roman"/>
          <w:color w:val="231F20"/>
          <w:sz w:val="24"/>
          <w:szCs w:val="24"/>
        </w:rPr>
      </w:pPr>
    </w:p>
    <w:p w:rsidR="0015746D" w:rsidRDefault="0015746D" w:rsidP="00342570">
      <w:pPr>
        <w:autoSpaceDE w:val="0"/>
        <w:autoSpaceDN w:val="0"/>
        <w:adjustRightInd w:val="0"/>
        <w:spacing w:after="0" w:line="240" w:lineRule="auto"/>
        <w:rPr>
          <w:rFonts w:cs="Times-Roman"/>
          <w:color w:val="231F20"/>
          <w:sz w:val="24"/>
          <w:szCs w:val="24"/>
        </w:rPr>
      </w:pPr>
    </w:p>
    <w:p w:rsidR="0015746D" w:rsidRDefault="0015746D" w:rsidP="00342570">
      <w:pPr>
        <w:autoSpaceDE w:val="0"/>
        <w:autoSpaceDN w:val="0"/>
        <w:adjustRightInd w:val="0"/>
        <w:spacing w:after="0" w:line="240" w:lineRule="auto"/>
        <w:rPr>
          <w:rFonts w:cs="Times-Roman"/>
          <w:color w:val="231F20"/>
          <w:sz w:val="24"/>
          <w:szCs w:val="24"/>
        </w:rPr>
      </w:pPr>
    </w:p>
    <w:p w:rsidR="00342570" w:rsidRPr="0015746D" w:rsidRDefault="00342570" w:rsidP="0015746D">
      <w:pPr>
        <w:autoSpaceDE w:val="0"/>
        <w:autoSpaceDN w:val="0"/>
        <w:adjustRightInd w:val="0"/>
        <w:spacing w:after="0" w:line="240" w:lineRule="auto"/>
        <w:ind w:left="2160" w:firstLine="720"/>
        <w:rPr>
          <w:rFonts w:cs="Times-Roman"/>
          <w:b/>
          <w:color w:val="231F20"/>
          <w:sz w:val="24"/>
          <w:szCs w:val="24"/>
          <w:u w:val="single"/>
        </w:rPr>
      </w:pPr>
      <w:r w:rsidRPr="0015746D">
        <w:rPr>
          <w:rFonts w:cs="Times-Roman"/>
          <w:b/>
          <w:color w:val="231F20"/>
          <w:sz w:val="24"/>
          <w:szCs w:val="24"/>
          <w:u w:val="single"/>
        </w:rPr>
        <w:t>THE TWENTY-SECOND SCHEDULE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See </w:t>
      </w:r>
      <w:r w:rsidRPr="00342570">
        <w:rPr>
          <w:rFonts w:cs="Times-Roman"/>
          <w:color w:val="231F20"/>
          <w:sz w:val="24"/>
          <w:szCs w:val="24"/>
        </w:rPr>
        <w:t>section 37(</w:t>
      </w:r>
      <w:r w:rsidRPr="00342570">
        <w:rPr>
          <w:rFonts w:cs="Times-Italic"/>
          <w:i/>
          <w:iCs/>
          <w:color w:val="231F20"/>
          <w:sz w:val="24"/>
          <w:szCs w:val="24"/>
        </w:rPr>
        <w:t>5</w:t>
      </w:r>
      <w:r w:rsidRPr="00342570">
        <w:rPr>
          <w:rFonts w:cs="Times-Roman"/>
          <w:color w:val="231F20"/>
          <w:sz w:val="24"/>
          <w:szCs w:val="24"/>
        </w:rPr>
        <w:t>)314(</w:t>
      </w:r>
      <w:r w:rsidRPr="00342570">
        <w:rPr>
          <w:rFonts w:cs="Times-Italic"/>
          <w:i/>
          <w:iCs/>
          <w:color w:val="231F20"/>
          <w:sz w:val="24"/>
          <w:szCs w:val="24"/>
        </w:rPr>
        <w:t>44</w:t>
      </w: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w:t>
      </w:r>
      <w:r w:rsidRPr="00342570">
        <w:rPr>
          <w:rFonts w:cs="Times-Italic"/>
          <w:i/>
          <w:iCs/>
          <w:color w:val="231F20"/>
          <w:sz w:val="24"/>
          <w:szCs w:val="24"/>
        </w:rPr>
        <w:t>64</w:t>
      </w: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DEFERRED REVENUE EXPENDITURE ALLOWANCE</w:t>
      </w:r>
    </w:p>
    <w:p w:rsidR="00342570" w:rsidRPr="00342570" w:rsidRDefault="00342570" w:rsidP="00F47B1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 The deferred revenue expenditure allowance for a financial year, in respect of an</w:t>
      </w:r>
      <w:r w:rsidR="00F47B19">
        <w:rPr>
          <w:rFonts w:cs="Times-Roman"/>
          <w:color w:val="231F20"/>
          <w:sz w:val="24"/>
          <w:szCs w:val="24"/>
        </w:rPr>
        <w:t xml:space="preserve"> </w:t>
      </w:r>
      <w:r w:rsidRPr="00342570">
        <w:rPr>
          <w:rFonts w:cs="Times-Roman"/>
          <w:color w:val="231F20"/>
          <w:sz w:val="24"/>
          <w:szCs w:val="24"/>
        </w:rPr>
        <w:t>expenditure of the nature specified in column (2) of the Table given below, shall be the</w:t>
      </w:r>
      <w:r w:rsidR="00F47B19">
        <w:rPr>
          <w:rFonts w:cs="Times-Roman"/>
          <w:color w:val="231F20"/>
          <w:sz w:val="24"/>
          <w:szCs w:val="24"/>
        </w:rPr>
        <w:t xml:space="preserve"> </w:t>
      </w:r>
      <w:r w:rsidRPr="00342570">
        <w:rPr>
          <w:rFonts w:cs="Times-Roman"/>
          <w:color w:val="231F20"/>
          <w:sz w:val="24"/>
          <w:szCs w:val="24"/>
        </w:rPr>
        <w:t>amount equal to the appropriate fraction of the amount of such expenditure.</w:t>
      </w:r>
    </w:p>
    <w:p w:rsidR="00342570" w:rsidRPr="00342570" w:rsidRDefault="00342570" w:rsidP="00F47B1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 The appropriate fraction referred to in paragraph 1 shall be the fraction, the numerator</w:t>
      </w:r>
      <w:r w:rsidR="00F47B19">
        <w:rPr>
          <w:rFonts w:cs="Times-Roman"/>
          <w:color w:val="231F20"/>
          <w:sz w:val="24"/>
          <w:szCs w:val="24"/>
        </w:rPr>
        <w:t xml:space="preserve"> of which is </w:t>
      </w:r>
      <w:r w:rsidR="00F47B19" w:rsidRPr="00F47B19">
        <w:rPr>
          <w:rFonts w:cs="Times-Roman"/>
          <w:b/>
          <w:color w:val="0066FF"/>
          <w:sz w:val="24"/>
          <w:szCs w:val="24"/>
        </w:rPr>
        <w:t>total expenditure</w:t>
      </w:r>
      <w:r w:rsidRPr="00342570">
        <w:rPr>
          <w:rFonts w:cs="Times-Roman"/>
          <w:color w:val="231F20"/>
          <w:sz w:val="24"/>
          <w:szCs w:val="24"/>
        </w:rPr>
        <w:t xml:space="preserve"> and the denominator of which is the total number of the financial</w:t>
      </w:r>
      <w:r w:rsidR="00F47B19">
        <w:rPr>
          <w:rFonts w:cs="Times-Roman"/>
          <w:color w:val="231F20"/>
          <w:sz w:val="24"/>
          <w:szCs w:val="24"/>
        </w:rPr>
        <w:t xml:space="preserve"> </w:t>
      </w:r>
      <w:r w:rsidRPr="00342570">
        <w:rPr>
          <w:rFonts w:cs="Times-Roman"/>
          <w:color w:val="231F20"/>
          <w:sz w:val="24"/>
          <w:szCs w:val="24"/>
        </w:rPr>
        <w:t>years specified in column (3) of the said Table agains</w:t>
      </w:r>
      <w:r w:rsidR="00F47B19">
        <w:rPr>
          <w:rFonts w:cs="Times-Roman"/>
          <w:color w:val="231F20"/>
          <w:sz w:val="24"/>
          <w:szCs w:val="24"/>
        </w:rPr>
        <w:t xml:space="preserve">t the relevant deferred revenue </w:t>
      </w:r>
      <w:r w:rsidRPr="00342570">
        <w:rPr>
          <w:rFonts w:cs="Times-Roman"/>
          <w:color w:val="231F20"/>
          <w:sz w:val="24"/>
          <w:szCs w:val="24"/>
        </w:rPr>
        <w:t>expenditure.</w:t>
      </w:r>
    </w:p>
    <w:p w:rsidR="00342570" w:rsidRPr="00342570" w:rsidRDefault="00342570" w:rsidP="005B24C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 The deferred revenue expenditure allowance shall be allowable for such number of</w:t>
      </w:r>
      <w:r w:rsidR="00F47B19">
        <w:rPr>
          <w:rFonts w:cs="Times-Roman"/>
          <w:color w:val="231F20"/>
          <w:sz w:val="24"/>
          <w:szCs w:val="24"/>
        </w:rPr>
        <w:t xml:space="preserve"> </w:t>
      </w:r>
      <w:r w:rsidRPr="00342570">
        <w:rPr>
          <w:rFonts w:cs="Times-Roman"/>
          <w:color w:val="231F20"/>
          <w:sz w:val="24"/>
          <w:szCs w:val="24"/>
        </w:rPr>
        <w:t>consecutive financial years as specified in column (3) of the said Table against the relevant</w:t>
      </w:r>
      <w:r w:rsidR="00F47B19">
        <w:rPr>
          <w:rFonts w:cs="Times-Roman"/>
          <w:color w:val="231F20"/>
          <w:sz w:val="24"/>
          <w:szCs w:val="24"/>
        </w:rPr>
        <w:t xml:space="preserve"> </w:t>
      </w:r>
      <w:r w:rsidRPr="00342570">
        <w:rPr>
          <w:rFonts w:cs="Times-Roman"/>
          <w:color w:val="231F20"/>
          <w:sz w:val="24"/>
          <w:szCs w:val="24"/>
        </w:rPr>
        <w:t>deferred revenue expenditure, the first such financ</w:t>
      </w:r>
      <w:r w:rsidR="00F47B19">
        <w:rPr>
          <w:rFonts w:cs="Times-Roman"/>
          <w:color w:val="231F20"/>
          <w:sz w:val="24"/>
          <w:szCs w:val="24"/>
        </w:rPr>
        <w:t>ial year of allowability being  -</w:t>
      </w:r>
    </w:p>
    <w:p w:rsidR="00342570" w:rsidRPr="00342570" w:rsidRDefault="00342570" w:rsidP="005B24C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B24CF">
        <w:rPr>
          <w:rFonts w:cs="Times-Roman"/>
          <w:color w:val="231F20"/>
          <w:sz w:val="24"/>
          <w:szCs w:val="24"/>
        </w:rPr>
        <w:t>) I</w:t>
      </w:r>
      <w:r w:rsidRPr="00342570">
        <w:rPr>
          <w:rFonts w:cs="Times-Roman"/>
          <w:color w:val="231F20"/>
          <w:sz w:val="24"/>
          <w:szCs w:val="24"/>
        </w:rPr>
        <w:t>n case of expenditure at serial numbers 1, 2, 3 and 5, the year in which such</w:t>
      </w:r>
      <w:r w:rsidR="005B24CF">
        <w:rPr>
          <w:rFonts w:cs="Times-Roman"/>
          <w:color w:val="231F20"/>
          <w:sz w:val="24"/>
          <w:szCs w:val="24"/>
        </w:rPr>
        <w:t xml:space="preserve"> </w:t>
      </w:r>
      <w:r w:rsidRPr="00342570">
        <w:rPr>
          <w:rFonts w:cs="Times-Roman"/>
          <w:color w:val="231F20"/>
          <w:sz w:val="24"/>
          <w:szCs w:val="24"/>
        </w:rPr>
        <w:t>amount is actually paid;</w:t>
      </w:r>
    </w:p>
    <w:p w:rsidR="00342570" w:rsidRPr="00342570" w:rsidRDefault="00342570" w:rsidP="005B24C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5B24CF">
        <w:rPr>
          <w:rFonts w:cs="Times-Roman"/>
          <w:color w:val="231F20"/>
          <w:sz w:val="24"/>
          <w:szCs w:val="24"/>
        </w:rPr>
        <w:t>) I</w:t>
      </w:r>
      <w:r w:rsidRPr="00342570">
        <w:rPr>
          <w:rFonts w:cs="Times-Roman"/>
          <w:color w:val="231F20"/>
          <w:sz w:val="24"/>
          <w:szCs w:val="24"/>
        </w:rPr>
        <w:t>n case of expenditure at serial number 4, the year in which business</w:t>
      </w:r>
      <w:r w:rsidR="005B24CF">
        <w:rPr>
          <w:rFonts w:cs="Times-Roman"/>
          <w:color w:val="231F20"/>
          <w:sz w:val="24"/>
          <w:szCs w:val="24"/>
        </w:rPr>
        <w:t xml:space="preserve"> </w:t>
      </w:r>
      <w:r w:rsidRPr="00342570">
        <w:rPr>
          <w:rFonts w:cs="Times-Roman"/>
          <w:color w:val="231F20"/>
          <w:sz w:val="24"/>
          <w:szCs w:val="24"/>
        </w:rPr>
        <w:t>reorganisation takes place;</w:t>
      </w:r>
    </w:p>
    <w:p w:rsidR="00342570" w:rsidRPr="00342570" w:rsidRDefault="00342570" w:rsidP="005B24C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B24CF">
        <w:rPr>
          <w:rFonts w:cs="Times-Roman"/>
          <w:color w:val="231F20"/>
          <w:sz w:val="24"/>
          <w:szCs w:val="24"/>
        </w:rPr>
        <w:t>) I</w:t>
      </w:r>
      <w:r w:rsidRPr="00342570">
        <w:rPr>
          <w:rFonts w:cs="Times-Roman"/>
          <w:color w:val="231F20"/>
          <w:sz w:val="24"/>
          <w:szCs w:val="24"/>
        </w:rPr>
        <w:t>n case of expenditure at serial number 6, the year in which the loss referred</w:t>
      </w:r>
      <w:r w:rsidR="005B24CF">
        <w:rPr>
          <w:rFonts w:cs="Times-Roman"/>
          <w:color w:val="231F20"/>
          <w:sz w:val="24"/>
          <w:szCs w:val="24"/>
        </w:rPr>
        <w:t xml:space="preserve"> </w:t>
      </w:r>
      <w:r w:rsidRPr="00342570">
        <w:rPr>
          <w:rFonts w:cs="Times-Roman"/>
          <w:color w:val="231F20"/>
          <w:sz w:val="24"/>
          <w:szCs w:val="24"/>
        </w:rPr>
        <w:t>to therein has been incurred;</w:t>
      </w:r>
    </w:p>
    <w:p w:rsidR="00342570" w:rsidRDefault="00342570" w:rsidP="005B24C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5B24CF">
        <w:rPr>
          <w:rFonts w:cs="Times-Roman"/>
          <w:color w:val="231F20"/>
          <w:sz w:val="24"/>
          <w:szCs w:val="24"/>
        </w:rPr>
        <w:t>) I</w:t>
      </w:r>
      <w:r w:rsidRPr="00342570">
        <w:rPr>
          <w:rFonts w:cs="Times-Roman"/>
          <w:color w:val="231F20"/>
          <w:sz w:val="24"/>
          <w:szCs w:val="24"/>
        </w:rPr>
        <w:t>n case of expenditure at serial number 7, the year of commencement of the</w:t>
      </w:r>
      <w:r w:rsidR="005B24CF">
        <w:rPr>
          <w:rFonts w:cs="Times-Roman"/>
          <w:color w:val="231F20"/>
          <w:sz w:val="24"/>
          <w:szCs w:val="24"/>
        </w:rPr>
        <w:t xml:space="preserve"> </w:t>
      </w:r>
      <w:r w:rsidRPr="00342570">
        <w:rPr>
          <w:rFonts w:cs="Times-Roman"/>
          <w:color w:val="231F20"/>
          <w:sz w:val="24"/>
          <w:szCs w:val="24"/>
        </w:rPr>
        <w:t>business or extension of the business or setting up of new business, as the case may be.</w:t>
      </w:r>
    </w:p>
    <w:p w:rsidR="005B24CF" w:rsidRPr="00342570" w:rsidRDefault="005B24CF" w:rsidP="005B24CF">
      <w:pPr>
        <w:autoSpaceDE w:val="0"/>
        <w:autoSpaceDN w:val="0"/>
        <w:adjustRightInd w:val="0"/>
        <w:spacing w:after="0" w:line="240" w:lineRule="auto"/>
        <w:jc w:val="both"/>
        <w:rPr>
          <w:rFonts w:cs="Times-Roman"/>
          <w:color w:val="231F20"/>
          <w:sz w:val="24"/>
          <w:szCs w:val="24"/>
        </w:rPr>
      </w:pPr>
    </w:p>
    <w:p w:rsidR="00342570" w:rsidRPr="00342570" w:rsidRDefault="00342570" w:rsidP="005B24C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 The total amount of deferred revenue expenditure allowable under clause (</w:t>
      </w:r>
      <w:r w:rsidRPr="00342570">
        <w:rPr>
          <w:rFonts w:cs="Times-Italic"/>
          <w:i/>
          <w:iCs/>
          <w:color w:val="231F20"/>
          <w:sz w:val="24"/>
          <w:szCs w:val="24"/>
        </w:rPr>
        <w:t>e</w:t>
      </w:r>
      <w:r w:rsidRPr="00342570">
        <w:rPr>
          <w:rFonts w:cs="Times-Roman"/>
          <w:color w:val="231F20"/>
          <w:sz w:val="24"/>
          <w:szCs w:val="24"/>
        </w:rPr>
        <w:t>) of</w:t>
      </w:r>
      <w:r w:rsidR="005B24CF">
        <w:rPr>
          <w:rFonts w:cs="Times-Roman"/>
          <w:color w:val="231F20"/>
          <w:sz w:val="24"/>
          <w:szCs w:val="24"/>
        </w:rPr>
        <w:t xml:space="preserve"> </w:t>
      </w:r>
      <w:r w:rsidRPr="00342570">
        <w:rPr>
          <w:rFonts w:cs="Times-Roman"/>
          <w:color w:val="231F20"/>
          <w:sz w:val="24"/>
          <w:szCs w:val="24"/>
        </w:rPr>
        <w:t>sub-section (</w:t>
      </w:r>
      <w:r w:rsidRPr="00342570">
        <w:rPr>
          <w:rFonts w:cs="Times-Italic"/>
          <w:i/>
          <w:iCs/>
          <w:color w:val="231F20"/>
          <w:sz w:val="24"/>
          <w:szCs w:val="24"/>
        </w:rPr>
        <w:t>1</w:t>
      </w:r>
      <w:r w:rsidRPr="00342570">
        <w:rPr>
          <w:rFonts w:cs="Times-Roman"/>
          <w:color w:val="231F20"/>
          <w:sz w:val="24"/>
          <w:szCs w:val="24"/>
        </w:rPr>
        <w:t>) of section 37 shall be the aggregate of the amounts under this Schedule.</w:t>
      </w:r>
    </w:p>
    <w:p w:rsidR="005B24CF" w:rsidRDefault="005B24CF" w:rsidP="00342570">
      <w:pPr>
        <w:autoSpaceDE w:val="0"/>
        <w:autoSpaceDN w:val="0"/>
        <w:adjustRightInd w:val="0"/>
        <w:spacing w:after="0" w:line="240" w:lineRule="auto"/>
        <w:rPr>
          <w:rFonts w:cs="Times-Roman"/>
          <w:color w:val="231F20"/>
          <w:sz w:val="24"/>
          <w:szCs w:val="24"/>
        </w:rPr>
      </w:pPr>
    </w:p>
    <w:p w:rsidR="005B24CF" w:rsidRDefault="005B24CF" w:rsidP="00342570">
      <w:pPr>
        <w:autoSpaceDE w:val="0"/>
        <w:autoSpaceDN w:val="0"/>
        <w:adjustRightInd w:val="0"/>
        <w:spacing w:after="0" w:line="240" w:lineRule="auto"/>
        <w:rPr>
          <w:rFonts w:cs="Times-Roman"/>
          <w:color w:val="231F20"/>
          <w:sz w:val="24"/>
          <w:szCs w:val="24"/>
        </w:rPr>
      </w:pPr>
    </w:p>
    <w:p w:rsidR="00342570" w:rsidRPr="005B24CF" w:rsidRDefault="00342570" w:rsidP="005B24CF">
      <w:pPr>
        <w:autoSpaceDE w:val="0"/>
        <w:autoSpaceDN w:val="0"/>
        <w:adjustRightInd w:val="0"/>
        <w:spacing w:after="0" w:line="240" w:lineRule="auto"/>
        <w:ind w:left="3600" w:firstLine="720"/>
        <w:rPr>
          <w:rFonts w:cs="Times-Roman"/>
          <w:b/>
          <w:color w:val="231F20"/>
          <w:sz w:val="24"/>
          <w:szCs w:val="24"/>
          <w:u w:val="single"/>
        </w:rPr>
      </w:pPr>
      <w:r w:rsidRPr="005B24CF">
        <w:rPr>
          <w:rFonts w:cs="Times-Roman"/>
          <w:b/>
          <w:color w:val="231F20"/>
          <w:sz w:val="24"/>
          <w:szCs w:val="24"/>
          <w:u w:val="single"/>
        </w:rPr>
        <w:t>TABLE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Serial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 xml:space="preserve">Nature of deferred revenue expenditure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Number of</w:t>
      </w:r>
    </w:p>
    <w:p w:rsidR="005B24CF" w:rsidRDefault="00342570" w:rsidP="005B24CF">
      <w:pPr>
        <w:autoSpaceDE w:val="0"/>
        <w:autoSpaceDN w:val="0"/>
        <w:adjustRightInd w:val="0"/>
        <w:spacing w:after="0" w:line="240" w:lineRule="auto"/>
        <w:ind w:left="2160" w:hanging="2160"/>
        <w:rPr>
          <w:rFonts w:cs="Times-Roman"/>
          <w:color w:val="231F20"/>
          <w:sz w:val="24"/>
          <w:szCs w:val="24"/>
        </w:rPr>
      </w:pPr>
      <w:r w:rsidRPr="00342570">
        <w:rPr>
          <w:rFonts w:cs="Times-Roman"/>
          <w:color w:val="231F20"/>
          <w:sz w:val="24"/>
          <w:szCs w:val="24"/>
        </w:rPr>
        <w:t xml:space="preserve">number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financial</w:t>
      </w:r>
      <w:r w:rsidR="005B24CF">
        <w:rPr>
          <w:rFonts w:cs="Times-Roman"/>
          <w:color w:val="231F20"/>
          <w:sz w:val="24"/>
          <w:szCs w:val="24"/>
        </w:rPr>
        <w:t xml:space="preserve"> </w:t>
      </w:r>
      <w:r w:rsidRPr="00342570">
        <w:rPr>
          <w:rFonts w:cs="Times-Roman"/>
          <w:color w:val="231F20"/>
          <w:sz w:val="24"/>
          <w:szCs w:val="24"/>
        </w:rPr>
        <w:t xml:space="preserve">years </w:t>
      </w:r>
    </w:p>
    <w:p w:rsidR="00342570" w:rsidRPr="00342570" w:rsidRDefault="00342570" w:rsidP="005B24CF">
      <w:pPr>
        <w:autoSpaceDE w:val="0"/>
        <w:autoSpaceDN w:val="0"/>
        <w:adjustRightInd w:val="0"/>
        <w:spacing w:after="0" w:line="240" w:lineRule="auto"/>
        <w:ind w:left="7200" w:firstLine="720"/>
        <w:rPr>
          <w:rFonts w:cs="Times-Roman"/>
          <w:color w:val="231F20"/>
          <w:sz w:val="24"/>
          <w:szCs w:val="24"/>
        </w:rPr>
      </w:pPr>
      <w:r w:rsidRPr="00342570">
        <w:rPr>
          <w:rFonts w:cs="Times-Roman"/>
          <w:color w:val="231F20"/>
          <w:sz w:val="24"/>
          <w:szCs w:val="24"/>
        </w:rPr>
        <w:t>for</w:t>
      </w:r>
      <w:r w:rsidR="005B24CF">
        <w:rPr>
          <w:rFonts w:cs="Times-Roman"/>
          <w:color w:val="231F20"/>
          <w:sz w:val="24"/>
          <w:szCs w:val="24"/>
        </w:rPr>
        <w:t xml:space="preserve"> </w:t>
      </w:r>
      <w:r w:rsidRPr="00342570">
        <w:rPr>
          <w:rFonts w:cs="Times-Roman"/>
          <w:color w:val="231F20"/>
          <w:sz w:val="24"/>
          <w:szCs w:val="24"/>
        </w:rPr>
        <w:t>which</w:t>
      </w:r>
    </w:p>
    <w:p w:rsidR="00342570" w:rsidRPr="00342570" w:rsidRDefault="00342570" w:rsidP="005B24CF">
      <w:pPr>
        <w:autoSpaceDE w:val="0"/>
        <w:autoSpaceDN w:val="0"/>
        <w:adjustRightInd w:val="0"/>
        <w:spacing w:after="0" w:line="240" w:lineRule="auto"/>
        <w:ind w:left="7200" w:firstLine="720"/>
        <w:rPr>
          <w:rFonts w:cs="Times-Roman"/>
          <w:color w:val="231F20"/>
          <w:sz w:val="24"/>
          <w:szCs w:val="24"/>
        </w:rPr>
      </w:pPr>
      <w:r w:rsidRPr="00342570">
        <w:rPr>
          <w:rFonts w:cs="Times-Roman"/>
          <w:color w:val="231F20"/>
          <w:sz w:val="24"/>
          <w:szCs w:val="24"/>
        </w:rPr>
        <w:t>expenditure</w:t>
      </w:r>
    </w:p>
    <w:p w:rsidR="00342570" w:rsidRPr="00342570" w:rsidRDefault="00342570" w:rsidP="005B24CF">
      <w:pPr>
        <w:autoSpaceDE w:val="0"/>
        <w:autoSpaceDN w:val="0"/>
        <w:adjustRightInd w:val="0"/>
        <w:spacing w:after="0" w:line="240" w:lineRule="auto"/>
        <w:ind w:left="7200" w:firstLine="720"/>
        <w:rPr>
          <w:rFonts w:cs="Times-Roman"/>
          <w:color w:val="231F20"/>
          <w:sz w:val="24"/>
          <w:szCs w:val="24"/>
        </w:rPr>
      </w:pPr>
      <w:r w:rsidRPr="00342570">
        <w:rPr>
          <w:rFonts w:cs="Times-Roman"/>
          <w:color w:val="231F20"/>
          <w:sz w:val="24"/>
          <w:szCs w:val="24"/>
        </w:rPr>
        <w:t>is allowable</w:t>
      </w:r>
    </w:p>
    <w:p w:rsidR="00342570" w:rsidRPr="00342570" w:rsidRDefault="00342570" w:rsidP="005B24CF">
      <w:pPr>
        <w:pBdr>
          <w:top w:val="single" w:sz="4" w:space="1" w:color="auto"/>
          <w:bottom w:val="single" w:sz="4" w:space="1" w:color="auto"/>
        </w:pBd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 xml:space="preserve">(2)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(3)</w:t>
      </w:r>
    </w:p>
    <w:p w:rsidR="005B24CF" w:rsidRDefault="005B24CF"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1.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 xml:space="preserve">Non-compete fee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6</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2.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 xml:space="preserve">Premium for obtaining any asset on lease or rent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6</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3.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 xml:space="preserve">Amount paid to an employee in connection with his </w:t>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6</w:t>
      </w:r>
    </w:p>
    <w:p w:rsidR="00342570" w:rsidRPr="00342570" w:rsidRDefault="00342570" w:rsidP="005B24CF">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voluntary retirement in accordance with any scheme of</w:t>
      </w:r>
    </w:p>
    <w:p w:rsidR="00342570" w:rsidRPr="00342570" w:rsidRDefault="00342570" w:rsidP="005B24CF">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voluntary retirement.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4.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 xml:space="preserve">Expenditure incurred by an Indian company wholly and </w:t>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6</w:t>
      </w:r>
    </w:p>
    <w:p w:rsidR="00342570" w:rsidRPr="00342570" w:rsidRDefault="00342570" w:rsidP="005B24CF">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 xml:space="preserve">exclusively for the purposes of business </w:t>
      </w:r>
      <w:r w:rsidR="00805CA0">
        <w:rPr>
          <w:rFonts w:cs="Times-Roman"/>
          <w:color w:val="231F20"/>
          <w:sz w:val="24"/>
          <w:szCs w:val="24"/>
        </w:rPr>
        <w:t>reorganization</w:t>
      </w:r>
      <w:r w:rsidR="00805CA0">
        <w:rPr>
          <w:rFonts w:cs="Times-Roman"/>
          <w:color w:val="231F20"/>
          <w:sz w:val="24"/>
          <w:szCs w:val="24"/>
        </w:rPr>
        <w:tab/>
      </w:r>
      <w:r w:rsidR="00805CA0">
        <w:rPr>
          <w:rFonts w:cs="Times-Roman"/>
          <w:color w:val="231F20"/>
          <w:sz w:val="24"/>
          <w:szCs w:val="24"/>
        </w:rPr>
        <w:tab/>
        <w:t>8</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5.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 xml:space="preserve">Expenditure incurred by a person resident in India wholly </w:t>
      </w:r>
      <w:r w:rsidR="005B24CF">
        <w:rPr>
          <w:rFonts w:cs="Times-Roman"/>
          <w:color w:val="231F20"/>
          <w:sz w:val="24"/>
          <w:szCs w:val="24"/>
        </w:rPr>
        <w:tab/>
      </w:r>
      <w:r w:rsidR="005B24CF">
        <w:rPr>
          <w:rFonts w:cs="Times-Roman"/>
          <w:color w:val="231F20"/>
          <w:sz w:val="24"/>
          <w:szCs w:val="24"/>
        </w:rPr>
        <w:tab/>
      </w:r>
    </w:p>
    <w:p w:rsidR="00342570" w:rsidRPr="00342570" w:rsidRDefault="00342570" w:rsidP="005B24CF">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and exclusively on any operations relating to prospecting</w:t>
      </w:r>
    </w:p>
    <w:p w:rsidR="00342570" w:rsidRPr="00342570" w:rsidRDefault="00342570" w:rsidP="005B24CF">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for any mineral or the development of a mine or other</w:t>
      </w:r>
    </w:p>
    <w:p w:rsidR="00342570" w:rsidRPr="00342570" w:rsidRDefault="00342570" w:rsidP="005B24CF">
      <w:pPr>
        <w:autoSpaceDE w:val="0"/>
        <w:autoSpaceDN w:val="0"/>
        <w:adjustRightInd w:val="0"/>
        <w:spacing w:after="0" w:line="240" w:lineRule="auto"/>
        <w:ind w:left="2160"/>
        <w:rPr>
          <w:rFonts w:cs="Times-Roman"/>
          <w:color w:val="231F20"/>
          <w:sz w:val="24"/>
          <w:szCs w:val="24"/>
        </w:rPr>
      </w:pPr>
      <w:r w:rsidRPr="00342570">
        <w:rPr>
          <w:rFonts w:cs="Times-Roman"/>
          <w:color w:val="231F20"/>
          <w:sz w:val="24"/>
          <w:szCs w:val="24"/>
        </w:rPr>
        <w:t>natural deposit of any mineral, to such extent, as may be prescribed.</w:t>
      </w:r>
    </w:p>
    <w:p w:rsidR="00342570" w:rsidRPr="00342570" w:rsidRDefault="00342570" w:rsidP="005B24CF">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6.</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 xml:space="preserve">Any loss on account of forfeiture of any agreement entered </w:t>
      </w:r>
      <w:r w:rsidR="005B24CF">
        <w:rPr>
          <w:rFonts w:cs="Times-Roman"/>
          <w:color w:val="231F20"/>
          <w:sz w:val="24"/>
          <w:szCs w:val="24"/>
        </w:rPr>
        <w:tab/>
      </w:r>
      <w:r w:rsidRPr="00342570">
        <w:rPr>
          <w:rFonts w:cs="Times-Roman"/>
          <w:color w:val="231F20"/>
          <w:sz w:val="24"/>
          <w:szCs w:val="24"/>
        </w:rPr>
        <w:t>6</w:t>
      </w:r>
    </w:p>
    <w:p w:rsidR="00342570" w:rsidRPr="00342570" w:rsidRDefault="00342570" w:rsidP="005B24CF">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in the course of the business.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7.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 xml:space="preserve">Any preliminary expenditure incurred </w:t>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005B24CF">
        <w:rPr>
          <w:rFonts w:cs="Times-Roman"/>
          <w:color w:val="231F20"/>
          <w:sz w:val="24"/>
          <w:szCs w:val="24"/>
        </w:rPr>
        <w:tab/>
      </w:r>
      <w:r w:rsidRPr="00342570">
        <w:rPr>
          <w:rFonts w:cs="Times-Roman"/>
          <w:color w:val="231F20"/>
          <w:sz w:val="24"/>
          <w:szCs w:val="24"/>
        </w:rPr>
        <w:t>6</w:t>
      </w:r>
    </w:p>
    <w:p w:rsidR="00342570" w:rsidRPr="00342570" w:rsidRDefault="00342570" w:rsidP="005B24CF">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 before the commencement of the business; or</w:t>
      </w:r>
    </w:p>
    <w:p w:rsidR="00342570" w:rsidRPr="00342570" w:rsidRDefault="00342570" w:rsidP="005B24CF">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in connection with the extension of the business; or</w:t>
      </w:r>
    </w:p>
    <w:p w:rsidR="00342570" w:rsidRPr="00342570" w:rsidRDefault="00342570" w:rsidP="005B24CF">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Pr="00342570">
        <w:rPr>
          <w:rFonts w:cs="Times-Roman"/>
          <w:color w:val="231F20"/>
          <w:sz w:val="24"/>
          <w:szCs w:val="24"/>
        </w:rPr>
        <w:t>) in connection with the setting up of new business,</w:t>
      </w:r>
    </w:p>
    <w:p w:rsidR="00342570" w:rsidRPr="00342570" w:rsidRDefault="00342570" w:rsidP="005B24CF">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shall be such as may be prescribed having regand to the</w:t>
      </w:r>
    </w:p>
    <w:p w:rsidR="00342570" w:rsidRPr="00342570" w:rsidRDefault="00342570" w:rsidP="005B24CF">
      <w:pPr>
        <w:autoSpaceDE w:val="0"/>
        <w:autoSpaceDN w:val="0"/>
        <w:adjustRightInd w:val="0"/>
        <w:spacing w:after="0" w:line="240" w:lineRule="auto"/>
        <w:ind w:left="1440" w:firstLine="720"/>
        <w:rPr>
          <w:rFonts w:cs="Times-Roman"/>
          <w:color w:val="231F20"/>
          <w:sz w:val="24"/>
          <w:szCs w:val="24"/>
        </w:rPr>
      </w:pPr>
      <w:r w:rsidRPr="00342570">
        <w:rPr>
          <w:rFonts w:cs="Times-Roman"/>
          <w:color w:val="231F20"/>
          <w:sz w:val="24"/>
          <w:szCs w:val="24"/>
        </w:rPr>
        <w:t>capital employed in the business and the cost of the project.</w:t>
      </w:r>
    </w:p>
    <w:p w:rsidR="00020EB8" w:rsidRDefault="00020EB8" w:rsidP="00342570">
      <w:pPr>
        <w:autoSpaceDE w:val="0"/>
        <w:autoSpaceDN w:val="0"/>
        <w:adjustRightInd w:val="0"/>
        <w:spacing w:after="0" w:line="240" w:lineRule="auto"/>
        <w:rPr>
          <w:rFonts w:cs="Times-Roman"/>
          <w:color w:val="231F20"/>
          <w:sz w:val="24"/>
          <w:szCs w:val="24"/>
        </w:rPr>
      </w:pPr>
    </w:p>
    <w:p w:rsidR="00020EB8" w:rsidRDefault="00020EB8" w:rsidP="00342570">
      <w:pPr>
        <w:autoSpaceDE w:val="0"/>
        <w:autoSpaceDN w:val="0"/>
        <w:adjustRightInd w:val="0"/>
        <w:spacing w:after="0" w:line="240" w:lineRule="auto"/>
        <w:rPr>
          <w:rFonts w:cs="Times-Roman"/>
          <w:color w:val="231F20"/>
          <w:sz w:val="24"/>
          <w:szCs w:val="24"/>
        </w:rPr>
      </w:pPr>
    </w:p>
    <w:p w:rsidR="00020EB8" w:rsidRDefault="00020EB8" w:rsidP="00342570">
      <w:pPr>
        <w:autoSpaceDE w:val="0"/>
        <w:autoSpaceDN w:val="0"/>
        <w:adjustRightInd w:val="0"/>
        <w:spacing w:after="0" w:line="240" w:lineRule="auto"/>
        <w:rPr>
          <w:rFonts w:cs="Times-Roman"/>
          <w:color w:val="231F20"/>
          <w:sz w:val="24"/>
          <w:szCs w:val="24"/>
        </w:rPr>
      </w:pPr>
    </w:p>
    <w:p w:rsidR="00020EB8" w:rsidRDefault="00020EB8" w:rsidP="00342570">
      <w:pPr>
        <w:autoSpaceDE w:val="0"/>
        <w:autoSpaceDN w:val="0"/>
        <w:adjustRightInd w:val="0"/>
        <w:spacing w:after="0" w:line="240" w:lineRule="auto"/>
        <w:rPr>
          <w:rFonts w:cs="Times-Roman"/>
          <w:color w:val="231F20"/>
          <w:sz w:val="24"/>
          <w:szCs w:val="24"/>
        </w:rPr>
      </w:pPr>
    </w:p>
    <w:p w:rsidR="00020EB8" w:rsidRDefault="00020EB8" w:rsidP="00342570">
      <w:pPr>
        <w:autoSpaceDE w:val="0"/>
        <w:autoSpaceDN w:val="0"/>
        <w:adjustRightInd w:val="0"/>
        <w:spacing w:after="0" w:line="240" w:lineRule="auto"/>
        <w:rPr>
          <w:rFonts w:cs="Times-Roman"/>
          <w:color w:val="231F20"/>
          <w:sz w:val="24"/>
          <w:szCs w:val="24"/>
        </w:rPr>
      </w:pPr>
    </w:p>
    <w:p w:rsidR="00020EB8" w:rsidRDefault="00020EB8" w:rsidP="00342570">
      <w:pPr>
        <w:autoSpaceDE w:val="0"/>
        <w:autoSpaceDN w:val="0"/>
        <w:adjustRightInd w:val="0"/>
        <w:spacing w:after="0" w:line="240" w:lineRule="auto"/>
        <w:rPr>
          <w:rFonts w:cs="Times-Roman"/>
          <w:color w:val="231F20"/>
          <w:sz w:val="24"/>
          <w:szCs w:val="24"/>
        </w:rPr>
      </w:pPr>
    </w:p>
    <w:p w:rsidR="00020EB8" w:rsidRDefault="00020EB8" w:rsidP="00342570">
      <w:pPr>
        <w:autoSpaceDE w:val="0"/>
        <w:autoSpaceDN w:val="0"/>
        <w:adjustRightInd w:val="0"/>
        <w:spacing w:after="0" w:line="240" w:lineRule="auto"/>
        <w:rPr>
          <w:rFonts w:cs="Times-Roman"/>
          <w:color w:val="231F20"/>
          <w:sz w:val="24"/>
          <w:szCs w:val="24"/>
        </w:rPr>
      </w:pPr>
    </w:p>
    <w:p w:rsidR="00342570" w:rsidRPr="00020EB8" w:rsidRDefault="00342570" w:rsidP="00020EB8">
      <w:pPr>
        <w:autoSpaceDE w:val="0"/>
        <w:autoSpaceDN w:val="0"/>
        <w:adjustRightInd w:val="0"/>
        <w:spacing w:after="0" w:line="240" w:lineRule="auto"/>
        <w:ind w:left="1440" w:firstLine="720"/>
        <w:rPr>
          <w:rFonts w:cs="Times-Roman"/>
          <w:b/>
          <w:color w:val="231F20"/>
          <w:sz w:val="24"/>
          <w:szCs w:val="24"/>
          <w:u w:val="single"/>
        </w:rPr>
      </w:pPr>
      <w:r w:rsidRPr="00020EB8">
        <w:rPr>
          <w:rFonts w:cs="Times-Roman"/>
          <w:b/>
          <w:color w:val="231F20"/>
          <w:sz w:val="24"/>
          <w:szCs w:val="24"/>
          <w:u w:val="single"/>
        </w:rPr>
        <w:t>STATEMENT OF OBJECTS AND REASONS</w:t>
      </w: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Income-tax Act, 1961, has been subjected to numerous amendments since its</w:t>
      </w:r>
      <w:r w:rsidR="00020EB8">
        <w:rPr>
          <w:rFonts w:cs="Times-Roman"/>
          <w:color w:val="231F20"/>
          <w:sz w:val="24"/>
          <w:szCs w:val="24"/>
        </w:rPr>
        <w:t xml:space="preserve"> </w:t>
      </w:r>
      <w:r w:rsidRPr="00342570">
        <w:rPr>
          <w:rFonts w:cs="Times-Roman"/>
          <w:color w:val="231F20"/>
          <w:sz w:val="24"/>
          <w:szCs w:val="24"/>
        </w:rPr>
        <w:t>passage fifty years ago. It has been considerably revised, not less than thirty-four times, by</w:t>
      </w:r>
      <w:r w:rsidR="00020EB8">
        <w:rPr>
          <w:rFonts w:cs="Times-Roman"/>
          <w:color w:val="231F20"/>
          <w:sz w:val="24"/>
          <w:szCs w:val="24"/>
        </w:rPr>
        <w:t xml:space="preserve"> </w:t>
      </w:r>
      <w:r w:rsidRPr="00342570">
        <w:rPr>
          <w:rFonts w:cs="Times-Roman"/>
          <w:color w:val="231F20"/>
          <w:sz w:val="24"/>
          <w:szCs w:val="24"/>
        </w:rPr>
        <w:t>amendment Acts besides the amendments carried out through the annual Finance Acts.</w:t>
      </w:r>
      <w:r w:rsidR="00020EB8">
        <w:rPr>
          <w:rFonts w:cs="Times-Roman"/>
          <w:color w:val="231F20"/>
          <w:sz w:val="24"/>
          <w:szCs w:val="24"/>
        </w:rPr>
        <w:t xml:space="preserve"> </w:t>
      </w:r>
      <w:r w:rsidRPr="00342570">
        <w:rPr>
          <w:rFonts w:cs="Times-Roman"/>
          <w:color w:val="231F20"/>
          <w:sz w:val="24"/>
          <w:szCs w:val="24"/>
        </w:rPr>
        <w:t>These amendments were necessitated by policy changes due to the changing economic</w:t>
      </w:r>
      <w:r w:rsidR="00020EB8">
        <w:rPr>
          <w:rFonts w:cs="Times-Roman"/>
          <w:color w:val="231F20"/>
          <w:sz w:val="24"/>
          <w:szCs w:val="24"/>
        </w:rPr>
        <w:t xml:space="preserve"> </w:t>
      </w:r>
      <w:r w:rsidRPr="00342570">
        <w:rPr>
          <w:rFonts w:cs="Times-Roman"/>
          <w:color w:val="231F20"/>
          <w:sz w:val="24"/>
          <w:szCs w:val="24"/>
        </w:rPr>
        <w:t>environment, increasing sophistication of commerce, increase in international transactions</w:t>
      </w:r>
      <w:r w:rsidR="00020EB8">
        <w:rPr>
          <w:rFonts w:cs="Times-Roman"/>
          <w:color w:val="231F20"/>
          <w:sz w:val="24"/>
          <w:szCs w:val="24"/>
        </w:rPr>
        <w:t xml:space="preserve"> </w:t>
      </w:r>
      <w:r w:rsidRPr="00342570">
        <w:rPr>
          <w:rFonts w:cs="Times-Roman"/>
          <w:color w:val="231F20"/>
          <w:sz w:val="24"/>
          <w:szCs w:val="24"/>
        </w:rPr>
        <w:t xml:space="preserve">as a result of globalisation, development of information technology, attempts to </w:t>
      </w:r>
      <w:r w:rsidR="00020EB8">
        <w:rPr>
          <w:rFonts w:cs="Times-Roman"/>
          <w:color w:val="231F20"/>
          <w:sz w:val="24"/>
          <w:szCs w:val="24"/>
        </w:rPr>
        <w:t xml:space="preserve">minimize </w:t>
      </w:r>
      <w:r w:rsidRPr="00342570">
        <w:rPr>
          <w:rFonts w:cs="Times-Roman"/>
          <w:color w:val="231F20"/>
          <w:sz w:val="24"/>
          <w:szCs w:val="24"/>
        </w:rPr>
        <w:t>tax avoidance and in order to clarify the statute in relation to judicial decisions. As a result</w:t>
      </w:r>
      <w:r w:rsidR="00020EB8">
        <w:rPr>
          <w:rFonts w:cs="Times-Roman"/>
          <w:color w:val="231F20"/>
          <w:sz w:val="24"/>
          <w:szCs w:val="24"/>
        </w:rPr>
        <w:t xml:space="preserve"> </w:t>
      </w:r>
      <w:r w:rsidRPr="00342570">
        <w:rPr>
          <w:rFonts w:cs="Times-Roman"/>
          <w:color w:val="231F20"/>
          <w:sz w:val="24"/>
          <w:szCs w:val="24"/>
        </w:rPr>
        <w:t>of all these amendments, the basic structure of the Income-tax Act has been over burdened</w:t>
      </w:r>
      <w:r w:rsidR="00020EB8">
        <w:rPr>
          <w:rFonts w:cs="Times-Roman"/>
          <w:color w:val="231F20"/>
          <w:sz w:val="24"/>
          <w:szCs w:val="24"/>
        </w:rPr>
        <w:t xml:space="preserve"> </w:t>
      </w:r>
      <w:r w:rsidRPr="00342570">
        <w:rPr>
          <w:rFonts w:cs="Times-Roman"/>
          <w:color w:val="231F20"/>
          <w:sz w:val="24"/>
          <w:szCs w:val="24"/>
        </w:rPr>
        <w:t>and its language has become complex. Tax administrators, accountants and tax payers have</w:t>
      </w:r>
      <w:r w:rsidR="00020EB8">
        <w:rPr>
          <w:rFonts w:cs="Times-Roman"/>
          <w:color w:val="231F20"/>
          <w:sz w:val="24"/>
          <w:szCs w:val="24"/>
        </w:rPr>
        <w:t xml:space="preserve"> </w:t>
      </w:r>
      <w:r w:rsidRPr="00342570">
        <w:rPr>
          <w:rFonts w:cs="Times-Roman"/>
          <w:color w:val="231F20"/>
          <w:sz w:val="24"/>
          <w:szCs w:val="24"/>
        </w:rPr>
        <w:t>raised concerns about the complex structure of the Income-tax Act. In particular, the numerous</w:t>
      </w:r>
      <w:r w:rsidR="00020EB8">
        <w:rPr>
          <w:rFonts w:cs="Times-Roman"/>
          <w:color w:val="231F20"/>
          <w:sz w:val="24"/>
          <w:szCs w:val="24"/>
        </w:rPr>
        <w:t xml:space="preserve"> </w:t>
      </w:r>
      <w:r w:rsidRPr="00342570">
        <w:rPr>
          <w:rFonts w:cs="Times-Roman"/>
          <w:color w:val="231F20"/>
          <w:sz w:val="24"/>
          <w:szCs w:val="24"/>
        </w:rPr>
        <w:t>amendments have rendered the Act difficult to decipher by the average tax payer. The</w:t>
      </w: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Wealth-tax Act, 1957 has also witnessed amendments.</w:t>
      </w:r>
      <w:r w:rsidR="00020EB8">
        <w:rPr>
          <w:rFonts w:cs="Times-Roman"/>
          <w:color w:val="231F20"/>
          <w:sz w:val="24"/>
          <w:szCs w:val="24"/>
        </w:rPr>
        <w:t xml:space="preserve"> </w:t>
      </w:r>
      <w:r w:rsidRPr="00342570">
        <w:rPr>
          <w:rFonts w:cs="Times-Roman"/>
          <w:color w:val="231F20"/>
          <w:sz w:val="24"/>
          <w:szCs w:val="24"/>
        </w:rPr>
        <w:t>The Government, therefore, decided to revise, consolidate and simplify the language</w:t>
      </w:r>
      <w:r w:rsidR="00020EB8">
        <w:rPr>
          <w:rFonts w:cs="Times-Roman"/>
          <w:color w:val="231F20"/>
          <w:sz w:val="24"/>
          <w:szCs w:val="24"/>
        </w:rPr>
        <w:t xml:space="preserve"> </w:t>
      </w:r>
      <w:r w:rsidRPr="00342570">
        <w:rPr>
          <w:rFonts w:cs="Times-Roman"/>
          <w:color w:val="231F20"/>
          <w:sz w:val="24"/>
          <w:szCs w:val="24"/>
        </w:rPr>
        <w:t>and structure of the direct tax laws. A draft Direct Taxes Code along with a Discussion Paper</w:t>
      </w:r>
      <w:r w:rsidR="00020EB8">
        <w:rPr>
          <w:rFonts w:cs="Times-Roman"/>
          <w:color w:val="231F20"/>
          <w:sz w:val="24"/>
          <w:szCs w:val="24"/>
        </w:rPr>
        <w:t xml:space="preserve"> </w:t>
      </w:r>
      <w:r w:rsidRPr="00342570">
        <w:rPr>
          <w:rFonts w:cs="Times-Roman"/>
          <w:color w:val="231F20"/>
          <w:sz w:val="24"/>
          <w:szCs w:val="24"/>
        </w:rPr>
        <w:t>was released in August, 2009 for public comments. It proposed to replace the Income-tax</w:t>
      </w:r>
      <w:r w:rsidR="00020EB8">
        <w:rPr>
          <w:rFonts w:cs="Times-Roman"/>
          <w:color w:val="231F20"/>
          <w:sz w:val="24"/>
          <w:szCs w:val="24"/>
        </w:rPr>
        <w:t xml:space="preserve"> </w:t>
      </w:r>
      <w:r w:rsidRPr="00342570">
        <w:rPr>
          <w:rFonts w:cs="Times-Roman"/>
          <w:color w:val="231F20"/>
          <w:sz w:val="24"/>
          <w:szCs w:val="24"/>
        </w:rPr>
        <w:t>Act, 1961 and the Wealth-tax Act, 1957 by a single Act, namely the Direct Taxes Code.</w:t>
      </w:r>
      <w:r w:rsidR="00020EB8">
        <w:rPr>
          <w:rFonts w:cs="Times-Roman"/>
          <w:color w:val="231F20"/>
          <w:sz w:val="24"/>
          <w:szCs w:val="24"/>
        </w:rPr>
        <w:t xml:space="preserve"> </w:t>
      </w:r>
      <w:r w:rsidRPr="00342570">
        <w:rPr>
          <w:rFonts w:cs="Times-Roman"/>
          <w:color w:val="231F20"/>
          <w:sz w:val="24"/>
          <w:szCs w:val="24"/>
        </w:rPr>
        <w:t>Public and stakeholder feedback on the proposals outlined in these documents was analysed</w:t>
      </w:r>
      <w:r w:rsidR="00020EB8">
        <w:rPr>
          <w:rFonts w:cs="Times-Roman"/>
          <w:color w:val="231F20"/>
          <w:sz w:val="24"/>
          <w:szCs w:val="24"/>
        </w:rPr>
        <w:t xml:space="preserve"> </w:t>
      </w:r>
      <w:r w:rsidRPr="00342570">
        <w:rPr>
          <w:rFonts w:cs="Times-Roman"/>
          <w:color w:val="231F20"/>
          <w:sz w:val="24"/>
          <w:szCs w:val="24"/>
        </w:rPr>
        <w:t>and suggestions for amendments received from members of the public, business associations</w:t>
      </w:r>
      <w:r w:rsidR="00020EB8">
        <w:rPr>
          <w:rFonts w:cs="Times-Roman"/>
          <w:color w:val="231F20"/>
          <w:sz w:val="24"/>
          <w:szCs w:val="24"/>
        </w:rPr>
        <w:t xml:space="preserve"> </w:t>
      </w:r>
      <w:r w:rsidRPr="00342570">
        <w:rPr>
          <w:rFonts w:cs="Times-Roman"/>
          <w:color w:val="231F20"/>
          <w:sz w:val="24"/>
          <w:szCs w:val="24"/>
        </w:rPr>
        <w:t>and other bodies were taken into account. Thereafter, a Revised Discussion Paper addressing</w:t>
      </w:r>
      <w:r w:rsidR="00020EB8">
        <w:rPr>
          <w:rFonts w:cs="Times-Roman"/>
          <w:color w:val="231F20"/>
          <w:sz w:val="24"/>
          <w:szCs w:val="24"/>
        </w:rPr>
        <w:t xml:space="preserve"> </w:t>
      </w:r>
      <w:r w:rsidRPr="00342570">
        <w:rPr>
          <w:rFonts w:cs="Times-Roman"/>
          <w:color w:val="231F20"/>
          <w:sz w:val="24"/>
          <w:szCs w:val="24"/>
        </w:rPr>
        <w:t>the major issues was released in June, 2010. The present Bill is the outcome of this process.</w:t>
      </w:r>
      <w:r w:rsidR="00020EB8">
        <w:rPr>
          <w:rFonts w:cs="Times-Roman"/>
          <w:color w:val="231F20"/>
          <w:sz w:val="24"/>
          <w:szCs w:val="24"/>
        </w:rPr>
        <w:t xml:space="preserve"> </w:t>
      </w:r>
      <w:r w:rsidRPr="00342570">
        <w:rPr>
          <w:rFonts w:cs="Times-Roman"/>
          <w:color w:val="231F20"/>
          <w:sz w:val="24"/>
          <w:szCs w:val="24"/>
        </w:rPr>
        <w:t>The Notes on clauses explain in detail the various provisions contained in the Bill.</w:t>
      </w:r>
    </w:p>
    <w:p w:rsidR="00020EB8" w:rsidRDefault="00020EB8" w:rsidP="00020EB8">
      <w:pPr>
        <w:autoSpaceDE w:val="0"/>
        <w:autoSpaceDN w:val="0"/>
        <w:adjustRightInd w:val="0"/>
        <w:spacing w:after="0" w:line="240" w:lineRule="auto"/>
        <w:jc w:val="both"/>
        <w:rPr>
          <w:rFonts w:cs="Times-Roman"/>
          <w:color w:val="231F20"/>
          <w:sz w:val="24"/>
          <w:szCs w:val="24"/>
        </w:rPr>
      </w:pP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NEW DELHI; PRANAB MUKHERJEE.</w:t>
      </w: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 xml:space="preserve">The </w:t>
      </w:r>
      <w:r w:rsidRPr="00342570">
        <w:rPr>
          <w:rFonts w:cs="Times-Roman"/>
          <w:color w:val="231F20"/>
          <w:sz w:val="24"/>
          <w:szCs w:val="24"/>
        </w:rPr>
        <w:t>27</w:t>
      </w:r>
      <w:r w:rsidRPr="00342570">
        <w:rPr>
          <w:rFonts w:cs="Times-Italic"/>
          <w:i/>
          <w:iCs/>
          <w:color w:val="231F20"/>
          <w:sz w:val="24"/>
          <w:szCs w:val="24"/>
        </w:rPr>
        <w:t xml:space="preserve">th August, </w:t>
      </w:r>
      <w:r w:rsidRPr="00342570">
        <w:rPr>
          <w:rFonts w:cs="Times-Roman"/>
          <w:color w:val="231F20"/>
          <w:sz w:val="24"/>
          <w:szCs w:val="24"/>
        </w:rPr>
        <w:t>2010</w:t>
      </w: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PRESIDENT'S RECOMMENDATION UNDER ARTICLES 117 (1) AND 274 (1) OF THE</w:t>
      </w:r>
      <w:r w:rsidR="00020EB8">
        <w:rPr>
          <w:rFonts w:cs="Times-Roman"/>
          <w:color w:val="231F20"/>
          <w:sz w:val="24"/>
          <w:szCs w:val="24"/>
        </w:rPr>
        <w:t xml:space="preserve"> </w:t>
      </w:r>
      <w:r w:rsidRPr="00342570">
        <w:rPr>
          <w:rFonts w:cs="Times-Roman"/>
          <w:color w:val="231F20"/>
          <w:sz w:val="24"/>
          <w:szCs w:val="24"/>
        </w:rPr>
        <w:t>CONSTITUTION OF INDIA</w:t>
      </w: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[Copy of letter No. F. 152/10/2010-TPL, dated the 27th August, 2010 from</w:t>
      </w:r>
      <w:r w:rsidR="00020EB8">
        <w:rPr>
          <w:rFonts w:cs="Times-Roman"/>
          <w:color w:val="231F20"/>
          <w:sz w:val="24"/>
          <w:szCs w:val="24"/>
        </w:rPr>
        <w:t xml:space="preserve"> </w:t>
      </w:r>
      <w:r w:rsidRPr="00342570">
        <w:rPr>
          <w:rFonts w:cs="Times-Roman"/>
          <w:color w:val="231F20"/>
          <w:sz w:val="24"/>
          <w:szCs w:val="24"/>
        </w:rPr>
        <w:t>Shri Pranab Mukherjee, Minister of Finance to the Secretary General, Lok Sabha].</w:t>
      </w: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President has, in pursuance of clause (1) of article 117, read with clause (1) of</w:t>
      </w:r>
      <w:r w:rsidR="00020EB8">
        <w:rPr>
          <w:rFonts w:cs="Times-Roman"/>
          <w:color w:val="231F20"/>
          <w:sz w:val="24"/>
          <w:szCs w:val="24"/>
        </w:rPr>
        <w:t xml:space="preserve"> </w:t>
      </w:r>
      <w:r w:rsidRPr="00342570">
        <w:rPr>
          <w:rFonts w:cs="Times-Roman"/>
          <w:color w:val="231F20"/>
          <w:sz w:val="24"/>
          <w:szCs w:val="24"/>
        </w:rPr>
        <w:t>article 274 of the Constitution, recommended to Lok Sabha the introduction of the Direct</w:t>
      </w:r>
      <w:r w:rsidR="00020EB8">
        <w:rPr>
          <w:rFonts w:cs="Times-Roman"/>
          <w:color w:val="231F20"/>
          <w:sz w:val="24"/>
          <w:szCs w:val="24"/>
        </w:rPr>
        <w:t xml:space="preserve"> </w:t>
      </w:r>
      <w:r w:rsidRPr="00342570">
        <w:rPr>
          <w:rFonts w:cs="Times-Roman"/>
          <w:color w:val="231F20"/>
          <w:sz w:val="24"/>
          <w:szCs w:val="24"/>
        </w:rPr>
        <w:t>Taxes Code, 2010.</w:t>
      </w:r>
    </w:p>
    <w:p w:rsidR="00020EB8" w:rsidRDefault="00020EB8" w:rsidP="00342570">
      <w:pPr>
        <w:autoSpaceDE w:val="0"/>
        <w:autoSpaceDN w:val="0"/>
        <w:adjustRightInd w:val="0"/>
        <w:spacing w:after="0" w:line="240" w:lineRule="auto"/>
        <w:rPr>
          <w:rFonts w:cs="Times-Italic"/>
          <w:i/>
          <w:iCs/>
          <w:color w:val="231F20"/>
          <w:sz w:val="24"/>
          <w:szCs w:val="24"/>
        </w:rPr>
      </w:pPr>
    </w:p>
    <w:p w:rsidR="00342570" w:rsidRPr="00342570" w:rsidRDefault="00342570" w:rsidP="00342570">
      <w:pPr>
        <w:autoSpaceDE w:val="0"/>
        <w:autoSpaceDN w:val="0"/>
        <w:adjustRightInd w:val="0"/>
        <w:spacing w:after="0" w:line="240" w:lineRule="auto"/>
        <w:rPr>
          <w:rFonts w:cs="Times-Italic"/>
          <w:i/>
          <w:iCs/>
          <w:color w:val="231F20"/>
          <w:sz w:val="24"/>
          <w:szCs w:val="24"/>
        </w:rPr>
      </w:pPr>
      <w:r w:rsidRPr="00342570">
        <w:rPr>
          <w:rFonts w:cs="Times-Italic"/>
          <w:i/>
          <w:iCs/>
          <w:color w:val="231F20"/>
          <w:sz w:val="24"/>
          <w:szCs w:val="24"/>
        </w:rPr>
        <w:t>Notes on clauses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Code seeks to consolidate and amend the law relating to direct taxes.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Chapter</w:t>
      </w:r>
      <w:r w:rsidR="007123DC">
        <w:rPr>
          <w:rFonts w:cs="Times-Roman"/>
          <w:color w:val="231F20"/>
          <w:sz w:val="24"/>
          <w:szCs w:val="24"/>
        </w:rPr>
        <w:t xml:space="preserve"> 1</w:t>
      </w:r>
      <w:r w:rsidRPr="00342570">
        <w:rPr>
          <w:rFonts w:cs="Times-Roman"/>
          <w:color w:val="231F20"/>
          <w:sz w:val="24"/>
          <w:szCs w:val="24"/>
        </w:rPr>
        <w:t xml:space="preserve"> </w:t>
      </w:r>
      <w:r w:rsidRPr="00342570">
        <w:rPr>
          <w:rFonts w:cs="Times-Italic"/>
          <w:i/>
          <w:iCs/>
          <w:color w:val="231F20"/>
          <w:sz w:val="24"/>
          <w:szCs w:val="24"/>
        </w:rPr>
        <w:t xml:space="preserve"> </w:t>
      </w:r>
      <w:r w:rsidRPr="00342570">
        <w:rPr>
          <w:rFonts w:cs="Times-Roman"/>
          <w:color w:val="231F20"/>
          <w:sz w:val="24"/>
          <w:szCs w:val="24"/>
        </w:rPr>
        <w:t>deals with Preliminary.</w:t>
      </w:r>
    </w:p>
    <w:p w:rsidR="00020EB8" w:rsidRDefault="00020EB8" w:rsidP="00342570">
      <w:pPr>
        <w:autoSpaceDE w:val="0"/>
        <w:autoSpaceDN w:val="0"/>
        <w:adjustRightInd w:val="0"/>
        <w:spacing w:after="0" w:line="240" w:lineRule="auto"/>
        <w:rPr>
          <w:rFonts w:cs="Times-Italic"/>
          <w:i/>
          <w:iCs/>
          <w:color w:val="231F20"/>
          <w:sz w:val="24"/>
          <w:szCs w:val="24"/>
        </w:rPr>
      </w:pP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020EB8">
        <w:rPr>
          <w:rFonts w:cs="Times-Italic"/>
          <w:iCs/>
          <w:color w:val="231F20"/>
          <w:sz w:val="24"/>
          <w:szCs w:val="24"/>
        </w:rPr>
        <w:t xml:space="preserve">Clause </w:t>
      </w:r>
      <w:r w:rsidRPr="00342570">
        <w:rPr>
          <w:rFonts w:cs="Times-Italic"/>
          <w:i/>
          <w:iCs/>
          <w:color w:val="231F20"/>
          <w:sz w:val="24"/>
          <w:szCs w:val="24"/>
        </w:rPr>
        <w:t>1</w:t>
      </w:r>
      <w:r w:rsidR="00020EB8">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provides the short title, extent and commencement of the Code. The</w:t>
      </w:r>
      <w:r w:rsidR="00020EB8">
        <w:rPr>
          <w:rFonts w:cs="Times-Roman"/>
          <w:color w:val="231F20"/>
          <w:sz w:val="24"/>
          <w:szCs w:val="24"/>
        </w:rPr>
        <w:t xml:space="preserve"> </w:t>
      </w:r>
      <w:r w:rsidRPr="00342570">
        <w:rPr>
          <w:rFonts w:cs="Times-Roman"/>
          <w:color w:val="231F20"/>
          <w:sz w:val="24"/>
          <w:szCs w:val="24"/>
        </w:rPr>
        <w:t>clause provides that the Direct Taxes Code, 2010, extends to the whole of India. It also</w:t>
      </w:r>
      <w:r w:rsidR="00020EB8">
        <w:rPr>
          <w:rFonts w:cs="Times-Roman"/>
          <w:color w:val="231F20"/>
          <w:sz w:val="24"/>
          <w:szCs w:val="24"/>
        </w:rPr>
        <w:t xml:space="preserve"> </w:t>
      </w:r>
      <w:r w:rsidRPr="00342570">
        <w:rPr>
          <w:rFonts w:cs="Times-Roman"/>
          <w:color w:val="231F20"/>
          <w:sz w:val="24"/>
          <w:szCs w:val="24"/>
        </w:rPr>
        <w:t>provides that unless otherwise specified, the Code shall come into force on the</w:t>
      </w:r>
      <w:r w:rsidR="00020EB8">
        <w:rPr>
          <w:rFonts w:cs="Times-Roman"/>
          <w:color w:val="231F20"/>
          <w:sz w:val="24"/>
          <w:szCs w:val="24"/>
        </w:rPr>
        <w:t xml:space="preserve"> </w:t>
      </w:r>
      <w:r w:rsidRPr="00342570">
        <w:rPr>
          <w:rFonts w:cs="Times-Roman"/>
          <w:color w:val="231F20"/>
          <w:sz w:val="24"/>
          <w:szCs w:val="24"/>
        </w:rPr>
        <w:t>1st April, 2012.</w:t>
      </w: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A of the Code relates to Income-tax.</w:t>
      </w:r>
      <w:r w:rsidR="00020EB8">
        <w:rPr>
          <w:rFonts w:cs="Times-Roman"/>
          <w:color w:val="231F20"/>
          <w:sz w:val="24"/>
          <w:szCs w:val="24"/>
        </w:rPr>
        <w:t xml:space="preserve"> </w:t>
      </w:r>
      <w:r w:rsidRPr="00342570">
        <w:rPr>
          <w:rFonts w:cs="Times-Roman"/>
          <w:color w:val="231F20"/>
          <w:sz w:val="24"/>
          <w:szCs w:val="24"/>
        </w:rPr>
        <w:t>Chapter II provides for basis of charge.</w:t>
      </w: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020EB8">
        <w:rPr>
          <w:rFonts w:cs="Times-Roman"/>
          <w:color w:val="231F20"/>
          <w:sz w:val="24"/>
          <w:szCs w:val="24"/>
        </w:rPr>
        <w:t>Clause</w:t>
      </w:r>
      <w:r w:rsidRPr="00342570">
        <w:rPr>
          <w:rFonts w:cs="Times-Roman"/>
          <w:color w:val="231F20"/>
          <w:sz w:val="24"/>
          <w:szCs w:val="24"/>
        </w:rPr>
        <w:t xml:space="preserve"> </w:t>
      </w:r>
      <w:r w:rsidRPr="00342570">
        <w:rPr>
          <w:rFonts w:cs="Times-Italic"/>
          <w:i/>
          <w:iCs/>
          <w:color w:val="231F20"/>
          <w:sz w:val="24"/>
          <w:szCs w:val="24"/>
        </w:rPr>
        <w:t>2</w:t>
      </w:r>
      <w:r w:rsidR="00020EB8">
        <w:rPr>
          <w:rFonts w:cs="Times-Italic"/>
          <w:i/>
          <w:iCs/>
          <w:color w:val="231F20"/>
          <w:sz w:val="24"/>
          <w:szCs w:val="24"/>
        </w:rPr>
        <w:t>:</w:t>
      </w:r>
      <w:r w:rsidRPr="00342570">
        <w:rPr>
          <w:rFonts w:cs="Times-Italic"/>
          <w:i/>
          <w:iCs/>
          <w:color w:val="231F20"/>
          <w:sz w:val="24"/>
          <w:szCs w:val="24"/>
        </w:rPr>
        <w:t xml:space="preserve"> </w:t>
      </w:r>
      <w:r w:rsidR="00020EB8">
        <w:rPr>
          <w:rFonts w:cs="Times-Roman"/>
          <w:color w:val="231F20"/>
          <w:sz w:val="24"/>
          <w:szCs w:val="24"/>
        </w:rPr>
        <w:t>P</w:t>
      </w:r>
      <w:r w:rsidRPr="00342570">
        <w:rPr>
          <w:rFonts w:cs="Times-Roman"/>
          <w:color w:val="231F20"/>
          <w:sz w:val="24"/>
          <w:szCs w:val="24"/>
        </w:rPr>
        <w:t>rovides for liability to pay and charge of income-tax. It provides that</w:t>
      </w:r>
      <w:r w:rsidR="00020EB8">
        <w:rPr>
          <w:rFonts w:cs="Times-Roman"/>
          <w:color w:val="231F20"/>
          <w:sz w:val="24"/>
          <w:szCs w:val="24"/>
        </w:rPr>
        <w:t xml:space="preserve"> </w:t>
      </w:r>
      <w:r w:rsidRPr="00342570">
        <w:rPr>
          <w:rFonts w:cs="Times-Roman"/>
          <w:color w:val="231F20"/>
          <w:sz w:val="24"/>
          <w:szCs w:val="24"/>
        </w:rPr>
        <w:t>every person shall be liable to pay income-tax in respect of his total income of the</w:t>
      </w:r>
      <w:r w:rsidR="00020EB8">
        <w:rPr>
          <w:rFonts w:cs="Times-Roman"/>
          <w:color w:val="231F20"/>
          <w:sz w:val="24"/>
          <w:szCs w:val="24"/>
        </w:rPr>
        <w:t xml:space="preserve"> </w:t>
      </w:r>
      <w:r w:rsidRPr="00342570">
        <w:rPr>
          <w:rFonts w:cs="Times-Roman"/>
          <w:color w:val="231F20"/>
          <w:sz w:val="24"/>
          <w:szCs w:val="24"/>
        </w:rPr>
        <w:t xml:space="preserve">financial year in </w:t>
      </w:r>
      <w:r w:rsidRPr="00342570">
        <w:rPr>
          <w:rFonts w:cs="Times-Roman"/>
          <w:color w:val="231F20"/>
          <w:sz w:val="24"/>
          <w:szCs w:val="24"/>
        </w:rPr>
        <w:lastRenderedPageBreak/>
        <w:t>accordance with the provisions of the Code. “Total income” and</w:t>
      </w:r>
      <w:r w:rsidR="00020EB8">
        <w:rPr>
          <w:rFonts w:cs="Times-Roman"/>
          <w:color w:val="231F20"/>
          <w:sz w:val="24"/>
          <w:szCs w:val="24"/>
        </w:rPr>
        <w:t xml:space="preserve"> </w:t>
      </w:r>
      <w:r w:rsidRPr="00342570">
        <w:rPr>
          <w:rFonts w:cs="Times-Roman"/>
          <w:color w:val="231F20"/>
          <w:sz w:val="24"/>
          <w:szCs w:val="24"/>
        </w:rPr>
        <w:t>“person” have been defined in clause 314 of the Code.</w:t>
      </w:r>
      <w:r w:rsidR="00020EB8">
        <w:rPr>
          <w:rFonts w:cs="Times-Roman"/>
          <w:color w:val="231F20"/>
          <w:sz w:val="24"/>
          <w:szCs w:val="24"/>
        </w:rPr>
        <w:t xml:space="preserve"> </w:t>
      </w:r>
      <w:r w:rsidRPr="00342570">
        <w:rPr>
          <w:rFonts w:cs="Times-Roman"/>
          <w:color w:val="231F20"/>
          <w:sz w:val="24"/>
          <w:szCs w:val="24"/>
        </w:rPr>
        <w:t xml:space="preserve">Clause </w:t>
      </w:r>
      <w:r w:rsidRPr="00342570">
        <w:rPr>
          <w:rFonts w:cs="Times-Italic"/>
          <w:i/>
          <w:iCs/>
          <w:color w:val="231F20"/>
          <w:sz w:val="24"/>
          <w:szCs w:val="24"/>
        </w:rPr>
        <w:t xml:space="preserve">2 </w:t>
      </w:r>
      <w:r w:rsidRPr="00342570">
        <w:rPr>
          <w:rFonts w:cs="Times-Roman"/>
          <w:color w:val="231F20"/>
          <w:sz w:val="24"/>
          <w:szCs w:val="24"/>
        </w:rPr>
        <w:t>also provides that subject to the provisions of the Code, income-tax,</w:t>
      </w:r>
      <w:r w:rsidR="00020EB8">
        <w:rPr>
          <w:rFonts w:cs="Times-Roman"/>
          <w:color w:val="231F20"/>
          <w:sz w:val="24"/>
          <w:szCs w:val="24"/>
        </w:rPr>
        <w:t xml:space="preserve"> </w:t>
      </w:r>
      <w:r w:rsidRPr="00342570">
        <w:rPr>
          <w:rFonts w:cs="Times-Roman"/>
          <w:color w:val="231F20"/>
          <w:sz w:val="24"/>
          <w:szCs w:val="24"/>
        </w:rPr>
        <w:t>including additional income-tax, shall be charged in respect of the total income of a</w:t>
      </w:r>
    </w:p>
    <w:p w:rsidR="00342570" w:rsidRPr="00342570" w:rsidRDefault="00342570" w:rsidP="00020E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financial year of every person. The clause provides that where the income-tax is to be</w:t>
      </w:r>
      <w:r w:rsidR="00020EB8">
        <w:rPr>
          <w:rFonts w:cs="Times-Roman"/>
          <w:color w:val="231F20"/>
          <w:sz w:val="24"/>
          <w:szCs w:val="24"/>
        </w:rPr>
        <w:t xml:space="preserve"> </w:t>
      </w:r>
      <w:r w:rsidRPr="00342570">
        <w:rPr>
          <w:rFonts w:cs="Times-Roman"/>
          <w:color w:val="231F20"/>
          <w:sz w:val="24"/>
          <w:szCs w:val="24"/>
        </w:rPr>
        <w:t>charged in respect of the income of a period other than the financial year, the incometax</w:t>
      </w:r>
      <w:r w:rsidR="00020EB8">
        <w:rPr>
          <w:rFonts w:cs="Times-Roman"/>
          <w:color w:val="231F20"/>
          <w:sz w:val="24"/>
          <w:szCs w:val="24"/>
        </w:rPr>
        <w:t xml:space="preserve"> </w:t>
      </w:r>
      <w:r w:rsidRPr="00342570">
        <w:rPr>
          <w:rFonts w:cs="Times-Roman"/>
          <w:color w:val="231F20"/>
          <w:sz w:val="24"/>
          <w:szCs w:val="24"/>
        </w:rPr>
        <w:t>shall be charged accordingly. Such income-tax shall be charged at the rate specified</w:t>
      </w:r>
      <w:r w:rsidR="00020EB8">
        <w:rPr>
          <w:rFonts w:cs="Times-Roman"/>
          <w:color w:val="231F20"/>
          <w:sz w:val="24"/>
          <w:szCs w:val="24"/>
        </w:rPr>
        <w:t xml:space="preserve"> </w:t>
      </w:r>
      <w:r w:rsidRPr="00342570">
        <w:rPr>
          <w:rFonts w:cs="Times-Roman"/>
          <w:color w:val="231F20"/>
          <w:sz w:val="24"/>
          <w:szCs w:val="24"/>
        </w:rPr>
        <w:t>in the First Schedule in the manner provided therein. The income-tax shall be deducted</w:t>
      </w:r>
      <w:r w:rsidR="00020EB8">
        <w:rPr>
          <w:rFonts w:cs="Times-Roman"/>
          <w:color w:val="231F20"/>
          <w:sz w:val="24"/>
          <w:szCs w:val="24"/>
        </w:rPr>
        <w:t xml:space="preserve"> </w:t>
      </w:r>
      <w:r w:rsidRPr="00342570">
        <w:rPr>
          <w:rFonts w:cs="Times-Roman"/>
          <w:color w:val="231F20"/>
          <w:sz w:val="24"/>
          <w:szCs w:val="24"/>
        </w:rPr>
        <w:t>or collected at source or paid in advance in respect of the income chargeable to tax in</w:t>
      </w:r>
      <w:r w:rsidR="00020EB8">
        <w:rPr>
          <w:rFonts w:cs="Times-Roman"/>
          <w:color w:val="231F20"/>
          <w:sz w:val="24"/>
          <w:szCs w:val="24"/>
        </w:rPr>
        <w:t xml:space="preserve"> </w:t>
      </w:r>
      <w:r w:rsidRPr="00342570">
        <w:rPr>
          <w:rFonts w:cs="Times-Roman"/>
          <w:color w:val="231F20"/>
          <w:sz w:val="24"/>
          <w:szCs w:val="24"/>
        </w:rPr>
        <w:t>accordance with the provisions of the Code. The chargeability of income–tax for any</w:t>
      </w:r>
      <w:r w:rsidR="00020EB8">
        <w:rPr>
          <w:rFonts w:cs="Times-Roman"/>
          <w:color w:val="231F20"/>
          <w:sz w:val="24"/>
          <w:szCs w:val="24"/>
        </w:rPr>
        <w:t xml:space="preserve"> </w:t>
      </w:r>
      <w:r w:rsidRPr="00342570">
        <w:rPr>
          <w:rFonts w:cs="Times-Roman"/>
          <w:color w:val="231F20"/>
          <w:sz w:val="24"/>
          <w:szCs w:val="24"/>
        </w:rPr>
        <w:t>financial year shall be determined in accordance with the provisions of this Code as</w:t>
      </w:r>
      <w:r w:rsidR="00020EB8">
        <w:rPr>
          <w:rFonts w:cs="Times-Roman"/>
          <w:color w:val="231F20"/>
          <w:sz w:val="24"/>
          <w:szCs w:val="24"/>
        </w:rPr>
        <w:t xml:space="preserve"> </w:t>
      </w:r>
      <w:r w:rsidRPr="00342570">
        <w:rPr>
          <w:rFonts w:cs="Times-Roman"/>
          <w:color w:val="231F20"/>
          <w:sz w:val="24"/>
          <w:szCs w:val="24"/>
        </w:rPr>
        <w:t>they stand on the 1st April of that financial year.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3</w:t>
      </w:r>
      <w:r w:rsidR="007123DC">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deals with the scope of total income. It provides that subject to the</w:t>
      </w:r>
      <w:r w:rsidR="007123DC">
        <w:rPr>
          <w:rFonts w:cs="Times-Roman"/>
          <w:color w:val="231F20"/>
          <w:sz w:val="24"/>
          <w:szCs w:val="24"/>
        </w:rPr>
        <w:t xml:space="preserve"> </w:t>
      </w:r>
      <w:r w:rsidRPr="00342570">
        <w:rPr>
          <w:rFonts w:cs="Times-Roman"/>
          <w:color w:val="231F20"/>
          <w:sz w:val="24"/>
          <w:szCs w:val="24"/>
        </w:rPr>
        <w:t>provisions of the Code, the total income of any financial year of a person, who is a</w:t>
      </w:r>
      <w:r w:rsidR="007123DC">
        <w:rPr>
          <w:rFonts w:cs="Times-Roman"/>
          <w:color w:val="231F20"/>
          <w:sz w:val="24"/>
          <w:szCs w:val="24"/>
        </w:rPr>
        <w:t xml:space="preserve"> </w:t>
      </w:r>
      <w:r w:rsidRPr="00342570">
        <w:rPr>
          <w:rFonts w:cs="Times-Roman"/>
          <w:color w:val="231F20"/>
          <w:sz w:val="24"/>
          <w:szCs w:val="24"/>
        </w:rPr>
        <w:t>resident, shall include all income fro</w:t>
      </w:r>
      <w:r w:rsidR="007123DC">
        <w:rPr>
          <w:rFonts w:cs="Times-Roman"/>
          <w:color w:val="231F20"/>
          <w:sz w:val="24"/>
          <w:szCs w:val="24"/>
        </w:rPr>
        <w:t>m whatever source derived which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123DC">
        <w:rPr>
          <w:rFonts w:cs="Times-Roman"/>
          <w:color w:val="231F20"/>
          <w:sz w:val="24"/>
          <w:szCs w:val="24"/>
        </w:rPr>
        <w:t>) A</w:t>
      </w:r>
      <w:r w:rsidRPr="00342570">
        <w:rPr>
          <w:rFonts w:cs="Times-Roman"/>
          <w:color w:val="231F20"/>
          <w:sz w:val="24"/>
          <w:szCs w:val="24"/>
        </w:rPr>
        <w:t>ccrues, or is deemed to accrue, to him in India during the year;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123DC">
        <w:rPr>
          <w:rFonts w:cs="Times-Roman"/>
          <w:color w:val="231F20"/>
          <w:sz w:val="24"/>
          <w:szCs w:val="24"/>
        </w:rPr>
        <w:t>) A</w:t>
      </w:r>
      <w:r w:rsidRPr="00342570">
        <w:rPr>
          <w:rFonts w:cs="Times-Roman"/>
          <w:color w:val="231F20"/>
          <w:sz w:val="24"/>
          <w:szCs w:val="24"/>
        </w:rPr>
        <w:t>ccrues to him outside India during the year;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123DC">
        <w:rPr>
          <w:rFonts w:cs="Times-Roman"/>
          <w:color w:val="231F20"/>
          <w:sz w:val="24"/>
          <w:szCs w:val="24"/>
        </w:rPr>
        <w:t>) I</w:t>
      </w:r>
      <w:r w:rsidRPr="00342570">
        <w:rPr>
          <w:rFonts w:cs="Times-Roman"/>
          <w:color w:val="231F20"/>
          <w:sz w:val="24"/>
          <w:szCs w:val="24"/>
        </w:rPr>
        <w:t>s received, or is deemed to be received, by him, or on his behalf, in India</w:t>
      </w:r>
      <w:r w:rsidR="007123DC">
        <w:rPr>
          <w:rFonts w:cs="Times-Roman"/>
          <w:color w:val="231F20"/>
          <w:sz w:val="24"/>
          <w:szCs w:val="24"/>
        </w:rPr>
        <w:t xml:space="preserve"> </w:t>
      </w:r>
      <w:r w:rsidRPr="00342570">
        <w:rPr>
          <w:rFonts w:cs="Times-Roman"/>
          <w:color w:val="231F20"/>
          <w:sz w:val="24"/>
          <w:szCs w:val="24"/>
        </w:rPr>
        <w:t>during the year;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123DC">
        <w:rPr>
          <w:rFonts w:cs="Times-Roman"/>
          <w:color w:val="231F20"/>
          <w:sz w:val="24"/>
          <w:szCs w:val="24"/>
        </w:rPr>
        <w:t>) I</w:t>
      </w:r>
      <w:r w:rsidRPr="00342570">
        <w:rPr>
          <w:rFonts w:cs="Times-Roman"/>
          <w:color w:val="231F20"/>
          <w:sz w:val="24"/>
          <w:szCs w:val="24"/>
        </w:rPr>
        <w:t>s received by him, or on his behalf, outside India during the year.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also provides that subject to the provisions of the Code, the total</w:t>
      </w:r>
      <w:r w:rsidR="007123DC">
        <w:rPr>
          <w:rFonts w:cs="Times-Roman"/>
          <w:color w:val="231F20"/>
          <w:sz w:val="24"/>
          <w:szCs w:val="24"/>
        </w:rPr>
        <w:t xml:space="preserve"> </w:t>
      </w:r>
      <w:r w:rsidRPr="00342570">
        <w:rPr>
          <w:rFonts w:cs="Times-Roman"/>
          <w:color w:val="231F20"/>
          <w:sz w:val="24"/>
          <w:szCs w:val="24"/>
        </w:rPr>
        <w:t>income of any financial year of a person, who is a non-resident, shall include all income</w:t>
      </w:r>
      <w:r w:rsidR="007123DC">
        <w:rPr>
          <w:rFonts w:cs="Times-Roman"/>
          <w:color w:val="231F20"/>
          <w:sz w:val="24"/>
          <w:szCs w:val="24"/>
        </w:rPr>
        <w:t xml:space="preserve"> </w:t>
      </w:r>
      <w:r w:rsidRPr="00342570">
        <w:rPr>
          <w:rFonts w:cs="Times-Roman"/>
          <w:color w:val="231F20"/>
          <w:sz w:val="24"/>
          <w:szCs w:val="24"/>
        </w:rPr>
        <w:t>fro</w:t>
      </w:r>
      <w:r w:rsidR="007123DC">
        <w:rPr>
          <w:rFonts w:cs="Times-Roman"/>
          <w:color w:val="231F20"/>
          <w:sz w:val="24"/>
          <w:szCs w:val="24"/>
        </w:rPr>
        <w:t>m whatever source derived which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123DC">
        <w:rPr>
          <w:rFonts w:cs="Times-Roman"/>
          <w:color w:val="231F20"/>
          <w:sz w:val="24"/>
          <w:szCs w:val="24"/>
        </w:rPr>
        <w:t>) A</w:t>
      </w:r>
      <w:r w:rsidRPr="00342570">
        <w:rPr>
          <w:rFonts w:cs="Times-Roman"/>
          <w:color w:val="231F20"/>
          <w:sz w:val="24"/>
          <w:szCs w:val="24"/>
        </w:rPr>
        <w:t>ccrues, or is deemed to accrue, to him in India during the year;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123DC">
        <w:rPr>
          <w:rFonts w:cs="Times-Roman"/>
          <w:color w:val="231F20"/>
          <w:sz w:val="24"/>
          <w:szCs w:val="24"/>
        </w:rPr>
        <w:t>) I</w:t>
      </w:r>
      <w:r w:rsidRPr="00342570">
        <w:rPr>
          <w:rFonts w:cs="Times-Roman"/>
          <w:color w:val="231F20"/>
          <w:sz w:val="24"/>
          <w:szCs w:val="24"/>
        </w:rPr>
        <w:t>s received, or is deemed to be received, by him, or on his behalf, in India</w:t>
      </w:r>
      <w:r w:rsidR="007123DC">
        <w:rPr>
          <w:rFonts w:cs="Times-Roman"/>
          <w:color w:val="231F20"/>
          <w:sz w:val="24"/>
          <w:szCs w:val="24"/>
        </w:rPr>
        <w:t xml:space="preserve"> </w:t>
      </w:r>
      <w:r w:rsidRPr="00342570">
        <w:rPr>
          <w:rFonts w:cs="Times-Roman"/>
          <w:color w:val="231F20"/>
          <w:sz w:val="24"/>
          <w:szCs w:val="24"/>
        </w:rPr>
        <w:t>during the year.</w:t>
      </w:r>
    </w:p>
    <w:p w:rsidR="00342570" w:rsidRPr="00342570" w:rsidRDefault="00342570" w:rsidP="007123D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Any income which accrues to a resident outside India during the year, or is</w:t>
      </w:r>
      <w:r w:rsidR="007123DC">
        <w:rPr>
          <w:rFonts w:cs="Times-Roman"/>
          <w:color w:val="231F20"/>
          <w:sz w:val="24"/>
          <w:szCs w:val="24"/>
        </w:rPr>
        <w:t xml:space="preserve"> </w:t>
      </w:r>
      <w:r w:rsidRPr="00342570">
        <w:rPr>
          <w:rFonts w:cs="Times-Roman"/>
          <w:color w:val="231F20"/>
          <w:sz w:val="24"/>
          <w:szCs w:val="24"/>
        </w:rPr>
        <w:t>received outside India during the year by, or on behalf of, such resident, shall be</w:t>
      </w:r>
      <w:r w:rsidR="007123DC">
        <w:rPr>
          <w:rFonts w:cs="Times-Roman"/>
          <w:color w:val="231F20"/>
          <w:sz w:val="24"/>
          <w:szCs w:val="24"/>
        </w:rPr>
        <w:t xml:space="preserve"> </w:t>
      </w:r>
      <w:r w:rsidRPr="00342570">
        <w:rPr>
          <w:rFonts w:cs="Times-Roman"/>
          <w:color w:val="231F20"/>
          <w:sz w:val="24"/>
          <w:szCs w:val="24"/>
        </w:rPr>
        <w:t>included in the total income of the resident, whether or not such income has been</w:t>
      </w:r>
      <w:r w:rsidR="007123DC">
        <w:rPr>
          <w:rFonts w:cs="Times-Roman"/>
          <w:color w:val="231F20"/>
          <w:sz w:val="24"/>
          <w:szCs w:val="24"/>
        </w:rPr>
        <w:t xml:space="preserve"> </w:t>
      </w:r>
      <w:r w:rsidRPr="00342570">
        <w:rPr>
          <w:rFonts w:cs="Times-Roman"/>
          <w:color w:val="231F20"/>
          <w:sz w:val="24"/>
          <w:szCs w:val="24"/>
        </w:rPr>
        <w:t>charged to tax outside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4</w:t>
      </w:r>
      <w:r w:rsidR="00997B5E">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provides for residence in India. It provides that an individual shall be</w:t>
      </w:r>
      <w:r w:rsidR="007123DC">
        <w:rPr>
          <w:rFonts w:cs="Times-Roman"/>
          <w:color w:val="231F20"/>
          <w:sz w:val="24"/>
          <w:szCs w:val="24"/>
        </w:rPr>
        <w:t xml:space="preserve"> </w:t>
      </w:r>
      <w:r w:rsidRPr="00342570">
        <w:rPr>
          <w:rFonts w:cs="Times-Roman"/>
          <w:color w:val="231F20"/>
          <w:sz w:val="24"/>
          <w:szCs w:val="24"/>
        </w:rPr>
        <w:t>resident in India in any fi</w:t>
      </w:r>
      <w:r w:rsidR="007123DC">
        <w:rPr>
          <w:rFonts w:cs="Times-Roman"/>
          <w:color w:val="231F20"/>
          <w:sz w:val="24"/>
          <w:szCs w:val="24"/>
        </w:rPr>
        <w:t>nancial year, if he is in India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123DC">
        <w:rPr>
          <w:rFonts w:cs="Times-Roman"/>
          <w:color w:val="231F20"/>
          <w:sz w:val="24"/>
          <w:szCs w:val="24"/>
        </w:rPr>
        <w:t>) F</w:t>
      </w:r>
      <w:r w:rsidRPr="00342570">
        <w:rPr>
          <w:rFonts w:cs="Times-Roman"/>
          <w:color w:val="231F20"/>
          <w:sz w:val="24"/>
          <w:szCs w:val="24"/>
        </w:rPr>
        <w:t>or a period, or periods, amounting in all to one hundred and eighty-two</w:t>
      </w:r>
      <w:r w:rsidR="007123DC">
        <w:rPr>
          <w:rFonts w:cs="Times-Roman"/>
          <w:color w:val="231F20"/>
          <w:sz w:val="24"/>
          <w:szCs w:val="24"/>
        </w:rPr>
        <w:t xml:space="preserve"> days, or more, in </w:t>
      </w:r>
      <w:r w:rsidR="007123DC" w:rsidRPr="007123DC">
        <w:rPr>
          <w:rFonts w:cs="Times-Roman"/>
          <w:b/>
          <w:color w:val="0066FF"/>
          <w:sz w:val="24"/>
          <w:szCs w:val="24"/>
        </w:rPr>
        <w:t xml:space="preserve">previous financial </w:t>
      </w:r>
      <w:r w:rsidRPr="00342570">
        <w:rPr>
          <w:rFonts w:cs="Times-Roman"/>
          <w:color w:val="231F20"/>
          <w:sz w:val="24"/>
          <w:szCs w:val="24"/>
        </w:rPr>
        <w:t>year;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123DC">
        <w:rPr>
          <w:rFonts w:cs="Times-Roman"/>
          <w:color w:val="231F20"/>
          <w:sz w:val="24"/>
          <w:szCs w:val="24"/>
        </w:rPr>
        <w:t>) F</w:t>
      </w:r>
      <w:r w:rsidRPr="00342570">
        <w:rPr>
          <w:rFonts w:cs="Times-Roman"/>
          <w:color w:val="231F20"/>
          <w:sz w:val="24"/>
          <w:szCs w:val="24"/>
        </w:rPr>
        <w:t>or a period, or periods, amounting in all to—</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7123DC">
        <w:rPr>
          <w:rFonts w:cs="Times-Roman"/>
          <w:color w:val="231F20"/>
          <w:sz w:val="24"/>
          <w:szCs w:val="24"/>
        </w:rPr>
        <w:t>) S</w:t>
      </w:r>
      <w:r w:rsidRPr="00342570">
        <w:rPr>
          <w:rFonts w:cs="Times-Roman"/>
          <w:color w:val="231F20"/>
          <w:sz w:val="24"/>
          <w:szCs w:val="24"/>
        </w:rPr>
        <w:t xml:space="preserve">ixty days, or more, in </w:t>
      </w:r>
      <w:r w:rsidR="007123DC" w:rsidRPr="007123DC">
        <w:rPr>
          <w:rFonts w:cs="Times-Roman"/>
          <w:b/>
          <w:color w:val="0066FF"/>
          <w:sz w:val="24"/>
          <w:szCs w:val="24"/>
        </w:rPr>
        <w:t>previous financial</w:t>
      </w:r>
      <w:r w:rsidR="007123DC" w:rsidRPr="00342570">
        <w:rPr>
          <w:rFonts w:cs="Times-Roman"/>
          <w:color w:val="231F20"/>
          <w:sz w:val="24"/>
          <w:szCs w:val="24"/>
        </w:rPr>
        <w:t xml:space="preserve"> </w:t>
      </w:r>
      <w:r w:rsidRPr="00342570">
        <w:rPr>
          <w:rFonts w:cs="Times-Roman"/>
          <w:color w:val="231F20"/>
          <w:sz w:val="24"/>
          <w:szCs w:val="24"/>
        </w:rPr>
        <w:t xml:space="preserve"> year;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xml:space="preserve">) </w:t>
      </w:r>
      <w:r w:rsidR="007123DC">
        <w:rPr>
          <w:rFonts w:cs="Times-Roman"/>
          <w:color w:val="231F20"/>
          <w:sz w:val="24"/>
          <w:szCs w:val="24"/>
        </w:rPr>
        <w:t>T</w:t>
      </w:r>
      <w:r w:rsidRPr="00342570">
        <w:rPr>
          <w:rFonts w:cs="Times-Roman"/>
          <w:color w:val="231F20"/>
          <w:sz w:val="24"/>
          <w:szCs w:val="24"/>
        </w:rPr>
        <w:t>hree hundred and sixty-five days, or more, within the four years</w:t>
      </w:r>
      <w:r w:rsidR="007123DC">
        <w:rPr>
          <w:rFonts w:cs="Times-Roman"/>
          <w:color w:val="231F20"/>
          <w:sz w:val="24"/>
          <w:szCs w:val="24"/>
        </w:rPr>
        <w:t xml:space="preserve"> immediately preceding </w:t>
      </w:r>
      <w:r w:rsidR="007123DC" w:rsidRPr="007123DC">
        <w:rPr>
          <w:rFonts w:cs="Times-Roman"/>
          <w:b/>
          <w:color w:val="0066FF"/>
          <w:sz w:val="24"/>
          <w:szCs w:val="24"/>
        </w:rPr>
        <w:t>previous financial</w:t>
      </w:r>
      <w:r w:rsidRPr="00342570">
        <w:rPr>
          <w:rFonts w:cs="Times-Roman"/>
          <w:color w:val="231F20"/>
          <w:sz w:val="24"/>
          <w:szCs w:val="24"/>
        </w:rPr>
        <w:t xml:space="preserve"> year.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The above shall, however, not apply in </w:t>
      </w:r>
      <w:r w:rsidR="007123DC">
        <w:rPr>
          <w:rFonts w:cs="Times-Roman"/>
          <w:color w:val="231F20"/>
          <w:sz w:val="24"/>
          <w:szCs w:val="24"/>
        </w:rPr>
        <w:t>respect of an individual who is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123DC">
        <w:rPr>
          <w:rFonts w:cs="Times-Roman"/>
          <w:color w:val="231F20"/>
          <w:sz w:val="24"/>
          <w:szCs w:val="24"/>
        </w:rPr>
        <w:t>) A</w:t>
      </w:r>
      <w:r w:rsidRPr="00342570">
        <w:rPr>
          <w:rFonts w:cs="Times-Roman"/>
          <w:color w:val="231F20"/>
          <w:sz w:val="24"/>
          <w:szCs w:val="24"/>
        </w:rPr>
        <w:t xml:space="preserve"> citizen of India and who leaves India in that year as a member of the</w:t>
      </w:r>
      <w:r w:rsidR="007123DC">
        <w:rPr>
          <w:rFonts w:cs="Times-Roman"/>
          <w:color w:val="231F20"/>
          <w:sz w:val="24"/>
          <w:szCs w:val="24"/>
        </w:rPr>
        <w:t xml:space="preserve"> </w:t>
      </w:r>
      <w:r w:rsidRPr="00342570">
        <w:rPr>
          <w:rFonts w:cs="Times-Roman"/>
          <w:color w:val="231F20"/>
          <w:sz w:val="24"/>
          <w:szCs w:val="24"/>
        </w:rPr>
        <w:t>crew of an Indian ship;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123DC">
        <w:rPr>
          <w:rFonts w:cs="Times-Roman"/>
          <w:color w:val="231F20"/>
          <w:sz w:val="24"/>
          <w:szCs w:val="24"/>
        </w:rPr>
        <w:t>) A</w:t>
      </w:r>
      <w:r w:rsidRPr="00342570">
        <w:rPr>
          <w:rFonts w:cs="Times-Roman"/>
          <w:color w:val="231F20"/>
          <w:sz w:val="24"/>
          <w:szCs w:val="24"/>
        </w:rPr>
        <w:t xml:space="preserve"> citizen of India and who leaves India in that year for the purposes of</w:t>
      </w:r>
      <w:r w:rsidR="007123DC">
        <w:rPr>
          <w:rFonts w:cs="Times-Roman"/>
          <w:color w:val="231F20"/>
          <w:sz w:val="24"/>
          <w:szCs w:val="24"/>
        </w:rPr>
        <w:t xml:space="preserve"> </w:t>
      </w:r>
      <w:r w:rsidRPr="00342570">
        <w:rPr>
          <w:rFonts w:cs="Times-Roman"/>
          <w:color w:val="231F20"/>
          <w:sz w:val="24"/>
          <w:szCs w:val="24"/>
        </w:rPr>
        <w:t>employment outside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clause further provides that a company shall be resident in India in any</w:t>
      </w:r>
      <w:r w:rsidR="007123DC">
        <w:rPr>
          <w:rFonts w:cs="Times-Roman"/>
          <w:color w:val="231F20"/>
          <w:sz w:val="24"/>
          <w:szCs w:val="24"/>
        </w:rPr>
        <w:t xml:space="preserve"> financial year, if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123DC">
        <w:rPr>
          <w:rFonts w:cs="Times-Roman"/>
          <w:color w:val="231F20"/>
          <w:sz w:val="24"/>
          <w:szCs w:val="24"/>
        </w:rPr>
        <w:t>) I</w:t>
      </w:r>
      <w:r w:rsidRPr="00342570">
        <w:rPr>
          <w:rFonts w:cs="Times-Roman"/>
          <w:color w:val="231F20"/>
          <w:sz w:val="24"/>
          <w:szCs w:val="24"/>
        </w:rPr>
        <w:t>t is an Indian company;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123DC">
        <w:rPr>
          <w:rFonts w:cs="Times-Roman"/>
          <w:color w:val="231F20"/>
          <w:sz w:val="24"/>
          <w:szCs w:val="24"/>
        </w:rPr>
        <w:t>) I</w:t>
      </w:r>
      <w:r w:rsidRPr="00342570">
        <w:rPr>
          <w:rFonts w:cs="Times-Roman"/>
          <w:color w:val="231F20"/>
          <w:sz w:val="24"/>
          <w:szCs w:val="24"/>
        </w:rPr>
        <w:t>ts place of effective management, at any time in the year, is situated in India.</w:t>
      </w:r>
    </w:p>
    <w:p w:rsidR="007123DC" w:rsidRPr="0025563C" w:rsidRDefault="0025563C" w:rsidP="00342570">
      <w:pPr>
        <w:autoSpaceDE w:val="0"/>
        <w:autoSpaceDN w:val="0"/>
        <w:adjustRightInd w:val="0"/>
        <w:spacing w:after="0" w:line="240" w:lineRule="auto"/>
        <w:rPr>
          <w:rFonts w:cs="Times-Roman"/>
          <w:b/>
          <w:color w:val="0066FF"/>
          <w:sz w:val="24"/>
          <w:szCs w:val="24"/>
        </w:rPr>
      </w:pPr>
      <w:r w:rsidRPr="0025563C">
        <w:rPr>
          <w:rFonts w:cs="Times-Roman"/>
          <w:b/>
          <w:color w:val="0066FF"/>
          <w:sz w:val="24"/>
          <w:szCs w:val="24"/>
        </w:rPr>
        <w:t xml:space="preserve">(c ) Being a </w:t>
      </w:r>
      <w:r w:rsidR="007123DC" w:rsidRPr="0025563C">
        <w:rPr>
          <w:rFonts w:cs="Times-Roman"/>
          <w:b/>
          <w:color w:val="0066FF"/>
          <w:sz w:val="24"/>
          <w:szCs w:val="24"/>
        </w:rPr>
        <w:t>citizen of India</w:t>
      </w:r>
      <w:r w:rsidRPr="0025563C">
        <w:rPr>
          <w:rFonts w:cs="Times-Roman"/>
          <w:b/>
          <w:color w:val="0066FF"/>
          <w:sz w:val="24"/>
          <w:szCs w:val="24"/>
        </w:rPr>
        <w:t xml:space="preserve"> or a person of Indian origin, who being outside India, comes on a visit to India in any previous year.</w:t>
      </w:r>
    </w:p>
    <w:p w:rsidR="00342570" w:rsidRPr="00342570" w:rsidRDefault="00342570" w:rsidP="0025563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The said clause also provides that every other person</w:t>
      </w:r>
      <w:r w:rsidR="0025563C">
        <w:rPr>
          <w:rFonts w:cs="Times-Roman"/>
          <w:color w:val="231F20"/>
          <w:sz w:val="24"/>
          <w:szCs w:val="24"/>
        </w:rPr>
        <w:t xml:space="preserve"> </w:t>
      </w:r>
      <w:r w:rsidR="0025563C" w:rsidRPr="0025563C">
        <w:rPr>
          <w:rFonts w:cs="Times-Roman"/>
          <w:b/>
          <w:color w:val="0066FF"/>
          <w:sz w:val="24"/>
          <w:szCs w:val="24"/>
        </w:rPr>
        <w:t>other than foreign company</w:t>
      </w:r>
      <w:r w:rsidRPr="00342570">
        <w:rPr>
          <w:rFonts w:cs="Times-Roman"/>
          <w:color w:val="231F20"/>
          <w:sz w:val="24"/>
          <w:szCs w:val="24"/>
        </w:rPr>
        <w:t xml:space="preserve"> shall be resident in India in</w:t>
      </w:r>
      <w:r w:rsidR="0025563C">
        <w:rPr>
          <w:rFonts w:cs="Times-Roman"/>
          <w:color w:val="231F20"/>
          <w:sz w:val="24"/>
          <w:szCs w:val="24"/>
        </w:rPr>
        <w:t xml:space="preserve"> </w:t>
      </w:r>
      <w:r w:rsidRPr="00342570">
        <w:rPr>
          <w:rFonts w:cs="Times-Roman"/>
          <w:color w:val="231F20"/>
          <w:sz w:val="24"/>
          <w:szCs w:val="24"/>
        </w:rPr>
        <w:t>any financial year, if the place of control and management of its affairs at any time in the</w:t>
      </w:r>
      <w:r w:rsidR="0025563C">
        <w:rPr>
          <w:rFonts w:cs="Times-Roman"/>
          <w:color w:val="231F20"/>
          <w:sz w:val="24"/>
          <w:szCs w:val="24"/>
        </w:rPr>
        <w:t xml:space="preserve"> </w:t>
      </w:r>
      <w:r w:rsidRPr="00342570">
        <w:rPr>
          <w:rFonts w:cs="Times-Roman"/>
          <w:color w:val="231F20"/>
          <w:sz w:val="24"/>
          <w:szCs w:val="24"/>
        </w:rPr>
        <w:t>year is situated wholly or partly in India.</w:t>
      </w:r>
    </w:p>
    <w:p w:rsidR="00342570" w:rsidRPr="00342570" w:rsidRDefault="00342570" w:rsidP="0025563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For this purpose, “Indian company” and “place of effective management” have</w:t>
      </w:r>
      <w:r w:rsidR="0025563C">
        <w:rPr>
          <w:rFonts w:cs="Times-Roman"/>
          <w:color w:val="231F20"/>
          <w:sz w:val="24"/>
          <w:szCs w:val="24"/>
        </w:rPr>
        <w:t xml:space="preserve"> </w:t>
      </w:r>
      <w:r w:rsidRPr="00342570">
        <w:rPr>
          <w:rFonts w:cs="Times-Roman"/>
          <w:color w:val="231F20"/>
          <w:sz w:val="24"/>
          <w:szCs w:val="24"/>
        </w:rPr>
        <w:t>been defined in clause 314 of the Code.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5</w:t>
      </w:r>
      <w:r w:rsidR="00997B5E">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relates to income which is deemed to accrue in India. Income shall be</w:t>
      </w:r>
      <w:r w:rsidR="0025563C">
        <w:rPr>
          <w:rFonts w:cs="Times-Roman"/>
          <w:color w:val="231F20"/>
          <w:sz w:val="24"/>
          <w:szCs w:val="24"/>
        </w:rPr>
        <w:t xml:space="preserve"> </w:t>
      </w:r>
      <w:r w:rsidRPr="00342570">
        <w:rPr>
          <w:rFonts w:cs="Times-Roman"/>
          <w:color w:val="231F20"/>
          <w:sz w:val="24"/>
          <w:szCs w:val="24"/>
        </w:rPr>
        <w:t>deemed to accrue in India, if it accrues, whether directly or indirectly, through or from:</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(a</w:t>
      </w:r>
      <w:r w:rsidR="0025563C">
        <w:rPr>
          <w:rFonts w:cs="Times-Roman"/>
          <w:color w:val="231F20"/>
          <w:sz w:val="24"/>
          <w:szCs w:val="24"/>
        </w:rPr>
        <w:t>) A</w:t>
      </w:r>
      <w:r w:rsidRPr="00342570">
        <w:rPr>
          <w:rFonts w:cs="Times-Roman"/>
          <w:color w:val="231F20"/>
          <w:sz w:val="24"/>
          <w:szCs w:val="24"/>
        </w:rPr>
        <w:t>ny business connection in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5563C">
        <w:rPr>
          <w:rFonts w:cs="Times-Roman"/>
          <w:color w:val="231F20"/>
          <w:sz w:val="24"/>
          <w:szCs w:val="24"/>
        </w:rPr>
        <w:t>) A</w:t>
      </w:r>
      <w:r w:rsidRPr="00342570">
        <w:rPr>
          <w:rFonts w:cs="Times-Roman"/>
          <w:color w:val="231F20"/>
          <w:sz w:val="24"/>
          <w:szCs w:val="24"/>
        </w:rPr>
        <w:t>ny property in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25563C">
        <w:rPr>
          <w:rFonts w:cs="Times-Roman"/>
          <w:color w:val="231F20"/>
          <w:sz w:val="24"/>
          <w:szCs w:val="24"/>
        </w:rPr>
        <w:t>) A</w:t>
      </w:r>
      <w:r w:rsidRPr="00342570">
        <w:rPr>
          <w:rFonts w:cs="Times-Roman"/>
          <w:color w:val="231F20"/>
          <w:sz w:val="24"/>
          <w:szCs w:val="24"/>
        </w:rPr>
        <w:t>ny asset or source of income in India;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d) </w:t>
      </w:r>
      <w:r w:rsidR="0025563C">
        <w:rPr>
          <w:rFonts w:cs="Times-Roman"/>
          <w:color w:val="231F20"/>
          <w:sz w:val="24"/>
          <w:szCs w:val="24"/>
        </w:rPr>
        <w:t>T</w:t>
      </w:r>
      <w:r w:rsidRPr="00342570">
        <w:rPr>
          <w:rFonts w:cs="Times-Roman"/>
          <w:color w:val="231F20"/>
          <w:sz w:val="24"/>
          <w:szCs w:val="24"/>
        </w:rPr>
        <w:t>he transfer, of a capital asset situate in India.</w:t>
      </w:r>
    </w:p>
    <w:p w:rsidR="00342570" w:rsidRPr="00342570" w:rsidRDefault="00342570" w:rsidP="0025563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in addition to the above, the following income</w:t>
      </w:r>
      <w:r w:rsidR="0025563C">
        <w:rPr>
          <w:rFonts w:cs="Times-Roman"/>
          <w:color w:val="231F20"/>
          <w:sz w:val="24"/>
          <w:szCs w:val="24"/>
        </w:rPr>
        <w:t xml:space="preserve"> </w:t>
      </w:r>
      <w:r w:rsidRPr="00342570">
        <w:rPr>
          <w:rFonts w:cs="Times-Roman"/>
          <w:color w:val="231F20"/>
          <w:sz w:val="24"/>
          <w:szCs w:val="24"/>
        </w:rPr>
        <w:t>sha</w:t>
      </w:r>
      <w:r w:rsidR="0025563C">
        <w:rPr>
          <w:rFonts w:cs="Times-Roman"/>
          <w:color w:val="231F20"/>
          <w:sz w:val="24"/>
          <w:szCs w:val="24"/>
        </w:rPr>
        <w:t>ll be deemed to accrue in India -</w:t>
      </w:r>
    </w:p>
    <w:p w:rsidR="00342570" w:rsidRPr="00342570" w:rsidRDefault="00342570" w:rsidP="0025563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25563C">
        <w:rPr>
          <w:rFonts w:cs="Times-Roman"/>
          <w:color w:val="231F20"/>
          <w:sz w:val="24"/>
          <w:szCs w:val="24"/>
        </w:rPr>
        <w:t>) I</w:t>
      </w:r>
      <w:r w:rsidRPr="00342570">
        <w:rPr>
          <w:rFonts w:cs="Times-Roman"/>
          <w:color w:val="231F20"/>
          <w:sz w:val="24"/>
          <w:szCs w:val="24"/>
        </w:rPr>
        <w:t>ncome from employment, if it is for service rendered in India or for</w:t>
      </w:r>
      <w:r w:rsidR="0025563C">
        <w:rPr>
          <w:rFonts w:cs="Times-Roman"/>
          <w:color w:val="231F20"/>
          <w:sz w:val="24"/>
          <w:szCs w:val="24"/>
        </w:rPr>
        <w:t xml:space="preserve"> </w:t>
      </w:r>
      <w:r w:rsidRPr="00342570">
        <w:rPr>
          <w:rFonts w:cs="Times-Roman"/>
          <w:color w:val="231F20"/>
          <w:sz w:val="24"/>
          <w:szCs w:val="24"/>
        </w:rPr>
        <w:t>service rendered outside India by a citizen of India and the income is receivable</w:t>
      </w:r>
      <w:r w:rsidR="0025563C">
        <w:rPr>
          <w:rFonts w:cs="Times-Roman"/>
          <w:color w:val="231F20"/>
          <w:sz w:val="24"/>
          <w:szCs w:val="24"/>
        </w:rPr>
        <w:t xml:space="preserve"> </w:t>
      </w:r>
      <w:r w:rsidRPr="00342570">
        <w:rPr>
          <w:rFonts w:cs="Times-Roman"/>
          <w:color w:val="231F20"/>
          <w:sz w:val="24"/>
          <w:szCs w:val="24"/>
        </w:rPr>
        <w:t>from the Government; or the rest or leave period preceding or succeeding the</w:t>
      </w:r>
      <w:r w:rsidR="0025563C">
        <w:rPr>
          <w:rFonts w:cs="Times-Roman"/>
          <w:color w:val="231F20"/>
          <w:sz w:val="24"/>
          <w:szCs w:val="24"/>
        </w:rPr>
        <w:t xml:space="preserve"> </w:t>
      </w:r>
      <w:r w:rsidRPr="00342570">
        <w:rPr>
          <w:rFonts w:cs="Times-Roman"/>
          <w:color w:val="231F20"/>
          <w:sz w:val="24"/>
          <w:szCs w:val="24"/>
        </w:rPr>
        <w:t>period of service rendered in India and forms part of the service contract of</w:t>
      </w:r>
      <w:r w:rsidR="0025563C">
        <w:rPr>
          <w:rFonts w:cs="Times-Roman"/>
          <w:color w:val="231F20"/>
          <w:sz w:val="24"/>
          <w:szCs w:val="24"/>
        </w:rPr>
        <w:t xml:space="preserve"> </w:t>
      </w:r>
      <w:r w:rsidRPr="00342570">
        <w:rPr>
          <w:rFonts w:cs="Times-Roman"/>
          <w:color w:val="231F20"/>
          <w:sz w:val="24"/>
          <w:szCs w:val="24"/>
        </w:rPr>
        <w:t>employment;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5563C">
        <w:rPr>
          <w:rFonts w:cs="Times-Roman"/>
          <w:color w:val="231F20"/>
          <w:sz w:val="24"/>
          <w:szCs w:val="24"/>
        </w:rPr>
        <w:t>) A</w:t>
      </w:r>
      <w:r w:rsidRPr="00342570">
        <w:rPr>
          <w:rFonts w:cs="Times-Roman"/>
          <w:color w:val="231F20"/>
          <w:sz w:val="24"/>
          <w:szCs w:val="24"/>
        </w:rPr>
        <w:t>ny dividend paid by a domestic company outside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25563C">
        <w:rPr>
          <w:rFonts w:cs="Times-Roman"/>
          <w:color w:val="231F20"/>
          <w:sz w:val="24"/>
          <w:szCs w:val="24"/>
        </w:rPr>
        <w:t>) A</w:t>
      </w:r>
      <w:r w:rsidRPr="00342570">
        <w:rPr>
          <w:rFonts w:cs="Times-Roman"/>
          <w:color w:val="231F20"/>
          <w:sz w:val="24"/>
          <w:szCs w:val="24"/>
        </w:rPr>
        <w:t>ny insurance premium including re-insurance premium accrued from or</w:t>
      </w:r>
      <w:r w:rsidR="0025563C">
        <w:rPr>
          <w:rFonts w:cs="Times-Roman"/>
          <w:color w:val="231F20"/>
          <w:sz w:val="24"/>
          <w:szCs w:val="24"/>
        </w:rPr>
        <w:t xml:space="preserve"> </w:t>
      </w:r>
      <w:r w:rsidRPr="00342570">
        <w:rPr>
          <w:rFonts w:cs="Times-Roman"/>
          <w:color w:val="231F20"/>
          <w:sz w:val="24"/>
          <w:szCs w:val="24"/>
        </w:rPr>
        <w:t>payable by any resident or non-resident in respect of insurance covering any risk</w:t>
      </w:r>
      <w:r w:rsidR="0025563C">
        <w:rPr>
          <w:rFonts w:cs="Times-Roman"/>
          <w:color w:val="231F20"/>
          <w:sz w:val="24"/>
          <w:szCs w:val="24"/>
        </w:rPr>
        <w:t xml:space="preserve"> </w:t>
      </w:r>
      <w:r w:rsidRPr="00342570">
        <w:rPr>
          <w:rFonts w:cs="Times-Roman"/>
          <w:color w:val="231F20"/>
          <w:sz w:val="24"/>
          <w:szCs w:val="24"/>
        </w:rPr>
        <w:t>in India;</w:t>
      </w:r>
    </w:p>
    <w:p w:rsidR="00342570" w:rsidRPr="00342570" w:rsidRDefault="00342570" w:rsidP="0025563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25563C">
        <w:rPr>
          <w:rFonts w:cs="Times-Roman"/>
          <w:color w:val="231F20"/>
          <w:sz w:val="24"/>
          <w:szCs w:val="24"/>
        </w:rPr>
        <w:t>) I</w:t>
      </w:r>
      <w:r w:rsidRPr="00342570">
        <w:rPr>
          <w:rFonts w:cs="Times-Roman"/>
          <w:color w:val="231F20"/>
          <w:sz w:val="24"/>
          <w:szCs w:val="24"/>
        </w:rPr>
        <w:t>nterest accrued from or payable by any resident or the Government;</w:t>
      </w:r>
    </w:p>
    <w:p w:rsidR="00342570" w:rsidRPr="00342570" w:rsidRDefault="00342570" w:rsidP="0025563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25563C">
        <w:rPr>
          <w:rFonts w:cs="Times-Roman"/>
          <w:color w:val="231F20"/>
          <w:sz w:val="24"/>
          <w:szCs w:val="24"/>
        </w:rPr>
        <w:t>) I</w:t>
      </w:r>
      <w:r w:rsidRPr="00342570">
        <w:rPr>
          <w:rFonts w:cs="Times-Roman"/>
          <w:color w:val="231F20"/>
          <w:sz w:val="24"/>
          <w:szCs w:val="24"/>
        </w:rPr>
        <w:t>nterest accrued from or payable by any non-resident, if the interest is in</w:t>
      </w:r>
      <w:r w:rsidR="0025563C">
        <w:rPr>
          <w:rFonts w:cs="Times-Roman"/>
          <w:color w:val="231F20"/>
          <w:sz w:val="24"/>
          <w:szCs w:val="24"/>
        </w:rPr>
        <w:t xml:space="preserve"> </w:t>
      </w:r>
      <w:r w:rsidRPr="00342570">
        <w:rPr>
          <w:rFonts w:cs="Times-Roman"/>
          <w:color w:val="231F20"/>
          <w:sz w:val="24"/>
          <w:szCs w:val="24"/>
        </w:rPr>
        <w:t>respect of any debt incurred and used for the purposes of a business carried on</w:t>
      </w:r>
      <w:r w:rsidR="0025563C">
        <w:rPr>
          <w:rFonts w:cs="Times-Roman"/>
          <w:color w:val="231F20"/>
          <w:sz w:val="24"/>
          <w:szCs w:val="24"/>
        </w:rPr>
        <w:t xml:space="preserve"> </w:t>
      </w:r>
      <w:r w:rsidRPr="00342570">
        <w:rPr>
          <w:rFonts w:cs="Times-Roman"/>
          <w:color w:val="231F20"/>
          <w:sz w:val="24"/>
          <w:szCs w:val="24"/>
        </w:rPr>
        <w:t>by the non-resident in India or for earning any income from any source in India;</w:t>
      </w:r>
    </w:p>
    <w:p w:rsidR="00342570" w:rsidRPr="00342570" w:rsidRDefault="00342570" w:rsidP="0025563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25563C">
        <w:rPr>
          <w:rFonts w:cs="Times-Roman"/>
          <w:color w:val="231F20"/>
          <w:sz w:val="24"/>
          <w:szCs w:val="24"/>
        </w:rPr>
        <w:t>) R</w:t>
      </w:r>
      <w:r w:rsidRPr="00342570">
        <w:rPr>
          <w:rFonts w:cs="Times-Roman"/>
          <w:color w:val="231F20"/>
          <w:sz w:val="24"/>
          <w:szCs w:val="24"/>
        </w:rPr>
        <w:t>oyalty accrued from or payable by any resident or the Government;</w:t>
      </w:r>
    </w:p>
    <w:p w:rsidR="00342570" w:rsidRPr="00342570" w:rsidRDefault="00342570" w:rsidP="0025563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25563C">
        <w:rPr>
          <w:rFonts w:cs="Times-Roman"/>
          <w:color w:val="231F20"/>
          <w:sz w:val="24"/>
          <w:szCs w:val="24"/>
        </w:rPr>
        <w:t>) R</w:t>
      </w:r>
      <w:r w:rsidRPr="00342570">
        <w:rPr>
          <w:rFonts w:cs="Times-Roman"/>
          <w:color w:val="231F20"/>
          <w:sz w:val="24"/>
          <w:szCs w:val="24"/>
        </w:rPr>
        <w:t>oyalty accrued from or payable by a non-resident, if the royalty is for</w:t>
      </w:r>
      <w:r w:rsidR="0025563C">
        <w:rPr>
          <w:rFonts w:cs="Times-Roman"/>
          <w:color w:val="231F20"/>
          <w:sz w:val="24"/>
          <w:szCs w:val="24"/>
        </w:rPr>
        <w:t xml:space="preserve"> </w:t>
      </w:r>
      <w:r w:rsidRPr="00342570">
        <w:rPr>
          <w:rFonts w:cs="Times-Roman"/>
          <w:color w:val="231F20"/>
          <w:sz w:val="24"/>
          <w:szCs w:val="24"/>
        </w:rPr>
        <w:t>the purposes of a business carried on by the non-resident in India; or for earning</w:t>
      </w:r>
      <w:r w:rsidR="0025563C">
        <w:rPr>
          <w:rFonts w:cs="Times-Roman"/>
          <w:color w:val="231F20"/>
          <w:sz w:val="24"/>
          <w:szCs w:val="24"/>
        </w:rPr>
        <w:t xml:space="preserve"> </w:t>
      </w:r>
      <w:r w:rsidRPr="00342570">
        <w:rPr>
          <w:rFonts w:cs="Times-Roman"/>
          <w:color w:val="231F20"/>
          <w:sz w:val="24"/>
          <w:szCs w:val="24"/>
        </w:rPr>
        <w:t>any income from any source in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25563C">
        <w:rPr>
          <w:rFonts w:cs="Times-Roman"/>
          <w:color w:val="231F20"/>
          <w:sz w:val="24"/>
          <w:szCs w:val="24"/>
        </w:rPr>
        <w:t>) F</w:t>
      </w:r>
      <w:r w:rsidRPr="00342570">
        <w:rPr>
          <w:rFonts w:cs="Times-Roman"/>
          <w:color w:val="231F20"/>
          <w:sz w:val="24"/>
          <w:szCs w:val="24"/>
        </w:rPr>
        <w:t>ees for technical services accrued from or payable by any resident or</w:t>
      </w:r>
      <w:r w:rsidR="0025563C">
        <w:rPr>
          <w:rFonts w:cs="Times-Roman"/>
          <w:color w:val="231F20"/>
          <w:sz w:val="24"/>
          <w:szCs w:val="24"/>
        </w:rPr>
        <w:t xml:space="preserve"> </w:t>
      </w:r>
      <w:r w:rsidRPr="00342570">
        <w:rPr>
          <w:rFonts w:cs="Times-Roman"/>
          <w:color w:val="231F20"/>
          <w:sz w:val="24"/>
          <w:szCs w:val="24"/>
        </w:rPr>
        <w:t>the Government;</w:t>
      </w:r>
    </w:p>
    <w:p w:rsidR="00342570" w:rsidRPr="00342570" w:rsidRDefault="00342570" w:rsidP="007675C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25563C">
        <w:rPr>
          <w:rFonts w:cs="Times-Roman"/>
          <w:color w:val="231F20"/>
          <w:sz w:val="24"/>
          <w:szCs w:val="24"/>
        </w:rPr>
        <w:t>) F</w:t>
      </w:r>
      <w:r w:rsidRPr="00342570">
        <w:rPr>
          <w:rFonts w:cs="Times-Roman"/>
          <w:color w:val="231F20"/>
          <w:sz w:val="24"/>
          <w:szCs w:val="24"/>
        </w:rPr>
        <w:t>ees for technical services accrued from or payable by any non-resident,</w:t>
      </w:r>
      <w:r w:rsidR="0025563C">
        <w:rPr>
          <w:rFonts w:cs="Times-Roman"/>
          <w:color w:val="231F20"/>
          <w:sz w:val="24"/>
          <w:szCs w:val="24"/>
        </w:rPr>
        <w:t xml:space="preserve"> </w:t>
      </w:r>
      <w:r w:rsidR="007675CC">
        <w:rPr>
          <w:rFonts w:cs="Times-Roman"/>
          <w:color w:val="231F20"/>
          <w:sz w:val="24"/>
          <w:szCs w:val="24"/>
        </w:rPr>
        <w:t xml:space="preserve">in respect of </w:t>
      </w:r>
      <w:r w:rsidRPr="00342570">
        <w:rPr>
          <w:rFonts w:cs="Times-Roman"/>
          <w:color w:val="231F20"/>
          <w:sz w:val="24"/>
          <w:szCs w:val="24"/>
        </w:rPr>
        <w:t>services utilised for the purposes of a business carried on by the</w:t>
      </w:r>
      <w:r w:rsidR="0025563C">
        <w:rPr>
          <w:rFonts w:cs="Times-Roman"/>
          <w:color w:val="231F20"/>
          <w:sz w:val="24"/>
          <w:szCs w:val="24"/>
        </w:rPr>
        <w:t xml:space="preserve"> </w:t>
      </w:r>
      <w:r w:rsidRPr="00342570">
        <w:rPr>
          <w:rFonts w:cs="Times-Roman"/>
          <w:color w:val="231F20"/>
          <w:sz w:val="24"/>
          <w:szCs w:val="24"/>
        </w:rPr>
        <w:t xml:space="preserve">non-resident </w:t>
      </w:r>
      <w:r w:rsidR="007675CC">
        <w:rPr>
          <w:rFonts w:cs="Times-Roman"/>
          <w:color w:val="231F20"/>
          <w:sz w:val="24"/>
          <w:szCs w:val="24"/>
        </w:rPr>
        <w:t xml:space="preserve">in India or for </w:t>
      </w:r>
      <w:r w:rsidRPr="00342570">
        <w:rPr>
          <w:rFonts w:cs="Times-Roman"/>
          <w:color w:val="231F20"/>
          <w:sz w:val="24"/>
          <w:szCs w:val="24"/>
        </w:rPr>
        <w:t>earning any income from any source in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9725E8">
        <w:rPr>
          <w:rFonts w:cs="Times-Roman"/>
          <w:strike/>
          <w:color w:val="231F20"/>
          <w:sz w:val="24"/>
          <w:szCs w:val="24"/>
        </w:rPr>
        <w:t>(</w:t>
      </w:r>
      <w:r w:rsidRPr="009725E8">
        <w:rPr>
          <w:rFonts w:cs="Times-Italic"/>
          <w:i/>
          <w:iCs/>
          <w:strike/>
          <w:color w:val="231F20"/>
          <w:sz w:val="24"/>
          <w:szCs w:val="24"/>
        </w:rPr>
        <w:t>j</w:t>
      </w:r>
      <w:r w:rsidR="0025563C" w:rsidRPr="009725E8">
        <w:rPr>
          <w:rFonts w:cs="Times-Roman"/>
          <w:strike/>
          <w:color w:val="231F20"/>
          <w:sz w:val="24"/>
          <w:szCs w:val="24"/>
        </w:rPr>
        <w:t>) T</w:t>
      </w:r>
      <w:r w:rsidRPr="009725E8">
        <w:rPr>
          <w:rFonts w:cs="Times-Roman"/>
          <w:strike/>
          <w:color w:val="231F20"/>
          <w:sz w:val="24"/>
          <w:szCs w:val="24"/>
        </w:rPr>
        <w:t>ransportation charges accrued from or payable by any resident or the</w:t>
      </w:r>
      <w:r w:rsidR="0025563C" w:rsidRPr="009725E8">
        <w:rPr>
          <w:rFonts w:cs="Times-Roman"/>
          <w:strike/>
          <w:color w:val="231F20"/>
          <w:sz w:val="24"/>
          <w:szCs w:val="24"/>
        </w:rPr>
        <w:t xml:space="preserve"> </w:t>
      </w:r>
      <w:r w:rsidRPr="009725E8">
        <w:rPr>
          <w:rFonts w:cs="Times-Roman"/>
          <w:strike/>
          <w:color w:val="231F20"/>
          <w:sz w:val="24"/>
          <w:szCs w:val="24"/>
        </w:rPr>
        <w:t>Government;</w:t>
      </w:r>
      <w:r w:rsidR="007675CC" w:rsidRPr="007675CC">
        <w:rPr>
          <w:rFonts w:cs="Times-Roman"/>
          <w:b/>
          <w:color w:val="0066FF"/>
          <w:sz w:val="24"/>
          <w:szCs w:val="24"/>
        </w:rPr>
        <w:t xml:space="preserve"> General Provision.</w:t>
      </w:r>
    </w:p>
    <w:p w:rsidR="00342570" w:rsidRPr="00342570" w:rsidRDefault="00342570" w:rsidP="00F37FD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k</w:t>
      </w:r>
      <w:r w:rsidR="0025563C">
        <w:rPr>
          <w:rFonts w:cs="Times-Roman"/>
          <w:color w:val="231F20"/>
          <w:sz w:val="24"/>
          <w:szCs w:val="24"/>
        </w:rPr>
        <w:t xml:space="preserve">) </w:t>
      </w:r>
      <w:r w:rsidR="00DD5369" w:rsidRPr="007F7AD8">
        <w:rPr>
          <w:rFonts w:cs="Times-Roman"/>
          <w:color w:val="231F20"/>
          <w:sz w:val="24"/>
          <w:szCs w:val="24"/>
        </w:rPr>
        <w:t xml:space="preserve">Transportation charges accrued from or payable by any non-resident </w:t>
      </w:r>
      <w:r w:rsidR="00DD5369" w:rsidRPr="007F7AD8">
        <w:rPr>
          <w:rFonts w:cs="Times-Roman"/>
          <w:b/>
          <w:color w:val="0066FF"/>
          <w:sz w:val="24"/>
          <w:szCs w:val="24"/>
        </w:rPr>
        <w:t>or resident to a non resident</w:t>
      </w:r>
      <w:r w:rsidR="00DD5369" w:rsidRPr="007F7AD8">
        <w:rPr>
          <w:rFonts w:cs="Times-Roman"/>
          <w:color w:val="231F20"/>
          <w:sz w:val="24"/>
          <w:szCs w:val="24"/>
        </w:rPr>
        <w:t xml:space="preserve">, if the transportation charges are in respect of the carriage to, or from, a place in India </w:t>
      </w:r>
      <w:r w:rsidR="00DD5369" w:rsidRPr="007F7AD8">
        <w:rPr>
          <w:rFonts w:cs="Times-Roman"/>
          <w:b/>
          <w:color w:val="0066FF"/>
          <w:sz w:val="24"/>
          <w:szCs w:val="24"/>
        </w:rPr>
        <w:t>shall be taxable in India if the payment is received in India.</w:t>
      </w:r>
    </w:p>
    <w:p w:rsidR="00342570" w:rsidRPr="00342570" w:rsidRDefault="00342570" w:rsidP="007F7A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in the case of a non-resident, income deemed</w:t>
      </w:r>
      <w:r w:rsidR="007F7AD8">
        <w:rPr>
          <w:rFonts w:cs="Times-Roman"/>
          <w:color w:val="231F20"/>
          <w:sz w:val="24"/>
          <w:szCs w:val="24"/>
        </w:rPr>
        <w:t xml:space="preserve"> </w:t>
      </w:r>
      <w:r w:rsidRPr="00342570">
        <w:rPr>
          <w:rFonts w:cs="Times-Roman"/>
          <w:color w:val="231F20"/>
          <w:sz w:val="24"/>
          <w:szCs w:val="24"/>
        </w:rPr>
        <w:t xml:space="preserve">to accrue in India </w:t>
      </w:r>
      <w:r w:rsidR="007F7AD8">
        <w:rPr>
          <w:rFonts w:cs="Times-Roman"/>
          <w:color w:val="231F20"/>
          <w:sz w:val="24"/>
          <w:szCs w:val="24"/>
        </w:rPr>
        <w:t>shall not include the following -</w:t>
      </w:r>
    </w:p>
    <w:p w:rsidR="00342570" w:rsidRPr="00342570" w:rsidRDefault="00342570" w:rsidP="007F7A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F7AD8">
        <w:rPr>
          <w:rFonts w:cs="Times-Roman"/>
          <w:color w:val="231F20"/>
          <w:sz w:val="24"/>
          <w:szCs w:val="24"/>
        </w:rPr>
        <w:t>) A</w:t>
      </w:r>
      <w:r w:rsidRPr="00342570">
        <w:rPr>
          <w:rFonts w:cs="Times-Roman"/>
          <w:color w:val="231F20"/>
          <w:sz w:val="24"/>
          <w:szCs w:val="24"/>
        </w:rPr>
        <w:t>ny income accruing through, or from, operations which are confined to</w:t>
      </w:r>
      <w:r w:rsidR="007F7AD8">
        <w:rPr>
          <w:rFonts w:cs="Times-Roman"/>
          <w:color w:val="231F20"/>
          <w:sz w:val="24"/>
          <w:szCs w:val="24"/>
        </w:rPr>
        <w:t xml:space="preserve"> </w:t>
      </w:r>
      <w:r w:rsidRPr="00342570">
        <w:rPr>
          <w:rFonts w:cs="Times-Roman"/>
          <w:color w:val="231F20"/>
          <w:sz w:val="24"/>
          <w:szCs w:val="24"/>
        </w:rPr>
        <w:t>the purchase of goods in India for the purposes of export out of India;</w:t>
      </w:r>
    </w:p>
    <w:p w:rsidR="00342570" w:rsidRPr="00342570" w:rsidRDefault="00342570" w:rsidP="007F7A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F7AD8">
        <w:rPr>
          <w:rFonts w:cs="Times-Roman"/>
          <w:color w:val="231F20"/>
          <w:sz w:val="24"/>
          <w:szCs w:val="24"/>
        </w:rPr>
        <w:t>) I</w:t>
      </w:r>
      <w:r w:rsidRPr="00342570">
        <w:rPr>
          <w:rFonts w:cs="Times-Roman"/>
          <w:color w:val="231F20"/>
          <w:sz w:val="24"/>
          <w:szCs w:val="24"/>
        </w:rPr>
        <w:t>nterest accrued from or payable by a resident on any debt incurred and</w:t>
      </w:r>
      <w:r w:rsidR="007F7AD8">
        <w:rPr>
          <w:rFonts w:cs="Times-Roman"/>
          <w:color w:val="231F20"/>
          <w:sz w:val="24"/>
          <w:szCs w:val="24"/>
        </w:rPr>
        <w:t xml:space="preserve"> </w:t>
      </w:r>
      <w:r w:rsidRPr="00342570">
        <w:rPr>
          <w:rFonts w:cs="Times-Roman"/>
          <w:color w:val="231F20"/>
          <w:sz w:val="24"/>
          <w:szCs w:val="24"/>
        </w:rPr>
        <w:t>used for the purposes of a business carried on by the resident outside India or for</w:t>
      </w:r>
      <w:r w:rsidR="007F7AD8">
        <w:rPr>
          <w:rFonts w:cs="Times-Roman"/>
          <w:color w:val="231F20"/>
          <w:sz w:val="24"/>
          <w:szCs w:val="24"/>
        </w:rPr>
        <w:t xml:space="preserve"> </w:t>
      </w:r>
      <w:r w:rsidRPr="00342570">
        <w:rPr>
          <w:rFonts w:cs="Times-Roman"/>
          <w:color w:val="231F20"/>
          <w:sz w:val="24"/>
          <w:szCs w:val="24"/>
        </w:rPr>
        <w:t>earning any income from any source outside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c</w:t>
      </w:r>
      <w:r w:rsidR="007F7AD8">
        <w:rPr>
          <w:rFonts w:cs="Times-Roman"/>
          <w:color w:val="231F20"/>
          <w:sz w:val="24"/>
          <w:szCs w:val="24"/>
        </w:rPr>
        <w:t>) R</w:t>
      </w:r>
      <w:r w:rsidRPr="00342570">
        <w:rPr>
          <w:rFonts w:cs="Times-Roman"/>
          <w:color w:val="231F20"/>
          <w:sz w:val="24"/>
          <w:szCs w:val="24"/>
        </w:rPr>
        <w:t>oyalty accrued from or payable by a resident for the purposes of a</w:t>
      </w:r>
      <w:r w:rsidR="007F7AD8">
        <w:rPr>
          <w:rFonts w:cs="Times-Roman"/>
          <w:color w:val="231F20"/>
          <w:sz w:val="24"/>
          <w:szCs w:val="24"/>
        </w:rPr>
        <w:t xml:space="preserve"> </w:t>
      </w:r>
      <w:r w:rsidRPr="00342570">
        <w:rPr>
          <w:rFonts w:cs="Times-Roman"/>
          <w:color w:val="231F20"/>
          <w:sz w:val="24"/>
          <w:szCs w:val="24"/>
        </w:rPr>
        <w:t>business carried on by the resident outside India or for earning any income from</w:t>
      </w:r>
      <w:r w:rsidR="007F7AD8">
        <w:rPr>
          <w:rFonts w:cs="Times-Roman"/>
          <w:color w:val="231F20"/>
          <w:sz w:val="24"/>
          <w:szCs w:val="24"/>
        </w:rPr>
        <w:t xml:space="preserve"> </w:t>
      </w:r>
      <w:r w:rsidRPr="00342570">
        <w:rPr>
          <w:rFonts w:cs="Times-Roman"/>
          <w:color w:val="231F20"/>
          <w:sz w:val="24"/>
          <w:szCs w:val="24"/>
        </w:rPr>
        <w:t>any source outside India;</w:t>
      </w:r>
    </w:p>
    <w:p w:rsidR="00342570" w:rsidRPr="00342570" w:rsidRDefault="00342570" w:rsidP="007F7A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F7AD8">
        <w:rPr>
          <w:rFonts w:cs="Times-Roman"/>
          <w:color w:val="231F20"/>
          <w:sz w:val="24"/>
          <w:szCs w:val="24"/>
        </w:rPr>
        <w:t>) R</w:t>
      </w:r>
      <w:r w:rsidRPr="00342570">
        <w:rPr>
          <w:rFonts w:cs="Times-Roman"/>
          <w:color w:val="231F20"/>
          <w:sz w:val="24"/>
          <w:szCs w:val="24"/>
        </w:rPr>
        <w:t>oyalty consisting of lump sum consideration accrued from or payment</w:t>
      </w:r>
      <w:r w:rsidR="007F7AD8">
        <w:rPr>
          <w:rFonts w:cs="Times-Roman"/>
          <w:color w:val="231F20"/>
          <w:sz w:val="24"/>
          <w:szCs w:val="24"/>
        </w:rPr>
        <w:t xml:space="preserve"> </w:t>
      </w:r>
      <w:r w:rsidRPr="00342570">
        <w:rPr>
          <w:rFonts w:cs="Times-Roman"/>
          <w:color w:val="231F20"/>
          <w:sz w:val="24"/>
          <w:szCs w:val="24"/>
        </w:rPr>
        <w:t>made by a resident for the transfer of any rights (including the granting of a licence)</w:t>
      </w:r>
      <w:r w:rsidR="007F7AD8">
        <w:rPr>
          <w:rFonts w:cs="Times-Roman"/>
          <w:color w:val="231F20"/>
          <w:sz w:val="24"/>
          <w:szCs w:val="24"/>
        </w:rPr>
        <w:t xml:space="preserve"> </w:t>
      </w:r>
      <w:r w:rsidRPr="00342570">
        <w:rPr>
          <w:rFonts w:cs="Times-Roman"/>
          <w:color w:val="231F20"/>
          <w:sz w:val="24"/>
          <w:szCs w:val="24"/>
        </w:rPr>
        <w:t>in respect of computer</w:t>
      </w:r>
      <w:r w:rsidR="007F7AD8">
        <w:rPr>
          <w:rFonts w:cs="Times-Roman"/>
          <w:color w:val="231F20"/>
          <w:sz w:val="24"/>
          <w:szCs w:val="24"/>
        </w:rPr>
        <w:t xml:space="preserve"> </w:t>
      </w:r>
      <w:r w:rsidRPr="00342570">
        <w:rPr>
          <w:rFonts w:cs="Times-Roman"/>
          <w:color w:val="231F20"/>
          <w:sz w:val="24"/>
          <w:szCs w:val="24"/>
        </w:rPr>
        <w:t>software supplied by the non-resident manufacturer, along</w:t>
      </w:r>
      <w:r w:rsidR="007F7AD8">
        <w:rPr>
          <w:rFonts w:cs="Times-Roman"/>
          <w:color w:val="231F20"/>
          <w:sz w:val="24"/>
          <w:szCs w:val="24"/>
        </w:rPr>
        <w:t xml:space="preserve"> </w:t>
      </w:r>
      <w:r w:rsidRPr="00342570">
        <w:rPr>
          <w:rFonts w:cs="Times-Roman"/>
          <w:color w:val="231F20"/>
          <w:sz w:val="24"/>
          <w:szCs w:val="24"/>
        </w:rPr>
        <w:t>with a computer or computer-based equipment, under any scheme approved under</w:t>
      </w:r>
      <w:r w:rsidR="007F7AD8">
        <w:rPr>
          <w:rFonts w:cs="Times-Roman"/>
          <w:color w:val="231F20"/>
          <w:sz w:val="24"/>
          <w:szCs w:val="24"/>
        </w:rPr>
        <w:t xml:space="preserve"> </w:t>
      </w:r>
      <w:r w:rsidRPr="00342570">
        <w:rPr>
          <w:rFonts w:cs="Times-Roman"/>
          <w:color w:val="231F20"/>
          <w:sz w:val="24"/>
          <w:szCs w:val="24"/>
        </w:rPr>
        <w:t>the Policy on Computer Software Export, Software Development and Training, 1986;</w:t>
      </w:r>
    </w:p>
    <w:p w:rsidR="00342570" w:rsidRPr="00342570" w:rsidRDefault="00342570" w:rsidP="007F7A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7F7AD8">
        <w:rPr>
          <w:rFonts w:cs="Times-Roman"/>
          <w:color w:val="231F20"/>
          <w:sz w:val="24"/>
          <w:szCs w:val="24"/>
        </w:rPr>
        <w:t>) F</w:t>
      </w:r>
      <w:r w:rsidRPr="00342570">
        <w:rPr>
          <w:rFonts w:cs="Times-Roman"/>
          <w:color w:val="231F20"/>
          <w:sz w:val="24"/>
          <w:szCs w:val="24"/>
        </w:rPr>
        <w:t>ees for technical services, accrued from or payable by a resident, in</w:t>
      </w:r>
      <w:r w:rsidR="007F7AD8">
        <w:rPr>
          <w:rFonts w:cs="Times-Roman"/>
          <w:color w:val="231F20"/>
          <w:sz w:val="24"/>
          <w:szCs w:val="24"/>
        </w:rPr>
        <w:t xml:space="preserve"> </w:t>
      </w:r>
      <w:r w:rsidRPr="00342570">
        <w:rPr>
          <w:rFonts w:cs="Times-Roman"/>
          <w:color w:val="231F20"/>
          <w:sz w:val="24"/>
          <w:szCs w:val="24"/>
        </w:rPr>
        <w:t>respect of services utilised for the purposes of a business carried on by the</w:t>
      </w:r>
      <w:r w:rsidR="007F7AD8">
        <w:rPr>
          <w:rFonts w:cs="Times-Roman"/>
          <w:color w:val="231F20"/>
          <w:sz w:val="24"/>
          <w:szCs w:val="24"/>
        </w:rPr>
        <w:t xml:space="preserve"> </w:t>
      </w:r>
      <w:r w:rsidRPr="00342570">
        <w:rPr>
          <w:rFonts w:cs="Times-Roman"/>
          <w:color w:val="231F20"/>
          <w:sz w:val="24"/>
          <w:szCs w:val="24"/>
        </w:rPr>
        <w:t>resident outside India; or for earning any income from any source outside India;</w:t>
      </w:r>
    </w:p>
    <w:p w:rsidR="00342570" w:rsidRPr="009B0ADA" w:rsidRDefault="00342570" w:rsidP="007F7AD8">
      <w:pPr>
        <w:autoSpaceDE w:val="0"/>
        <w:autoSpaceDN w:val="0"/>
        <w:adjustRightInd w:val="0"/>
        <w:spacing w:after="0" w:line="240" w:lineRule="auto"/>
        <w:jc w:val="both"/>
        <w:rPr>
          <w:rFonts w:cs="Times-Roman"/>
          <w:strike/>
          <w:color w:val="0066FF"/>
          <w:sz w:val="24"/>
          <w:szCs w:val="24"/>
        </w:rPr>
      </w:pPr>
      <w:r w:rsidRPr="009B0ADA">
        <w:rPr>
          <w:rFonts w:cs="Times-Roman"/>
          <w:strike/>
          <w:color w:val="0066FF"/>
          <w:sz w:val="24"/>
          <w:szCs w:val="24"/>
        </w:rPr>
        <w:t>(</w:t>
      </w:r>
      <w:r w:rsidRPr="009B0ADA">
        <w:rPr>
          <w:rFonts w:cs="Times-Italic"/>
          <w:i/>
          <w:iCs/>
          <w:strike/>
          <w:color w:val="0066FF"/>
          <w:sz w:val="24"/>
          <w:szCs w:val="24"/>
        </w:rPr>
        <w:t>f</w:t>
      </w:r>
      <w:r w:rsidR="007F7AD8" w:rsidRPr="009B0ADA">
        <w:rPr>
          <w:rFonts w:cs="Times-Roman"/>
          <w:strike/>
          <w:color w:val="0066FF"/>
          <w:sz w:val="24"/>
          <w:szCs w:val="24"/>
        </w:rPr>
        <w:t>) T</w:t>
      </w:r>
      <w:r w:rsidRPr="009B0ADA">
        <w:rPr>
          <w:rFonts w:cs="Times-Roman"/>
          <w:strike/>
          <w:color w:val="0066FF"/>
          <w:sz w:val="24"/>
          <w:szCs w:val="24"/>
        </w:rPr>
        <w:t>ransportation charges for the carriage by aircraft or ship, accrued from</w:t>
      </w:r>
      <w:r w:rsidR="007F7AD8" w:rsidRPr="009B0ADA">
        <w:rPr>
          <w:rFonts w:cs="Times-Roman"/>
          <w:strike/>
          <w:color w:val="0066FF"/>
          <w:sz w:val="24"/>
          <w:szCs w:val="24"/>
        </w:rPr>
        <w:t xml:space="preserve"> </w:t>
      </w:r>
      <w:r w:rsidRPr="009B0ADA">
        <w:rPr>
          <w:rFonts w:cs="Times-Roman"/>
          <w:strike/>
          <w:color w:val="0066FF"/>
          <w:sz w:val="24"/>
          <w:szCs w:val="24"/>
        </w:rPr>
        <w:t>or payable by any resident, if the transportation charges are in respect of the</w:t>
      </w:r>
      <w:r w:rsidR="007F7AD8" w:rsidRPr="009B0ADA">
        <w:rPr>
          <w:rFonts w:cs="Times-Roman"/>
          <w:strike/>
          <w:color w:val="0066FF"/>
          <w:sz w:val="24"/>
          <w:szCs w:val="24"/>
        </w:rPr>
        <w:t xml:space="preserve"> </w:t>
      </w:r>
      <w:r w:rsidRPr="009B0ADA">
        <w:rPr>
          <w:rFonts w:cs="Times-Roman"/>
          <w:strike/>
          <w:color w:val="0066FF"/>
          <w:sz w:val="24"/>
          <w:szCs w:val="24"/>
        </w:rPr>
        <w:t>carriage from a place outside India to another place outside India, except where</w:t>
      </w:r>
      <w:r w:rsidR="007F7AD8" w:rsidRPr="009B0ADA">
        <w:rPr>
          <w:rFonts w:cs="Times-Roman"/>
          <w:strike/>
          <w:color w:val="0066FF"/>
          <w:sz w:val="24"/>
          <w:szCs w:val="24"/>
        </w:rPr>
        <w:t xml:space="preserve"> </w:t>
      </w:r>
      <w:r w:rsidRPr="009B0ADA">
        <w:rPr>
          <w:rFonts w:cs="Times-Roman"/>
          <w:strike/>
          <w:color w:val="0066FF"/>
          <w:sz w:val="24"/>
          <w:szCs w:val="24"/>
        </w:rPr>
        <w:t>the airport or port of origin of departure of such carriage is in India.</w:t>
      </w:r>
    </w:p>
    <w:p w:rsidR="00342570" w:rsidRPr="00342570" w:rsidRDefault="00342570" w:rsidP="007F7A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7F7AD8">
        <w:rPr>
          <w:rFonts w:cs="Times-Roman"/>
          <w:color w:val="231F20"/>
          <w:sz w:val="24"/>
          <w:szCs w:val="24"/>
        </w:rPr>
        <w:t>) I</w:t>
      </w:r>
      <w:r w:rsidRPr="00342570">
        <w:rPr>
          <w:rFonts w:cs="Times-Roman"/>
          <w:color w:val="231F20"/>
          <w:sz w:val="24"/>
          <w:szCs w:val="24"/>
        </w:rPr>
        <w:t>ncome from transfer, outside India, of any share of interest in a foreign</w:t>
      </w:r>
      <w:r w:rsidR="007F7AD8">
        <w:rPr>
          <w:rFonts w:cs="Times-Roman"/>
          <w:color w:val="231F20"/>
          <w:sz w:val="24"/>
          <w:szCs w:val="24"/>
        </w:rPr>
        <w:t xml:space="preserve"> </w:t>
      </w:r>
      <w:r w:rsidRPr="00342570">
        <w:rPr>
          <w:rFonts w:cs="Times-Roman"/>
          <w:color w:val="231F20"/>
          <w:sz w:val="24"/>
          <w:szCs w:val="24"/>
        </w:rPr>
        <w:t>company, unless at any time in the twelve months preceding transfer, the fair market</w:t>
      </w:r>
      <w:r w:rsidR="007F7AD8">
        <w:rPr>
          <w:rFonts w:cs="Times-Roman"/>
          <w:color w:val="231F20"/>
          <w:sz w:val="24"/>
          <w:szCs w:val="24"/>
        </w:rPr>
        <w:t xml:space="preserve"> </w:t>
      </w:r>
      <w:r w:rsidRPr="00342570">
        <w:rPr>
          <w:rFonts w:cs="Times-Roman"/>
          <w:color w:val="231F20"/>
          <w:sz w:val="24"/>
          <w:szCs w:val="24"/>
        </w:rPr>
        <w:t>value of the assets in India owned, directly or indirectly, by the company represent at</w:t>
      </w:r>
      <w:r w:rsidR="007F7AD8">
        <w:rPr>
          <w:rFonts w:cs="Times-Roman"/>
          <w:color w:val="231F20"/>
          <w:sz w:val="24"/>
          <w:szCs w:val="24"/>
        </w:rPr>
        <w:t xml:space="preserve"> </w:t>
      </w:r>
      <w:r w:rsidRPr="00342570">
        <w:rPr>
          <w:rFonts w:cs="Times-Roman"/>
          <w:color w:val="231F20"/>
          <w:sz w:val="24"/>
          <w:szCs w:val="24"/>
        </w:rPr>
        <w:t>least fifty per cent of the fair market value of all assets owned by the company;</w:t>
      </w:r>
    </w:p>
    <w:p w:rsidR="00342570" w:rsidRPr="00342570" w:rsidRDefault="00342570" w:rsidP="007F7A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7F7AD8">
        <w:rPr>
          <w:rFonts w:cs="Times-Roman"/>
          <w:color w:val="231F20"/>
          <w:sz w:val="24"/>
          <w:szCs w:val="24"/>
        </w:rPr>
        <w:t>) I</w:t>
      </w:r>
      <w:r w:rsidRPr="00342570">
        <w:rPr>
          <w:rFonts w:cs="Times-Roman"/>
          <w:color w:val="231F20"/>
          <w:sz w:val="24"/>
          <w:szCs w:val="24"/>
        </w:rPr>
        <w:t>nterest accrued from, or payable by, non-resident as referred to in sub-item</w:t>
      </w:r>
      <w:r w:rsidR="007F7AD8">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ii</w:t>
      </w:r>
      <w:r w:rsidRPr="00342570">
        <w:rPr>
          <w:rFonts w:cs="Times-Roman"/>
          <w:color w:val="231F20"/>
          <w:sz w:val="24"/>
          <w:szCs w:val="24"/>
        </w:rPr>
        <w:t>) of item (</w:t>
      </w:r>
      <w:r w:rsidRPr="00342570">
        <w:rPr>
          <w:rFonts w:cs="Times-Italic"/>
          <w:i/>
          <w:iCs/>
          <w:color w:val="231F20"/>
          <w:sz w:val="24"/>
          <w:szCs w:val="24"/>
        </w:rPr>
        <w:t>e</w:t>
      </w:r>
      <w:r w:rsidRPr="00342570">
        <w:rPr>
          <w:rFonts w:cs="Times-Roman"/>
          <w:color w:val="231F20"/>
          <w:sz w:val="24"/>
          <w:szCs w:val="24"/>
        </w:rPr>
        <w:t>) of sub-clause (2), if such interest has not been claimed by the nonresident</w:t>
      </w:r>
      <w:r w:rsidR="007F7AD8">
        <w:rPr>
          <w:rFonts w:cs="Times-Roman"/>
          <w:color w:val="231F20"/>
          <w:sz w:val="24"/>
          <w:szCs w:val="24"/>
        </w:rPr>
        <w:t xml:space="preserve"> </w:t>
      </w:r>
      <w:r w:rsidRPr="00342570">
        <w:rPr>
          <w:rFonts w:cs="Times-Roman"/>
          <w:color w:val="231F20"/>
          <w:sz w:val="24"/>
          <w:szCs w:val="24"/>
        </w:rPr>
        <w:t>as a deduction from his tax base chargeable in India.</w:t>
      </w:r>
    </w:p>
    <w:p w:rsidR="00342570" w:rsidRPr="00342570" w:rsidRDefault="00342570" w:rsidP="007F7A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also provides that in the case of a business of which all the operations are</w:t>
      </w:r>
      <w:r w:rsidR="007F7AD8">
        <w:rPr>
          <w:rFonts w:cs="Times-Roman"/>
          <w:color w:val="231F20"/>
          <w:sz w:val="24"/>
          <w:szCs w:val="24"/>
        </w:rPr>
        <w:t xml:space="preserve"> </w:t>
      </w:r>
      <w:r w:rsidRPr="00342570">
        <w:rPr>
          <w:rFonts w:cs="Times-Roman"/>
          <w:color w:val="231F20"/>
          <w:sz w:val="24"/>
          <w:szCs w:val="24"/>
        </w:rPr>
        <w:t>not carried out in India, the income of the business deemed to accrue in India shall be only</w:t>
      </w:r>
      <w:r w:rsidR="007F7AD8">
        <w:rPr>
          <w:rFonts w:cs="Times-Roman"/>
          <w:color w:val="231F20"/>
          <w:sz w:val="24"/>
          <w:szCs w:val="24"/>
        </w:rPr>
        <w:t xml:space="preserve"> </w:t>
      </w:r>
      <w:r w:rsidRPr="00342570">
        <w:rPr>
          <w:rFonts w:cs="Times-Roman"/>
          <w:color w:val="231F20"/>
          <w:sz w:val="24"/>
          <w:szCs w:val="24"/>
        </w:rPr>
        <w:t>such part of the income as is reasonably attributable to the operations carried out in India.</w:t>
      </w:r>
      <w:r w:rsidR="007F7AD8">
        <w:rPr>
          <w:rFonts w:cs="Times-Roman"/>
          <w:color w:val="231F20"/>
          <w:sz w:val="24"/>
          <w:szCs w:val="24"/>
        </w:rPr>
        <w:t xml:space="preserve"> </w:t>
      </w:r>
      <w:r w:rsidRPr="00342570">
        <w:rPr>
          <w:rFonts w:cs="Times-Roman"/>
          <w:color w:val="231F20"/>
          <w:sz w:val="24"/>
          <w:szCs w:val="24"/>
        </w:rPr>
        <w:t>The clause also provides that income (other than income from employment and</w:t>
      </w:r>
      <w:r w:rsidR="007F7AD8">
        <w:rPr>
          <w:rFonts w:cs="Times-Roman"/>
          <w:color w:val="231F20"/>
          <w:sz w:val="24"/>
          <w:szCs w:val="24"/>
        </w:rPr>
        <w:t xml:space="preserve"> </w:t>
      </w:r>
      <w:r w:rsidRPr="00342570">
        <w:rPr>
          <w:rFonts w:cs="Times-Roman"/>
          <w:color w:val="231F20"/>
          <w:sz w:val="24"/>
          <w:szCs w:val="24"/>
        </w:rPr>
        <w:t>any dividend paid by an Indian company outside India) shall be deemed to accrue in</w:t>
      </w:r>
      <w:r w:rsidR="007F7AD8">
        <w:rPr>
          <w:rFonts w:cs="Times-Roman"/>
          <w:color w:val="231F20"/>
          <w:sz w:val="24"/>
          <w:szCs w:val="24"/>
        </w:rPr>
        <w:t xml:space="preserve"> India, whether or not,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F7AD8">
        <w:rPr>
          <w:rFonts w:cs="Times-Roman"/>
          <w:color w:val="231F20"/>
          <w:sz w:val="24"/>
          <w:szCs w:val="24"/>
        </w:rPr>
        <w:t>) T</w:t>
      </w:r>
      <w:r w:rsidRPr="00342570">
        <w:rPr>
          <w:rFonts w:cs="Times-Roman"/>
          <w:color w:val="231F20"/>
          <w:sz w:val="24"/>
          <w:szCs w:val="24"/>
        </w:rPr>
        <w:t>he payment is made in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F7AD8">
        <w:rPr>
          <w:rFonts w:cs="Times-Roman"/>
          <w:color w:val="231F20"/>
          <w:sz w:val="24"/>
          <w:szCs w:val="24"/>
        </w:rPr>
        <w:t>) T</w:t>
      </w:r>
      <w:r w:rsidRPr="00342570">
        <w:rPr>
          <w:rFonts w:cs="Times-Roman"/>
          <w:color w:val="231F20"/>
          <w:sz w:val="24"/>
          <w:szCs w:val="24"/>
        </w:rPr>
        <w:t>he services are rendered in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F7AD8">
        <w:rPr>
          <w:rFonts w:cs="Times-Roman"/>
          <w:color w:val="231F20"/>
          <w:sz w:val="24"/>
          <w:szCs w:val="24"/>
        </w:rPr>
        <w:t>) T</w:t>
      </w:r>
      <w:r w:rsidRPr="00342570">
        <w:rPr>
          <w:rFonts w:cs="Times-Roman"/>
          <w:color w:val="231F20"/>
          <w:sz w:val="24"/>
          <w:szCs w:val="24"/>
        </w:rPr>
        <w:t>he non-resident has a residence or place of business or any business</w:t>
      </w:r>
      <w:r w:rsidR="007F7AD8">
        <w:rPr>
          <w:rFonts w:cs="Times-Roman"/>
          <w:color w:val="231F20"/>
          <w:sz w:val="24"/>
          <w:szCs w:val="24"/>
        </w:rPr>
        <w:t xml:space="preserve"> </w:t>
      </w:r>
      <w:r w:rsidRPr="00342570">
        <w:rPr>
          <w:rFonts w:cs="Times-Roman"/>
          <w:color w:val="231F20"/>
          <w:sz w:val="24"/>
          <w:szCs w:val="24"/>
        </w:rPr>
        <w:t>connection in India;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F7AD8">
        <w:rPr>
          <w:rFonts w:cs="Times-Roman"/>
          <w:color w:val="231F20"/>
          <w:sz w:val="24"/>
          <w:szCs w:val="24"/>
        </w:rPr>
        <w:t>) T</w:t>
      </w:r>
      <w:r w:rsidRPr="00342570">
        <w:rPr>
          <w:rFonts w:cs="Times-Roman"/>
          <w:color w:val="231F20"/>
          <w:sz w:val="24"/>
          <w:szCs w:val="24"/>
        </w:rPr>
        <w:t>he income has accrued in India.</w:t>
      </w:r>
    </w:p>
    <w:p w:rsidR="00342570" w:rsidRPr="00342570" w:rsidRDefault="00342570" w:rsidP="007F7AD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provides that where the income of a non-resident, in respect of</w:t>
      </w:r>
      <w:r w:rsidR="007F7AD8">
        <w:rPr>
          <w:rFonts w:cs="Times-Roman"/>
          <w:color w:val="231F20"/>
          <w:sz w:val="24"/>
          <w:szCs w:val="24"/>
        </w:rPr>
        <w:t xml:space="preserve"> </w:t>
      </w:r>
      <w:r w:rsidRPr="00342570">
        <w:rPr>
          <w:rFonts w:cs="Times-Roman"/>
          <w:color w:val="231F20"/>
          <w:sz w:val="24"/>
          <w:szCs w:val="24"/>
        </w:rPr>
        <w:t>transfer, outside India, of any share or interest in a foreign company, is deemed to accrue in</w:t>
      </w:r>
      <w:r w:rsidR="007F7AD8">
        <w:rPr>
          <w:rFonts w:cs="Times-Roman"/>
          <w:color w:val="231F20"/>
          <w:sz w:val="24"/>
          <w:szCs w:val="24"/>
        </w:rPr>
        <w:t xml:space="preserve"> </w:t>
      </w:r>
      <w:r w:rsidRPr="00342570">
        <w:rPr>
          <w:rFonts w:cs="Times-Roman"/>
          <w:color w:val="231F20"/>
          <w:sz w:val="24"/>
          <w:szCs w:val="24"/>
        </w:rPr>
        <w:t>India under clause (d) of sub-section (1), it shall be computed in accordance with the formula</w:t>
      </w:r>
      <w:r w:rsidR="007F7AD8">
        <w:rPr>
          <w:rFonts w:cs="Times-Roman"/>
          <w:color w:val="231F20"/>
          <w:sz w:val="24"/>
          <w:szCs w:val="24"/>
        </w:rPr>
        <w:t xml:space="preserve">  </w:t>
      </w:r>
      <w:r w:rsidRPr="00342570">
        <w:rPr>
          <w:rFonts w:cs="Times-Roman"/>
          <w:color w:val="231F20"/>
          <w:sz w:val="24"/>
          <w:szCs w:val="24"/>
        </w:rPr>
        <w:t>'A*B/C', where A denotes income from the transfer computed in accordance with provisions</w:t>
      </w:r>
      <w:r w:rsidR="007F7AD8">
        <w:rPr>
          <w:rFonts w:cs="Times-Roman"/>
          <w:color w:val="231F20"/>
          <w:sz w:val="24"/>
          <w:szCs w:val="24"/>
        </w:rPr>
        <w:t xml:space="preserve"> </w:t>
      </w:r>
      <w:r w:rsidRPr="00342570">
        <w:rPr>
          <w:rFonts w:cs="Times-Roman"/>
          <w:color w:val="231F20"/>
          <w:sz w:val="24"/>
          <w:szCs w:val="24"/>
        </w:rPr>
        <w:t>of this Code as if the transfer was effected in India; B denotes fair market value of the assets</w:t>
      </w:r>
      <w:r w:rsidR="007F7AD8">
        <w:rPr>
          <w:rFonts w:cs="Times-Roman"/>
          <w:color w:val="231F20"/>
          <w:sz w:val="24"/>
          <w:szCs w:val="24"/>
        </w:rPr>
        <w:t xml:space="preserve"> </w:t>
      </w:r>
      <w:r w:rsidRPr="00342570">
        <w:rPr>
          <w:rFonts w:cs="Times-Roman"/>
          <w:color w:val="231F20"/>
          <w:sz w:val="24"/>
          <w:szCs w:val="24"/>
        </w:rPr>
        <w:t>in India, owned, directly or indirectly, by the company; and C denotes fair market value of all</w:t>
      </w:r>
      <w:r w:rsidR="007F7AD8">
        <w:rPr>
          <w:rFonts w:cs="Times-Roman"/>
          <w:color w:val="231F20"/>
          <w:sz w:val="24"/>
          <w:szCs w:val="24"/>
        </w:rPr>
        <w:t xml:space="preserve"> </w:t>
      </w:r>
      <w:r w:rsidRPr="00342570">
        <w:rPr>
          <w:rFonts w:cs="Times-Roman"/>
          <w:color w:val="231F20"/>
          <w:sz w:val="24"/>
          <w:szCs w:val="24"/>
        </w:rPr>
        <w:t>assets owned by the company.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“Business connection”, “royalty”, “fees from technical services” and</w:t>
      </w:r>
      <w:r w:rsidR="007F7AD8">
        <w:rPr>
          <w:rFonts w:cs="Times-Roman"/>
          <w:color w:val="231F20"/>
          <w:sz w:val="24"/>
          <w:szCs w:val="24"/>
        </w:rPr>
        <w:t xml:space="preserve"> “T</w:t>
      </w:r>
      <w:r w:rsidRPr="00342570">
        <w:rPr>
          <w:rFonts w:cs="Times-Roman"/>
          <w:color w:val="231F20"/>
          <w:sz w:val="24"/>
          <w:szCs w:val="24"/>
        </w:rPr>
        <w:t>ransportation charges” have been defined in clause 314 of the Code.</w:t>
      </w:r>
    </w:p>
    <w:p w:rsidR="00342570" w:rsidRPr="00342570" w:rsidRDefault="00342570" w:rsidP="007F7AD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6</w:t>
      </w:r>
      <w:r w:rsidR="00997B5E">
        <w:rPr>
          <w:rFonts w:cs="Times-Italic"/>
          <w:i/>
          <w:iCs/>
          <w:color w:val="231F20"/>
          <w:sz w:val="24"/>
          <w:szCs w:val="24"/>
        </w:rPr>
        <w:t>:</w:t>
      </w:r>
      <w:r w:rsidRPr="00342570">
        <w:rPr>
          <w:rFonts w:cs="Times-Italic"/>
          <w:i/>
          <w:iCs/>
          <w:color w:val="231F20"/>
          <w:sz w:val="24"/>
          <w:szCs w:val="24"/>
        </w:rPr>
        <w:t xml:space="preserve"> </w:t>
      </w:r>
      <w:r w:rsidR="00FE6F87">
        <w:rPr>
          <w:rFonts w:cs="Times-Roman"/>
          <w:color w:val="231F20"/>
          <w:sz w:val="24"/>
          <w:szCs w:val="24"/>
        </w:rPr>
        <w:t>P</w:t>
      </w:r>
      <w:r w:rsidRPr="00342570">
        <w:rPr>
          <w:rFonts w:cs="Times-Roman"/>
          <w:color w:val="231F20"/>
          <w:sz w:val="24"/>
          <w:szCs w:val="24"/>
        </w:rPr>
        <w:t>rovides that the following income shall be deemed to be received in the</w:t>
      </w:r>
      <w:r w:rsidR="007F7AD8">
        <w:rPr>
          <w:rFonts w:cs="Times-Roman"/>
          <w:color w:val="231F20"/>
          <w:sz w:val="24"/>
          <w:szCs w:val="24"/>
        </w:rPr>
        <w:t xml:space="preserve"> financial year, namely: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F7AD8">
        <w:rPr>
          <w:rFonts w:cs="Times-Roman"/>
          <w:color w:val="231F20"/>
          <w:sz w:val="24"/>
          <w:szCs w:val="24"/>
        </w:rPr>
        <w:t>) A</w:t>
      </w:r>
      <w:r w:rsidRPr="00342570">
        <w:rPr>
          <w:rFonts w:cs="Times-Roman"/>
          <w:color w:val="231F20"/>
          <w:sz w:val="24"/>
          <w:szCs w:val="24"/>
        </w:rPr>
        <w:t>ny contribution made by an employer in the financial year to the account</w:t>
      </w:r>
      <w:r w:rsidR="007F7AD8">
        <w:rPr>
          <w:rFonts w:cs="Times-Roman"/>
          <w:color w:val="231F20"/>
          <w:sz w:val="24"/>
          <w:szCs w:val="24"/>
        </w:rPr>
        <w:t xml:space="preserve"> </w:t>
      </w:r>
      <w:r w:rsidRPr="00342570">
        <w:rPr>
          <w:rFonts w:cs="Times-Roman"/>
          <w:color w:val="231F20"/>
          <w:sz w:val="24"/>
          <w:szCs w:val="24"/>
        </w:rPr>
        <w:t>of an employee under a pension fund;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7F7AD8">
        <w:rPr>
          <w:rFonts w:cs="Times-Roman"/>
          <w:color w:val="231F20"/>
          <w:sz w:val="24"/>
          <w:szCs w:val="24"/>
        </w:rPr>
        <w:t>) A</w:t>
      </w:r>
      <w:r w:rsidRPr="00342570">
        <w:rPr>
          <w:rFonts w:cs="Times-Roman"/>
          <w:color w:val="231F20"/>
          <w:sz w:val="24"/>
          <w:szCs w:val="24"/>
        </w:rPr>
        <w:t>ny contribution made by an employer in the financial year to the account</w:t>
      </w:r>
      <w:r w:rsidR="007F7AD8">
        <w:rPr>
          <w:rFonts w:cs="Times-Roman"/>
          <w:color w:val="231F20"/>
          <w:sz w:val="24"/>
          <w:szCs w:val="24"/>
        </w:rPr>
        <w:t xml:space="preserve"> </w:t>
      </w:r>
      <w:r w:rsidRPr="00342570">
        <w:rPr>
          <w:rFonts w:cs="Times-Roman"/>
          <w:color w:val="231F20"/>
          <w:sz w:val="24"/>
          <w:szCs w:val="24"/>
        </w:rPr>
        <w:t>of an employee in any other fund;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F7AD8">
        <w:rPr>
          <w:rFonts w:cs="Times-Roman"/>
          <w:color w:val="231F20"/>
          <w:sz w:val="24"/>
          <w:szCs w:val="24"/>
        </w:rPr>
        <w:t>) T</w:t>
      </w:r>
      <w:r w:rsidRPr="00342570">
        <w:rPr>
          <w:rFonts w:cs="Times-Roman"/>
          <w:color w:val="231F20"/>
          <w:sz w:val="24"/>
          <w:szCs w:val="24"/>
        </w:rPr>
        <w:t>he annual accretion in the financial year to the balance at the credit of any</w:t>
      </w:r>
      <w:r w:rsidR="007F7AD8">
        <w:rPr>
          <w:rFonts w:cs="Times-Roman"/>
          <w:color w:val="231F20"/>
          <w:sz w:val="24"/>
          <w:szCs w:val="24"/>
        </w:rPr>
        <w:t xml:space="preserve"> </w:t>
      </w:r>
      <w:r w:rsidR="00997B5E">
        <w:rPr>
          <w:rFonts w:cs="Times-Roman"/>
          <w:color w:val="231F20"/>
          <w:sz w:val="24"/>
          <w:szCs w:val="24"/>
        </w:rPr>
        <w:t xml:space="preserve">employee in a </w:t>
      </w:r>
      <w:r w:rsidRPr="00342570">
        <w:rPr>
          <w:rFonts w:cs="Times-Roman"/>
          <w:color w:val="231F20"/>
          <w:sz w:val="24"/>
          <w:szCs w:val="24"/>
        </w:rPr>
        <w:t>fund referred to in item (</w:t>
      </w:r>
      <w:r w:rsidRPr="00342570">
        <w:rPr>
          <w:rFonts w:cs="Times-Italic"/>
          <w:i/>
          <w:iCs/>
          <w:color w:val="231F20"/>
          <w:sz w:val="24"/>
          <w:szCs w:val="24"/>
        </w:rPr>
        <w:t>b</w:t>
      </w:r>
      <w:r w:rsidRPr="00342570">
        <w:rPr>
          <w:rFonts w:cs="Times-Roman"/>
          <w:color w:val="231F20"/>
          <w:sz w:val="24"/>
          <w:szCs w:val="24"/>
        </w:rPr>
        <w:t>) to the extent it exceeds the limit as may be</w:t>
      </w:r>
      <w:r w:rsidR="007F7AD8">
        <w:rPr>
          <w:rFonts w:cs="Times-Roman"/>
          <w:color w:val="231F20"/>
          <w:sz w:val="24"/>
          <w:szCs w:val="24"/>
        </w:rPr>
        <w:t xml:space="preserve"> </w:t>
      </w:r>
      <w:r w:rsidRPr="00342570">
        <w:rPr>
          <w:rFonts w:cs="Times-Roman"/>
          <w:color w:val="231F20"/>
          <w:sz w:val="24"/>
          <w:szCs w:val="24"/>
        </w:rPr>
        <w:t>prescribed.</w:t>
      </w:r>
    </w:p>
    <w:p w:rsidR="00342570" w:rsidRPr="00342570" w:rsidRDefault="00342570" w:rsidP="00FE6F8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7</w:t>
      </w:r>
      <w:r w:rsidR="00997B5E">
        <w:rPr>
          <w:rFonts w:cs="Times-Italic"/>
          <w:i/>
          <w:iCs/>
          <w:color w:val="231F20"/>
          <w:sz w:val="24"/>
          <w:szCs w:val="24"/>
        </w:rPr>
        <w:t>:</w:t>
      </w:r>
      <w:r w:rsidRPr="00342570">
        <w:rPr>
          <w:rFonts w:cs="Times-Italic"/>
          <w:i/>
          <w:iCs/>
          <w:color w:val="231F20"/>
          <w:sz w:val="24"/>
          <w:szCs w:val="24"/>
        </w:rPr>
        <w:t xml:space="preserve"> </w:t>
      </w:r>
      <w:r w:rsidR="00FE6F87">
        <w:rPr>
          <w:rFonts w:cs="Times-Roman"/>
          <w:color w:val="231F20"/>
          <w:sz w:val="24"/>
          <w:szCs w:val="24"/>
        </w:rPr>
        <w:t>R</w:t>
      </w:r>
      <w:r w:rsidRPr="00342570">
        <w:rPr>
          <w:rFonts w:cs="Times-Roman"/>
          <w:color w:val="231F20"/>
          <w:sz w:val="24"/>
          <w:szCs w:val="24"/>
        </w:rPr>
        <w:t>elates to dividend income. Clause 7 provides that any dividend declared,</w:t>
      </w:r>
      <w:r w:rsidR="00997B5E">
        <w:rPr>
          <w:rFonts w:cs="Times-Roman"/>
          <w:color w:val="231F20"/>
          <w:sz w:val="24"/>
          <w:szCs w:val="24"/>
        </w:rPr>
        <w:t xml:space="preserve"> </w:t>
      </w:r>
      <w:r w:rsidRPr="00342570">
        <w:rPr>
          <w:rFonts w:cs="Times-Roman"/>
          <w:color w:val="231F20"/>
          <w:sz w:val="24"/>
          <w:szCs w:val="24"/>
        </w:rPr>
        <w:t>distributed or paid by a company shall be deemed to be the income of the financial year in</w:t>
      </w:r>
      <w:r w:rsidR="00997B5E">
        <w:rPr>
          <w:rFonts w:cs="Times-Roman"/>
          <w:color w:val="231F20"/>
          <w:sz w:val="24"/>
          <w:szCs w:val="24"/>
        </w:rPr>
        <w:t xml:space="preserve"> </w:t>
      </w:r>
      <w:r w:rsidRPr="00342570">
        <w:rPr>
          <w:rFonts w:cs="Times-Roman"/>
          <w:color w:val="231F20"/>
          <w:sz w:val="24"/>
          <w:szCs w:val="24"/>
        </w:rPr>
        <w:t>which it is so declared, distributed or paid. It also provides that any interim dividend shall</w:t>
      </w:r>
      <w:r w:rsidR="00997B5E">
        <w:rPr>
          <w:rFonts w:cs="Times-Roman"/>
          <w:color w:val="231F20"/>
          <w:sz w:val="24"/>
          <w:szCs w:val="24"/>
        </w:rPr>
        <w:t xml:space="preserve"> </w:t>
      </w:r>
      <w:r w:rsidRPr="00342570">
        <w:rPr>
          <w:rFonts w:cs="Times-Roman"/>
          <w:color w:val="231F20"/>
          <w:sz w:val="24"/>
          <w:szCs w:val="24"/>
        </w:rPr>
        <w:t>be deemed to be the income of the financial year in which the amount of such dividend is</w:t>
      </w:r>
      <w:r w:rsidR="00997B5E">
        <w:rPr>
          <w:rFonts w:cs="Times-Roman"/>
          <w:color w:val="231F20"/>
          <w:sz w:val="24"/>
          <w:szCs w:val="24"/>
        </w:rPr>
        <w:t xml:space="preserve"> </w:t>
      </w:r>
      <w:r w:rsidRPr="00342570">
        <w:rPr>
          <w:rFonts w:cs="Times-Roman"/>
          <w:color w:val="231F20"/>
          <w:sz w:val="24"/>
          <w:szCs w:val="24"/>
        </w:rPr>
        <w:t>unconditionally made available by the company to the member who is entitled to it.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For this purpose, clause 314 of the Code defines “dividend”.</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8</w:t>
      </w:r>
      <w:r w:rsidR="00FE6F87">
        <w:rPr>
          <w:rFonts w:cs="Times-Italic"/>
          <w:i/>
          <w:iCs/>
          <w:color w:val="231F20"/>
          <w:sz w:val="24"/>
          <w:szCs w:val="24"/>
        </w:rPr>
        <w:t>:</w:t>
      </w:r>
      <w:r w:rsidRPr="00342570">
        <w:rPr>
          <w:rFonts w:cs="Times-Italic"/>
          <w:i/>
          <w:iCs/>
          <w:color w:val="231F20"/>
          <w:sz w:val="24"/>
          <w:szCs w:val="24"/>
        </w:rPr>
        <w:t xml:space="preserve"> </w:t>
      </w:r>
      <w:r w:rsidR="00FE6F87">
        <w:rPr>
          <w:rFonts w:cs="Times-Roman"/>
          <w:color w:val="231F20"/>
          <w:sz w:val="24"/>
          <w:szCs w:val="24"/>
        </w:rPr>
        <w:t>P</w:t>
      </w:r>
      <w:r w:rsidRPr="00342570">
        <w:rPr>
          <w:rFonts w:cs="Times-Roman"/>
          <w:color w:val="231F20"/>
          <w:sz w:val="24"/>
          <w:szCs w:val="24"/>
        </w:rPr>
        <w:t>rovides that the total income of a person being a transferor, shall</w:t>
      </w:r>
      <w:r w:rsidR="00FE6F87">
        <w:rPr>
          <w:rFonts w:cs="Times-Roman"/>
          <w:color w:val="231F20"/>
          <w:sz w:val="24"/>
          <w:szCs w:val="24"/>
        </w:rPr>
        <w:t xml:space="preserve"> </w:t>
      </w:r>
      <w:r w:rsidRPr="00342570">
        <w:rPr>
          <w:rFonts w:cs="Times-Roman"/>
          <w:color w:val="231F20"/>
          <w:sz w:val="24"/>
          <w:szCs w:val="24"/>
        </w:rPr>
        <w:t>include the income of any other person if such income accrues to any other person by</w:t>
      </w:r>
      <w:r w:rsidR="00FE6F87">
        <w:rPr>
          <w:rFonts w:cs="Times-Roman"/>
          <w:color w:val="231F20"/>
          <w:sz w:val="24"/>
          <w:szCs w:val="24"/>
        </w:rPr>
        <w:t xml:space="preserve"> </w:t>
      </w:r>
      <w:r w:rsidRPr="00342570">
        <w:rPr>
          <w:rFonts w:cs="Times-Roman"/>
          <w:color w:val="231F20"/>
          <w:sz w:val="24"/>
          <w:szCs w:val="24"/>
        </w:rPr>
        <w:t>virtue of a transfer, without transfer of the asset from which the income accrues; or the</w:t>
      </w:r>
      <w:r w:rsidR="00FE6F87">
        <w:rPr>
          <w:rFonts w:cs="Times-Roman"/>
          <w:color w:val="231F20"/>
          <w:sz w:val="24"/>
          <w:szCs w:val="24"/>
        </w:rPr>
        <w:t xml:space="preserve"> </w:t>
      </w:r>
      <w:r w:rsidRPr="00342570">
        <w:rPr>
          <w:rFonts w:cs="Times-Roman"/>
          <w:color w:val="231F20"/>
          <w:sz w:val="24"/>
          <w:szCs w:val="24"/>
        </w:rPr>
        <w:t>income accrues to any other person by virtue of a revocable transfer of an asset.</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However, such income shall not be included in the total income of the transferor</w:t>
      </w:r>
      <w:r w:rsidR="00FE6F87">
        <w:rPr>
          <w:rFonts w:cs="Times-Roman"/>
          <w:color w:val="231F20"/>
          <w:sz w:val="24"/>
          <w:szCs w:val="24"/>
        </w:rPr>
        <w:t xml:space="preserve"> </w:t>
      </w:r>
      <w:r w:rsidRPr="00342570">
        <w:rPr>
          <w:rFonts w:cs="Times-Roman"/>
          <w:color w:val="231F20"/>
          <w:sz w:val="24"/>
          <w:szCs w:val="24"/>
        </w:rPr>
        <w:t>in a case where any income accrues from an asset transferred to any trust or any other</w:t>
      </w:r>
      <w:r w:rsidR="00FE6F87">
        <w:rPr>
          <w:rFonts w:cs="Times-Roman"/>
          <w:color w:val="231F20"/>
          <w:sz w:val="24"/>
          <w:szCs w:val="24"/>
        </w:rPr>
        <w:t xml:space="preserve"> </w:t>
      </w:r>
      <w:r w:rsidRPr="00342570">
        <w:rPr>
          <w:rFonts w:cs="Times-Roman"/>
          <w:color w:val="231F20"/>
          <w:sz w:val="24"/>
          <w:szCs w:val="24"/>
        </w:rPr>
        <w:t>person, if the transfer is not revocable during the lifetime of the beneficiary of the trust</w:t>
      </w:r>
      <w:r w:rsidR="00FE6F87">
        <w:rPr>
          <w:rFonts w:cs="Times-Roman"/>
          <w:color w:val="231F20"/>
          <w:sz w:val="24"/>
          <w:szCs w:val="24"/>
        </w:rPr>
        <w:t xml:space="preserve"> </w:t>
      </w:r>
      <w:r w:rsidRPr="00342570">
        <w:rPr>
          <w:rFonts w:cs="Times-Roman"/>
          <w:color w:val="231F20"/>
          <w:sz w:val="24"/>
          <w:szCs w:val="24"/>
        </w:rPr>
        <w:t>or during the lifetime of such other person.</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provides that a transfer shall be deemed to be revocable if it</w:t>
      </w:r>
      <w:r w:rsidR="00FE6F87">
        <w:rPr>
          <w:rFonts w:cs="Times-Roman"/>
          <w:color w:val="231F20"/>
          <w:sz w:val="24"/>
          <w:szCs w:val="24"/>
        </w:rPr>
        <w:t xml:space="preserve"> </w:t>
      </w:r>
      <w:r w:rsidRPr="00342570">
        <w:rPr>
          <w:rFonts w:cs="Times-Roman"/>
          <w:color w:val="231F20"/>
          <w:sz w:val="24"/>
          <w:szCs w:val="24"/>
        </w:rPr>
        <w:t>contains any provision for the re-transfer, directly or indirectly, of the whole or any part</w:t>
      </w:r>
      <w:r w:rsidR="00FE6F87">
        <w:rPr>
          <w:rFonts w:cs="Times-Roman"/>
          <w:color w:val="231F20"/>
          <w:sz w:val="24"/>
          <w:szCs w:val="24"/>
        </w:rPr>
        <w:t xml:space="preserve"> </w:t>
      </w:r>
      <w:r w:rsidRPr="00342570">
        <w:rPr>
          <w:rFonts w:cs="Times-Roman"/>
          <w:color w:val="231F20"/>
          <w:sz w:val="24"/>
          <w:szCs w:val="24"/>
        </w:rPr>
        <w:t>of the income or assets to the transferor or it, in any way, gives the transferor a right to</w:t>
      </w:r>
      <w:r w:rsidR="00FE6F87">
        <w:rPr>
          <w:rFonts w:cs="Times-Roman"/>
          <w:color w:val="231F20"/>
          <w:sz w:val="24"/>
          <w:szCs w:val="24"/>
        </w:rPr>
        <w:t xml:space="preserve"> </w:t>
      </w:r>
      <w:r w:rsidRPr="00342570">
        <w:rPr>
          <w:rFonts w:cs="Times-Roman"/>
          <w:color w:val="231F20"/>
          <w:sz w:val="24"/>
          <w:szCs w:val="24"/>
        </w:rPr>
        <w:t>re-assume power, directly or indirectly, over the whole or any part of the income or</w:t>
      </w:r>
      <w:r w:rsidR="00FE6F87">
        <w:rPr>
          <w:rFonts w:cs="Times-Roman"/>
          <w:color w:val="231F20"/>
          <w:sz w:val="24"/>
          <w:szCs w:val="24"/>
        </w:rPr>
        <w:t xml:space="preserve"> </w:t>
      </w:r>
      <w:r w:rsidRPr="00342570">
        <w:rPr>
          <w:rFonts w:cs="Times-Roman"/>
          <w:color w:val="231F20"/>
          <w:sz w:val="24"/>
          <w:szCs w:val="24"/>
        </w:rPr>
        <w:t>assets. For the purpose of this clause, a transfer shall include any settlement, trust,</w:t>
      </w:r>
      <w:r w:rsidR="00FE6F87">
        <w:rPr>
          <w:rFonts w:cs="Times-Roman"/>
          <w:color w:val="231F20"/>
          <w:sz w:val="24"/>
          <w:szCs w:val="24"/>
        </w:rPr>
        <w:t xml:space="preserve"> </w:t>
      </w:r>
      <w:r w:rsidRPr="00342570">
        <w:rPr>
          <w:rFonts w:cs="Times-Roman"/>
          <w:color w:val="231F20"/>
          <w:sz w:val="24"/>
          <w:szCs w:val="24"/>
        </w:rPr>
        <w:t>covenant, agreement or arrangement.</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9</w:t>
      </w:r>
      <w:r w:rsidR="00FE6F87">
        <w:rPr>
          <w:rFonts w:cs="Times-Italic"/>
          <w:i/>
          <w:iCs/>
          <w:color w:val="231F20"/>
          <w:sz w:val="24"/>
          <w:szCs w:val="24"/>
        </w:rPr>
        <w:t>:</w:t>
      </w:r>
      <w:r w:rsidRPr="00342570">
        <w:rPr>
          <w:rFonts w:cs="Times-Italic"/>
          <w:i/>
          <w:iCs/>
          <w:color w:val="231F20"/>
          <w:sz w:val="24"/>
          <w:szCs w:val="24"/>
        </w:rPr>
        <w:t xml:space="preserve"> </w:t>
      </w:r>
      <w:r w:rsidR="00FE6F87">
        <w:rPr>
          <w:rFonts w:cs="Times-Roman"/>
          <w:color w:val="231F20"/>
          <w:sz w:val="24"/>
          <w:szCs w:val="24"/>
        </w:rPr>
        <w:t>P</w:t>
      </w:r>
      <w:r w:rsidRPr="00342570">
        <w:rPr>
          <w:rFonts w:cs="Times-Roman"/>
          <w:color w:val="231F20"/>
          <w:sz w:val="24"/>
          <w:szCs w:val="24"/>
        </w:rPr>
        <w:t xml:space="preserve">rovides that the total income of any individual shall, </w:t>
      </w:r>
      <w:r w:rsidRPr="00342570">
        <w:rPr>
          <w:rFonts w:cs="Times-Italic"/>
          <w:i/>
          <w:iCs/>
          <w:color w:val="231F20"/>
          <w:sz w:val="24"/>
          <w:szCs w:val="24"/>
        </w:rPr>
        <w:t xml:space="preserve">inter alia, </w:t>
      </w:r>
      <w:r w:rsidRPr="00342570">
        <w:rPr>
          <w:rFonts w:cs="Times-Roman"/>
          <w:color w:val="231F20"/>
          <w:sz w:val="24"/>
          <w:szCs w:val="24"/>
        </w:rPr>
        <w:t>include</w:t>
      </w:r>
      <w:r w:rsidR="00FE6F87">
        <w:rPr>
          <w:rFonts w:cs="Times-Roman"/>
          <w:color w:val="231F20"/>
          <w:sz w:val="24"/>
          <w:szCs w:val="24"/>
        </w:rPr>
        <w:t xml:space="preserve"> </w:t>
      </w:r>
      <w:r w:rsidRPr="00342570">
        <w:rPr>
          <w:rFonts w:cs="Times-Roman"/>
          <w:color w:val="231F20"/>
          <w:sz w:val="24"/>
          <w:szCs w:val="24"/>
        </w:rPr>
        <w:t>all income accruing directly or indi</w:t>
      </w:r>
      <w:r w:rsidR="00FE6F87">
        <w:rPr>
          <w:rFonts w:cs="Times-Roman"/>
          <w:color w:val="231F20"/>
          <w:sz w:val="24"/>
          <w:szCs w:val="24"/>
        </w:rPr>
        <w:t>rectly -</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FE6F87">
        <w:rPr>
          <w:rFonts w:cs="Times-Roman"/>
          <w:color w:val="231F20"/>
          <w:sz w:val="24"/>
          <w:szCs w:val="24"/>
        </w:rPr>
        <w:t>) T</w:t>
      </w:r>
      <w:r w:rsidRPr="00342570">
        <w:rPr>
          <w:rFonts w:cs="Times-Roman"/>
          <w:color w:val="231F20"/>
          <w:sz w:val="24"/>
          <w:szCs w:val="24"/>
        </w:rPr>
        <w:t>o the spouse, by way of salary, commission, fees or any other form of</w:t>
      </w:r>
      <w:r w:rsidR="00FE6F87">
        <w:rPr>
          <w:rFonts w:cs="Times-Roman"/>
          <w:color w:val="231F20"/>
          <w:sz w:val="24"/>
          <w:szCs w:val="24"/>
        </w:rPr>
        <w:t xml:space="preserve"> </w:t>
      </w:r>
      <w:r w:rsidRPr="00342570">
        <w:rPr>
          <w:rFonts w:cs="Times-Roman"/>
          <w:color w:val="231F20"/>
          <w:sz w:val="24"/>
          <w:szCs w:val="24"/>
        </w:rPr>
        <w:t>remuneration, whether in cash or in kind, from a concern in which the individual</w:t>
      </w:r>
      <w:r w:rsidR="00FE6F87">
        <w:rPr>
          <w:rFonts w:cs="Times-Roman"/>
          <w:color w:val="231F20"/>
          <w:sz w:val="24"/>
          <w:szCs w:val="24"/>
        </w:rPr>
        <w:t xml:space="preserve"> </w:t>
      </w:r>
      <w:r w:rsidRPr="00342570">
        <w:rPr>
          <w:rFonts w:cs="Times-Roman"/>
          <w:color w:val="231F20"/>
          <w:sz w:val="24"/>
          <w:szCs w:val="24"/>
        </w:rPr>
        <w:t>has a substantial interest;</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FE6F87">
        <w:rPr>
          <w:rFonts w:cs="Times-Roman"/>
          <w:color w:val="231F20"/>
          <w:sz w:val="24"/>
          <w:szCs w:val="24"/>
        </w:rPr>
        <w:t>) F</w:t>
      </w:r>
      <w:r w:rsidRPr="00342570">
        <w:rPr>
          <w:rFonts w:cs="Times-Roman"/>
          <w:color w:val="231F20"/>
          <w:sz w:val="24"/>
          <w:szCs w:val="24"/>
        </w:rPr>
        <w:t>rom assets transferred, directly or indirectly, to the spouse by the</w:t>
      </w:r>
      <w:r w:rsidR="00FE6F87">
        <w:rPr>
          <w:rFonts w:cs="Times-Roman"/>
          <w:color w:val="231F20"/>
          <w:sz w:val="24"/>
          <w:szCs w:val="24"/>
        </w:rPr>
        <w:t xml:space="preserve"> </w:t>
      </w:r>
      <w:r w:rsidRPr="00342570">
        <w:rPr>
          <w:rFonts w:cs="Times-Roman"/>
          <w:color w:val="231F20"/>
          <w:sz w:val="24"/>
          <w:szCs w:val="24"/>
        </w:rPr>
        <w:t>individual, otherwise than for adequate consideration, or in connection with an</w:t>
      </w:r>
      <w:r w:rsidR="00FE6F87">
        <w:rPr>
          <w:rFonts w:cs="Times-Roman"/>
          <w:color w:val="231F20"/>
          <w:sz w:val="24"/>
          <w:szCs w:val="24"/>
        </w:rPr>
        <w:t xml:space="preserve"> </w:t>
      </w:r>
      <w:r w:rsidRPr="00342570">
        <w:rPr>
          <w:rFonts w:cs="Times-Roman"/>
          <w:color w:val="231F20"/>
          <w:sz w:val="24"/>
          <w:szCs w:val="24"/>
        </w:rPr>
        <w:t>agreement to live apart;</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FE6F87">
        <w:rPr>
          <w:rFonts w:cs="Times-Roman"/>
          <w:color w:val="231F20"/>
          <w:sz w:val="24"/>
          <w:szCs w:val="24"/>
        </w:rPr>
        <w:t>) F</w:t>
      </w:r>
      <w:r w:rsidRPr="00342570">
        <w:rPr>
          <w:rFonts w:cs="Times-Roman"/>
          <w:color w:val="231F20"/>
          <w:sz w:val="24"/>
          <w:szCs w:val="24"/>
        </w:rPr>
        <w:t>rom assets transferred, directly or indirectly, to the son’s wife by the</w:t>
      </w:r>
      <w:r w:rsidR="00FE6F87">
        <w:rPr>
          <w:rFonts w:cs="Times-Roman"/>
          <w:color w:val="231F20"/>
          <w:sz w:val="24"/>
          <w:szCs w:val="24"/>
        </w:rPr>
        <w:t xml:space="preserve"> </w:t>
      </w:r>
      <w:r w:rsidRPr="00342570">
        <w:rPr>
          <w:rFonts w:cs="Times-Roman"/>
          <w:color w:val="231F20"/>
          <w:sz w:val="24"/>
          <w:szCs w:val="24"/>
        </w:rPr>
        <w:t>individual, otherwise than for adequate consideration; or</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9725E8">
        <w:rPr>
          <w:rFonts w:cs="Times-Roman"/>
          <w:color w:val="231F20"/>
          <w:sz w:val="24"/>
          <w:szCs w:val="24"/>
        </w:rPr>
        <w:t>) F</w:t>
      </w:r>
      <w:r w:rsidRPr="00342570">
        <w:rPr>
          <w:rFonts w:cs="Times-Roman"/>
          <w:color w:val="231F20"/>
          <w:sz w:val="24"/>
          <w:szCs w:val="24"/>
        </w:rPr>
        <w:t>rom assets transferred, directly or indirectly, to any other person by the</w:t>
      </w:r>
      <w:r w:rsidR="009725E8">
        <w:rPr>
          <w:rFonts w:cs="Times-Roman"/>
          <w:color w:val="231F20"/>
          <w:sz w:val="24"/>
          <w:szCs w:val="24"/>
        </w:rPr>
        <w:t xml:space="preserve"> </w:t>
      </w:r>
      <w:r w:rsidRPr="00342570">
        <w:rPr>
          <w:rFonts w:cs="Times-Roman"/>
          <w:color w:val="231F20"/>
          <w:sz w:val="24"/>
          <w:szCs w:val="24"/>
        </w:rPr>
        <w:t>individual otherwise than for adequate consideration, to the extent to which the income</w:t>
      </w:r>
      <w:r w:rsidR="009725E8">
        <w:rPr>
          <w:rFonts w:cs="Times-Roman"/>
          <w:color w:val="231F20"/>
          <w:sz w:val="24"/>
          <w:szCs w:val="24"/>
        </w:rPr>
        <w:t xml:space="preserve"> </w:t>
      </w:r>
      <w:r w:rsidRPr="00342570">
        <w:rPr>
          <w:rFonts w:cs="Times-Roman"/>
          <w:color w:val="231F20"/>
          <w:sz w:val="24"/>
          <w:szCs w:val="24"/>
        </w:rPr>
        <w:t>from such assets is for the immediate or deferred benefit of the spouse or son’s wife.</w:t>
      </w:r>
      <w:r w:rsidR="009725E8">
        <w:rPr>
          <w:rFonts w:cs="Times-Roman"/>
          <w:color w:val="231F20"/>
          <w:sz w:val="24"/>
          <w:szCs w:val="24"/>
        </w:rPr>
        <w:t xml:space="preserve"> </w:t>
      </w:r>
      <w:r w:rsidRPr="00342570">
        <w:rPr>
          <w:rFonts w:cs="Times-Roman"/>
          <w:color w:val="231F20"/>
          <w:sz w:val="24"/>
          <w:szCs w:val="24"/>
        </w:rPr>
        <w:t>The income referred to in sub-clause (</w:t>
      </w:r>
      <w:r w:rsidRPr="00342570">
        <w:rPr>
          <w:rFonts w:cs="Times-Italic"/>
          <w:i/>
          <w:iCs/>
          <w:color w:val="231F20"/>
          <w:sz w:val="24"/>
          <w:szCs w:val="24"/>
        </w:rPr>
        <w:t>i</w:t>
      </w:r>
      <w:r w:rsidRPr="00342570">
        <w:rPr>
          <w:rFonts w:cs="Times-Roman"/>
          <w:color w:val="231F20"/>
          <w:sz w:val="24"/>
          <w:szCs w:val="24"/>
        </w:rPr>
        <w:t>) above shall be included in the total</w:t>
      </w:r>
      <w:r w:rsidR="009725E8">
        <w:rPr>
          <w:rFonts w:cs="Times-Roman"/>
          <w:color w:val="231F20"/>
          <w:sz w:val="24"/>
          <w:szCs w:val="24"/>
        </w:rPr>
        <w:t xml:space="preserve"> </w:t>
      </w:r>
      <w:r w:rsidRPr="00342570">
        <w:rPr>
          <w:rFonts w:cs="Times-Roman"/>
          <w:color w:val="231F20"/>
          <w:sz w:val="24"/>
          <w:szCs w:val="24"/>
        </w:rPr>
        <w:t>income of the spouse whose total income is higher. The said clause also provides that</w:t>
      </w:r>
      <w:r w:rsidR="009725E8">
        <w:rPr>
          <w:rFonts w:cs="Times-Roman"/>
          <w:color w:val="231F20"/>
          <w:sz w:val="24"/>
          <w:szCs w:val="24"/>
        </w:rPr>
        <w:t xml:space="preserve"> </w:t>
      </w:r>
      <w:r w:rsidRPr="00342570">
        <w:rPr>
          <w:rFonts w:cs="Times-Roman"/>
          <w:color w:val="231F20"/>
          <w:sz w:val="24"/>
          <w:szCs w:val="24"/>
        </w:rPr>
        <w:t>the total income of any individual will not include any income accruing to the spouse</w:t>
      </w:r>
      <w:r w:rsidR="009725E8">
        <w:rPr>
          <w:rFonts w:cs="Times-Roman"/>
          <w:color w:val="231F20"/>
          <w:sz w:val="24"/>
          <w:szCs w:val="24"/>
        </w:rPr>
        <w:t xml:space="preserve"> </w:t>
      </w:r>
      <w:r w:rsidRPr="00342570">
        <w:rPr>
          <w:rFonts w:cs="Times-Roman"/>
          <w:color w:val="231F20"/>
          <w:sz w:val="24"/>
          <w:szCs w:val="24"/>
        </w:rPr>
        <w:t>where the spouse possesses technical or professional qualifications and the income is</w:t>
      </w:r>
      <w:r w:rsidR="009725E8">
        <w:rPr>
          <w:rFonts w:cs="Times-Roman"/>
          <w:color w:val="231F20"/>
          <w:sz w:val="24"/>
          <w:szCs w:val="24"/>
        </w:rPr>
        <w:t xml:space="preserve"> </w:t>
      </w:r>
      <w:r w:rsidRPr="00342570">
        <w:rPr>
          <w:rFonts w:cs="Times-Roman"/>
          <w:color w:val="231F20"/>
          <w:sz w:val="24"/>
          <w:szCs w:val="24"/>
        </w:rPr>
        <w:t>solely attributable to the application of the technical or professional knowledge and</w:t>
      </w:r>
      <w:r w:rsidR="009725E8">
        <w:rPr>
          <w:rFonts w:cs="Times-Roman"/>
          <w:color w:val="231F20"/>
          <w:sz w:val="24"/>
          <w:szCs w:val="24"/>
        </w:rPr>
        <w:t xml:space="preserve"> </w:t>
      </w:r>
      <w:r w:rsidRPr="00342570">
        <w:rPr>
          <w:rFonts w:cs="Times-Roman"/>
          <w:color w:val="231F20"/>
          <w:sz w:val="24"/>
          <w:szCs w:val="24"/>
        </w:rPr>
        <w:t>experience of the spouse. The said clause further provides that the Board may prescribe</w:t>
      </w:r>
      <w:r w:rsidR="009725E8">
        <w:rPr>
          <w:rFonts w:cs="Times-Roman"/>
          <w:color w:val="231F20"/>
          <w:sz w:val="24"/>
          <w:szCs w:val="24"/>
        </w:rPr>
        <w:t xml:space="preserve"> </w:t>
      </w:r>
      <w:r w:rsidRPr="00342570">
        <w:rPr>
          <w:rFonts w:cs="Times-Roman"/>
          <w:color w:val="231F20"/>
          <w:sz w:val="24"/>
          <w:szCs w:val="24"/>
        </w:rPr>
        <w:t>the method for determining the income referred to in sub-clauses (</w:t>
      </w:r>
      <w:r w:rsidRPr="00342570">
        <w:rPr>
          <w:rFonts w:cs="Times-Italic"/>
          <w:i/>
          <w:iCs/>
          <w:color w:val="231F20"/>
          <w:sz w:val="24"/>
          <w:szCs w:val="24"/>
        </w:rPr>
        <w:t>ii</w:t>
      </w:r>
      <w:r w:rsidRPr="00342570">
        <w:rPr>
          <w:rFonts w:cs="Times-Roman"/>
          <w:color w:val="231F20"/>
          <w:sz w:val="24"/>
          <w:szCs w:val="24"/>
        </w:rPr>
        <w:t>) and (</w:t>
      </w:r>
      <w:r w:rsidRPr="00342570">
        <w:rPr>
          <w:rFonts w:cs="Times-Italic"/>
          <w:i/>
          <w:iCs/>
          <w:color w:val="231F20"/>
          <w:sz w:val="24"/>
          <w:szCs w:val="24"/>
        </w:rPr>
        <w:t>iii</w:t>
      </w:r>
      <w:r w:rsidRPr="00342570">
        <w:rPr>
          <w:rFonts w:cs="Times-Roman"/>
          <w:color w:val="231F20"/>
          <w:sz w:val="24"/>
          <w:szCs w:val="24"/>
        </w:rPr>
        <w:t>) above.</w:t>
      </w:r>
    </w:p>
    <w:p w:rsidR="009725E8" w:rsidRDefault="009725E8" w:rsidP="009725E8">
      <w:pPr>
        <w:autoSpaceDE w:val="0"/>
        <w:autoSpaceDN w:val="0"/>
        <w:adjustRightInd w:val="0"/>
        <w:spacing w:after="0" w:line="240" w:lineRule="auto"/>
        <w:jc w:val="both"/>
        <w:rPr>
          <w:rFonts w:cs="Times-Roman"/>
          <w:color w:val="231F20"/>
          <w:sz w:val="24"/>
          <w:szCs w:val="24"/>
        </w:rPr>
      </w:pP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total income of any individual shall also</w:t>
      </w:r>
      <w:r w:rsidR="009725E8">
        <w:rPr>
          <w:rFonts w:cs="Times-Roman"/>
          <w:color w:val="231F20"/>
          <w:sz w:val="24"/>
          <w:szCs w:val="24"/>
        </w:rPr>
        <w:t xml:space="preserve"> </w:t>
      </w:r>
      <w:r w:rsidRPr="00342570">
        <w:rPr>
          <w:rFonts w:cs="Times-Roman"/>
          <w:color w:val="231F20"/>
          <w:sz w:val="24"/>
          <w:szCs w:val="24"/>
        </w:rPr>
        <w:t>include all income accruing to a minor child (other than a minor child being a person</w:t>
      </w:r>
      <w:r w:rsidR="009725E8">
        <w:rPr>
          <w:rFonts w:cs="Times-Roman"/>
          <w:color w:val="231F20"/>
          <w:sz w:val="24"/>
          <w:szCs w:val="24"/>
        </w:rPr>
        <w:t xml:space="preserve"> </w:t>
      </w:r>
      <w:r w:rsidRPr="00342570">
        <w:rPr>
          <w:rFonts w:cs="Times-Roman"/>
          <w:color w:val="231F20"/>
          <w:sz w:val="24"/>
          <w:szCs w:val="24"/>
        </w:rPr>
        <w:t xml:space="preserve">with disability or </w:t>
      </w:r>
      <w:r w:rsidRPr="00342570">
        <w:rPr>
          <w:rFonts w:cs="Times-Roman"/>
          <w:color w:val="231F20"/>
          <w:sz w:val="24"/>
          <w:szCs w:val="24"/>
        </w:rPr>
        <w:lastRenderedPageBreak/>
        <w:t>person with severe disability) of the individual. Such income shall be</w:t>
      </w:r>
      <w:r w:rsidR="009725E8">
        <w:rPr>
          <w:rFonts w:cs="Times-Roman"/>
          <w:color w:val="231F20"/>
          <w:sz w:val="24"/>
          <w:szCs w:val="24"/>
        </w:rPr>
        <w:t xml:space="preserve"> </w:t>
      </w:r>
      <w:r w:rsidRPr="00342570">
        <w:rPr>
          <w:rFonts w:cs="Times-Roman"/>
          <w:color w:val="231F20"/>
          <w:sz w:val="24"/>
          <w:szCs w:val="24"/>
        </w:rPr>
        <w:t>included in the total income of the parent who is the guardian of the minor child or the</w:t>
      </w:r>
      <w:r w:rsidR="009725E8">
        <w:rPr>
          <w:rFonts w:cs="Times-Roman"/>
          <w:color w:val="231F20"/>
          <w:sz w:val="24"/>
          <w:szCs w:val="24"/>
        </w:rPr>
        <w:t xml:space="preserve"> </w:t>
      </w:r>
      <w:r w:rsidRPr="00342570">
        <w:rPr>
          <w:rFonts w:cs="Times-Roman"/>
          <w:color w:val="231F20"/>
          <w:sz w:val="24"/>
          <w:szCs w:val="24"/>
        </w:rPr>
        <w:t>parent whose total income is higher, if both the parents are guardians of the child.</w:t>
      </w:r>
      <w:r w:rsidR="009725E8">
        <w:rPr>
          <w:rFonts w:cs="Times-Roman"/>
          <w:color w:val="231F20"/>
          <w:sz w:val="24"/>
          <w:szCs w:val="24"/>
        </w:rPr>
        <w:t xml:space="preserve"> </w:t>
      </w:r>
      <w:r w:rsidRPr="00342570">
        <w:rPr>
          <w:rFonts w:cs="Times-Roman"/>
          <w:color w:val="231F20"/>
          <w:sz w:val="24"/>
          <w:szCs w:val="24"/>
        </w:rPr>
        <w:t>Where any such income is once included in the total income of a parent, such income</w:t>
      </w:r>
      <w:r w:rsidR="009725E8">
        <w:rPr>
          <w:rFonts w:cs="Times-Roman"/>
          <w:color w:val="231F20"/>
          <w:sz w:val="24"/>
          <w:szCs w:val="24"/>
        </w:rPr>
        <w:t xml:space="preserve"> </w:t>
      </w:r>
      <w:r w:rsidRPr="00342570">
        <w:rPr>
          <w:rFonts w:cs="Times-Roman"/>
          <w:color w:val="231F20"/>
          <w:sz w:val="24"/>
          <w:szCs w:val="24"/>
        </w:rPr>
        <w:t>arising in the succeeding year shall not be included in the total income of the other</w:t>
      </w:r>
      <w:r w:rsidR="009725E8">
        <w:rPr>
          <w:rFonts w:cs="Times-Roman"/>
          <w:color w:val="231F20"/>
          <w:sz w:val="24"/>
          <w:szCs w:val="24"/>
        </w:rPr>
        <w:t xml:space="preserve"> </w:t>
      </w:r>
      <w:r w:rsidRPr="00342570">
        <w:rPr>
          <w:rFonts w:cs="Times-Roman"/>
          <w:color w:val="231F20"/>
          <w:sz w:val="24"/>
          <w:szCs w:val="24"/>
        </w:rPr>
        <w:t>parent, unless the Assessing Officer considers it necessary to do so, after giving an</w:t>
      </w:r>
      <w:r w:rsidR="009725E8">
        <w:rPr>
          <w:rFonts w:cs="Times-Roman"/>
          <w:color w:val="231F20"/>
          <w:sz w:val="24"/>
          <w:szCs w:val="24"/>
        </w:rPr>
        <w:t xml:space="preserve"> </w:t>
      </w:r>
      <w:r w:rsidRPr="00342570">
        <w:rPr>
          <w:rFonts w:cs="Times-Roman"/>
          <w:color w:val="231F20"/>
          <w:sz w:val="24"/>
          <w:szCs w:val="24"/>
        </w:rPr>
        <w:t xml:space="preserve">opportunity of being heard, to do so after giving an apportunity of being heard to </w:t>
      </w:r>
      <w:r w:rsidRPr="009725E8">
        <w:rPr>
          <w:rFonts w:cs="Times-Roman"/>
          <w:b/>
          <w:strike/>
          <w:color w:val="0066FF"/>
          <w:sz w:val="24"/>
          <w:szCs w:val="24"/>
        </w:rPr>
        <w:t>that</w:t>
      </w:r>
      <w:r w:rsidR="009725E8">
        <w:rPr>
          <w:rFonts w:cs="Times-Roman"/>
          <w:b/>
          <w:color w:val="0066FF"/>
          <w:sz w:val="24"/>
          <w:szCs w:val="24"/>
        </w:rPr>
        <w:t xml:space="preserve"> </w:t>
      </w:r>
      <w:r w:rsidRPr="009725E8">
        <w:rPr>
          <w:rFonts w:cs="Times-Roman"/>
          <w:color w:val="231F20"/>
          <w:sz w:val="24"/>
          <w:szCs w:val="24"/>
        </w:rPr>
        <w:t>other</w:t>
      </w:r>
      <w:r w:rsidRPr="00342570">
        <w:rPr>
          <w:rFonts w:cs="Times-Roman"/>
          <w:color w:val="231F20"/>
          <w:sz w:val="24"/>
          <w:szCs w:val="24"/>
        </w:rPr>
        <w:t xml:space="preserve"> parent. The clause provides that the total income of any individual shall not</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include all income accruing to a minor child on account of any manual work done by the</w:t>
      </w:r>
      <w:r w:rsidR="009725E8">
        <w:rPr>
          <w:rFonts w:cs="Times-Roman"/>
          <w:color w:val="231F20"/>
          <w:sz w:val="24"/>
          <w:szCs w:val="24"/>
        </w:rPr>
        <w:t xml:space="preserve"> </w:t>
      </w:r>
      <w:r w:rsidRPr="00342570">
        <w:rPr>
          <w:rFonts w:cs="Times-Roman"/>
          <w:color w:val="231F20"/>
          <w:sz w:val="24"/>
          <w:szCs w:val="24"/>
        </w:rPr>
        <w:t>child or activity involving application of the skill, talent or specialised knowledge and</w:t>
      </w:r>
      <w:r w:rsidR="009725E8">
        <w:rPr>
          <w:rFonts w:cs="Times-Roman"/>
          <w:color w:val="231F20"/>
          <w:sz w:val="24"/>
          <w:szCs w:val="24"/>
        </w:rPr>
        <w:t xml:space="preserve"> </w:t>
      </w:r>
      <w:r w:rsidRPr="00342570">
        <w:rPr>
          <w:rFonts w:cs="Times-Roman"/>
          <w:color w:val="231F20"/>
          <w:sz w:val="24"/>
          <w:szCs w:val="24"/>
        </w:rPr>
        <w:t>experience of the child.</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also provides that the total income of an individual shall include all</w:t>
      </w:r>
      <w:r w:rsidR="009725E8">
        <w:rPr>
          <w:rFonts w:cs="Times-Roman"/>
          <w:color w:val="231F20"/>
          <w:sz w:val="24"/>
          <w:szCs w:val="24"/>
        </w:rPr>
        <w:t xml:space="preserve"> </w:t>
      </w:r>
      <w:r w:rsidRPr="00342570">
        <w:rPr>
          <w:rFonts w:cs="Times-Roman"/>
          <w:color w:val="231F20"/>
          <w:sz w:val="24"/>
          <w:szCs w:val="24"/>
        </w:rPr>
        <w:t>income derived from any converted property or part thereof as a member of a Hindu</w:t>
      </w:r>
      <w:r w:rsidR="009725E8">
        <w:rPr>
          <w:rFonts w:cs="Times-Roman"/>
          <w:color w:val="231F20"/>
          <w:sz w:val="24"/>
          <w:szCs w:val="24"/>
        </w:rPr>
        <w:t xml:space="preserve"> </w:t>
      </w:r>
      <w:r w:rsidRPr="00342570">
        <w:rPr>
          <w:rFonts w:cs="Times-Roman"/>
          <w:color w:val="231F20"/>
          <w:sz w:val="24"/>
          <w:szCs w:val="24"/>
        </w:rPr>
        <w:t>undivided family or which is received by the spouse or minor child upon partition of the</w:t>
      </w:r>
      <w:r w:rsidR="009725E8">
        <w:rPr>
          <w:rFonts w:cs="Times-Roman"/>
          <w:color w:val="231F20"/>
          <w:sz w:val="24"/>
          <w:szCs w:val="24"/>
        </w:rPr>
        <w:t xml:space="preserve"> </w:t>
      </w:r>
      <w:r w:rsidRPr="00342570">
        <w:rPr>
          <w:rFonts w:cs="Times-Roman"/>
          <w:color w:val="231F20"/>
          <w:sz w:val="24"/>
          <w:szCs w:val="24"/>
        </w:rPr>
        <w:t>said family. In the said clause, “property” has been defined to include any interest in</w:t>
      </w:r>
      <w:r w:rsidR="009725E8">
        <w:rPr>
          <w:rFonts w:cs="Times-Roman"/>
          <w:color w:val="231F20"/>
          <w:sz w:val="24"/>
          <w:szCs w:val="24"/>
        </w:rPr>
        <w:t xml:space="preserve"> </w:t>
      </w:r>
      <w:r w:rsidRPr="00342570">
        <w:rPr>
          <w:rFonts w:cs="Times-Roman"/>
          <w:color w:val="231F20"/>
          <w:sz w:val="24"/>
          <w:szCs w:val="24"/>
        </w:rPr>
        <w:t>property whether movable or</w:t>
      </w:r>
      <w:r w:rsidR="009725E8">
        <w:rPr>
          <w:rFonts w:cs="Times-Roman"/>
          <w:color w:val="231F20"/>
          <w:sz w:val="24"/>
          <w:szCs w:val="24"/>
        </w:rPr>
        <w:t xml:space="preserve"> </w:t>
      </w:r>
      <w:r w:rsidRPr="00342570">
        <w:rPr>
          <w:rFonts w:cs="Times-Roman"/>
          <w:color w:val="231F20"/>
          <w:sz w:val="24"/>
          <w:szCs w:val="24"/>
        </w:rPr>
        <w:t>immovable, the sale proceeds of such property in whichever</w:t>
      </w:r>
      <w:r w:rsidR="009725E8">
        <w:rPr>
          <w:rFonts w:cs="Times-Roman"/>
          <w:color w:val="231F20"/>
          <w:sz w:val="24"/>
          <w:szCs w:val="24"/>
        </w:rPr>
        <w:t xml:space="preserve"> </w:t>
      </w:r>
      <w:r w:rsidRPr="00342570">
        <w:rPr>
          <w:rFonts w:cs="Times-Roman"/>
          <w:color w:val="231F20"/>
          <w:sz w:val="24"/>
          <w:szCs w:val="24"/>
        </w:rPr>
        <w:t>form and where the property is converted into any other form of property by any method,</w:t>
      </w:r>
      <w:r w:rsidR="009725E8">
        <w:rPr>
          <w:rFonts w:cs="Times-Roman"/>
          <w:color w:val="231F20"/>
          <w:sz w:val="24"/>
          <w:szCs w:val="24"/>
        </w:rPr>
        <w:t xml:space="preserve"> </w:t>
      </w:r>
      <w:r w:rsidRPr="00342570">
        <w:rPr>
          <w:rFonts w:cs="Times-Roman"/>
          <w:color w:val="231F20"/>
          <w:sz w:val="24"/>
          <w:szCs w:val="24"/>
        </w:rPr>
        <w:t>such other property. “Converted property” has been defined in clause 314 of the Code.</w:t>
      </w:r>
    </w:p>
    <w:p w:rsidR="009725E8" w:rsidRDefault="009725E8" w:rsidP="00342570">
      <w:pPr>
        <w:autoSpaceDE w:val="0"/>
        <w:autoSpaceDN w:val="0"/>
        <w:adjustRightInd w:val="0"/>
        <w:spacing w:after="0" w:line="240" w:lineRule="auto"/>
        <w:rPr>
          <w:rFonts w:cs="Times-Italic"/>
          <w:i/>
          <w:iCs/>
          <w:color w:val="231F20"/>
          <w:sz w:val="24"/>
          <w:szCs w:val="24"/>
        </w:rPr>
      </w:pP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10</w:t>
      </w:r>
      <w:r w:rsidR="009725E8">
        <w:rPr>
          <w:rFonts w:cs="Times-Italic"/>
          <w:i/>
          <w:iCs/>
          <w:color w:val="231F20"/>
          <w:sz w:val="24"/>
          <w:szCs w:val="24"/>
        </w:rPr>
        <w:t>:</w:t>
      </w:r>
      <w:r w:rsidRPr="00342570">
        <w:rPr>
          <w:rFonts w:cs="Times-Italic"/>
          <w:i/>
          <w:iCs/>
          <w:color w:val="231F20"/>
          <w:sz w:val="24"/>
          <w:szCs w:val="24"/>
        </w:rPr>
        <w:t xml:space="preserve"> </w:t>
      </w:r>
      <w:r w:rsidR="009725E8">
        <w:rPr>
          <w:rFonts w:cs="Times-Roman"/>
          <w:color w:val="231F20"/>
          <w:sz w:val="24"/>
          <w:szCs w:val="24"/>
        </w:rPr>
        <w:t>P</w:t>
      </w:r>
      <w:r w:rsidRPr="00342570">
        <w:rPr>
          <w:rFonts w:cs="Times-Roman"/>
          <w:color w:val="231F20"/>
          <w:sz w:val="24"/>
          <w:szCs w:val="24"/>
        </w:rPr>
        <w:t>rovides that the total income of a financial year of a person shall not</w:t>
      </w:r>
      <w:r w:rsidR="009725E8">
        <w:rPr>
          <w:rFonts w:cs="Times-Roman"/>
          <w:color w:val="231F20"/>
          <w:sz w:val="24"/>
          <w:szCs w:val="24"/>
        </w:rPr>
        <w:t xml:space="preserve"> </w:t>
      </w:r>
      <w:r w:rsidRPr="00342570">
        <w:rPr>
          <w:rFonts w:cs="Times-Roman"/>
          <w:color w:val="231F20"/>
          <w:sz w:val="24"/>
          <w:szCs w:val="24"/>
        </w:rPr>
        <w:t>include the income enumerated in the Sixth Schedule.</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11</w:t>
      </w:r>
      <w:r w:rsidR="009725E8">
        <w:rPr>
          <w:rFonts w:cs="Times-Italic"/>
          <w:i/>
          <w:iCs/>
          <w:color w:val="231F20"/>
          <w:sz w:val="24"/>
          <w:szCs w:val="24"/>
        </w:rPr>
        <w:t>:</w:t>
      </w:r>
      <w:r w:rsidRPr="00342570">
        <w:rPr>
          <w:rFonts w:cs="Times-Italic"/>
          <w:i/>
          <w:iCs/>
          <w:color w:val="231F20"/>
          <w:sz w:val="24"/>
          <w:szCs w:val="24"/>
        </w:rPr>
        <w:t xml:space="preserve"> </w:t>
      </w:r>
      <w:r w:rsidR="009725E8">
        <w:rPr>
          <w:rFonts w:cs="Times-Roman"/>
          <w:color w:val="231F20"/>
          <w:sz w:val="24"/>
          <w:szCs w:val="24"/>
        </w:rPr>
        <w:t>P</w:t>
      </w:r>
      <w:r w:rsidRPr="00342570">
        <w:rPr>
          <w:rFonts w:cs="Times-Roman"/>
          <w:color w:val="231F20"/>
          <w:sz w:val="24"/>
          <w:szCs w:val="24"/>
        </w:rPr>
        <w:t>rovides that the persons enumerated in the Seventh Schedule shall</w:t>
      </w:r>
      <w:r w:rsidR="009725E8">
        <w:rPr>
          <w:rFonts w:cs="Times-Roman"/>
          <w:color w:val="231F20"/>
          <w:sz w:val="24"/>
          <w:szCs w:val="24"/>
        </w:rPr>
        <w:t xml:space="preserve"> </w:t>
      </w:r>
      <w:r w:rsidRPr="00342570">
        <w:rPr>
          <w:rFonts w:cs="Times-Roman"/>
          <w:color w:val="231F20"/>
          <w:sz w:val="24"/>
          <w:szCs w:val="24"/>
        </w:rPr>
        <w:t>not be liable to income-tax under this Code for any financial year, subject to the fulfillment</w:t>
      </w:r>
      <w:r w:rsidR="009725E8">
        <w:rPr>
          <w:rFonts w:cs="Times-Roman"/>
          <w:color w:val="231F20"/>
          <w:sz w:val="24"/>
          <w:szCs w:val="24"/>
        </w:rPr>
        <w:t xml:space="preserve"> </w:t>
      </w:r>
      <w:r w:rsidRPr="00342570">
        <w:rPr>
          <w:rFonts w:cs="Times-Roman"/>
          <w:color w:val="231F20"/>
          <w:sz w:val="24"/>
          <w:szCs w:val="24"/>
        </w:rPr>
        <w:t>of conditions</w:t>
      </w:r>
      <w:r w:rsidR="009725E8">
        <w:rPr>
          <w:rFonts w:cs="Times-Roman"/>
          <w:color w:val="231F20"/>
          <w:sz w:val="24"/>
          <w:szCs w:val="24"/>
        </w:rPr>
        <w:t xml:space="preserve"> </w:t>
      </w:r>
      <w:r w:rsidRPr="00342570">
        <w:rPr>
          <w:rFonts w:cs="Times-Roman"/>
          <w:color w:val="231F20"/>
          <w:sz w:val="24"/>
          <w:szCs w:val="24"/>
        </w:rPr>
        <w:t>specified in the said Schedule.</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Chapter III deals with computation of total income. Sub-chapter I relates to general</w:t>
      </w:r>
      <w:r w:rsidR="009725E8">
        <w:rPr>
          <w:rFonts w:cs="Times-Roman"/>
          <w:color w:val="231F20"/>
          <w:sz w:val="24"/>
          <w:szCs w:val="24"/>
        </w:rPr>
        <w:t xml:space="preserve"> </w:t>
      </w:r>
      <w:r w:rsidRPr="00342570">
        <w:rPr>
          <w:rFonts w:cs="Times-Roman"/>
          <w:color w:val="231F20"/>
          <w:sz w:val="24"/>
          <w:szCs w:val="24"/>
        </w:rPr>
        <w:t>provisions.</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12</w:t>
      </w:r>
      <w:r w:rsidR="009725E8">
        <w:rPr>
          <w:rFonts w:cs="Times-Italic"/>
          <w:i/>
          <w:iCs/>
          <w:color w:val="231F20"/>
          <w:sz w:val="24"/>
          <w:szCs w:val="24"/>
        </w:rPr>
        <w:t>:</w:t>
      </w:r>
      <w:r w:rsidRPr="00342570">
        <w:rPr>
          <w:rFonts w:cs="Times-Italic"/>
          <w:i/>
          <w:iCs/>
          <w:color w:val="231F20"/>
          <w:sz w:val="24"/>
          <w:szCs w:val="24"/>
        </w:rPr>
        <w:t xml:space="preserve"> </w:t>
      </w:r>
      <w:r w:rsidR="009725E8">
        <w:rPr>
          <w:rFonts w:cs="Times-Roman"/>
          <w:color w:val="231F20"/>
          <w:sz w:val="24"/>
          <w:szCs w:val="24"/>
        </w:rPr>
        <w:t>P</w:t>
      </w:r>
      <w:r w:rsidRPr="00342570">
        <w:rPr>
          <w:rFonts w:cs="Times-Roman"/>
          <w:color w:val="231F20"/>
          <w:sz w:val="24"/>
          <w:szCs w:val="24"/>
        </w:rPr>
        <w:t>rovides that the total income shall be computed in accordance with</w:t>
      </w:r>
      <w:r w:rsidR="009725E8">
        <w:rPr>
          <w:rFonts w:cs="Times-Roman"/>
          <w:color w:val="231F20"/>
          <w:sz w:val="24"/>
          <w:szCs w:val="24"/>
        </w:rPr>
        <w:t xml:space="preserve"> </w:t>
      </w:r>
      <w:r w:rsidRPr="00342570">
        <w:rPr>
          <w:rFonts w:cs="Times-Roman"/>
          <w:color w:val="231F20"/>
          <w:sz w:val="24"/>
          <w:szCs w:val="24"/>
        </w:rPr>
        <w:t>the provisions of the Chapter. It also clarifies that unless otherwise provided in the</w:t>
      </w:r>
      <w:r w:rsidR="009725E8">
        <w:rPr>
          <w:rFonts w:cs="Times-Roman"/>
          <w:color w:val="231F20"/>
          <w:sz w:val="24"/>
          <w:szCs w:val="24"/>
        </w:rPr>
        <w:t xml:space="preserve"> c</w:t>
      </w:r>
      <w:r w:rsidRPr="00342570">
        <w:rPr>
          <w:rFonts w:cs="Times-Roman"/>
          <w:color w:val="231F20"/>
          <w:sz w:val="24"/>
          <w:szCs w:val="24"/>
        </w:rPr>
        <w:t>ode, reference to any accrual, receipt, expenditure, withdrawal, asset or liability shall</w:t>
      </w:r>
      <w:r w:rsidR="009725E8">
        <w:rPr>
          <w:rFonts w:cs="Times-Roman"/>
          <w:color w:val="231F20"/>
          <w:sz w:val="24"/>
          <w:szCs w:val="24"/>
        </w:rPr>
        <w:t xml:space="preserve"> </w:t>
      </w:r>
      <w:r w:rsidRPr="00342570">
        <w:rPr>
          <w:rFonts w:cs="Times-Roman"/>
          <w:color w:val="231F20"/>
          <w:sz w:val="24"/>
          <w:szCs w:val="24"/>
        </w:rPr>
        <w:t>be construed to be in relation to the financial year in respect of which, and the person</w:t>
      </w:r>
      <w:r w:rsidR="009725E8">
        <w:rPr>
          <w:rFonts w:cs="Times-Roman"/>
          <w:color w:val="231F20"/>
          <w:sz w:val="24"/>
          <w:szCs w:val="24"/>
        </w:rPr>
        <w:t xml:space="preserve"> </w:t>
      </w:r>
      <w:r w:rsidRPr="00342570">
        <w:rPr>
          <w:rFonts w:cs="Times-Roman"/>
          <w:color w:val="231F20"/>
          <w:sz w:val="24"/>
          <w:szCs w:val="24"/>
        </w:rPr>
        <w:t>in respect of whom, the income is computed.</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13</w:t>
      </w:r>
      <w:r w:rsidR="009725E8">
        <w:rPr>
          <w:rFonts w:cs="Times-Italic"/>
          <w:i/>
          <w:iCs/>
          <w:color w:val="231F20"/>
          <w:sz w:val="24"/>
          <w:szCs w:val="24"/>
        </w:rPr>
        <w:t>:</w:t>
      </w:r>
      <w:r w:rsidRPr="00342570">
        <w:rPr>
          <w:rFonts w:cs="Times-Italic"/>
          <w:i/>
          <w:iCs/>
          <w:color w:val="231F20"/>
          <w:sz w:val="24"/>
          <w:szCs w:val="24"/>
        </w:rPr>
        <w:t xml:space="preserve"> </w:t>
      </w:r>
      <w:r w:rsidR="009725E8">
        <w:rPr>
          <w:rFonts w:cs="Times-Roman"/>
          <w:color w:val="231F20"/>
          <w:sz w:val="24"/>
          <w:szCs w:val="24"/>
        </w:rPr>
        <w:t>R</w:t>
      </w:r>
      <w:r w:rsidRPr="00342570">
        <w:rPr>
          <w:rFonts w:cs="Times-Roman"/>
          <w:color w:val="231F20"/>
          <w:sz w:val="24"/>
          <w:szCs w:val="24"/>
        </w:rPr>
        <w:t>elates to classification of sources of income. It provides that for the</w:t>
      </w:r>
      <w:r w:rsidR="009725E8">
        <w:rPr>
          <w:rFonts w:cs="Times-Roman"/>
          <w:color w:val="231F20"/>
          <w:sz w:val="24"/>
          <w:szCs w:val="24"/>
        </w:rPr>
        <w:t xml:space="preserve"> </w:t>
      </w:r>
      <w:r w:rsidRPr="00342570">
        <w:rPr>
          <w:rFonts w:cs="Times-Roman"/>
          <w:color w:val="231F20"/>
          <w:sz w:val="24"/>
          <w:szCs w:val="24"/>
        </w:rPr>
        <w:t>purposes of computation of total income of any person for any financial year, income</w:t>
      </w:r>
      <w:r w:rsidR="009725E8">
        <w:rPr>
          <w:rFonts w:cs="Times-Roman"/>
          <w:color w:val="231F20"/>
          <w:sz w:val="24"/>
          <w:szCs w:val="24"/>
        </w:rPr>
        <w:t xml:space="preserve"> </w:t>
      </w:r>
      <w:r w:rsidRPr="00342570">
        <w:rPr>
          <w:rFonts w:cs="Times-Roman"/>
          <w:color w:val="231F20"/>
          <w:sz w:val="24"/>
          <w:szCs w:val="24"/>
        </w:rPr>
        <w:t>from all sources shall be classified as follows:</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 Income from ordinary sources.</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B.— Income from special sources.</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14</w:t>
      </w:r>
      <w:r w:rsidR="009725E8">
        <w:rPr>
          <w:rFonts w:cs="Times-Italic"/>
          <w:i/>
          <w:iCs/>
          <w:color w:val="231F20"/>
          <w:sz w:val="24"/>
          <w:szCs w:val="24"/>
        </w:rPr>
        <w:t>:</w:t>
      </w:r>
      <w:r w:rsidRPr="00342570">
        <w:rPr>
          <w:rFonts w:cs="Times-Italic"/>
          <w:i/>
          <w:iCs/>
          <w:color w:val="231F20"/>
          <w:sz w:val="24"/>
          <w:szCs w:val="24"/>
        </w:rPr>
        <w:t xml:space="preserve"> </w:t>
      </w:r>
      <w:r w:rsidR="009725E8">
        <w:rPr>
          <w:rFonts w:cs="Times-Roman"/>
          <w:color w:val="231F20"/>
          <w:sz w:val="24"/>
          <w:szCs w:val="24"/>
        </w:rPr>
        <w:t>D</w:t>
      </w:r>
      <w:r w:rsidRPr="00342570">
        <w:rPr>
          <w:rFonts w:cs="Times-Roman"/>
          <w:color w:val="231F20"/>
          <w:sz w:val="24"/>
          <w:szCs w:val="24"/>
        </w:rPr>
        <w:t>eals with computation of income from ordinary sources. It provides that</w:t>
      </w:r>
      <w:r w:rsidR="009725E8">
        <w:rPr>
          <w:rFonts w:cs="Times-Roman"/>
          <w:color w:val="231F20"/>
          <w:sz w:val="24"/>
          <w:szCs w:val="24"/>
        </w:rPr>
        <w:t xml:space="preserve"> </w:t>
      </w:r>
      <w:r w:rsidRPr="00342570">
        <w:rPr>
          <w:rFonts w:cs="Times-Roman"/>
          <w:color w:val="231F20"/>
          <w:sz w:val="24"/>
          <w:szCs w:val="24"/>
        </w:rPr>
        <w:t>the income from any source, other than a special source, shall be computed under the class</w:t>
      </w:r>
      <w:r w:rsidR="009725E8">
        <w:rPr>
          <w:rFonts w:cs="Times-Roman"/>
          <w:color w:val="231F20"/>
          <w:sz w:val="24"/>
          <w:szCs w:val="24"/>
        </w:rPr>
        <w:t xml:space="preserve"> "I</w:t>
      </w:r>
      <w:r w:rsidRPr="00342570">
        <w:rPr>
          <w:rFonts w:cs="Times-Roman"/>
          <w:color w:val="231F20"/>
          <w:sz w:val="24"/>
          <w:szCs w:val="24"/>
        </w:rPr>
        <w:t>ncome from ordinary sources" and such income shall be classified under the following</w:t>
      </w:r>
      <w:r w:rsidR="009725E8">
        <w:rPr>
          <w:rFonts w:cs="Times-Roman"/>
          <w:color w:val="231F20"/>
          <w:sz w:val="24"/>
          <w:szCs w:val="24"/>
        </w:rPr>
        <w:t xml:space="preserve"> heads of income, namely: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 Income from employment.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B.— Income from house property.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C.— Income from business.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D.— Capital gains.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E.— Income from residuary sources.</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15</w:t>
      </w:r>
      <w:r w:rsidR="009725E8">
        <w:rPr>
          <w:rFonts w:cs="Times-Italic"/>
          <w:i/>
          <w:iCs/>
          <w:color w:val="231F20"/>
          <w:sz w:val="24"/>
          <w:szCs w:val="24"/>
        </w:rPr>
        <w:t>:</w:t>
      </w:r>
      <w:r w:rsidRPr="00342570">
        <w:rPr>
          <w:rFonts w:cs="Times-Italic"/>
          <w:i/>
          <w:iCs/>
          <w:color w:val="231F20"/>
          <w:sz w:val="24"/>
          <w:szCs w:val="24"/>
        </w:rPr>
        <w:t xml:space="preserve"> </w:t>
      </w:r>
      <w:r w:rsidR="009725E8">
        <w:rPr>
          <w:rFonts w:cs="Times-Roman"/>
          <w:color w:val="231F20"/>
          <w:sz w:val="24"/>
          <w:szCs w:val="24"/>
        </w:rPr>
        <w:t>D</w:t>
      </w:r>
      <w:r w:rsidRPr="00342570">
        <w:rPr>
          <w:rFonts w:cs="Times-Roman"/>
          <w:color w:val="231F20"/>
          <w:sz w:val="24"/>
          <w:szCs w:val="24"/>
        </w:rPr>
        <w:t>eals with computation of income from special sources. It provides that</w:t>
      </w:r>
      <w:r w:rsidR="009725E8">
        <w:rPr>
          <w:rFonts w:cs="Times-Roman"/>
          <w:color w:val="231F20"/>
          <w:sz w:val="24"/>
          <w:szCs w:val="24"/>
        </w:rPr>
        <w:t xml:space="preserve"> </w:t>
      </w:r>
      <w:r w:rsidRPr="00342570">
        <w:rPr>
          <w:rFonts w:cs="Times-Roman"/>
          <w:color w:val="231F20"/>
          <w:sz w:val="24"/>
          <w:szCs w:val="24"/>
        </w:rPr>
        <w:t>every</w:t>
      </w:r>
      <w:r w:rsidR="009725E8">
        <w:rPr>
          <w:rFonts w:cs="Times-Roman"/>
          <w:color w:val="231F20"/>
          <w:sz w:val="24"/>
          <w:szCs w:val="24"/>
        </w:rPr>
        <w:t xml:space="preserve"> </w:t>
      </w:r>
      <w:r w:rsidRPr="00342570">
        <w:rPr>
          <w:rFonts w:cs="Times-Roman"/>
          <w:color w:val="231F20"/>
          <w:sz w:val="24"/>
          <w:szCs w:val="24"/>
        </w:rPr>
        <w:t>income listed in column (3) of the Table in Part III of the First Schedule shall be the</w:t>
      </w:r>
      <w:r w:rsidR="009725E8">
        <w:rPr>
          <w:rFonts w:cs="Times-Roman"/>
          <w:color w:val="231F20"/>
          <w:sz w:val="24"/>
          <w:szCs w:val="24"/>
        </w:rPr>
        <w:t xml:space="preserve"> </w:t>
      </w:r>
      <w:r w:rsidRPr="00342570">
        <w:rPr>
          <w:rFonts w:cs="Times-Roman"/>
          <w:color w:val="231F20"/>
          <w:sz w:val="24"/>
          <w:szCs w:val="24"/>
        </w:rPr>
        <w:t>income from a special source of the person specified in column (2) of the said Table. It further</w:t>
      </w:r>
      <w:r w:rsidR="009725E8">
        <w:rPr>
          <w:rFonts w:cs="Times-Roman"/>
          <w:color w:val="231F20"/>
          <w:sz w:val="24"/>
          <w:szCs w:val="24"/>
        </w:rPr>
        <w:t xml:space="preserve"> </w:t>
      </w:r>
      <w:r w:rsidRPr="00342570">
        <w:rPr>
          <w:rFonts w:cs="Times-Roman"/>
          <w:color w:val="231F20"/>
          <w:sz w:val="24"/>
          <w:szCs w:val="24"/>
        </w:rPr>
        <w:t>provides that the income from any special source shal</w:t>
      </w:r>
      <w:r w:rsidR="009725E8">
        <w:rPr>
          <w:rFonts w:cs="Times-Roman"/>
          <w:color w:val="231F20"/>
          <w:sz w:val="24"/>
          <w:szCs w:val="24"/>
        </w:rPr>
        <w:t>l be computed under the class "I</w:t>
      </w:r>
      <w:r w:rsidRPr="00342570">
        <w:rPr>
          <w:rFonts w:cs="Times-Roman"/>
          <w:color w:val="231F20"/>
          <w:sz w:val="24"/>
          <w:szCs w:val="24"/>
        </w:rPr>
        <w:t>ncome</w:t>
      </w:r>
      <w:r w:rsidR="009725E8">
        <w:rPr>
          <w:rFonts w:cs="Times-Roman"/>
          <w:color w:val="231F20"/>
          <w:sz w:val="24"/>
          <w:szCs w:val="24"/>
        </w:rPr>
        <w:t xml:space="preserve"> </w:t>
      </w:r>
      <w:r w:rsidRPr="00342570">
        <w:rPr>
          <w:rFonts w:cs="Times-Roman"/>
          <w:color w:val="231F20"/>
          <w:sz w:val="24"/>
          <w:szCs w:val="24"/>
        </w:rPr>
        <w:t>from special sources" in accordance with the provisions of the Ninth Schedule. It also</w:t>
      </w:r>
      <w:r w:rsidR="009725E8">
        <w:rPr>
          <w:rFonts w:cs="Times-Roman"/>
          <w:color w:val="231F20"/>
          <w:sz w:val="24"/>
          <w:szCs w:val="24"/>
        </w:rPr>
        <w:t xml:space="preserve"> </w:t>
      </w:r>
      <w:r w:rsidRPr="00342570">
        <w:rPr>
          <w:rFonts w:cs="Times-Roman"/>
          <w:color w:val="231F20"/>
          <w:sz w:val="24"/>
          <w:szCs w:val="24"/>
        </w:rPr>
        <w:t>provides that in case the income is attributable to the permanent establishment of a nonresident</w:t>
      </w:r>
      <w:r w:rsidR="009725E8">
        <w:rPr>
          <w:rFonts w:cs="Times-Roman"/>
          <w:color w:val="231F20"/>
          <w:sz w:val="24"/>
          <w:szCs w:val="24"/>
        </w:rPr>
        <w:t xml:space="preserve"> </w:t>
      </w:r>
      <w:r w:rsidRPr="00342570">
        <w:rPr>
          <w:rFonts w:cs="Times-Roman"/>
          <w:color w:val="231F20"/>
          <w:sz w:val="24"/>
          <w:szCs w:val="24"/>
        </w:rPr>
        <w:t>in India, the income shall not be considered as income from a special source;</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16</w:t>
      </w:r>
      <w:r w:rsidR="009725E8">
        <w:rPr>
          <w:rFonts w:cs="Times-Italic"/>
          <w:i/>
          <w:iCs/>
          <w:color w:val="231F20"/>
          <w:sz w:val="24"/>
          <w:szCs w:val="24"/>
        </w:rPr>
        <w:t>:</w:t>
      </w:r>
      <w:r w:rsidRPr="00342570">
        <w:rPr>
          <w:rFonts w:cs="Times-Italic"/>
          <w:i/>
          <w:iCs/>
          <w:color w:val="231F20"/>
          <w:sz w:val="24"/>
          <w:szCs w:val="24"/>
        </w:rPr>
        <w:t xml:space="preserve"> </w:t>
      </w:r>
      <w:r w:rsidR="009725E8">
        <w:rPr>
          <w:rFonts w:cs="Times-Roman"/>
          <w:color w:val="231F20"/>
          <w:sz w:val="24"/>
          <w:szCs w:val="24"/>
        </w:rPr>
        <w:t>D</w:t>
      </w:r>
      <w:r w:rsidRPr="00342570">
        <w:rPr>
          <w:rFonts w:cs="Times-Roman"/>
          <w:color w:val="231F20"/>
          <w:sz w:val="24"/>
          <w:szCs w:val="24"/>
        </w:rPr>
        <w:t>eals with the apportionment of income between spouses governed by</w:t>
      </w:r>
      <w:r w:rsidR="009725E8">
        <w:rPr>
          <w:rFonts w:cs="Times-Roman"/>
          <w:color w:val="231F20"/>
          <w:sz w:val="24"/>
          <w:szCs w:val="24"/>
        </w:rPr>
        <w:t xml:space="preserve"> </w:t>
      </w:r>
      <w:r w:rsidRPr="00342570">
        <w:rPr>
          <w:rFonts w:cs="Times-Roman"/>
          <w:color w:val="231F20"/>
          <w:sz w:val="24"/>
          <w:szCs w:val="24"/>
        </w:rPr>
        <w:t>the system of community of property under the Portuguese Civil Code of 1860 as in</w:t>
      </w:r>
      <w:r w:rsidR="009725E8">
        <w:rPr>
          <w:rFonts w:cs="Times-Roman"/>
          <w:color w:val="231F20"/>
          <w:sz w:val="24"/>
          <w:szCs w:val="24"/>
        </w:rPr>
        <w:t xml:space="preserve"> </w:t>
      </w:r>
      <w:r w:rsidRPr="00342570">
        <w:rPr>
          <w:rFonts w:cs="Times-Roman"/>
          <w:color w:val="231F20"/>
          <w:sz w:val="24"/>
          <w:szCs w:val="24"/>
        </w:rPr>
        <w:t>force in the State of Goa and in the Union territories of Dadra and Nagar Haveli and</w:t>
      </w:r>
      <w:r w:rsidR="009725E8">
        <w:rPr>
          <w:rFonts w:cs="Times-Roman"/>
          <w:color w:val="231F20"/>
          <w:sz w:val="24"/>
          <w:szCs w:val="24"/>
        </w:rPr>
        <w:t xml:space="preserve"> </w:t>
      </w:r>
      <w:r w:rsidRPr="00342570">
        <w:rPr>
          <w:rFonts w:cs="Times-Roman"/>
          <w:color w:val="231F20"/>
          <w:sz w:val="24"/>
          <w:szCs w:val="24"/>
        </w:rPr>
        <w:t>Daman and Diu. The said clause provides that the income of the husband and wife,</w:t>
      </w:r>
      <w:r w:rsidR="009725E8">
        <w:rPr>
          <w:rFonts w:cs="Times-Roman"/>
          <w:color w:val="231F20"/>
          <w:sz w:val="24"/>
          <w:szCs w:val="24"/>
        </w:rPr>
        <w:t xml:space="preserve"> </w:t>
      </w:r>
      <w:r w:rsidRPr="00342570">
        <w:rPr>
          <w:rFonts w:cs="Times-Roman"/>
          <w:color w:val="231F20"/>
          <w:sz w:val="24"/>
          <w:szCs w:val="24"/>
        </w:rPr>
        <w:t>governed by the communiao dos bens, from ordinary sources under each head of</w:t>
      </w:r>
      <w:r w:rsidR="009725E8">
        <w:rPr>
          <w:rFonts w:cs="Times-Roman"/>
          <w:color w:val="231F20"/>
          <w:sz w:val="24"/>
          <w:szCs w:val="24"/>
        </w:rPr>
        <w:t xml:space="preserve"> </w:t>
      </w:r>
      <w:r w:rsidRPr="00342570">
        <w:rPr>
          <w:rFonts w:cs="Times-Roman"/>
          <w:color w:val="231F20"/>
          <w:sz w:val="24"/>
          <w:szCs w:val="24"/>
        </w:rPr>
        <w:t>income (other than the head "Income from employment") and from special sources shall</w:t>
      </w:r>
      <w:r w:rsidR="009725E8">
        <w:rPr>
          <w:rFonts w:cs="Times-Roman"/>
          <w:color w:val="231F20"/>
          <w:sz w:val="24"/>
          <w:szCs w:val="24"/>
        </w:rPr>
        <w:t xml:space="preserve"> </w:t>
      </w:r>
      <w:r w:rsidRPr="00342570">
        <w:rPr>
          <w:rFonts w:cs="Times-Roman"/>
          <w:color w:val="231F20"/>
          <w:sz w:val="24"/>
          <w:szCs w:val="24"/>
        </w:rPr>
        <w:t>be apportioned equally between the spouses. The income so apportioned shall be</w:t>
      </w:r>
      <w:r w:rsidR="009725E8">
        <w:rPr>
          <w:rFonts w:cs="Times-Roman"/>
          <w:color w:val="231F20"/>
          <w:sz w:val="24"/>
          <w:szCs w:val="24"/>
        </w:rPr>
        <w:t xml:space="preserve"> </w:t>
      </w:r>
      <w:r w:rsidRPr="00342570">
        <w:rPr>
          <w:rFonts w:cs="Times-Roman"/>
          <w:color w:val="231F20"/>
          <w:sz w:val="24"/>
          <w:szCs w:val="24"/>
        </w:rPr>
        <w:t>included separately in the total income of the spouses. The clause further provides that</w:t>
      </w:r>
      <w:r w:rsidR="009725E8">
        <w:rPr>
          <w:rFonts w:cs="Times-Roman"/>
          <w:color w:val="231F20"/>
          <w:sz w:val="24"/>
          <w:szCs w:val="24"/>
        </w:rPr>
        <w:t xml:space="preserve"> </w:t>
      </w:r>
      <w:r w:rsidRPr="00342570">
        <w:rPr>
          <w:rFonts w:cs="Times-Roman"/>
          <w:color w:val="231F20"/>
          <w:sz w:val="24"/>
          <w:szCs w:val="24"/>
        </w:rPr>
        <w:t>the income under the head “Income from employment” shall be included in the total</w:t>
      </w:r>
      <w:r w:rsidR="009725E8">
        <w:rPr>
          <w:rFonts w:cs="Times-Roman"/>
          <w:color w:val="231F20"/>
          <w:sz w:val="24"/>
          <w:szCs w:val="24"/>
        </w:rPr>
        <w:t xml:space="preserve"> </w:t>
      </w:r>
      <w:r w:rsidRPr="00342570">
        <w:rPr>
          <w:rFonts w:cs="Times-Roman"/>
          <w:color w:val="231F20"/>
          <w:sz w:val="24"/>
          <w:szCs w:val="24"/>
        </w:rPr>
        <w:t>income of the spouse who has actually earned it.</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17</w:t>
      </w:r>
      <w:r w:rsidR="009725E8">
        <w:rPr>
          <w:rFonts w:cs="Times-Italic"/>
          <w:i/>
          <w:iCs/>
          <w:color w:val="231F20"/>
          <w:sz w:val="24"/>
          <w:szCs w:val="24"/>
        </w:rPr>
        <w:t>:</w:t>
      </w:r>
      <w:r w:rsidRPr="00342570">
        <w:rPr>
          <w:rFonts w:cs="Times-Italic"/>
          <w:i/>
          <w:iCs/>
          <w:color w:val="231F20"/>
          <w:sz w:val="24"/>
          <w:szCs w:val="24"/>
        </w:rPr>
        <w:t xml:space="preserve"> </w:t>
      </w:r>
      <w:r w:rsidR="009725E8">
        <w:rPr>
          <w:rFonts w:cs="Times-Roman"/>
          <w:color w:val="231F20"/>
          <w:sz w:val="24"/>
          <w:szCs w:val="24"/>
        </w:rPr>
        <w:t>D</w:t>
      </w:r>
      <w:r w:rsidRPr="00342570">
        <w:rPr>
          <w:rFonts w:cs="Times-Roman"/>
          <w:color w:val="231F20"/>
          <w:sz w:val="24"/>
          <w:szCs w:val="24"/>
        </w:rPr>
        <w:t>eals with avoidance of double taxation. It provides that subject to the</w:t>
      </w:r>
      <w:r w:rsidR="009725E8">
        <w:rPr>
          <w:rFonts w:cs="Times-Roman"/>
          <w:color w:val="231F20"/>
          <w:sz w:val="24"/>
          <w:szCs w:val="24"/>
        </w:rPr>
        <w:t xml:space="preserve"> </w:t>
      </w:r>
      <w:r w:rsidRPr="00342570">
        <w:rPr>
          <w:rFonts w:cs="Times-Roman"/>
          <w:color w:val="231F20"/>
          <w:sz w:val="24"/>
          <w:szCs w:val="24"/>
        </w:rPr>
        <w:t>provisions of the Code, any income which is included in the total income of a person for any</w:t>
      </w:r>
      <w:r w:rsidR="009725E8">
        <w:rPr>
          <w:rFonts w:cs="Times-Roman"/>
          <w:color w:val="231F20"/>
          <w:sz w:val="24"/>
          <w:szCs w:val="24"/>
        </w:rPr>
        <w:t xml:space="preserve"> </w:t>
      </w:r>
      <w:r w:rsidRPr="00342570">
        <w:rPr>
          <w:rFonts w:cs="Times-Roman"/>
          <w:color w:val="231F20"/>
          <w:sz w:val="24"/>
          <w:szCs w:val="24"/>
        </w:rPr>
        <w:t>financial year shall not be so included again in the total income of such person for the same</w:t>
      </w:r>
      <w:r w:rsidR="009725E8">
        <w:rPr>
          <w:rFonts w:cs="Times-Roman"/>
          <w:color w:val="231F20"/>
          <w:sz w:val="24"/>
          <w:szCs w:val="24"/>
        </w:rPr>
        <w:t xml:space="preserve"> </w:t>
      </w:r>
      <w:r w:rsidRPr="00342570">
        <w:rPr>
          <w:rFonts w:cs="Times-Roman"/>
          <w:color w:val="231F20"/>
          <w:sz w:val="24"/>
          <w:szCs w:val="24"/>
        </w:rPr>
        <w:t>or any other financial year. It also provides that any income which is includible in the total</w:t>
      </w:r>
      <w:r w:rsidR="009725E8">
        <w:rPr>
          <w:rFonts w:cs="Times-Roman"/>
          <w:color w:val="231F20"/>
          <w:sz w:val="24"/>
          <w:szCs w:val="24"/>
        </w:rPr>
        <w:t xml:space="preserve"> </w:t>
      </w:r>
      <w:r w:rsidRPr="00342570">
        <w:rPr>
          <w:rFonts w:cs="Times-Roman"/>
          <w:color w:val="231F20"/>
          <w:sz w:val="24"/>
          <w:szCs w:val="24"/>
        </w:rPr>
        <w:t>income of any person shall not be included in the total income of any other person, except</w:t>
      </w:r>
      <w:r w:rsidR="009725E8">
        <w:rPr>
          <w:rFonts w:cs="Times-Roman"/>
          <w:color w:val="231F20"/>
          <w:sz w:val="24"/>
          <w:szCs w:val="24"/>
        </w:rPr>
        <w:t xml:space="preserve"> </w:t>
      </w:r>
      <w:r w:rsidRPr="00342570">
        <w:rPr>
          <w:rFonts w:cs="Times-Roman"/>
          <w:color w:val="231F20"/>
          <w:sz w:val="24"/>
          <w:szCs w:val="24"/>
        </w:rPr>
        <w:t>where for the purpose of protecting the interest of the revenue, it is necessary to do so.</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18</w:t>
      </w:r>
      <w:r w:rsidR="00276425">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 xml:space="preserve">provides that in computing the total income </w:t>
      </w:r>
      <w:r w:rsidR="009725E8" w:rsidRPr="009725E8">
        <w:rPr>
          <w:rFonts w:cs="Times-Roman"/>
          <w:b/>
          <w:color w:val="0066FF"/>
          <w:sz w:val="24"/>
          <w:szCs w:val="24"/>
        </w:rPr>
        <w:t xml:space="preserve">under ordinary sources </w:t>
      </w:r>
      <w:r w:rsidRPr="00342570">
        <w:rPr>
          <w:rFonts w:cs="Times-Roman"/>
          <w:color w:val="231F20"/>
          <w:sz w:val="24"/>
          <w:szCs w:val="24"/>
        </w:rPr>
        <w:t>of a person for any financial</w:t>
      </w:r>
      <w:r w:rsidR="009725E8">
        <w:rPr>
          <w:rFonts w:cs="Times-Roman"/>
          <w:color w:val="231F20"/>
          <w:sz w:val="24"/>
          <w:szCs w:val="24"/>
        </w:rPr>
        <w:t xml:space="preserve"> </w:t>
      </w:r>
      <w:r w:rsidRPr="00342570">
        <w:rPr>
          <w:rFonts w:cs="Times-Roman"/>
          <w:color w:val="231F20"/>
          <w:sz w:val="24"/>
          <w:szCs w:val="24"/>
        </w:rPr>
        <w:t xml:space="preserve">year, the following expenditure shall not be </w:t>
      </w:r>
      <w:r w:rsidR="009725E8">
        <w:rPr>
          <w:rFonts w:cs="Times-Roman"/>
          <w:color w:val="231F20"/>
          <w:sz w:val="24"/>
          <w:szCs w:val="24"/>
        </w:rPr>
        <w:t>allowed as a deduction, namely:-</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725E8">
        <w:rPr>
          <w:rFonts w:cs="Times-Roman"/>
          <w:color w:val="231F20"/>
          <w:sz w:val="24"/>
          <w:szCs w:val="24"/>
        </w:rPr>
        <w:t>) A</w:t>
      </w:r>
      <w:r w:rsidRPr="00342570">
        <w:rPr>
          <w:rFonts w:cs="Times-Roman"/>
          <w:color w:val="231F20"/>
          <w:sz w:val="24"/>
          <w:szCs w:val="24"/>
        </w:rPr>
        <w:t>ny expenditure attributable to income which is not included in the total</w:t>
      </w:r>
      <w:r w:rsidR="009725E8">
        <w:rPr>
          <w:rFonts w:cs="Times-Roman"/>
          <w:color w:val="231F20"/>
          <w:sz w:val="24"/>
          <w:szCs w:val="24"/>
        </w:rPr>
        <w:t xml:space="preserve"> </w:t>
      </w:r>
      <w:r w:rsidRPr="00342570">
        <w:rPr>
          <w:rFonts w:cs="Times-Roman"/>
          <w:color w:val="231F20"/>
          <w:sz w:val="24"/>
          <w:szCs w:val="24"/>
        </w:rPr>
        <w:t>income under the Sixth Schedule, determined in accordance with such method as</w:t>
      </w:r>
      <w:r w:rsidR="009725E8">
        <w:rPr>
          <w:rFonts w:cs="Times-Roman"/>
          <w:color w:val="231F20"/>
          <w:sz w:val="24"/>
          <w:szCs w:val="24"/>
        </w:rPr>
        <w:t xml:space="preserve"> </w:t>
      </w:r>
      <w:r w:rsidRPr="00342570">
        <w:rPr>
          <w:rFonts w:cs="Times-Roman"/>
          <w:color w:val="231F20"/>
          <w:sz w:val="24"/>
          <w:szCs w:val="24"/>
        </w:rPr>
        <w:t>may be prescribed;</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725E8">
        <w:rPr>
          <w:rFonts w:cs="Times-Roman"/>
          <w:color w:val="231F20"/>
          <w:sz w:val="24"/>
          <w:szCs w:val="24"/>
        </w:rPr>
        <w:t>) A</w:t>
      </w:r>
      <w:r w:rsidRPr="00342570">
        <w:rPr>
          <w:rFonts w:cs="Times-Roman"/>
          <w:color w:val="231F20"/>
          <w:sz w:val="24"/>
          <w:szCs w:val="24"/>
        </w:rPr>
        <w:t>ny expenditure attributable to any income from special sources;</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9725E8">
        <w:rPr>
          <w:rFonts w:cs="Times-Roman"/>
          <w:color w:val="231F20"/>
          <w:sz w:val="24"/>
          <w:szCs w:val="24"/>
        </w:rPr>
        <w:t>) A</w:t>
      </w:r>
      <w:r w:rsidRPr="00342570">
        <w:rPr>
          <w:rFonts w:cs="Times-Roman"/>
          <w:color w:val="231F20"/>
          <w:sz w:val="24"/>
          <w:szCs w:val="24"/>
        </w:rPr>
        <w:t>ny expenditure which has been allowed as a deduction in any other</w:t>
      </w:r>
      <w:r w:rsidR="009725E8">
        <w:rPr>
          <w:rFonts w:cs="Times-Roman"/>
          <w:color w:val="231F20"/>
          <w:sz w:val="24"/>
          <w:szCs w:val="24"/>
        </w:rPr>
        <w:t xml:space="preserve"> </w:t>
      </w:r>
      <w:r w:rsidRPr="00342570">
        <w:rPr>
          <w:rFonts w:cs="Times-Roman"/>
          <w:color w:val="231F20"/>
          <w:sz w:val="24"/>
          <w:szCs w:val="24"/>
        </w:rPr>
        <w:t>financial year;</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9725E8">
        <w:rPr>
          <w:rFonts w:cs="Times-Roman"/>
          <w:color w:val="231F20"/>
          <w:sz w:val="24"/>
          <w:szCs w:val="24"/>
        </w:rPr>
        <w:t>) A</w:t>
      </w:r>
      <w:r w:rsidRPr="00342570">
        <w:rPr>
          <w:rFonts w:cs="Times-Roman"/>
          <w:color w:val="231F20"/>
          <w:sz w:val="24"/>
          <w:szCs w:val="24"/>
        </w:rPr>
        <w:t>ny expenditure incurred for an activity which is an offence or which is</w:t>
      </w:r>
      <w:r w:rsidR="009725E8">
        <w:rPr>
          <w:rFonts w:cs="Times-Roman"/>
          <w:color w:val="231F20"/>
          <w:sz w:val="24"/>
          <w:szCs w:val="24"/>
        </w:rPr>
        <w:t xml:space="preserve"> </w:t>
      </w:r>
      <w:r w:rsidRPr="00342570">
        <w:rPr>
          <w:rFonts w:cs="Times-Roman"/>
          <w:color w:val="231F20"/>
          <w:sz w:val="24"/>
          <w:szCs w:val="24"/>
        </w:rPr>
        <w:t>not permissible by law;</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9725E8">
        <w:rPr>
          <w:rFonts w:cs="Times-Roman"/>
          <w:color w:val="231F20"/>
          <w:sz w:val="24"/>
          <w:szCs w:val="24"/>
        </w:rPr>
        <w:t>) A</w:t>
      </w:r>
      <w:r w:rsidRPr="00342570">
        <w:rPr>
          <w:rFonts w:cs="Times-Roman"/>
          <w:color w:val="231F20"/>
          <w:sz w:val="24"/>
          <w:szCs w:val="24"/>
        </w:rPr>
        <w:t>ny provision made for any liability, if it remains unascertained by the</w:t>
      </w:r>
      <w:r w:rsidR="009725E8">
        <w:rPr>
          <w:rFonts w:cs="Times-Roman"/>
          <w:color w:val="231F20"/>
          <w:sz w:val="24"/>
          <w:szCs w:val="24"/>
        </w:rPr>
        <w:t xml:space="preserve"> </w:t>
      </w:r>
      <w:r w:rsidRPr="00342570">
        <w:rPr>
          <w:rFonts w:cs="Times-Roman"/>
          <w:color w:val="231F20"/>
          <w:sz w:val="24"/>
          <w:szCs w:val="24"/>
        </w:rPr>
        <w:t>end of the financial year; and</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9725E8">
        <w:rPr>
          <w:rFonts w:cs="Times-Roman"/>
          <w:color w:val="231F20"/>
          <w:sz w:val="24"/>
          <w:szCs w:val="24"/>
        </w:rPr>
        <w:t>) A</w:t>
      </w:r>
      <w:r w:rsidRPr="00342570">
        <w:rPr>
          <w:rFonts w:cs="Times-Roman"/>
          <w:color w:val="231F20"/>
          <w:sz w:val="24"/>
          <w:szCs w:val="24"/>
        </w:rPr>
        <w:t>ny unexplained expenditure referred to in item (</w:t>
      </w:r>
      <w:r w:rsidRPr="00342570">
        <w:rPr>
          <w:rFonts w:cs="Times-Italic"/>
          <w:i/>
          <w:iCs/>
          <w:color w:val="231F20"/>
          <w:sz w:val="24"/>
          <w:szCs w:val="24"/>
        </w:rPr>
        <w:t>q</w:t>
      </w:r>
      <w:r w:rsidRPr="00342570">
        <w:rPr>
          <w:rFonts w:cs="Times-Roman"/>
          <w:color w:val="231F20"/>
          <w:sz w:val="24"/>
          <w:szCs w:val="24"/>
        </w:rPr>
        <w:t>) of sub-clause (</w:t>
      </w:r>
      <w:r w:rsidRPr="00342570">
        <w:rPr>
          <w:rFonts w:cs="Times-Italic"/>
          <w:i/>
          <w:iCs/>
          <w:color w:val="231F20"/>
          <w:sz w:val="24"/>
          <w:szCs w:val="24"/>
        </w:rPr>
        <w:t>2</w:t>
      </w:r>
      <w:r w:rsidRPr="00342570">
        <w:rPr>
          <w:rFonts w:cs="Times-Roman"/>
          <w:color w:val="231F20"/>
          <w:sz w:val="24"/>
          <w:szCs w:val="24"/>
        </w:rPr>
        <w:t>) of</w:t>
      </w:r>
      <w:r w:rsidR="009725E8">
        <w:rPr>
          <w:rFonts w:cs="Times-Roman"/>
          <w:color w:val="231F20"/>
          <w:sz w:val="24"/>
          <w:szCs w:val="24"/>
        </w:rPr>
        <w:t xml:space="preserve"> </w:t>
      </w:r>
      <w:r w:rsidRPr="00342570">
        <w:rPr>
          <w:rFonts w:cs="Times-Roman"/>
          <w:color w:val="231F20"/>
          <w:sz w:val="24"/>
          <w:szCs w:val="24"/>
        </w:rPr>
        <w:t>clause 58.</w:t>
      </w:r>
    </w:p>
    <w:p w:rsidR="00342570" w:rsidRPr="00342570" w:rsidRDefault="00342570" w:rsidP="009725E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any amount allowed as a deduction under any</w:t>
      </w:r>
      <w:r w:rsidR="009725E8">
        <w:rPr>
          <w:rFonts w:cs="Times-Roman"/>
          <w:color w:val="231F20"/>
          <w:sz w:val="24"/>
          <w:szCs w:val="24"/>
        </w:rPr>
        <w:t xml:space="preserve"> </w:t>
      </w:r>
      <w:r w:rsidRPr="00342570">
        <w:rPr>
          <w:rFonts w:cs="Times-Roman"/>
          <w:color w:val="231F20"/>
          <w:sz w:val="24"/>
          <w:szCs w:val="24"/>
        </w:rPr>
        <w:t>provision of the Code shall not be allowed as a deduction under any other provision of</w:t>
      </w:r>
      <w:r w:rsidR="009725E8">
        <w:rPr>
          <w:rFonts w:cs="Times-Roman"/>
          <w:color w:val="231F20"/>
          <w:sz w:val="24"/>
          <w:szCs w:val="24"/>
        </w:rPr>
        <w:t xml:space="preserve"> </w:t>
      </w:r>
      <w:r w:rsidRPr="00342570">
        <w:rPr>
          <w:rFonts w:cs="Times-Roman"/>
          <w:color w:val="231F20"/>
          <w:sz w:val="24"/>
          <w:szCs w:val="24"/>
        </w:rPr>
        <w:t>the Code. The provisions of this clause shall apply notwithstanding anything contained</w:t>
      </w:r>
      <w:r w:rsidR="009725E8">
        <w:rPr>
          <w:rFonts w:cs="Times-Roman"/>
          <w:color w:val="231F20"/>
          <w:sz w:val="24"/>
          <w:szCs w:val="24"/>
        </w:rPr>
        <w:t xml:space="preserve"> </w:t>
      </w:r>
      <w:r w:rsidRPr="00342570">
        <w:rPr>
          <w:rFonts w:cs="Times-Roman"/>
          <w:color w:val="231F20"/>
          <w:sz w:val="24"/>
          <w:szCs w:val="24"/>
        </w:rPr>
        <w:t>in any other provisions of Chapter III.</w:t>
      </w:r>
    </w:p>
    <w:p w:rsidR="00342570" w:rsidRPr="00342570" w:rsidRDefault="00342570" w:rsidP="0027642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19</w:t>
      </w:r>
      <w:r w:rsidR="00276425">
        <w:rPr>
          <w:rFonts w:cs="Times-Italic"/>
          <w:i/>
          <w:iCs/>
          <w:color w:val="231F20"/>
          <w:sz w:val="24"/>
          <w:szCs w:val="24"/>
        </w:rPr>
        <w:t>:</w:t>
      </w:r>
      <w:r w:rsidRPr="00342570">
        <w:rPr>
          <w:rFonts w:cs="Times-Italic"/>
          <w:i/>
          <w:iCs/>
          <w:color w:val="231F20"/>
          <w:sz w:val="24"/>
          <w:szCs w:val="24"/>
        </w:rPr>
        <w:t xml:space="preserve"> </w:t>
      </w:r>
      <w:r w:rsidR="00276425">
        <w:rPr>
          <w:rFonts w:cs="Times-Roman"/>
          <w:color w:val="231F20"/>
          <w:sz w:val="24"/>
          <w:szCs w:val="24"/>
        </w:rPr>
        <w:t>P</w:t>
      </w:r>
      <w:r w:rsidRPr="00342570">
        <w:rPr>
          <w:rFonts w:cs="Times-Roman"/>
          <w:color w:val="231F20"/>
          <w:sz w:val="24"/>
          <w:szCs w:val="24"/>
        </w:rPr>
        <w:t>rovides that any amount on which tax is deductible at source under</w:t>
      </w:r>
      <w:r w:rsidR="00276425">
        <w:rPr>
          <w:rFonts w:cs="Times-Roman"/>
          <w:color w:val="231F20"/>
          <w:sz w:val="24"/>
          <w:szCs w:val="24"/>
        </w:rPr>
        <w:t xml:space="preserve"> </w:t>
      </w:r>
      <w:r w:rsidRPr="00342570">
        <w:rPr>
          <w:rFonts w:cs="Times-Roman"/>
          <w:color w:val="231F20"/>
          <w:sz w:val="24"/>
          <w:szCs w:val="24"/>
        </w:rPr>
        <w:t>Chapter XIII during the financial year shall not be allowed as a deduction in computing</w:t>
      </w:r>
      <w:r w:rsidR="00276425">
        <w:rPr>
          <w:rFonts w:cs="Times-Roman"/>
          <w:color w:val="231F20"/>
          <w:sz w:val="24"/>
          <w:szCs w:val="24"/>
        </w:rPr>
        <w:t xml:space="preserve"> the total income if, -</w:t>
      </w:r>
    </w:p>
    <w:p w:rsidR="00342570" w:rsidRPr="00342570" w:rsidRDefault="00342570" w:rsidP="0027642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276425">
        <w:rPr>
          <w:rFonts w:cs="Times-Roman"/>
          <w:color w:val="231F20"/>
          <w:sz w:val="24"/>
          <w:szCs w:val="24"/>
        </w:rPr>
        <w:t>) T</w:t>
      </w:r>
      <w:r w:rsidRPr="00342570">
        <w:rPr>
          <w:rFonts w:cs="Times-Roman"/>
          <w:color w:val="231F20"/>
          <w:sz w:val="24"/>
          <w:szCs w:val="24"/>
        </w:rPr>
        <w:t>he tax has not been deducted during the financial year; or</w:t>
      </w:r>
    </w:p>
    <w:p w:rsidR="00342570" w:rsidRPr="00342570" w:rsidRDefault="00342570" w:rsidP="0027642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76425">
        <w:rPr>
          <w:rFonts w:cs="Times-Roman"/>
          <w:color w:val="231F20"/>
          <w:sz w:val="24"/>
          <w:szCs w:val="24"/>
        </w:rPr>
        <w:t>) T</w:t>
      </w:r>
      <w:r w:rsidRPr="00342570">
        <w:rPr>
          <w:rFonts w:cs="Times-Roman"/>
          <w:color w:val="231F20"/>
          <w:sz w:val="24"/>
          <w:szCs w:val="24"/>
        </w:rPr>
        <w:t>he tax, after such deduction, has not been paid on or before the due</w:t>
      </w:r>
      <w:r w:rsidR="00276425">
        <w:rPr>
          <w:rFonts w:cs="Times-Roman"/>
          <w:color w:val="231F20"/>
          <w:sz w:val="24"/>
          <w:szCs w:val="24"/>
        </w:rPr>
        <w:t xml:space="preserve"> </w:t>
      </w:r>
      <w:r w:rsidRPr="00342570">
        <w:rPr>
          <w:rFonts w:cs="Times-Roman"/>
          <w:color w:val="231F20"/>
          <w:sz w:val="24"/>
          <w:szCs w:val="24"/>
        </w:rPr>
        <w:t>date specified in sub-clause (1) of clause 144.</w:t>
      </w:r>
    </w:p>
    <w:p w:rsidR="00342570" w:rsidRPr="00342570" w:rsidRDefault="00342570" w:rsidP="0027642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 deduction shall be allowed to the person in</w:t>
      </w:r>
      <w:r w:rsidR="00276425">
        <w:rPr>
          <w:rFonts w:cs="Times-Roman"/>
          <w:color w:val="231F20"/>
          <w:sz w:val="24"/>
          <w:szCs w:val="24"/>
        </w:rPr>
        <w:t xml:space="preserve"> </w:t>
      </w:r>
      <w:r w:rsidRPr="00342570">
        <w:rPr>
          <w:rFonts w:cs="Times-Roman"/>
          <w:color w:val="231F20"/>
          <w:sz w:val="24"/>
          <w:szCs w:val="24"/>
        </w:rPr>
        <w:t>respect of such amount in an</w:t>
      </w:r>
      <w:r w:rsidR="00276425">
        <w:rPr>
          <w:rFonts w:cs="Times-Roman"/>
          <w:color w:val="231F20"/>
          <w:sz w:val="24"/>
          <w:szCs w:val="24"/>
        </w:rPr>
        <w:t>y subsequent financial year, if -</w:t>
      </w:r>
    </w:p>
    <w:p w:rsidR="00342570" w:rsidRPr="00342570" w:rsidRDefault="00342570" w:rsidP="0027642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00276425">
        <w:rPr>
          <w:rFonts w:cs="Times-Roman"/>
          <w:color w:val="231F20"/>
          <w:sz w:val="24"/>
          <w:szCs w:val="24"/>
        </w:rPr>
        <w:t>) T</w:t>
      </w:r>
      <w:r w:rsidRPr="00342570">
        <w:rPr>
          <w:rFonts w:cs="Times-Roman"/>
          <w:color w:val="231F20"/>
          <w:sz w:val="24"/>
          <w:szCs w:val="24"/>
        </w:rPr>
        <w:t>ax has been deducted during the financial year, but paid in such</w:t>
      </w:r>
      <w:r w:rsidR="00276425">
        <w:rPr>
          <w:rFonts w:cs="Times-Roman"/>
          <w:color w:val="231F20"/>
          <w:sz w:val="24"/>
          <w:szCs w:val="24"/>
        </w:rPr>
        <w:t xml:space="preserve"> </w:t>
      </w:r>
      <w:r w:rsidRPr="00342570">
        <w:rPr>
          <w:rFonts w:cs="Times-Roman"/>
          <w:color w:val="231F20"/>
          <w:sz w:val="24"/>
          <w:szCs w:val="24"/>
        </w:rPr>
        <w:t>subsequent year after the due date specified in sub-clause (</w:t>
      </w:r>
      <w:r w:rsidRPr="00342570">
        <w:rPr>
          <w:rFonts w:cs="Times-Italic"/>
          <w:i/>
          <w:iCs/>
          <w:color w:val="231F20"/>
          <w:sz w:val="24"/>
          <w:szCs w:val="24"/>
        </w:rPr>
        <w:t>1</w:t>
      </w:r>
      <w:r w:rsidRPr="00342570">
        <w:rPr>
          <w:rFonts w:cs="Times-Roman"/>
          <w:color w:val="231F20"/>
          <w:sz w:val="24"/>
          <w:szCs w:val="24"/>
        </w:rPr>
        <w:t>) of clause 144; or</w:t>
      </w:r>
    </w:p>
    <w:p w:rsidR="00342570" w:rsidRPr="00342570" w:rsidRDefault="00342570" w:rsidP="0027642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76425">
        <w:rPr>
          <w:rFonts w:cs="Times-Roman"/>
          <w:color w:val="231F20"/>
          <w:sz w:val="24"/>
          <w:szCs w:val="24"/>
        </w:rPr>
        <w:t>) T</w:t>
      </w:r>
      <w:r w:rsidRPr="00342570">
        <w:rPr>
          <w:rFonts w:cs="Times-Roman"/>
          <w:color w:val="231F20"/>
          <w:sz w:val="24"/>
          <w:szCs w:val="24"/>
        </w:rPr>
        <w:t>ax has been deducted and paid in such subsequent financial year.</w:t>
      </w:r>
      <w:r w:rsidR="00276425">
        <w:rPr>
          <w:rFonts w:cs="Times-Roman"/>
          <w:color w:val="231F20"/>
          <w:sz w:val="24"/>
          <w:szCs w:val="24"/>
        </w:rPr>
        <w:t xml:space="preserve"> </w:t>
      </w:r>
      <w:r w:rsidRPr="00342570">
        <w:rPr>
          <w:rFonts w:cs="Times-Roman"/>
          <w:color w:val="231F20"/>
          <w:sz w:val="24"/>
          <w:szCs w:val="24"/>
        </w:rPr>
        <w:t>Sub-chapter II relates to heads of income. Part A of sub-chapter II deals with</w:t>
      </w:r>
      <w:r w:rsidR="00276425">
        <w:rPr>
          <w:rFonts w:cs="Times-Roman"/>
          <w:color w:val="231F20"/>
          <w:sz w:val="24"/>
          <w:szCs w:val="24"/>
        </w:rPr>
        <w:t xml:space="preserve"> </w:t>
      </w:r>
      <w:r w:rsidRPr="00342570">
        <w:rPr>
          <w:rFonts w:cs="Times-Roman"/>
          <w:color w:val="231F20"/>
          <w:sz w:val="24"/>
          <w:szCs w:val="24"/>
        </w:rPr>
        <w:t>income from employment.</w:t>
      </w:r>
    </w:p>
    <w:p w:rsidR="00342570" w:rsidRPr="00342570" w:rsidRDefault="00342570" w:rsidP="0027642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20</w:t>
      </w:r>
      <w:r w:rsidR="00276425">
        <w:rPr>
          <w:rFonts w:cs="Times-Italic"/>
          <w:i/>
          <w:iCs/>
          <w:color w:val="231F20"/>
          <w:sz w:val="24"/>
          <w:szCs w:val="24"/>
        </w:rPr>
        <w:t>:</w:t>
      </w:r>
      <w:r w:rsidRPr="00342570">
        <w:rPr>
          <w:rFonts w:cs="Times-Italic"/>
          <w:i/>
          <w:iCs/>
          <w:color w:val="231F20"/>
          <w:sz w:val="24"/>
          <w:szCs w:val="24"/>
        </w:rPr>
        <w:t xml:space="preserve"> </w:t>
      </w:r>
      <w:r w:rsidR="00276425">
        <w:rPr>
          <w:rFonts w:cs="Times-Roman"/>
          <w:color w:val="231F20"/>
          <w:sz w:val="24"/>
          <w:szCs w:val="24"/>
        </w:rPr>
        <w:t>P</w:t>
      </w:r>
      <w:r w:rsidRPr="00342570">
        <w:rPr>
          <w:rFonts w:cs="Times-Roman"/>
          <w:color w:val="231F20"/>
          <w:sz w:val="24"/>
          <w:szCs w:val="24"/>
        </w:rPr>
        <w:t>rovides that the income of a person from employment shall be computed</w:t>
      </w:r>
      <w:r w:rsidR="00276425">
        <w:rPr>
          <w:rFonts w:cs="Times-Roman"/>
          <w:color w:val="231F20"/>
          <w:sz w:val="24"/>
          <w:szCs w:val="24"/>
        </w:rPr>
        <w:t xml:space="preserve"> </w:t>
      </w:r>
      <w:r w:rsidRPr="00342570">
        <w:rPr>
          <w:rFonts w:cs="Times-Roman"/>
          <w:color w:val="231F20"/>
          <w:sz w:val="24"/>
          <w:szCs w:val="24"/>
        </w:rPr>
        <w:t>under the head “Income from employment”.</w:t>
      </w:r>
    </w:p>
    <w:p w:rsidR="00342570" w:rsidRPr="00342570" w:rsidRDefault="00342570" w:rsidP="0027642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21</w:t>
      </w:r>
      <w:r w:rsidR="000C5695">
        <w:rPr>
          <w:rFonts w:cs="Times-Italic"/>
          <w:i/>
          <w:iCs/>
          <w:color w:val="231F20"/>
          <w:sz w:val="24"/>
          <w:szCs w:val="24"/>
        </w:rPr>
        <w:t>:</w:t>
      </w:r>
      <w:r w:rsidRPr="00342570">
        <w:rPr>
          <w:rFonts w:cs="Times-Italic"/>
          <w:i/>
          <w:iCs/>
          <w:color w:val="231F20"/>
          <w:sz w:val="24"/>
          <w:szCs w:val="24"/>
        </w:rPr>
        <w:t xml:space="preserve"> </w:t>
      </w:r>
      <w:r w:rsidR="000C5695">
        <w:rPr>
          <w:rFonts w:cs="Times-Roman"/>
          <w:color w:val="231F20"/>
          <w:sz w:val="24"/>
          <w:szCs w:val="24"/>
        </w:rPr>
        <w:t>P</w:t>
      </w:r>
      <w:r w:rsidRPr="00342570">
        <w:rPr>
          <w:rFonts w:cs="Times-Roman"/>
          <w:color w:val="231F20"/>
          <w:sz w:val="24"/>
          <w:szCs w:val="24"/>
        </w:rPr>
        <w:t>rovides for computation of income from employment. The income</w:t>
      </w:r>
      <w:r w:rsidR="00276425">
        <w:rPr>
          <w:rFonts w:cs="Times-Roman"/>
          <w:color w:val="231F20"/>
          <w:sz w:val="24"/>
          <w:szCs w:val="24"/>
        </w:rPr>
        <w:t xml:space="preserve"> </w:t>
      </w:r>
      <w:r w:rsidRPr="00342570">
        <w:rPr>
          <w:rFonts w:cs="Times-Roman"/>
          <w:color w:val="231F20"/>
          <w:sz w:val="24"/>
          <w:szCs w:val="24"/>
        </w:rPr>
        <w:t>computed under the head “Income from employment” shall be the gross salary as</w:t>
      </w:r>
      <w:r w:rsidR="00276425">
        <w:rPr>
          <w:rFonts w:cs="Times-Roman"/>
          <w:color w:val="231F20"/>
          <w:sz w:val="24"/>
          <w:szCs w:val="24"/>
        </w:rPr>
        <w:t xml:space="preserve"> </w:t>
      </w:r>
      <w:r w:rsidRPr="00342570">
        <w:rPr>
          <w:rFonts w:cs="Times-Roman"/>
          <w:color w:val="231F20"/>
          <w:sz w:val="24"/>
          <w:szCs w:val="24"/>
        </w:rPr>
        <w:t>reduced by the aggregate amount of the deductions referred to in clause 23.</w:t>
      </w:r>
    </w:p>
    <w:p w:rsidR="00342570" w:rsidRPr="00342570" w:rsidRDefault="00342570" w:rsidP="009B0ADA">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22</w:t>
      </w:r>
      <w:r w:rsidR="000C5695">
        <w:rPr>
          <w:rFonts w:cs="Times-Italic"/>
          <w:i/>
          <w:iCs/>
          <w:color w:val="231F20"/>
          <w:sz w:val="24"/>
          <w:szCs w:val="24"/>
        </w:rPr>
        <w:t>:</w:t>
      </w:r>
      <w:r w:rsidRPr="00342570">
        <w:rPr>
          <w:rFonts w:cs="Times-Italic"/>
          <w:i/>
          <w:iCs/>
          <w:color w:val="231F20"/>
          <w:sz w:val="24"/>
          <w:szCs w:val="24"/>
        </w:rPr>
        <w:t xml:space="preserve"> </w:t>
      </w:r>
      <w:r w:rsidR="000C5695">
        <w:rPr>
          <w:rFonts w:cs="Times-Roman"/>
          <w:color w:val="231F20"/>
          <w:sz w:val="24"/>
          <w:szCs w:val="24"/>
        </w:rPr>
        <w:t>D</w:t>
      </w:r>
      <w:r w:rsidRPr="00342570">
        <w:rPr>
          <w:rFonts w:cs="Times-Roman"/>
          <w:color w:val="231F20"/>
          <w:sz w:val="24"/>
          <w:szCs w:val="24"/>
        </w:rPr>
        <w:t>eals with the scope of gross salary. The gross salary shall be the</w:t>
      </w:r>
      <w:r w:rsidR="000C5695">
        <w:rPr>
          <w:rFonts w:cs="Times-Roman"/>
          <w:color w:val="231F20"/>
          <w:sz w:val="24"/>
          <w:szCs w:val="24"/>
        </w:rPr>
        <w:t xml:space="preserve"> </w:t>
      </w:r>
      <w:r w:rsidR="009B0ADA">
        <w:rPr>
          <w:rFonts w:cs="Times-Roman"/>
          <w:color w:val="231F20"/>
          <w:sz w:val="24"/>
          <w:szCs w:val="24"/>
        </w:rPr>
        <w:t xml:space="preserve">amount of salary </w:t>
      </w:r>
      <w:r w:rsidRPr="00342570">
        <w:rPr>
          <w:rFonts w:cs="Times-Roman"/>
          <w:color w:val="231F20"/>
          <w:sz w:val="24"/>
          <w:szCs w:val="24"/>
        </w:rPr>
        <w:t>due, paid, or allowed, whichever is earlier, to a person in the financial</w:t>
      </w:r>
      <w:r w:rsidR="000C5695">
        <w:rPr>
          <w:rFonts w:cs="Times-Roman"/>
          <w:color w:val="231F20"/>
          <w:sz w:val="24"/>
          <w:szCs w:val="24"/>
        </w:rPr>
        <w:t xml:space="preserve"> </w:t>
      </w:r>
      <w:r w:rsidR="009B0ADA">
        <w:rPr>
          <w:rFonts w:cs="Times-Roman"/>
          <w:color w:val="231F20"/>
          <w:sz w:val="24"/>
          <w:szCs w:val="24"/>
        </w:rPr>
        <w:t xml:space="preserve">year by or on behalf of </w:t>
      </w:r>
      <w:r w:rsidRPr="00342570">
        <w:rPr>
          <w:rFonts w:cs="Times-Roman"/>
          <w:color w:val="231F20"/>
          <w:sz w:val="24"/>
          <w:szCs w:val="24"/>
        </w:rPr>
        <w:t>his employer or former employer. “Salary” has been defined in</w:t>
      </w:r>
      <w:r w:rsidR="000C5695">
        <w:rPr>
          <w:rFonts w:cs="Times-Roman"/>
          <w:color w:val="231F20"/>
          <w:sz w:val="24"/>
          <w:szCs w:val="24"/>
        </w:rPr>
        <w:t xml:space="preserve"> </w:t>
      </w:r>
      <w:r w:rsidRPr="00342570">
        <w:rPr>
          <w:rFonts w:cs="Times-Roman"/>
          <w:color w:val="231F20"/>
          <w:sz w:val="24"/>
          <w:szCs w:val="24"/>
        </w:rPr>
        <w:t xml:space="preserve">clause 314. It </w:t>
      </w:r>
      <w:r w:rsidRPr="00342570">
        <w:rPr>
          <w:rFonts w:cs="Times-Italic"/>
          <w:i/>
          <w:iCs/>
          <w:color w:val="231F20"/>
          <w:sz w:val="24"/>
          <w:szCs w:val="24"/>
        </w:rPr>
        <w:t xml:space="preserve">inter alia </w:t>
      </w:r>
      <w:r w:rsidRPr="00342570">
        <w:rPr>
          <w:rFonts w:cs="Times-Roman"/>
          <w:color w:val="231F20"/>
          <w:sz w:val="24"/>
          <w:szCs w:val="24"/>
        </w:rPr>
        <w:t>includes “perquisites” and “profits in lieu of, or in addition to,</w:t>
      </w:r>
      <w:r w:rsidR="000C5695">
        <w:rPr>
          <w:rFonts w:cs="Times-Roman"/>
          <w:color w:val="231F20"/>
          <w:sz w:val="24"/>
          <w:szCs w:val="24"/>
        </w:rPr>
        <w:t xml:space="preserve"> </w:t>
      </w:r>
      <w:r w:rsidRPr="00342570">
        <w:rPr>
          <w:rFonts w:cs="Times-Roman"/>
          <w:color w:val="231F20"/>
          <w:sz w:val="24"/>
          <w:szCs w:val="24"/>
        </w:rPr>
        <w:t>salary”, which have also been defined in clause 314.</w:t>
      </w:r>
    </w:p>
    <w:p w:rsidR="00342570" w:rsidRPr="00342570" w:rsidRDefault="00342570" w:rsidP="000C569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23</w:t>
      </w:r>
      <w:r w:rsidR="000C5695">
        <w:rPr>
          <w:rFonts w:cs="Times-Italic"/>
          <w:i/>
          <w:iCs/>
          <w:color w:val="231F20"/>
          <w:sz w:val="24"/>
          <w:szCs w:val="24"/>
        </w:rPr>
        <w:t>:</w:t>
      </w:r>
      <w:r w:rsidRPr="00342570">
        <w:rPr>
          <w:rFonts w:cs="Times-Italic"/>
          <w:i/>
          <w:iCs/>
          <w:color w:val="231F20"/>
          <w:sz w:val="24"/>
          <w:szCs w:val="24"/>
        </w:rPr>
        <w:t xml:space="preserve"> </w:t>
      </w:r>
      <w:r w:rsidR="000C5695">
        <w:rPr>
          <w:rFonts w:cs="Times-Roman"/>
          <w:color w:val="231F20"/>
          <w:sz w:val="24"/>
          <w:szCs w:val="24"/>
        </w:rPr>
        <w:t>P</w:t>
      </w:r>
      <w:r w:rsidRPr="00342570">
        <w:rPr>
          <w:rFonts w:cs="Times-Roman"/>
          <w:color w:val="231F20"/>
          <w:sz w:val="24"/>
          <w:szCs w:val="24"/>
        </w:rPr>
        <w:t>rovides that the deductions from the gross salary for computation of</w:t>
      </w:r>
      <w:r w:rsidR="000C5695">
        <w:rPr>
          <w:rFonts w:cs="Times-Roman"/>
          <w:color w:val="231F20"/>
          <w:sz w:val="24"/>
          <w:szCs w:val="24"/>
        </w:rPr>
        <w:t xml:space="preserve"> </w:t>
      </w:r>
      <w:r w:rsidRPr="00342570">
        <w:rPr>
          <w:rFonts w:cs="Times-Roman"/>
          <w:color w:val="231F20"/>
          <w:sz w:val="24"/>
          <w:szCs w:val="24"/>
        </w:rPr>
        <w:t>income from employment to the extent included in the gross salary shall be the following,</w:t>
      </w:r>
      <w:r w:rsidR="000C5695">
        <w:rPr>
          <w:rFonts w:cs="Times-Roman"/>
          <w:color w:val="231F20"/>
          <w:sz w:val="24"/>
          <w:szCs w:val="24"/>
        </w:rPr>
        <w:t xml:space="preserve"> namely:-</w:t>
      </w:r>
    </w:p>
    <w:p w:rsidR="00342570" w:rsidRPr="00342570" w:rsidRDefault="00342570" w:rsidP="000C569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0C5695">
        <w:rPr>
          <w:rFonts w:cs="Times-Roman"/>
          <w:color w:val="231F20"/>
          <w:sz w:val="24"/>
          <w:szCs w:val="24"/>
        </w:rPr>
        <w:t>) A</w:t>
      </w:r>
      <w:r w:rsidRPr="00342570">
        <w:rPr>
          <w:rFonts w:cs="Times-Roman"/>
          <w:color w:val="231F20"/>
          <w:sz w:val="24"/>
          <w:szCs w:val="24"/>
        </w:rPr>
        <w:t>ny sum paid by the employee on account of a tax on employment within</w:t>
      </w:r>
      <w:r w:rsidR="000C5695">
        <w:rPr>
          <w:rFonts w:cs="Times-Roman"/>
          <w:color w:val="231F20"/>
          <w:sz w:val="24"/>
          <w:szCs w:val="24"/>
        </w:rPr>
        <w:t xml:space="preserve"> </w:t>
      </w:r>
      <w:r w:rsidRPr="00342570">
        <w:rPr>
          <w:rFonts w:cs="Times-Roman"/>
          <w:color w:val="231F20"/>
          <w:sz w:val="24"/>
          <w:szCs w:val="24"/>
        </w:rPr>
        <w:t>the meaning of clause (</w:t>
      </w:r>
      <w:r w:rsidRPr="00342570">
        <w:rPr>
          <w:rFonts w:cs="Times-Italic"/>
          <w:i/>
          <w:iCs/>
          <w:color w:val="231F20"/>
          <w:sz w:val="24"/>
          <w:szCs w:val="24"/>
        </w:rPr>
        <w:t>2</w:t>
      </w:r>
      <w:r w:rsidRPr="00342570">
        <w:rPr>
          <w:rFonts w:cs="Times-Roman"/>
          <w:color w:val="231F20"/>
          <w:sz w:val="24"/>
          <w:szCs w:val="24"/>
        </w:rPr>
        <w:t>) of article 276 of the Constitution;</w:t>
      </w:r>
    </w:p>
    <w:p w:rsidR="00342570" w:rsidRPr="00342570" w:rsidRDefault="00342570" w:rsidP="000C569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0C5695">
        <w:rPr>
          <w:rFonts w:cs="Times-Roman"/>
          <w:color w:val="231F20"/>
          <w:sz w:val="24"/>
          <w:szCs w:val="24"/>
        </w:rPr>
        <w:t>) A</w:t>
      </w:r>
      <w:r w:rsidRPr="00342570">
        <w:rPr>
          <w:rFonts w:cs="Times-Roman"/>
          <w:color w:val="231F20"/>
          <w:sz w:val="24"/>
          <w:szCs w:val="24"/>
        </w:rPr>
        <w:t>ny allowance or benefit granted by an employer for journey by an</w:t>
      </w:r>
      <w:r w:rsidR="000C5695">
        <w:rPr>
          <w:rFonts w:cs="Times-Roman"/>
          <w:color w:val="231F20"/>
          <w:sz w:val="24"/>
          <w:szCs w:val="24"/>
        </w:rPr>
        <w:t xml:space="preserve"> </w:t>
      </w:r>
      <w:r w:rsidRPr="00342570">
        <w:rPr>
          <w:rFonts w:cs="Times-Roman"/>
          <w:color w:val="231F20"/>
          <w:sz w:val="24"/>
          <w:szCs w:val="24"/>
        </w:rPr>
        <w:t>employee between his residence and office or any other place of work, to such</w:t>
      </w:r>
      <w:r w:rsidR="000C5695">
        <w:rPr>
          <w:rFonts w:cs="Times-Roman"/>
          <w:color w:val="231F20"/>
          <w:sz w:val="24"/>
          <w:szCs w:val="24"/>
        </w:rPr>
        <w:t xml:space="preserve"> </w:t>
      </w:r>
      <w:r w:rsidRPr="00342570">
        <w:rPr>
          <w:rFonts w:cs="Times-Roman"/>
          <w:color w:val="231F20"/>
          <w:sz w:val="24"/>
          <w:szCs w:val="24"/>
        </w:rPr>
        <w:t>extent as may be prescribed;</w:t>
      </w:r>
    </w:p>
    <w:p w:rsidR="00342570" w:rsidRPr="00342570" w:rsidRDefault="00342570" w:rsidP="000C569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0C5695">
        <w:rPr>
          <w:rFonts w:cs="Times-Roman"/>
          <w:color w:val="231F20"/>
          <w:sz w:val="24"/>
          <w:szCs w:val="24"/>
        </w:rPr>
        <w:t>) A</w:t>
      </w:r>
      <w:r w:rsidRPr="00342570">
        <w:rPr>
          <w:rFonts w:cs="Times-Roman"/>
          <w:color w:val="231F20"/>
          <w:sz w:val="24"/>
          <w:szCs w:val="24"/>
        </w:rPr>
        <w:t>ny allowance or benefit granted by an employer to an employee to meet</w:t>
      </w:r>
      <w:r w:rsidR="000C5695">
        <w:rPr>
          <w:rFonts w:cs="Times-Roman"/>
          <w:color w:val="231F20"/>
          <w:sz w:val="24"/>
          <w:szCs w:val="24"/>
        </w:rPr>
        <w:t xml:space="preserve"> </w:t>
      </w:r>
      <w:r w:rsidRPr="00342570">
        <w:rPr>
          <w:rFonts w:cs="Times-Roman"/>
          <w:color w:val="231F20"/>
          <w:sz w:val="24"/>
          <w:szCs w:val="24"/>
        </w:rPr>
        <w:t>expenses wholly, necessarily and exclusively in the performance of the duties of</w:t>
      </w:r>
      <w:r w:rsidR="000C5695">
        <w:rPr>
          <w:rFonts w:cs="Times-Roman"/>
          <w:color w:val="231F20"/>
          <w:sz w:val="24"/>
          <w:szCs w:val="24"/>
        </w:rPr>
        <w:t xml:space="preserve"> </w:t>
      </w:r>
      <w:r w:rsidRPr="00342570">
        <w:rPr>
          <w:rFonts w:cs="Times-Roman"/>
          <w:color w:val="231F20"/>
          <w:sz w:val="24"/>
          <w:szCs w:val="24"/>
        </w:rPr>
        <w:t>an office or employment of profit, as may be prescribed, to the extent such expenses</w:t>
      </w:r>
      <w:r w:rsidR="000C5695">
        <w:rPr>
          <w:rFonts w:cs="Times-Roman"/>
          <w:color w:val="231F20"/>
          <w:sz w:val="24"/>
          <w:szCs w:val="24"/>
        </w:rPr>
        <w:t xml:space="preserve"> </w:t>
      </w:r>
      <w:r w:rsidRPr="00342570">
        <w:rPr>
          <w:rFonts w:cs="Times-Roman"/>
          <w:color w:val="231F20"/>
          <w:sz w:val="24"/>
          <w:szCs w:val="24"/>
        </w:rPr>
        <w:t>are actually incurred for that purpose and to meet personal expenses, considering</w:t>
      </w:r>
      <w:r w:rsidR="000C5695">
        <w:rPr>
          <w:rFonts w:cs="Times-Roman"/>
          <w:color w:val="231F20"/>
          <w:sz w:val="24"/>
          <w:szCs w:val="24"/>
        </w:rPr>
        <w:t xml:space="preserve"> </w:t>
      </w:r>
      <w:r w:rsidRPr="00342570">
        <w:rPr>
          <w:rFonts w:cs="Times-Roman"/>
          <w:color w:val="231F20"/>
          <w:sz w:val="24"/>
          <w:szCs w:val="24"/>
        </w:rPr>
        <w:t>the place of parting or nature of duties or place of residence, subject to such</w:t>
      </w:r>
      <w:r w:rsidR="000C5695">
        <w:rPr>
          <w:rFonts w:cs="Times-Roman"/>
          <w:color w:val="231F20"/>
          <w:sz w:val="24"/>
          <w:szCs w:val="24"/>
        </w:rPr>
        <w:t xml:space="preserve"> </w:t>
      </w:r>
      <w:r w:rsidRPr="00342570">
        <w:rPr>
          <w:rFonts w:cs="Times-Roman"/>
          <w:color w:val="231F20"/>
          <w:sz w:val="24"/>
          <w:szCs w:val="24"/>
        </w:rPr>
        <w:t>conditions an limits as may be prescribed;</w:t>
      </w:r>
    </w:p>
    <w:p w:rsidR="00342570" w:rsidRPr="000C5695" w:rsidRDefault="00342570" w:rsidP="000C5695">
      <w:pPr>
        <w:autoSpaceDE w:val="0"/>
        <w:autoSpaceDN w:val="0"/>
        <w:adjustRightInd w:val="0"/>
        <w:spacing w:after="0" w:line="240" w:lineRule="auto"/>
        <w:jc w:val="both"/>
        <w:rPr>
          <w:rFonts w:cs="Times-Roman"/>
          <w:b/>
          <w:strike/>
          <w:color w:val="0066FF"/>
          <w:sz w:val="24"/>
          <w:szCs w:val="24"/>
        </w:rPr>
      </w:pPr>
      <w:r w:rsidRPr="000C5695">
        <w:rPr>
          <w:rFonts w:cs="Times-Roman"/>
          <w:b/>
          <w:strike/>
          <w:color w:val="0066FF"/>
          <w:sz w:val="24"/>
          <w:szCs w:val="24"/>
        </w:rPr>
        <w:t>(</w:t>
      </w:r>
      <w:r w:rsidRPr="000C5695">
        <w:rPr>
          <w:rFonts w:cs="Times-Italic"/>
          <w:b/>
          <w:i/>
          <w:iCs/>
          <w:strike/>
          <w:color w:val="0066FF"/>
          <w:sz w:val="24"/>
          <w:szCs w:val="24"/>
        </w:rPr>
        <w:t>d</w:t>
      </w:r>
      <w:r w:rsidR="000C5695" w:rsidRPr="000C5695">
        <w:rPr>
          <w:rFonts w:cs="Times-Roman"/>
          <w:b/>
          <w:strike/>
          <w:color w:val="0066FF"/>
          <w:sz w:val="24"/>
          <w:szCs w:val="24"/>
        </w:rPr>
        <w:t>) A</w:t>
      </w:r>
      <w:r w:rsidRPr="000C5695">
        <w:rPr>
          <w:rFonts w:cs="Times-Roman"/>
          <w:b/>
          <w:strike/>
          <w:color w:val="0066FF"/>
          <w:sz w:val="24"/>
          <w:szCs w:val="24"/>
        </w:rPr>
        <w:t>ny amount of contribution made by an employer in the financial year to the</w:t>
      </w:r>
      <w:r w:rsidR="000C5695" w:rsidRPr="000C5695">
        <w:rPr>
          <w:rFonts w:cs="Times-Roman"/>
          <w:b/>
          <w:strike/>
          <w:color w:val="0066FF"/>
          <w:sz w:val="24"/>
          <w:szCs w:val="24"/>
        </w:rPr>
        <w:t xml:space="preserve"> </w:t>
      </w:r>
      <w:r w:rsidRPr="000C5695">
        <w:rPr>
          <w:rFonts w:cs="Times-Roman"/>
          <w:b/>
          <w:strike/>
          <w:color w:val="0066FF"/>
          <w:sz w:val="24"/>
          <w:szCs w:val="24"/>
        </w:rPr>
        <w:t>account of an employee under an approved pension fund notified by the Central</w:t>
      </w:r>
      <w:r w:rsidR="000C5695" w:rsidRPr="000C5695">
        <w:rPr>
          <w:rFonts w:cs="Times-Roman"/>
          <w:b/>
          <w:strike/>
          <w:color w:val="0066FF"/>
          <w:sz w:val="24"/>
          <w:szCs w:val="24"/>
        </w:rPr>
        <w:t xml:space="preserve"> </w:t>
      </w:r>
      <w:r w:rsidRPr="000C5695">
        <w:rPr>
          <w:rFonts w:cs="Times-Roman"/>
          <w:b/>
          <w:strike/>
          <w:color w:val="0066FF"/>
          <w:sz w:val="24"/>
          <w:szCs w:val="24"/>
        </w:rPr>
        <w:t>Government, to the extent it does not exceed ten per cent. of the salary of the employee;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0C5695">
        <w:rPr>
          <w:rFonts w:cs="Times-Roman"/>
          <w:color w:val="231F20"/>
          <w:sz w:val="24"/>
          <w:szCs w:val="24"/>
        </w:rPr>
        <w:t>) A</w:t>
      </w:r>
      <w:r w:rsidRPr="00342570">
        <w:rPr>
          <w:rFonts w:cs="Times-Roman"/>
          <w:color w:val="231F20"/>
          <w:sz w:val="24"/>
          <w:szCs w:val="24"/>
        </w:rPr>
        <w:t>ny amount of contribution made by an employer in the financial year to</w:t>
      </w:r>
      <w:r w:rsidR="000C5695">
        <w:rPr>
          <w:rFonts w:cs="Times-Roman"/>
          <w:color w:val="231F20"/>
          <w:sz w:val="24"/>
          <w:szCs w:val="24"/>
        </w:rPr>
        <w:t xml:space="preserve"> </w:t>
      </w:r>
      <w:r w:rsidRPr="00342570">
        <w:rPr>
          <w:rFonts w:cs="Times-Roman"/>
          <w:color w:val="231F20"/>
          <w:sz w:val="24"/>
          <w:szCs w:val="24"/>
        </w:rPr>
        <w:t>the account of an employee in an approved superannuation fund;</w:t>
      </w:r>
    </w:p>
    <w:p w:rsidR="00342570" w:rsidRPr="00342570" w:rsidRDefault="00342570" w:rsidP="00D655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0C5695">
        <w:rPr>
          <w:rFonts w:cs="Times-Roman"/>
          <w:color w:val="231F20"/>
          <w:sz w:val="24"/>
          <w:szCs w:val="24"/>
        </w:rPr>
        <w:t>) A</w:t>
      </w:r>
      <w:r w:rsidRPr="00342570">
        <w:rPr>
          <w:rFonts w:cs="Times-Roman"/>
          <w:color w:val="231F20"/>
          <w:sz w:val="24"/>
          <w:szCs w:val="24"/>
        </w:rPr>
        <w:t>ny amount of contribution by an employer, in the financial year, to an</w:t>
      </w:r>
      <w:r w:rsidR="000C5695">
        <w:rPr>
          <w:rFonts w:cs="Times-Roman"/>
          <w:color w:val="231F20"/>
          <w:sz w:val="24"/>
          <w:szCs w:val="24"/>
        </w:rPr>
        <w:t xml:space="preserve"> </w:t>
      </w:r>
      <w:r w:rsidR="00D65564">
        <w:rPr>
          <w:rFonts w:cs="Times-Roman"/>
          <w:color w:val="231F20"/>
          <w:sz w:val="24"/>
          <w:szCs w:val="24"/>
        </w:rPr>
        <w:t xml:space="preserve">account of an </w:t>
      </w:r>
      <w:r w:rsidRPr="00342570">
        <w:rPr>
          <w:rFonts w:cs="Times-Roman"/>
          <w:color w:val="231F20"/>
          <w:sz w:val="24"/>
          <w:szCs w:val="24"/>
        </w:rPr>
        <w:t>employee in an approved provident fund to the extent it does not</w:t>
      </w:r>
      <w:r w:rsidR="000C5695">
        <w:rPr>
          <w:rFonts w:cs="Times-Roman"/>
          <w:color w:val="231F20"/>
          <w:sz w:val="24"/>
          <w:szCs w:val="24"/>
        </w:rPr>
        <w:t xml:space="preserve"> </w:t>
      </w:r>
      <w:r w:rsidRPr="00342570">
        <w:rPr>
          <w:rFonts w:cs="Times-Roman"/>
          <w:color w:val="231F20"/>
          <w:sz w:val="24"/>
          <w:szCs w:val="24"/>
        </w:rPr>
        <w:t>exceed twelve per cent. of the salary of the employee;</w:t>
      </w:r>
    </w:p>
    <w:p w:rsidR="00342570" w:rsidRPr="00342570" w:rsidRDefault="00342570" w:rsidP="00D655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0C5695">
        <w:rPr>
          <w:rFonts w:cs="Times-Roman"/>
          <w:color w:val="231F20"/>
          <w:sz w:val="24"/>
          <w:szCs w:val="24"/>
        </w:rPr>
        <w:t>) A</w:t>
      </w:r>
      <w:r w:rsidRPr="00342570">
        <w:rPr>
          <w:rFonts w:cs="Times-Roman"/>
          <w:color w:val="231F20"/>
          <w:sz w:val="24"/>
          <w:szCs w:val="24"/>
        </w:rPr>
        <w:t>ny amount of interest credited, in the financial year, on the balance to</w:t>
      </w:r>
      <w:r w:rsidR="00D65564">
        <w:rPr>
          <w:rFonts w:cs="Times-Roman"/>
          <w:color w:val="231F20"/>
          <w:sz w:val="24"/>
          <w:szCs w:val="24"/>
        </w:rPr>
        <w:t xml:space="preserve"> </w:t>
      </w:r>
      <w:r w:rsidRPr="00342570">
        <w:rPr>
          <w:rFonts w:cs="Times-Roman"/>
          <w:color w:val="231F20"/>
          <w:sz w:val="24"/>
          <w:szCs w:val="24"/>
        </w:rPr>
        <w:t>the credit of an employee in an approved fund to the extent it does not exceed the</w:t>
      </w:r>
      <w:r w:rsidR="00D65564">
        <w:rPr>
          <w:rFonts w:cs="Times-Roman"/>
          <w:color w:val="231F20"/>
          <w:sz w:val="24"/>
          <w:szCs w:val="24"/>
        </w:rPr>
        <w:t xml:space="preserve"> </w:t>
      </w:r>
      <w:r w:rsidRPr="00342570">
        <w:rPr>
          <w:rFonts w:cs="Times-Roman"/>
          <w:color w:val="231F20"/>
          <w:sz w:val="24"/>
          <w:szCs w:val="24"/>
        </w:rPr>
        <w:t>amount of interest payable at the rate notified by the Central Government;</w:t>
      </w:r>
    </w:p>
    <w:p w:rsidR="00342570" w:rsidRPr="00342570" w:rsidRDefault="00342570" w:rsidP="00D655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D65564">
        <w:rPr>
          <w:rFonts w:cs="Times-Roman"/>
          <w:color w:val="231F20"/>
          <w:sz w:val="24"/>
          <w:szCs w:val="24"/>
        </w:rPr>
        <w:t>) A</w:t>
      </w:r>
      <w:r w:rsidRPr="00342570">
        <w:rPr>
          <w:rFonts w:cs="Times-Roman"/>
          <w:color w:val="231F20"/>
          <w:sz w:val="24"/>
          <w:szCs w:val="24"/>
        </w:rPr>
        <w:t>ny allowance provided by an employer to meet the expenditure actually</w:t>
      </w:r>
      <w:r w:rsidR="00D65564">
        <w:rPr>
          <w:rFonts w:cs="Times-Roman"/>
          <w:color w:val="231F20"/>
          <w:sz w:val="24"/>
          <w:szCs w:val="24"/>
        </w:rPr>
        <w:t xml:space="preserve"> </w:t>
      </w:r>
      <w:r w:rsidRPr="00342570">
        <w:rPr>
          <w:rFonts w:cs="Times-Roman"/>
          <w:color w:val="231F20"/>
          <w:sz w:val="24"/>
          <w:szCs w:val="24"/>
        </w:rPr>
        <w:t>incurred on payment of rent in respect of residential accommodation occupied by</w:t>
      </w:r>
      <w:r w:rsidR="00D65564">
        <w:rPr>
          <w:rFonts w:cs="Times-Roman"/>
          <w:color w:val="231F20"/>
          <w:sz w:val="24"/>
          <w:szCs w:val="24"/>
        </w:rPr>
        <w:t xml:space="preserve"> </w:t>
      </w:r>
      <w:r w:rsidRPr="00342570">
        <w:rPr>
          <w:rFonts w:cs="Times-Roman"/>
          <w:color w:val="231F20"/>
          <w:sz w:val="24"/>
          <w:szCs w:val="24"/>
        </w:rPr>
        <w:t>the employee, to such extent as may be prescribed.</w:t>
      </w:r>
    </w:p>
    <w:p w:rsidR="00342570" w:rsidRPr="00342570" w:rsidRDefault="00342570" w:rsidP="00D655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said clause provides that for the purposes of </w:t>
      </w:r>
      <w:r w:rsidRPr="00D65564">
        <w:rPr>
          <w:rFonts w:cs="Times-Roman"/>
          <w:b/>
          <w:strike/>
          <w:color w:val="0066FF"/>
          <w:sz w:val="24"/>
          <w:szCs w:val="24"/>
        </w:rPr>
        <w:t>(d)</w:t>
      </w:r>
      <w:r w:rsidRPr="00342570">
        <w:rPr>
          <w:rFonts w:cs="Times-Roman"/>
          <w:color w:val="231F20"/>
          <w:sz w:val="24"/>
          <w:szCs w:val="24"/>
        </w:rPr>
        <w:t>, (f) and (h) above, salary</w:t>
      </w:r>
      <w:r w:rsidR="00D65564">
        <w:rPr>
          <w:rFonts w:cs="Times-Roman"/>
          <w:color w:val="231F20"/>
          <w:sz w:val="24"/>
          <w:szCs w:val="24"/>
        </w:rPr>
        <w:t xml:space="preserve"> </w:t>
      </w:r>
      <w:r w:rsidRPr="00342570">
        <w:rPr>
          <w:rFonts w:cs="Times-Roman"/>
          <w:color w:val="231F20"/>
          <w:sz w:val="24"/>
          <w:szCs w:val="24"/>
        </w:rPr>
        <w:t>means basic salary and includes dearness allowance, if the terms of employment so</w:t>
      </w:r>
      <w:r w:rsidR="00D65564">
        <w:rPr>
          <w:rFonts w:cs="Times-Roman"/>
          <w:color w:val="231F20"/>
          <w:sz w:val="24"/>
          <w:szCs w:val="24"/>
        </w:rPr>
        <w:t xml:space="preserve"> </w:t>
      </w:r>
      <w:r w:rsidRPr="00342570">
        <w:rPr>
          <w:rFonts w:cs="Times-Roman"/>
          <w:color w:val="231F20"/>
          <w:sz w:val="24"/>
          <w:szCs w:val="24"/>
        </w:rPr>
        <w:t>provide.</w:t>
      </w:r>
      <w:r w:rsidR="00D65564">
        <w:rPr>
          <w:rFonts w:cs="Times-Roman"/>
          <w:color w:val="231F20"/>
          <w:sz w:val="24"/>
          <w:szCs w:val="24"/>
        </w:rPr>
        <w:t xml:space="preserve"> </w:t>
      </w:r>
      <w:r w:rsidRPr="00342570">
        <w:rPr>
          <w:rFonts w:cs="Times-Roman"/>
          <w:color w:val="231F20"/>
          <w:sz w:val="24"/>
          <w:szCs w:val="24"/>
        </w:rPr>
        <w:t>Part B of sub-chapter II relates to income from house property.</w:t>
      </w:r>
    </w:p>
    <w:p w:rsidR="00D65564" w:rsidRDefault="00D65564" w:rsidP="00D65564">
      <w:pPr>
        <w:autoSpaceDE w:val="0"/>
        <w:autoSpaceDN w:val="0"/>
        <w:adjustRightInd w:val="0"/>
        <w:spacing w:after="0" w:line="240" w:lineRule="auto"/>
        <w:jc w:val="both"/>
        <w:rPr>
          <w:rFonts w:cs="Times-Italic"/>
          <w:i/>
          <w:iCs/>
          <w:color w:val="231F20"/>
          <w:sz w:val="24"/>
          <w:szCs w:val="24"/>
        </w:rPr>
      </w:pPr>
    </w:p>
    <w:p w:rsidR="00342570" w:rsidRPr="00342570" w:rsidRDefault="00342570" w:rsidP="00D6556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24</w:t>
      </w:r>
      <w:r w:rsidR="00D65564">
        <w:rPr>
          <w:rFonts w:cs="Times-Italic"/>
          <w:i/>
          <w:iCs/>
          <w:color w:val="231F20"/>
          <w:sz w:val="24"/>
          <w:szCs w:val="24"/>
        </w:rPr>
        <w:t>:</w:t>
      </w:r>
      <w:r w:rsidRPr="00342570">
        <w:rPr>
          <w:rFonts w:cs="Times-Italic"/>
          <w:i/>
          <w:iCs/>
          <w:color w:val="231F20"/>
          <w:sz w:val="24"/>
          <w:szCs w:val="24"/>
        </w:rPr>
        <w:t xml:space="preserve"> </w:t>
      </w:r>
      <w:r w:rsidR="00D65564">
        <w:rPr>
          <w:rFonts w:cs="Times-Roman"/>
          <w:color w:val="231F20"/>
          <w:sz w:val="24"/>
          <w:szCs w:val="24"/>
        </w:rPr>
        <w:t>P</w:t>
      </w:r>
      <w:r w:rsidRPr="00342570">
        <w:rPr>
          <w:rFonts w:cs="Times-Roman"/>
          <w:color w:val="231F20"/>
          <w:sz w:val="24"/>
          <w:szCs w:val="24"/>
        </w:rPr>
        <w:t>rovides that the income from letting of any house property owned by</w:t>
      </w:r>
      <w:r w:rsidR="00D65564">
        <w:rPr>
          <w:rFonts w:cs="Times-Roman"/>
          <w:color w:val="231F20"/>
          <w:sz w:val="24"/>
          <w:szCs w:val="24"/>
        </w:rPr>
        <w:t xml:space="preserve"> </w:t>
      </w:r>
      <w:r w:rsidRPr="00342570">
        <w:rPr>
          <w:rFonts w:cs="Times-Roman"/>
          <w:color w:val="231F20"/>
          <w:sz w:val="24"/>
          <w:szCs w:val="24"/>
        </w:rPr>
        <w:t>any person shall be computed under the head “income from house property”. The said</w:t>
      </w:r>
      <w:r w:rsidR="00D65564">
        <w:rPr>
          <w:rFonts w:cs="Times-Roman"/>
          <w:color w:val="231F20"/>
          <w:sz w:val="24"/>
          <w:szCs w:val="24"/>
        </w:rPr>
        <w:t xml:space="preserve"> </w:t>
      </w:r>
      <w:r w:rsidRPr="00342570">
        <w:rPr>
          <w:rFonts w:cs="Times-Roman"/>
          <w:color w:val="231F20"/>
          <w:sz w:val="24"/>
          <w:szCs w:val="24"/>
        </w:rPr>
        <w:t>clause further provides that the income from any house property shall be computed</w:t>
      </w:r>
      <w:r w:rsidR="00D65564">
        <w:rPr>
          <w:rFonts w:cs="Times-Roman"/>
          <w:color w:val="231F20"/>
          <w:sz w:val="24"/>
          <w:szCs w:val="24"/>
        </w:rPr>
        <w:t xml:space="preserve"> </w:t>
      </w:r>
      <w:r w:rsidRPr="00342570">
        <w:rPr>
          <w:rFonts w:cs="Times-Roman"/>
          <w:color w:val="231F20"/>
          <w:sz w:val="24"/>
          <w:szCs w:val="24"/>
        </w:rPr>
        <w:t>under this head notwithstanding that the letting, if any, of the property is in the nature of</w:t>
      </w:r>
      <w:r w:rsidR="00D65564">
        <w:rPr>
          <w:rFonts w:cs="Times-Roman"/>
          <w:color w:val="231F20"/>
          <w:sz w:val="24"/>
          <w:szCs w:val="24"/>
        </w:rPr>
        <w:t xml:space="preserve"> </w:t>
      </w:r>
      <w:r w:rsidRPr="00342570">
        <w:rPr>
          <w:rFonts w:cs="Times-Roman"/>
          <w:color w:val="231F20"/>
          <w:sz w:val="24"/>
          <w:szCs w:val="24"/>
        </w:rPr>
        <w:t>trade, commerce or business. Where the house property is owned by two or more persons</w:t>
      </w:r>
      <w:r w:rsidR="00D65564">
        <w:rPr>
          <w:rFonts w:cs="Times-Roman"/>
          <w:color w:val="231F20"/>
          <w:sz w:val="24"/>
          <w:szCs w:val="24"/>
        </w:rPr>
        <w:t xml:space="preserve"> </w:t>
      </w:r>
      <w:r w:rsidRPr="00342570">
        <w:rPr>
          <w:rFonts w:cs="Times-Roman"/>
          <w:color w:val="231F20"/>
          <w:sz w:val="24"/>
          <w:szCs w:val="24"/>
        </w:rPr>
        <w:t>having definite and ascertainable shares, the clause provides that the income from such</w:t>
      </w:r>
      <w:r w:rsidR="00D65564">
        <w:rPr>
          <w:rFonts w:cs="Times-Roman"/>
          <w:color w:val="231F20"/>
          <w:sz w:val="24"/>
          <w:szCs w:val="24"/>
        </w:rPr>
        <w:t xml:space="preserve"> </w:t>
      </w:r>
      <w:r w:rsidRPr="00342570">
        <w:rPr>
          <w:rFonts w:cs="Times-Roman"/>
          <w:color w:val="231F20"/>
          <w:sz w:val="24"/>
          <w:szCs w:val="24"/>
        </w:rPr>
        <w:t>house property shall be computed separately for each such person. Accordingly, in a</w:t>
      </w:r>
      <w:r w:rsidR="00D65564">
        <w:rPr>
          <w:rFonts w:cs="Times-Roman"/>
          <w:color w:val="231F20"/>
          <w:sz w:val="24"/>
          <w:szCs w:val="24"/>
        </w:rPr>
        <w:t xml:space="preserve"> </w:t>
      </w:r>
      <w:r w:rsidRPr="00342570">
        <w:rPr>
          <w:rFonts w:cs="Times-Roman"/>
          <w:color w:val="231F20"/>
          <w:sz w:val="24"/>
          <w:szCs w:val="24"/>
        </w:rPr>
        <w:t>case where the shares of the owners of such house property are not definite and</w:t>
      </w:r>
      <w:r w:rsidR="00D65564">
        <w:rPr>
          <w:rFonts w:cs="Times-Roman"/>
          <w:color w:val="231F20"/>
          <w:sz w:val="24"/>
          <w:szCs w:val="24"/>
        </w:rPr>
        <w:t xml:space="preserve"> </w:t>
      </w:r>
      <w:r w:rsidRPr="00342570">
        <w:rPr>
          <w:rFonts w:cs="Times-Roman"/>
          <w:color w:val="231F20"/>
          <w:sz w:val="24"/>
          <w:szCs w:val="24"/>
        </w:rPr>
        <w:t>ascertainable, such persons shall be assessed as an association of persons in respect of</w:t>
      </w:r>
      <w:r w:rsidR="00D65564">
        <w:rPr>
          <w:rFonts w:cs="Times-Roman"/>
          <w:color w:val="231F20"/>
          <w:sz w:val="24"/>
          <w:szCs w:val="24"/>
        </w:rPr>
        <w:t xml:space="preserve"> </w:t>
      </w:r>
      <w:r w:rsidRPr="00342570">
        <w:rPr>
          <w:rFonts w:cs="Times-Roman"/>
          <w:color w:val="231F20"/>
          <w:sz w:val="24"/>
          <w:szCs w:val="24"/>
        </w:rPr>
        <w:t>such property. The clause also provides that the ab</w:t>
      </w:r>
      <w:r w:rsidR="00D65564">
        <w:rPr>
          <w:rFonts w:cs="Times-Roman"/>
          <w:color w:val="231F20"/>
          <w:sz w:val="24"/>
          <w:szCs w:val="24"/>
        </w:rPr>
        <w:t>ove provisions shall not apply,-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w:t>
      </w:r>
      <w:r w:rsidR="00D65564">
        <w:rPr>
          <w:rFonts w:cs="Times-Roman"/>
          <w:color w:val="231F20"/>
          <w:sz w:val="24"/>
          <w:szCs w:val="24"/>
        </w:rPr>
        <w:t>) T</w:t>
      </w:r>
      <w:r w:rsidRPr="00342570">
        <w:rPr>
          <w:rFonts w:cs="Times-Roman"/>
          <w:color w:val="231F20"/>
          <w:sz w:val="24"/>
          <w:szCs w:val="24"/>
        </w:rPr>
        <w:t>o the house prperty, or any portion of the house property which is used</w:t>
      </w:r>
      <w:r w:rsidR="00D65564">
        <w:rPr>
          <w:rFonts w:cs="Times-Roman"/>
          <w:color w:val="231F20"/>
          <w:sz w:val="24"/>
          <w:szCs w:val="24"/>
        </w:rPr>
        <w:t xml:space="preserve"> </w:t>
      </w:r>
      <w:r w:rsidRPr="00342570">
        <w:rPr>
          <w:rFonts w:cs="Times-Roman"/>
          <w:color w:val="231F20"/>
          <w:sz w:val="24"/>
          <w:szCs w:val="24"/>
        </w:rPr>
        <w:t>by the person as a hospital, hotel, special Economic Zone, convention centre or</w:t>
      </w:r>
      <w:r w:rsidR="00D65564">
        <w:rPr>
          <w:rFonts w:cs="Times-Roman"/>
          <w:color w:val="231F20"/>
          <w:sz w:val="24"/>
          <w:szCs w:val="24"/>
        </w:rPr>
        <w:t xml:space="preserve"> </w:t>
      </w:r>
      <w:r w:rsidRPr="00342570">
        <w:rPr>
          <w:rFonts w:cs="Times-Roman"/>
          <w:color w:val="231F20"/>
          <w:sz w:val="24"/>
          <w:szCs w:val="24"/>
        </w:rPr>
        <w:t>cold storage and the income from which is computed under the head “Income</w:t>
      </w:r>
      <w:r w:rsidR="00D65564">
        <w:rPr>
          <w:rFonts w:cs="Times-Roman"/>
          <w:color w:val="231F20"/>
          <w:sz w:val="24"/>
          <w:szCs w:val="24"/>
        </w:rPr>
        <w:t xml:space="preserve"> </w:t>
      </w:r>
      <w:r w:rsidRPr="00342570">
        <w:rPr>
          <w:rFonts w:cs="Times-Roman"/>
          <w:color w:val="231F20"/>
          <w:sz w:val="24"/>
          <w:szCs w:val="24"/>
        </w:rPr>
        <w:t>from business”;</w:t>
      </w:r>
    </w:p>
    <w:p w:rsidR="00342570" w:rsidRPr="00D65564" w:rsidRDefault="00342570" w:rsidP="00342570">
      <w:pPr>
        <w:autoSpaceDE w:val="0"/>
        <w:autoSpaceDN w:val="0"/>
        <w:adjustRightInd w:val="0"/>
        <w:spacing w:after="0" w:line="240" w:lineRule="auto"/>
        <w:rPr>
          <w:rFonts w:cs="Times-Roman"/>
          <w:b/>
          <w:strike/>
          <w:color w:val="0066FF"/>
          <w:sz w:val="24"/>
          <w:szCs w:val="24"/>
        </w:rPr>
      </w:pPr>
      <w:r w:rsidRPr="00D65564">
        <w:rPr>
          <w:rFonts w:cs="Times-Roman"/>
          <w:b/>
          <w:strike/>
          <w:color w:val="0066FF"/>
          <w:sz w:val="24"/>
          <w:szCs w:val="24"/>
        </w:rPr>
        <w:t>(</w:t>
      </w:r>
      <w:r w:rsidRPr="00D65564">
        <w:rPr>
          <w:rFonts w:cs="Times-Italic"/>
          <w:b/>
          <w:i/>
          <w:iCs/>
          <w:strike/>
          <w:color w:val="0066FF"/>
          <w:sz w:val="24"/>
          <w:szCs w:val="24"/>
        </w:rPr>
        <w:t>b</w:t>
      </w:r>
      <w:r w:rsidR="00D65564" w:rsidRPr="00D65564">
        <w:rPr>
          <w:rFonts w:cs="Times-Roman"/>
          <w:b/>
          <w:strike/>
          <w:color w:val="0066FF"/>
          <w:sz w:val="24"/>
          <w:szCs w:val="24"/>
        </w:rPr>
        <w:t>) T</w:t>
      </w:r>
      <w:r w:rsidRPr="00D65564">
        <w:rPr>
          <w:rFonts w:cs="Times-Roman"/>
          <w:b/>
          <w:strike/>
          <w:color w:val="0066FF"/>
          <w:sz w:val="24"/>
          <w:szCs w:val="24"/>
        </w:rPr>
        <w:t>o a house property which is not ready for use during the financial year.</w:t>
      </w:r>
      <w:r w:rsidR="00D65564" w:rsidRPr="00D65564">
        <w:rPr>
          <w:rFonts w:cs="Times-Roman"/>
          <w:b/>
          <w:strike/>
          <w:color w:val="0066FF"/>
          <w:sz w:val="24"/>
          <w:szCs w:val="24"/>
        </w:rPr>
        <w:t xml:space="preserve"> </w:t>
      </w:r>
      <w:r w:rsidRPr="00D65564">
        <w:rPr>
          <w:rFonts w:cs="Times-Roman"/>
          <w:b/>
          <w:strike/>
          <w:color w:val="0066FF"/>
          <w:sz w:val="24"/>
          <w:szCs w:val="24"/>
        </w:rPr>
        <w:t>For this purpose, “house property” and “owner” have been defined in clause 314.</w:t>
      </w:r>
    </w:p>
    <w:p w:rsidR="00342570" w:rsidRPr="00342570" w:rsidRDefault="00342570" w:rsidP="00D6556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25</w:t>
      </w:r>
      <w:r w:rsidR="00D65564">
        <w:rPr>
          <w:rFonts w:cs="Times-Italic"/>
          <w:i/>
          <w:iCs/>
          <w:color w:val="231F20"/>
          <w:sz w:val="24"/>
          <w:szCs w:val="24"/>
        </w:rPr>
        <w:t>:</w:t>
      </w:r>
      <w:r w:rsidRPr="00342570">
        <w:rPr>
          <w:rFonts w:cs="Times-Italic"/>
          <w:i/>
          <w:iCs/>
          <w:color w:val="231F20"/>
          <w:sz w:val="24"/>
          <w:szCs w:val="24"/>
        </w:rPr>
        <w:t xml:space="preserve"> </w:t>
      </w:r>
      <w:r w:rsidR="00D65564">
        <w:rPr>
          <w:rFonts w:cs="Times-Roman"/>
          <w:color w:val="231F20"/>
          <w:sz w:val="24"/>
          <w:szCs w:val="24"/>
        </w:rPr>
        <w:t>P</w:t>
      </w:r>
      <w:r w:rsidRPr="00342570">
        <w:rPr>
          <w:rFonts w:cs="Times-Roman"/>
          <w:color w:val="231F20"/>
          <w:sz w:val="24"/>
          <w:szCs w:val="24"/>
        </w:rPr>
        <w:t>rovides for computation of income from house property. The income</w:t>
      </w:r>
      <w:r w:rsidR="00D65564">
        <w:rPr>
          <w:rFonts w:cs="Times-Roman"/>
          <w:color w:val="231F20"/>
          <w:sz w:val="24"/>
          <w:szCs w:val="24"/>
        </w:rPr>
        <w:t xml:space="preserve"> </w:t>
      </w:r>
      <w:r w:rsidRPr="00342570">
        <w:rPr>
          <w:rFonts w:cs="Times-Roman"/>
          <w:color w:val="231F20"/>
          <w:sz w:val="24"/>
          <w:szCs w:val="24"/>
        </w:rPr>
        <w:t>from house property shall be the gross rent as reduced by the aggregate amount of the</w:t>
      </w:r>
      <w:r w:rsidR="00D65564">
        <w:rPr>
          <w:rFonts w:cs="Times-Roman"/>
          <w:color w:val="231F20"/>
          <w:sz w:val="24"/>
          <w:szCs w:val="24"/>
        </w:rPr>
        <w:t xml:space="preserve"> </w:t>
      </w:r>
      <w:r w:rsidRPr="00342570">
        <w:rPr>
          <w:rFonts w:cs="Times-Roman"/>
          <w:color w:val="231F20"/>
          <w:sz w:val="24"/>
          <w:szCs w:val="24"/>
        </w:rPr>
        <w:t>deductions referred to in clause 27.</w:t>
      </w:r>
    </w:p>
    <w:p w:rsidR="00342570" w:rsidRPr="00342570" w:rsidRDefault="00342570" w:rsidP="00D6556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26</w:t>
      </w:r>
      <w:r w:rsidR="00D65564">
        <w:rPr>
          <w:rFonts w:cs="Times-Italic"/>
          <w:i/>
          <w:iCs/>
          <w:color w:val="231F20"/>
          <w:sz w:val="24"/>
          <w:szCs w:val="24"/>
        </w:rPr>
        <w:t>:</w:t>
      </w:r>
      <w:r w:rsidRPr="00342570">
        <w:rPr>
          <w:rFonts w:cs="Times-Italic"/>
          <w:i/>
          <w:iCs/>
          <w:color w:val="231F20"/>
          <w:sz w:val="24"/>
          <w:szCs w:val="24"/>
        </w:rPr>
        <w:t xml:space="preserve"> </w:t>
      </w:r>
      <w:r w:rsidR="00D65564">
        <w:rPr>
          <w:rFonts w:cs="Times-Roman"/>
          <w:color w:val="231F20"/>
          <w:sz w:val="24"/>
          <w:szCs w:val="24"/>
        </w:rPr>
        <w:t>D</w:t>
      </w:r>
      <w:r w:rsidRPr="00342570">
        <w:rPr>
          <w:rFonts w:cs="Times-Roman"/>
          <w:color w:val="231F20"/>
          <w:sz w:val="24"/>
          <w:szCs w:val="24"/>
        </w:rPr>
        <w:t>eals with the scope of gross rent. The gross rent in respect of a house</w:t>
      </w:r>
      <w:r w:rsidR="00D65564">
        <w:rPr>
          <w:rFonts w:cs="Times-Roman"/>
          <w:color w:val="231F20"/>
          <w:sz w:val="24"/>
          <w:szCs w:val="24"/>
        </w:rPr>
        <w:t xml:space="preserve"> </w:t>
      </w:r>
      <w:r w:rsidRPr="00342570">
        <w:rPr>
          <w:rFonts w:cs="Times-Roman"/>
          <w:color w:val="231F20"/>
          <w:sz w:val="24"/>
          <w:szCs w:val="24"/>
        </w:rPr>
        <w:t>property or any part of the property shall be the amount of rent received or receivable,</w:t>
      </w:r>
      <w:r w:rsidR="00D65564">
        <w:rPr>
          <w:rFonts w:cs="Times-Roman"/>
          <w:color w:val="231F20"/>
          <w:sz w:val="24"/>
          <w:szCs w:val="24"/>
        </w:rPr>
        <w:t xml:space="preserve"> </w:t>
      </w:r>
      <w:r w:rsidRPr="00342570">
        <w:rPr>
          <w:rFonts w:cs="Times-Roman"/>
          <w:color w:val="231F20"/>
          <w:sz w:val="24"/>
          <w:szCs w:val="24"/>
        </w:rPr>
        <w:t>directly or indirectly, for the financial year or part thereof, for which such property is let</w:t>
      </w:r>
      <w:r w:rsidR="00D65564">
        <w:rPr>
          <w:rFonts w:cs="Times-Roman"/>
          <w:color w:val="231F20"/>
          <w:sz w:val="24"/>
          <w:szCs w:val="24"/>
        </w:rPr>
        <w:t xml:space="preserve"> </w:t>
      </w:r>
      <w:r w:rsidRPr="00342570">
        <w:rPr>
          <w:rFonts w:cs="Times-Roman"/>
          <w:color w:val="231F20"/>
          <w:sz w:val="24"/>
          <w:szCs w:val="24"/>
        </w:rPr>
        <w:t>out. The said clause also provides that where such property was vacant during any</w:t>
      </w:r>
      <w:r w:rsidR="00D65564">
        <w:rPr>
          <w:rFonts w:cs="Times-Roman"/>
          <w:color w:val="231F20"/>
          <w:sz w:val="24"/>
          <w:szCs w:val="24"/>
        </w:rPr>
        <w:t xml:space="preserve"> </w:t>
      </w:r>
      <w:r w:rsidRPr="00342570">
        <w:rPr>
          <w:rFonts w:cs="Times-Roman"/>
          <w:color w:val="231F20"/>
          <w:sz w:val="24"/>
          <w:szCs w:val="24"/>
        </w:rPr>
        <w:t>part of the financial year, the gross rent shall be the amount of rent received or receivable</w:t>
      </w:r>
      <w:r w:rsidR="00D65564">
        <w:rPr>
          <w:rFonts w:cs="Times-Roman"/>
          <w:color w:val="231F20"/>
          <w:sz w:val="24"/>
          <w:szCs w:val="24"/>
        </w:rPr>
        <w:t xml:space="preserve"> </w:t>
      </w:r>
      <w:r w:rsidRPr="00342570">
        <w:rPr>
          <w:rFonts w:cs="Times-Roman"/>
          <w:color w:val="231F20"/>
          <w:sz w:val="24"/>
          <w:szCs w:val="24"/>
        </w:rPr>
        <w:t>for such part of the financial year for</w:t>
      </w:r>
      <w:r w:rsidR="00D65564">
        <w:rPr>
          <w:rFonts w:cs="Times-Roman"/>
          <w:color w:val="231F20"/>
          <w:sz w:val="24"/>
          <w:szCs w:val="24"/>
        </w:rPr>
        <w:t xml:space="preserve"> which the house was not </w:t>
      </w:r>
      <w:r w:rsidR="00D65564" w:rsidRPr="00D65564">
        <w:rPr>
          <w:rFonts w:cs="Times-Roman"/>
          <w:b/>
          <w:color w:val="0066FF"/>
          <w:sz w:val="24"/>
          <w:szCs w:val="24"/>
        </w:rPr>
        <w:t>let out.</w:t>
      </w:r>
    </w:p>
    <w:p w:rsidR="00342570" w:rsidRPr="00342570" w:rsidRDefault="00342570" w:rsidP="00D6556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27</w:t>
      </w:r>
      <w:r w:rsidR="00D65564">
        <w:rPr>
          <w:rFonts w:cs="Times-Italic"/>
          <w:i/>
          <w:iCs/>
          <w:color w:val="231F20"/>
          <w:sz w:val="24"/>
          <w:szCs w:val="24"/>
        </w:rPr>
        <w:t>:</w:t>
      </w:r>
      <w:r w:rsidRPr="00342570">
        <w:rPr>
          <w:rFonts w:cs="Times-Italic"/>
          <w:i/>
          <w:iCs/>
          <w:color w:val="231F20"/>
          <w:sz w:val="24"/>
          <w:szCs w:val="24"/>
        </w:rPr>
        <w:t xml:space="preserve"> </w:t>
      </w:r>
      <w:r w:rsidR="00D65564">
        <w:rPr>
          <w:rFonts w:cs="Times-Roman"/>
          <w:color w:val="231F20"/>
          <w:sz w:val="24"/>
          <w:szCs w:val="24"/>
        </w:rPr>
        <w:t>P</w:t>
      </w:r>
      <w:r w:rsidRPr="00342570">
        <w:rPr>
          <w:rFonts w:cs="Times-Roman"/>
          <w:color w:val="231F20"/>
          <w:sz w:val="24"/>
          <w:szCs w:val="24"/>
        </w:rPr>
        <w:t>rovides that the deductions from gross rent for computation of income</w:t>
      </w:r>
      <w:r w:rsidR="00D65564">
        <w:rPr>
          <w:rFonts w:cs="Times-Roman"/>
          <w:color w:val="231F20"/>
          <w:sz w:val="24"/>
          <w:szCs w:val="24"/>
        </w:rPr>
        <w:t xml:space="preserve"> </w:t>
      </w:r>
      <w:r w:rsidRPr="00342570">
        <w:rPr>
          <w:rFonts w:cs="Times-Roman"/>
          <w:color w:val="231F20"/>
          <w:sz w:val="24"/>
          <w:szCs w:val="24"/>
        </w:rPr>
        <w:t xml:space="preserve">from house property </w:t>
      </w:r>
      <w:r w:rsidR="00D65564">
        <w:rPr>
          <w:rFonts w:cs="Times-Roman"/>
          <w:color w:val="231F20"/>
          <w:sz w:val="24"/>
          <w:szCs w:val="24"/>
        </w:rPr>
        <w:t>shall be the following, namely:-</w:t>
      </w:r>
    </w:p>
    <w:p w:rsidR="00342570" w:rsidRPr="00342570" w:rsidRDefault="00342570" w:rsidP="00D655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D65564">
        <w:rPr>
          <w:rFonts w:cs="Times-Roman"/>
          <w:color w:val="231F20"/>
          <w:sz w:val="24"/>
          <w:szCs w:val="24"/>
        </w:rPr>
        <w:t>) T</w:t>
      </w:r>
      <w:r w:rsidRPr="00342570">
        <w:rPr>
          <w:rFonts w:cs="Times-Roman"/>
          <w:color w:val="231F20"/>
          <w:sz w:val="24"/>
          <w:szCs w:val="24"/>
        </w:rPr>
        <w:t>he amount of taxes levied by a local authority in respect of such property,</w:t>
      </w:r>
      <w:r w:rsidR="00D65564">
        <w:rPr>
          <w:rFonts w:cs="Times-Roman"/>
          <w:color w:val="231F20"/>
          <w:sz w:val="24"/>
          <w:szCs w:val="24"/>
        </w:rPr>
        <w:t xml:space="preserve"> </w:t>
      </w:r>
      <w:r w:rsidRPr="00342570">
        <w:rPr>
          <w:rFonts w:cs="Times-Roman"/>
          <w:color w:val="231F20"/>
          <w:sz w:val="24"/>
          <w:szCs w:val="24"/>
        </w:rPr>
        <w:t>to the extent the amount is actually paid by him during the financial year;</w:t>
      </w:r>
    </w:p>
    <w:p w:rsidR="00342570" w:rsidRPr="00342570" w:rsidRDefault="00342570" w:rsidP="00D655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D65564">
        <w:rPr>
          <w:rFonts w:cs="Times-Roman"/>
          <w:color w:val="231F20"/>
          <w:sz w:val="24"/>
          <w:szCs w:val="24"/>
        </w:rPr>
        <w:t>) A</w:t>
      </w:r>
      <w:r w:rsidRPr="00342570">
        <w:rPr>
          <w:rFonts w:cs="Times-Roman"/>
          <w:color w:val="231F20"/>
          <w:sz w:val="24"/>
          <w:szCs w:val="24"/>
        </w:rPr>
        <w:t xml:space="preserve"> sum equal to twenty per cent. of the gross rent determined under</w:t>
      </w:r>
      <w:r w:rsidR="00D65564">
        <w:rPr>
          <w:rFonts w:cs="Times-Roman"/>
          <w:color w:val="231F20"/>
          <w:sz w:val="24"/>
          <w:szCs w:val="24"/>
        </w:rPr>
        <w:t xml:space="preserve"> </w:t>
      </w:r>
      <w:r w:rsidRPr="00342570">
        <w:rPr>
          <w:rFonts w:cs="Times-Roman"/>
          <w:color w:val="231F20"/>
          <w:sz w:val="24"/>
          <w:szCs w:val="24"/>
        </w:rPr>
        <w:t>clause 26 towards repair and maintenance of such property;</w:t>
      </w:r>
    </w:p>
    <w:p w:rsidR="00342570" w:rsidRPr="00342570" w:rsidRDefault="00342570" w:rsidP="00D655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D65564">
        <w:rPr>
          <w:rFonts w:cs="Times-Roman"/>
          <w:color w:val="231F20"/>
          <w:sz w:val="24"/>
          <w:szCs w:val="24"/>
        </w:rPr>
        <w:t>) T</w:t>
      </w:r>
      <w:r w:rsidRPr="00342570">
        <w:rPr>
          <w:rFonts w:cs="Times-Roman"/>
          <w:color w:val="231F20"/>
          <w:sz w:val="24"/>
          <w:szCs w:val="24"/>
        </w:rPr>
        <w:t>he amount of any interest on loan taken for the purposes of acquisition,</w:t>
      </w:r>
      <w:r w:rsidR="00D65564">
        <w:rPr>
          <w:rFonts w:cs="Times-Roman"/>
          <w:color w:val="231F20"/>
          <w:sz w:val="24"/>
          <w:szCs w:val="24"/>
        </w:rPr>
        <w:t xml:space="preserve"> </w:t>
      </w:r>
      <w:r w:rsidRPr="00342570">
        <w:rPr>
          <w:rFonts w:cs="Times-Roman"/>
          <w:color w:val="231F20"/>
          <w:sz w:val="24"/>
          <w:szCs w:val="24"/>
        </w:rPr>
        <w:t>construction, repair or renovation of the property or on loan taken for the purpose</w:t>
      </w:r>
      <w:r w:rsidR="00D65564">
        <w:rPr>
          <w:rFonts w:cs="Times-Roman"/>
          <w:color w:val="231F20"/>
          <w:sz w:val="24"/>
          <w:szCs w:val="24"/>
        </w:rPr>
        <w:t xml:space="preserve"> </w:t>
      </w:r>
      <w:r w:rsidRPr="00342570">
        <w:rPr>
          <w:rFonts w:cs="Times-Roman"/>
          <w:color w:val="231F20"/>
          <w:sz w:val="24"/>
          <w:szCs w:val="24"/>
        </w:rPr>
        <w:t>of repayment of the said loan. The interest which pertains to the period prior to</w:t>
      </w:r>
      <w:r w:rsidR="00D65564">
        <w:rPr>
          <w:rFonts w:cs="Times-Roman"/>
          <w:color w:val="231F20"/>
          <w:sz w:val="24"/>
          <w:szCs w:val="24"/>
        </w:rPr>
        <w:t xml:space="preserve"> </w:t>
      </w:r>
      <w:r w:rsidRPr="00342570">
        <w:rPr>
          <w:rFonts w:cs="Times-Roman"/>
          <w:color w:val="231F20"/>
          <w:sz w:val="24"/>
          <w:szCs w:val="24"/>
        </w:rPr>
        <w:t>the financial year in which the house property has been acquired or constructed</w:t>
      </w:r>
      <w:r w:rsidR="00D65564">
        <w:rPr>
          <w:rFonts w:cs="Times-Roman"/>
          <w:color w:val="231F20"/>
          <w:sz w:val="24"/>
          <w:szCs w:val="24"/>
        </w:rPr>
        <w:t xml:space="preserve"> </w:t>
      </w:r>
      <w:r w:rsidRPr="00342570">
        <w:rPr>
          <w:rFonts w:cs="Times-Roman"/>
          <w:color w:val="231F20"/>
          <w:sz w:val="24"/>
          <w:szCs w:val="24"/>
        </w:rPr>
        <w:t>shall be allowed as deduction in five equal instalments beginning from such</w:t>
      </w:r>
      <w:r w:rsidR="00D65564">
        <w:rPr>
          <w:rFonts w:cs="Times-Roman"/>
          <w:color w:val="231F20"/>
          <w:sz w:val="24"/>
          <w:szCs w:val="24"/>
        </w:rPr>
        <w:t xml:space="preserve"> </w:t>
      </w:r>
      <w:r w:rsidRPr="00342570">
        <w:rPr>
          <w:rFonts w:cs="Times-Roman"/>
          <w:color w:val="231F20"/>
          <w:sz w:val="24"/>
          <w:szCs w:val="24"/>
        </w:rPr>
        <w:t>financial year. Such interest shall be reduced by any part thereof which has been</w:t>
      </w:r>
      <w:r w:rsidR="00D65564">
        <w:rPr>
          <w:rFonts w:cs="Times-Roman"/>
          <w:color w:val="231F20"/>
          <w:sz w:val="24"/>
          <w:szCs w:val="24"/>
        </w:rPr>
        <w:t xml:space="preserve"> </w:t>
      </w:r>
      <w:r w:rsidRPr="00342570">
        <w:rPr>
          <w:rFonts w:cs="Times-Roman"/>
          <w:color w:val="231F20"/>
          <w:sz w:val="24"/>
          <w:szCs w:val="24"/>
        </w:rPr>
        <w:t>allowed as deduction under any other provision of the Code.</w:t>
      </w:r>
    </w:p>
    <w:p w:rsidR="00342570" w:rsidRPr="00342570" w:rsidRDefault="00342570" w:rsidP="001F2C4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28</w:t>
      </w:r>
      <w:r w:rsidR="00D65564">
        <w:rPr>
          <w:rFonts w:cs="Times-Italic"/>
          <w:i/>
          <w:iCs/>
          <w:color w:val="231F20"/>
          <w:sz w:val="24"/>
          <w:szCs w:val="24"/>
        </w:rPr>
        <w:t>:</w:t>
      </w:r>
      <w:r w:rsidRPr="00342570">
        <w:rPr>
          <w:rFonts w:cs="Times-Italic"/>
          <w:i/>
          <w:iCs/>
          <w:color w:val="231F20"/>
          <w:sz w:val="24"/>
          <w:szCs w:val="24"/>
        </w:rPr>
        <w:t xml:space="preserve"> </w:t>
      </w:r>
      <w:r w:rsidR="00D65564">
        <w:rPr>
          <w:rFonts w:cs="Times-Roman"/>
          <w:color w:val="231F20"/>
          <w:sz w:val="24"/>
          <w:szCs w:val="24"/>
        </w:rPr>
        <w:t>P</w:t>
      </w:r>
      <w:r w:rsidRPr="00342570">
        <w:rPr>
          <w:rFonts w:cs="Times-Roman"/>
          <w:color w:val="231F20"/>
          <w:sz w:val="24"/>
          <w:szCs w:val="24"/>
        </w:rPr>
        <w:t>rovides that the amount of rent received in advance shall be included</w:t>
      </w:r>
      <w:r w:rsidR="001F2C41">
        <w:rPr>
          <w:rFonts w:cs="Times-Roman"/>
          <w:color w:val="231F20"/>
          <w:sz w:val="24"/>
          <w:szCs w:val="24"/>
        </w:rPr>
        <w:t xml:space="preserve"> </w:t>
      </w:r>
      <w:r w:rsidRPr="00342570">
        <w:rPr>
          <w:rFonts w:cs="Times-Roman"/>
          <w:color w:val="231F20"/>
          <w:sz w:val="24"/>
          <w:szCs w:val="24"/>
        </w:rPr>
        <w:t>in the gross rent of the financia</w:t>
      </w:r>
      <w:r w:rsidR="00D65564">
        <w:rPr>
          <w:rFonts w:cs="Times-Roman"/>
          <w:color w:val="231F20"/>
          <w:sz w:val="24"/>
          <w:szCs w:val="24"/>
        </w:rPr>
        <w:t xml:space="preserve">l year to which the </w:t>
      </w:r>
      <w:r w:rsidR="00D65564" w:rsidRPr="00D65564">
        <w:rPr>
          <w:rFonts w:cs="Times-Roman"/>
          <w:b/>
          <w:color w:val="0066FF"/>
          <w:sz w:val="24"/>
          <w:szCs w:val="24"/>
        </w:rPr>
        <w:t>rent is received</w:t>
      </w:r>
      <w:r w:rsidRPr="00D65564">
        <w:rPr>
          <w:rFonts w:cs="Times-Roman"/>
          <w:b/>
          <w:color w:val="0066FF"/>
          <w:sz w:val="24"/>
          <w:szCs w:val="24"/>
        </w:rPr>
        <w:t>.</w:t>
      </w:r>
    </w:p>
    <w:p w:rsidR="00342570" w:rsidRPr="00342570" w:rsidRDefault="00342570" w:rsidP="001F2C4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29</w:t>
      </w:r>
      <w:r w:rsidR="00D65564">
        <w:rPr>
          <w:rFonts w:cs="Times-Italic"/>
          <w:i/>
          <w:iCs/>
          <w:color w:val="231F20"/>
          <w:sz w:val="24"/>
          <w:szCs w:val="24"/>
        </w:rPr>
        <w:t>:</w:t>
      </w:r>
      <w:r w:rsidRPr="00342570">
        <w:rPr>
          <w:rFonts w:cs="Times-Italic"/>
          <w:i/>
          <w:iCs/>
          <w:color w:val="231F20"/>
          <w:sz w:val="24"/>
          <w:szCs w:val="24"/>
        </w:rPr>
        <w:t xml:space="preserve"> </w:t>
      </w:r>
      <w:r w:rsidR="00D65564">
        <w:rPr>
          <w:rFonts w:cs="Times-Roman"/>
          <w:color w:val="231F20"/>
          <w:sz w:val="24"/>
          <w:szCs w:val="24"/>
        </w:rPr>
        <w:t>P</w:t>
      </w:r>
      <w:r w:rsidRPr="00342570">
        <w:rPr>
          <w:rFonts w:cs="Times-Roman"/>
          <w:color w:val="231F20"/>
          <w:sz w:val="24"/>
          <w:szCs w:val="24"/>
        </w:rPr>
        <w:t>rovides that income in respect of the rent received in arrears in a financial</w:t>
      </w:r>
      <w:r w:rsidR="00D65564">
        <w:rPr>
          <w:rFonts w:cs="Times-Roman"/>
          <w:color w:val="231F20"/>
          <w:sz w:val="24"/>
          <w:szCs w:val="24"/>
        </w:rPr>
        <w:t xml:space="preserve"> </w:t>
      </w:r>
      <w:r w:rsidRPr="00342570">
        <w:rPr>
          <w:rFonts w:cs="Times-Roman"/>
          <w:color w:val="231F20"/>
          <w:sz w:val="24"/>
          <w:szCs w:val="24"/>
        </w:rPr>
        <w:t>year shall be computed under the head "Income from house property", whether or not the</w:t>
      </w:r>
      <w:r w:rsidR="00D65564">
        <w:rPr>
          <w:rFonts w:cs="Times-Roman"/>
          <w:color w:val="231F20"/>
          <w:sz w:val="24"/>
          <w:szCs w:val="24"/>
        </w:rPr>
        <w:t xml:space="preserve"> </w:t>
      </w:r>
      <w:r w:rsidRPr="00342570">
        <w:rPr>
          <w:rFonts w:cs="Times-Roman"/>
          <w:color w:val="231F20"/>
          <w:sz w:val="24"/>
          <w:szCs w:val="24"/>
        </w:rPr>
        <w:t>person continues to be owner of the property in that year. The said clause also provides that</w:t>
      </w:r>
      <w:r w:rsidR="00D65564">
        <w:rPr>
          <w:rFonts w:cs="Times-Roman"/>
          <w:color w:val="231F20"/>
          <w:sz w:val="24"/>
          <w:szCs w:val="24"/>
        </w:rPr>
        <w:t xml:space="preserve"> </w:t>
      </w:r>
      <w:r w:rsidRPr="00342570">
        <w:rPr>
          <w:rFonts w:cs="Times-Roman"/>
          <w:color w:val="231F20"/>
          <w:sz w:val="24"/>
          <w:szCs w:val="24"/>
        </w:rPr>
        <w:t>the amount of rent referred to above shall be included in the gross rent under clause 26 for</w:t>
      </w:r>
      <w:r w:rsidR="001F2C41">
        <w:rPr>
          <w:rFonts w:cs="Times-Roman"/>
          <w:color w:val="231F20"/>
          <w:sz w:val="24"/>
          <w:szCs w:val="24"/>
        </w:rPr>
        <w:t xml:space="preserve"> </w:t>
      </w:r>
      <w:r w:rsidRPr="00342570">
        <w:rPr>
          <w:rFonts w:cs="Times-Roman"/>
          <w:color w:val="231F20"/>
          <w:sz w:val="24"/>
          <w:szCs w:val="24"/>
        </w:rPr>
        <w:t>that financial year</w:t>
      </w:r>
      <w:r w:rsidR="001F2C41">
        <w:rPr>
          <w:rFonts w:cs="Times-Roman"/>
          <w:color w:val="231F20"/>
          <w:sz w:val="24"/>
          <w:szCs w:val="24"/>
        </w:rPr>
        <w: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Clause 14 of the Code seeks to provide that the "income from the ordinary sources"</w:t>
      </w:r>
      <w:r w:rsidR="00841717">
        <w:rPr>
          <w:rFonts w:cs="Times-Roman"/>
          <w:color w:val="231F20"/>
          <w:sz w:val="24"/>
          <w:szCs w:val="24"/>
        </w:rPr>
        <w:t xml:space="preserve"> </w:t>
      </w:r>
      <w:r w:rsidRPr="00342570">
        <w:rPr>
          <w:rFonts w:cs="Times-Roman"/>
          <w:color w:val="231F20"/>
          <w:sz w:val="24"/>
          <w:szCs w:val="24"/>
        </w:rPr>
        <w:t>shall be computed under following heads of income: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 Income from employment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B.—Income from house property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C.—Income from business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D.—Capital gains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E.—Income from residuary source.</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Accordingly, </w:t>
      </w:r>
      <w:r w:rsidRPr="00342570">
        <w:rPr>
          <w:rFonts w:cs="Times-Italic"/>
          <w:i/>
          <w:iCs/>
          <w:color w:val="231F20"/>
          <w:sz w:val="24"/>
          <w:szCs w:val="24"/>
        </w:rPr>
        <w:t xml:space="preserve">Clause 30 </w:t>
      </w:r>
      <w:r w:rsidRPr="00342570">
        <w:rPr>
          <w:rFonts w:cs="Times-Roman"/>
          <w:color w:val="231F20"/>
          <w:sz w:val="24"/>
          <w:szCs w:val="24"/>
        </w:rPr>
        <w:t>seeks to provide that income from any business carried</w:t>
      </w:r>
      <w:r w:rsidR="00841717">
        <w:rPr>
          <w:rFonts w:cs="Times-Roman"/>
          <w:color w:val="231F20"/>
          <w:sz w:val="24"/>
          <w:szCs w:val="24"/>
        </w:rPr>
        <w:t xml:space="preserve"> </w:t>
      </w:r>
      <w:r w:rsidRPr="00342570">
        <w:rPr>
          <w:rFonts w:cs="Times-Roman"/>
          <w:color w:val="231F20"/>
          <w:sz w:val="24"/>
          <w:szCs w:val="24"/>
        </w:rPr>
        <w:t>on by the person at any time during a financial year shall be computed under the head</w:t>
      </w:r>
      <w:r w:rsidR="00841717">
        <w:rPr>
          <w:rFonts w:cs="Times-Roman"/>
          <w:color w:val="231F20"/>
          <w:sz w:val="24"/>
          <w:szCs w:val="24"/>
        </w:rPr>
        <w:t xml:space="preserve"> </w:t>
      </w:r>
      <w:r w:rsidRPr="00342570">
        <w:rPr>
          <w:rFonts w:cs="Times-Roman"/>
          <w:color w:val="231F20"/>
          <w:sz w:val="24"/>
          <w:szCs w:val="24"/>
        </w:rPr>
        <w:t>“Income from business”. The income of distinct and separate business which is specified</w:t>
      </w:r>
      <w:r w:rsidR="00841717">
        <w:rPr>
          <w:rFonts w:cs="Times-Roman"/>
          <w:color w:val="231F20"/>
          <w:sz w:val="24"/>
          <w:szCs w:val="24"/>
        </w:rPr>
        <w:t xml:space="preserve"> </w:t>
      </w:r>
      <w:r w:rsidRPr="00342570">
        <w:rPr>
          <w:rFonts w:cs="Times-Roman"/>
          <w:color w:val="231F20"/>
          <w:sz w:val="24"/>
          <w:szCs w:val="24"/>
        </w:rPr>
        <w:t>in clause 31 shall be computed separately. The said clause also provides that any</w:t>
      </w:r>
      <w:r w:rsidR="00841717">
        <w:rPr>
          <w:rFonts w:cs="Times-Roman"/>
          <w:color w:val="231F20"/>
          <w:sz w:val="24"/>
          <w:szCs w:val="24"/>
        </w:rPr>
        <w:t xml:space="preserve"> </w:t>
      </w:r>
      <w:r w:rsidRPr="00342570">
        <w:rPr>
          <w:rFonts w:cs="Times-Roman"/>
          <w:color w:val="231F20"/>
          <w:sz w:val="24"/>
          <w:szCs w:val="24"/>
        </w:rPr>
        <w:t>income from a business after its</w:t>
      </w:r>
      <w:r w:rsidR="00841717">
        <w:rPr>
          <w:rFonts w:cs="Times-Roman"/>
          <w:color w:val="231F20"/>
          <w:sz w:val="24"/>
          <w:szCs w:val="24"/>
        </w:rPr>
        <w:t xml:space="preserve"> </w:t>
      </w:r>
      <w:r w:rsidRPr="00342570">
        <w:rPr>
          <w:rFonts w:cs="Times-Roman"/>
          <w:color w:val="231F20"/>
          <w:sz w:val="24"/>
          <w:szCs w:val="24"/>
        </w:rPr>
        <w:t>discontinuance shall be deemed to be the income of the</w:t>
      </w:r>
      <w:r w:rsidR="00841717">
        <w:rPr>
          <w:rFonts w:cs="Times-Roman"/>
          <w:color w:val="231F20"/>
          <w:sz w:val="24"/>
          <w:szCs w:val="24"/>
        </w:rPr>
        <w:t xml:space="preserve"> </w:t>
      </w:r>
      <w:r w:rsidRPr="00342570">
        <w:rPr>
          <w:rFonts w:cs="Times-Roman"/>
          <w:color w:val="231F20"/>
          <w:sz w:val="24"/>
          <w:szCs w:val="24"/>
        </w:rPr>
        <w:t>recipient in the year of receipt and shall, accordingly, be computed under the head</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“Income from </w:t>
      </w:r>
      <w:r w:rsidR="00841717">
        <w:rPr>
          <w:rFonts w:cs="Times-Roman"/>
          <w:color w:val="231F20"/>
          <w:sz w:val="24"/>
          <w:szCs w:val="24"/>
        </w:rPr>
        <w:t>other sources”</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31</w:t>
      </w:r>
      <w:r w:rsidR="00841717">
        <w:rPr>
          <w:rFonts w:cs="Times-Italic"/>
          <w:i/>
          <w:iCs/>
          <w:color w:val="231F20"/>
          <w:sz w:val="24"/>
          <w:szCs w:val="24"/>
        </w:rPr>
        <w:t>:</w:t>
      </w:r>
      <w:r w:rsidRPr="00342570">
        <w:rPr>
          <w:rFonts w:cs="Times-Italic"/>
          <w:i/>
          <w:iCs/>
          <w:color w:val="231F20"/>
          <w:sz w:val="24"/>
          <w:szCs w:val="24"/>
        </w:rPr>
        <w:t xml:space="preserve"> </w:t>
      </w:r>
      <w:r w:rsidR="00841717">
        <w:rPr>
          <w:rFonts w:cs="Times-Roman"/>
          <w:color w:val="231F20"/>
          <w:sz w:val="24"/>
          <w:szCs w:val="24"/>
        </w:rPr>
        <w:t>S</w:t>
      </w:r>
      <w:r w:rsidRPr="00342570">
        <w:rPr>
          <w:rFonts w:cs="Times-Roman"/>
          <w:color w:val="231F20"/>
          <w:sz w:val="24"/>
          <w:szCs w:val="24"/>
        </w:rPr>
        <w:t>eeks to provide that a business shall be distinct and separate from</w:t>
      </w:r>
      <w:r w:rsidR="00841717">
        <w:rPr>
          <w:rFonts w:cs="Times-Roman"/>
          <w:color w:val="231F20"/>
          <w:sz w:val="24"/>
          <w:szCs w:val="24"/>
        </w:rPr>
        <w:t xml:space="preserve"> </w:t>
      </w:r>
      <w:r w:rsidRPr="00342570">
        <w:rPr>
          <w:rFonts w:cs="Times-Roman"/>
          <w:color w:val="231F20"/>
          <w:sz w:val="24"/>
          <w:szCs w:val="24"/>
        </w:rPr>
        <w:t>another business if there is no interlacing or inter-dependence between the businesses.</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It further provides that a business shall be deemed to be distinct and separate from</w:t>
      </w:r>
      <w:r w:rsidR="00841717">
        <w:rPr>
          <w:rFonts w:cs="Times-Roman"/>
          <w:color w:val="231F20"/>
          <w:sz w:val="24"/>
          <w:szCs w:val="24"/>
        </w:rPr>
        <w:t xml:space="preserve"> another business, if -</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841717">
        <w:rPr>
          <w:rFonts w:cs="Times-Roman"/>
          <w:color w:val="231F20"/>
          <w:sz w:val="24"/>
          <w:szCs w:val="24"/>
        </w:rPr>
        <w:t>) O</w:t>
      </w:r>
      <w:r w:rsidRPr="00342570">
        <w:rPr>
          <w:rFonts w:cs="Times-Roman"/>
          <w:color w:val="231F20"/>
          <w:sz w:val="24"/>
          <w:szCs w:val="24"/>
        </w:rPr>
        <w:t>ne unit of the business is processing, producing, manufacturing or</w:t>
      </w:r>
      <w:r w:rsidR="00841717">
        <w:rPr>
          <w:rFonts w:cs="Times-Roman"/>
          <w:color w:val="231F20"/>
          <w:sz w:val="24"/>
          <w:szCs w:val="24"/>
        </w:rPr>
        <w:t xml:space="preserve"> </w:t>
      </w:r>
      <w:r w:rsidRPr="00342570">
        <w:rPr>
          <w:rFonts w:cs="Times-Roman"/>
          <w:color w:val="231F20"/>
          <w:sz w:val="24"/>
          <w:szCs w:val="24"/>
        </w:rPr>
        <w:t>trading the same goods as in the other unit of the business and the first-mentioned</w:t>
      </w:r>
      <w:r w:rsidR="00841717">
        <w:rPr>
          <w:rFonts w:cs="Times-Roman"/>
          <w:color w:val="231F20"/>
          <w:sz w:val="24"/>
          <w:szCs w:val="24"/>
        </w:rPr>
        <w:t xml:space="preserve"> </w:t>
      </w:r>
      <w:r w:rsidRPr="00342570">
        <w:rPr>
          <w:rFonts w:cs="Times-Roman"/>
          <w:color w:val="231F20"/>
          <w:sz w:val="24"/>
          <w:szCs w:val="24"/>
        </w:rPr>
        <w:t>unit is located physically apart from the other unit;</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841717">
        <w:rPr>
          <w:rFonts w:cs="Times-Roman"/>
          <w:color w:val="231F20"/>
          <w:sz w:val="24"/>
          <w:szCs w:val="24"/>
        </w:rPr>
        <w:t>) O</w:t>
      </w:r>
      <w:r w:rsidRPr="00342570">
        <w:rPr>
          <w:rFonts w:cs="Times-Roman"/>
          <w:color w:val="231F20"/>
          <w:sz w:val="24"/>
          <w:szCs w:val="24"/>
        </w:rPr>
        <w:t>ne unit of the business is processing, producing or manufacturing the</w:t>
      </w:r>
      <w:r w:rsidR="00841717">
        <w:rPr>
          <w:rFonts w:cs="Times-Roman"/>
          <w:color w:val="231F20"/>
          <w:sz w:val="24"/>
          <w:szCs w:val="24"/>
        </w:rPr>
        <w:t xml:space="preserve"> </w:t>
      </w:r>
      <w:r w:rsidRPr="00342570">
        <w:rPr>
          <w:rFonts w:cs="Times-Roman"/>
          <w:color w:val="231F20"/>
          <w:sz w:val="24"/>
          <w:szCs w:val="24"/>
        </w:rPr>
        <w:t>same goods as in the other unit of the business and the first mentioned unit</w:t>
      </w:r>
      <w:r w:rsidR="00841717">
        <w:rPr>
          <w:rFonts w:cs="Times-Roman"/>
          <w:color w:val="231F20"/>
          <w:sz w:val="24"/>
          <w:szCs w:val="24"/>
        </w:rPr>
        <w:t xml:space="preserve"> </w:t>
      </w:r>
      <w:r w:rsidRPr="00342570">
        <w:rPr>
          <w:rFonts w:cs="Times-Roman"/>
          <w:color w:val="231F20"/>
          <w:sz w:val="24"/>
          <w:szCs w:val="24"/>
        </w:rPr>
        <w:t>utilizes raw material or manufacturing process, which is different from the raw</w:t>
      </w:r>
      <w:r w:rsidR="00841717">
        <w:rPr>
          <w:rFonts w:cs="Times-Roman"/>
          <w:color w:val="231F20"/>
          <w:sz w:val="24"/>
          <w:szCs w:val="24"/>
        </w:rPr>
        <w:t xml:space="preserve"> </w:t>
      </w:r>
      <w:r w:rsidRPr="00342570">
        <w:rPr>
          <w:rFonts w:cs="Times-Roman"/>
          <w:color w:val="231F20"/>
          <w:sz w:val="24"/>
          <w:szCs w:val="24"/>
        </w:rPr>
        <w:t>material or the manufacturing process of the other unit;</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841717">
        <w:rPr>
          <w:rFonts w:cs="Times-Roman"/>
          <w:color w:val="231F20"/>
          <w:sz w:val="24"/>
          <w:szCs w:val="24"/>
        </w:rPr>
        <w:t>) S</w:t>
      </w:r>
      <w:r w:rsidRPr="00342570">
        <w:rPr>
          <w:rFonts w:cs="Times-Roman"/>
          <w:color w:val="231F20"/>
          <w:sz w:val="24"/>
          <w:szCs w:val="24"/>
        </w:rPr>
        <w:t>eparate books of account are maintained or capable of being maintained,</w:t>
      </w:r>
      <w:r w:rsidR="00841717">
        <w:rPr>
          <w:rFonts w:cs="Times-Roman"/>
          <w:color w:val="231F20"/>
          <w:sz w:val="24"/>
          <w:szCs w:val="24"/>
        </w:rPr>
        <w:t xml:space="preserve"> </w:t>
      </w:r>
      <w:r w:rsidRPr="00342570">
        <w:rPr>
          <w:rFonts w:cs="Times-Roman"/>
          <w:color w:val="231F20"/>
          <w:sz w:val="24"/>
          <w:szCs w:val="24"/>
        </w:rPr>
        <w:t>for any business; or</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841717">
        <w:rPr>
          <w:rFonts w:cs="Times-Roman"/>
          <w:color w:val="231F20"/>
          <w:sz w:val="24"/>
          <w:szCs w:val="24"/>
        </w:rPr>
        <w:t>) I</w:t>
      </w:r>
      <w:r w:rsidRPr="00342570">
        <w:rPr>
          <w:rFonts w:cs="Times-Roman"/>
          <w:color w:val="231F20"/>
          <w:sz w:val="24"/>
          <w:szCs w:val="24"/>
        </w:rPr>
        <w:t>t is a business in respect of which profits are determined under subclause</w:t>
      </w:r>
      <w:r w:rsidR="00841717">
        <w:rPr>
          <w:rFonts w:cs="Times-Roman"/>
          <w:color w:val="231F20"/>
          <w:sz w:val="24"/>
          <w:szCs w:val="24"/>
        </w:rPr>
        <w:t xml:space="preserve"> </w:t>
      </w:r>
      <w:r w:rsidRPr="00342570">
        <w:rPr>
          <w:rFonts w:cs="Times-Roman"/>
          <w:color w:val="231F20"/>
          <w:sz w:val="24"/>
          <w:szCs w:val="24"/>
        </w:rPr>
        <w:t>(2) of clause 32.</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 speculative business shall also be deemed to</w:t>
      </w:r>
      <w:r w:rsidR="00841717">
        <w:rPr>
          <w:rFonts w:cs="Times-Roman"/>
          <w:color w:val="231F20"/>
          <w:sz w:val="24"/>
          <w:szCs w:val="24"/>
        </w:rPr>
        <w:t xml:space="preserve"> </w:t>
      </w:r>
      <w:r w:rsidRPr="00342570">
        <w:rPr>
          <w:rFonts w:cs="Times-Roman"/>
          <w:color w:val="231F20"/>
          <w:sz w:val="24"/>
          <w:szCs w:val="24"/>
        </w:rPr>
        <w:t>be distinct and separate from any other business or any other speculative business.</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32</w:t>
      </w:r>
      <w:r w:rsidR="00841717">
        <w:rPr>
          <w:rFonts w:cs="Times-Italic"/>
          <w:i/>
          <w:iCs/>
          <w:color w:val="231F20"/>
          <w:sz w:val="24"/>
          <w:szCs w:val="24"/>
        </w:rPr>
        <w:t>:</w:t>
      </w:r>
      <w:r w:rsidRPr="00342570">
        <w:rPr>
          <w:rFonts w:cs="Times-Italic"/>
          <w:i/>
          <w:iCs/>
          <w:color w:val="231F20"/>
          <w:sz w:val="24"/>
          <w:szCs w:val="24"/>
        </w:rPr>
        <w:t xml:space="preserve"> </w:t>
      </w:r>
      <w:r w:rsidR="00841717">
        <w:rPr>
          <w:rFonts w:cs="Times-Roman"/>
          <w:color w:val="231F20"/>
          <w:sz w:val="24"/>
          <w:szCs w:val="24"/>
        </w:rPr>
        <w:t>P</w:t>
      </w:r>
      <w:r w:rsidRPr="00342570">
        <w:rPr>
          <w:rFonts w:cs="Times-Roman"/>
          <w:color w:val="231F20"/>
          <w:sz w:val="24"/>
          <w:szCs w:val="24"/>
        </w:rPr>
        <w:t>rovides that the income computed under the head “Income from</w:t>
      </w:r>
      <w:r w:rsidR="00841717">
        <w:rPr>
          <w:rFonts w:cs="Times-Roman"/>
          <w:color w:val="231F20"/>
          <w:sz w:val="24"/>
          <w:szCs w:val="24"/>
        </w:rPr>
        <w:t xml:space="preserve"> </w:t>
      </w:r>
      <w:r w:rsidRPr="00342570">
        <w:rPr>
          <w:rFonts w:cs="Times-Roman"/>
          <w:color w:val="231F20"/>
          <w:sz w:val="24"/>
          <w:szCs w:val="24"/>
        </w:rPr>
        <w:t>business” shall be the profits from the business. The profits from the business of</w:t>
      </w:r>
      <w:r w:rsidR="00841717">
        <w:rPr>
          <w:rFonts w:cs="Times-Roman"/>
          <w:color w:val="231F20"/>
          <w:sz w:val="24"/>
          <w:szCs w:val="24"/>
        </w:rPr>
        <w:t xml:space="preserve"> </w:t>
      </w:r>
      <w:r w:rsidRPr="00342570">
        <w:rPr>
          <w:rFonts w:cs="Times-Roman"/>
          <w:color w:val="231F20"/>
          <w:sz w:val="24"/>
          <w:szCs w:val="24"/>
        </w:rPr>
        <w:t>insurance shall be computed in accordance with the Eighth Schedule. The profits from</w:t>
      </w:r>
      <w:r w:rsidR="00841717">
        <w:rPr>
          <w:rFonts w:cs="Times-Roman"/>
          <w:color w:val="231F20"/>
          <w:sz w:val="24"/>
          <w:szCs w:val="24"/>
        </w:rPr>
        <w:t xml:space="preserve"> </w:t>
      </w:r>
      <w:r w:rsidRPr="00342570">
        <w:rPr>
          <w:rFonts w:cs="Times-Roman"/>
          <w:color w:val="231F20"/>
          <w:sz w:val="24"/>
          <w:szCs w:val="24"/>
        </w:rPr>
        <w:t>the business of operating a qualifying ship shall be computed in accordance with the</w:t>
      </w:r>
      <w:r w:rsidR="00841717">
        <w:rPr>
          <w:rFonts w:cs="Times-Roman"/>
          <w:color w:val="231F20"/>
          <w:sz w:val="24"/>
          <w:szCs w:val="24"/>
        </w:rPr>
        <w:t xml:space="preserve"> </w:t>
      </w:r>
      <w:r w:rsidRPr="00342570">
        <w:rPr>
          <w:rFonts w:cs="Times-Roman"/>
          <w:color w:val="231F20"/>
          <w:sz w:val="24"/>
          <w:szCs w:val="24"/>
        </w:rPr>
        <w:t>Tenth Schedule. The profits from the business of mineral oil or natural gas shall be</w:t>
      </w:r>
      <w:r w:rsidR="00841717">
        <w:rPr>
          <w:rFonts w:cs="Times-Roman"/>
          <w:color w:val="231F20"/>
          <w:sz w:val="24"/>
          <w:szCs w:val="24"/>
        </w:rPr>
        <w:t xml:space="preserve"> </w:t>
      </w:r>
      <w:r w:rsidRPr="00342570">
        <w:rPr>
          <w:rFonts w:cs="Times-Roman"/>
          <w:color w:val="231F20"/>
          <w:sz w:val="24"/>
          <w:szCs w:val="24"/>
        </w:rPr>
        <w:t>computed in accordance with the Eleventh Schedule. The profits from the business of</w:t>
      </w:r>
      <w:r w:rsidR="00841717">
        <w:rPr>
          <w:rFonts w:cs="Times-Roman"/>
          <w:color w:val="231F20"/>
          <w:sz w:val="24"/>
          <w:szCs w:val="24"/>
        </w:rPr>
        <w:t xml:space="preserve"> </w:t>
      </w:r>
      <w:r w:rsidRPr="00342570">
        <w:rPr>
          <w:rFonts w:cs="Times-Roman"/>
          <w:color w:val="231F20"/>
          <w:sz w:val="24"/>
          <w:szCs w:val="24"/>
        </w:rPr>
        <w:t>developing or aporating from a special economic zone or profits from the business of</w:t>
      </w:r>
      <w:r w:rsidR="00841717">
        <w:rPr>
          <w:rFonts w:cs="Times-Roman"/>
          <w:color w:val="231F20"/>
          <w:sz w:val="24"/>
          <w:szCs w:val="24"/>
        </w:rPr>
        <w:t xml:space="preserve"> </w:t>
      </w:r>
      <w:r w:rsidRPr="00342570">
        <w:rPr>
          <w:rFonts w:cs="Times-Roman"/>
          <w:color w:val="231F20"/>
          <w:sz w:val="24"/>
          <w:szCs w:val="24"/>
        </w:rPr>
        <w:t>manufacture or production, or providing of services, by a unit in special economic zone</w:t>
      </w:r>
      <w:r w:rsidR="00841717">
        <w:rPr>
          <w:rFonts w:cs="Times-Roman"/>
          <w:color w:val="231F20"/>
          <w:sz w:val="24"/>
          <w:szCs w:val="24"/>
        </w:rPr>
        <w:t xml:space="preserve"> </w:t>
      </w:r>
      <w:r w:rsidRPr="00342570">
        <w:rPr>
          <w:rFonts w:cs="Times-Roman"/>
          <w:color w:val="231F20"/>
          <w:sz w:val="24"/>
          <w:szCs w:val="24"/>
        </w:rPr>
        <w:t>shall be computed in accordance with the Twelfth Schedule. The profits from the business</w:t>
      </w:r>
      <w:r w:rsidR="00841717">
        <w:rPr>
          <w:rFonts w:cs="Times-Roman"/>
          <w:color w:val="231F20"/>
          <w:sz w:val="24"/>
          <w:szCs w:val="24"/>
        </w:rPr>
        <w:t xml:space="preserve"> </w:t>
      </w:r>
      <w:r w:rsidRPr="00342570">
        <w:rPr>
          <w:rFonts w:cs="Times-Roman"/>
          <w:color w:val="231F20"/>
          <w:sz w:val="24"/>
          <w:szCs w:val="24"/>
        </w:rPr>
        <w:t>of generation and distribution of power, development of infrastructure facility, cold</w:t>
      </w:r>
      <w:r w:rsidR="00841717">
        <w:rPr>
          <w:rFonts w:cs="Times-Roman"/>
          <w:color w:val="231F20"/>
          <w:sz w:val="24"/>
          <w:szCs w:val="24"/>
        </w:rPr>
        <w:t xml:space="preserve"> </w:t>
      </w:r>
      <w:r w:rsidRPr="00342570">
        <w:rPr>
          <w:rFonts w:cs="Times-Roman"/>
          <w:color w:val="231F20"/>
          <w:sz w:val="24"/>
          <w:szCs w:val="24"/>
        </w:rPr>
        <w:t>chain facility, running a hospital, laying and operating a cross country natural gas or</w:t>
      </w:r>
      <w:r w:rsidR="00841717">
        <w:rPr>
          <w:rFonts w:cs="Times-Roman"/>
          <w:color w:val="231F20"/>
          <w:sz w:val="24"/>
          <w:szCs w:val="24"/>
        </w:rPr>
        <w:t xml:space="preserve"> </w:t>
      </w:r>
      <w:r w:rsidRPr="00342570">
        <w:rPr>
          <w:rFonts w:cs="Times-Roman"/>
          <w:color w:val="231F20"/>
          <w:sz w:val="24"/>
          <w:szCs w:val="24"/>
        </w:rPr>
        <w:t>crude or petroleum oil pipeline network shall be computed in accordance with the</w:t>
      </w:r>
      <w:r w:rsidR="00841717">
        <w:rPr>
          <w:rFonts w:cs="Times-Roman"/>
          <w:color w:val="231F20"/>
          <w:sz w:val="24"/>
          <w:szCs w:val="24"/>
        </w:rPr>
        <w:t xml:space="preserve"> </w:t>
      </w:r>
      <w:r w:rsidRPr="00342570">
        <w:rPr>
          <w:rFonts w:cs="Times-Roman"/>
          <w:color w:val="231F20"/>
          <w:sz w:val="24"/>
          <w:szCs w:val="24"/>
        </w:rPr>
        <w:t>Thirteenth</w:t>
      </w:r>
      <w:r w:rsidR="00841717">
        <w:rPr>
          <w:rFonts w:cs="Times-Roman"/>
          <w:color w:val="231F20"/>
          <w:sz w:val="24"/>
          <w:szCs w:val="24"/>
        </w:rPr>
        <w:t xml:space="preserve"> </w:t>
      </w:r>
      <w:r w:rsidRPr="00342570">
        <w:rPr>
          <w:rFonts w:cs="Times-Roman"/>
          <w:color w:val="231F20"/>
          <w:sz w:val="24"/>
          <w:szCs w:val="24"/>
        </w:rPr>
        <w:t>Schedule.</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profits from any business not referred to above shall be the gross earnings</w:t>
      </w:r>
      <w:r w:rsidR="00841717">
        <w:rPr>
          <w:rFonts w:cs="Times-Roman"/>
          <w:color w:val="231F20"/>
          <w:sz w:val="24"/>
          <w:szCs w:val="24"/>
        </w:rPr>
        <w:t xml:space="preserve"> </w:t>
      </w:r>
      <w:r w:rsidRPr="00342570">
        <w:rPr>
          <w:rFonts w:cs="Times-Roman"/>
          <w:color w:val="231F20"/>
          <w:sz w:val="24"/>
          <w:szCs w:val="24"/>
        </w:rPr>
        <w:t>from the business as reduced by the amount of business expenditure incurred by the</w:t>
      </w:r>
      <w:r w:rsidR="00841717">
        <w:rPr>
          <w:rFonts w:cs="Times-Roman"/>
          <w:color w:val="231F20"/>
          <w:sz w:val="24"/>
          <w:szCs w:val="24"/>
        </w:rPr>
        <w:t xml:space="preserve"> </w:t>
      </w:r>
      <w:r w:rsidRPr="00342570">
        <w:rPr>
          <w:rFonts w:cs="Times-Roman"/>
          <w:color w:val="231F20"/>
          <w:sz w:val="24"/>
          <w:szCs w:val="24"/>
        </w:rPr>
        <w:t>person.</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33</w:t>
      </w:r>
      <w:r w:rsidR="00841717">
        <w:rPr>
          <w:rFonts w:cs="Times-Italic"/>
          <w:i/>
          <w:iCs/>
          <w:color w:val="231F20"/>
          <w:sz w:val="24"/>
          <w:szCs w:val="24"/>
        </w:rPr>
        <w:t>:</w:t>
      </w:r>
      <w:r w:rsidRPr="00342570">
        <w:rPr>
          <w:rFonts w:cs="Times-Italic"/>
          <w:i/>
          <w:iCs/>
          <w:color w:val="231F20"/>
          <w:sz w:val="24"/>
          <w:szCs w:val="24"/>
        </w:rPr>
        <w:t xml:space="preserve"> </w:t>
      </w:r>
      <w:r w:rsidR="00841717">
        <w:rPr>
          <w:rFonts w:cs="Times-Roman"/>
          <w:color w:val="231F20"/>
          <w:sz w:val="24"/>
          <w:szCs w:val="24"/>
        </w:rPr>
        <w:t>S</w:t>
      </w:r>
      <w:r w:rsidRPr="00342570">
        <w:rPr>
          <w:rFonts w:cs="Times-Roman"/>
          <w:color w:val="231F20"/>
          <w:sz w:val="24"/>
          <w:szCs w:val="24"/>
        </w:rPr>
        <w:t>eeks to provide that the gross earnings from the business not covered</w:t>
      </w:r>
      <w:r w:rsidR="00841717">
        <w:rPr>
          <w:rFonts w:cs="Times-Roman"/>
          <w:color w:val="231F20"/>
          <w:sz w:val="24"/>
          <w:szCs w:val="24"/>
        </w:rPr>
        <w:t xml:space="preserve"> </w:t>
      </w:r>
      <w:r w:rsidRPr="00342570">
        <w:rPr>
          <w:rFonts w:cs="Times-Roman"/>
          <w:color w:val="231F20"/>
          <w:sz w:val="24"/>
          <w:szCs w:val="24"/>
        </w:rPr>
        <w:t>by the Eighth, Tenth, Eleventh, Twelfth and the Thirteenth Schedule, shall be the</w:t>
      </w:r>
      <w:r w:rsidR="00841717">
        <w:rPr>
          <w:rFonts w:cs="Times-Roman"/>
          <w:color w:val="231F20"/>
          <w:sz w:val="24"/>
          <w:szCs w:val="24"/>
        </w:rPr>
        <w:t xml:space="preserve"> </w:t>
      </w:r>
      <w:r w:rsidRPr="00342570">
        <w:rPr>
          <w:rFonts w:cs="Times-Roman"/>
          <w:color w:val="231F20"/>
          <w:sz w:val="24"/>
          <w:szCs w:val="24"/>
        </w:rPr>
        <w:t>aggr</w:t>
      </w:r>
      <w:r w:rsidR="00841717">
        <w:rPr>
          <w:rFonts w:cs="Times-Roman"/>
          <w:color w:val="231F20"/>
          <w:sz w:val="24"/>
          <w:szCs w:val="24"/>
        </w:rPr>
        <w:t>egate of the following, namely:-</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841717">
        <w:rPr>
          <w:rFonts w:cs="Times-Roman"/>
          <w:color w:val="231F20"/>
          <w:sz w:val="24"/>
          <w:szCs w:val="24"/>
        </w:rPr>
        <w:t>) T</w:t>
      </w:r>
      <w:r w:rsidRPr="00342570">
        <w:rPr>
          <w:rFonts w:cs="Times-Roman"/>
          <w:color w:val="231F20"/>
          <w:sz w:val="24"/>
          <w:szCs w:val="24"/>
        </w:rPr>
        <w:t>he amount of any accrual or receipt from, or in connection with, the</w:t>
      </w:r>
      <w:r w:rsidR="00841717">
        <w:rPr>
          <w:rFonts w:cs="Times-Roman"/>
          <w:color w:val="231F20"/>
          <w:sz w:val="24"/>
          <w:szCs w:val="24"/>
        </w:rPr>
        <w:t xml:space="preserve"> </w:t>
      </w:r>
      <w:r w:rsidRPr="00342570">
        <w:rPr>
          <w:rFonts w:cs="Times-Roman"/>
          <w:color w:val="231F20"/>
          <w:sz w:val="24"/>
          <w:szCs w:val="24"/>
        </w:rPr>
        <w:t>business;</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841717">
        <w:rPr>
          <w:rFonts w:cs="Times-Roman"/>
          <w:color w:val="231F20"/>
          <w:sz w:val="24"/>
          <w:szCs w:val="24"/>
        </w:rPr>
        <w:t>) T</w:t>
      </w:r>
      <w:r w:rsidRPr="00342570">
        <w:rPr>
          <w:rFonts w:cs="Times-Roman"/>
          <w:color w:val="231F20"/>
          <w:sz w:val="24"/>
          <w:szCs w:val="24"/>
        </w:rPr>
        <w:t>he value of any benefit or perquisite, whether convertible into money</w:t>
      </w:r>
      <w:r w:rsidR="00841717">
        <w:rPr>
          <w:rFonts w:cs="Times-Roman"/>
          <w:color w:val="231F20"/>
          <w:sz w:val="24"/>
          <w:szCs w:val="24"/>
        </w:rPr>
        <w:t xml:space="preserve"> </w:t>
      </w:r>
      <w:r w:rsidRPr="00342570">
        <w:rPr>
          <w:rFonts w:cs="Times-Roman"/>
          <w:color w:val="231F20"/>
          <w:sz w:val="24"/>
          <w:szCs w:val="24"/>
        </w:rPr>
        <w:t>or not, accrued or received from, or in connection with, the business;</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841717">
        <w:rPr>
          <w:rFonts w:cs="Times-Roman"/>
          <w:color w:val="231F20"/>
          <w:sz w:val="24"/>
          <w:szCs w:val="24"/>
        </w:rPr>
        <w:t>) T</w:t>
      </w:r>
      <w:r w:rsidRPr="00342570">
        <w:rPr>
          <w:rFonts w:cs="Times-Roman"/>
          <w:color w:val="231F20"/>
          <w:sz w:val="24"/>
          <w:szCs w:val="24"/>
        </w:rPr>
        <w:t>he value of the inventory of the business, as on the close of the</w:t>
      </w:r>
      <w:r w:rsidR="00841717">
        <w:rPr>
          <w:rFonts w:cs="Times-Roman"/>
          <w:color w:val="231F20"/>
          <w:sz w:val="24"/>
          <w:szCs w:val="24"/>
        </w:rPr>
        <w:t xml:space="preserve"> </w:t>
      </w:r>
      <w:r w:rsidRPr="00342570">
        <w:rPr>
          <w:rFonts w:cs="Times-Roman"/>
          <w:color w:val="231F20"/>
          <w:sz w:val="24"/>
          <w:szCs w:val="24"/>
        </w:rPr>
        <w:t>financial year; and</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841717">
        <w:rPr>
          <w:rFonts w:cs="Times-Roman"/>
          <w:color w:val="231F20"/>
          <w:sz w:val="24"/>
          <w:szCs w:val="24"/>
        </w:rPr>
        <w:t>) A</w:t>
      </w:r>
      <w:r w:rsidRPr="00342570">
        <w:rPr>
          <w:rFonts w:cs="Times-Roman"/>
          <w:color w:val="231F20"/>
          <w:sz w:val="24"/>
          <w:szCs w:val="24"/>
        </w:rPr>
        <w:t>ny amount received from a business after its discontinuance.</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the accruals or receipts referred to above</w:t>
      </w:r>
      <w:r w:rsidR="00841717">
        <w:rPr>
          <w:rFonts w:cs="Times-Roman"/>
          <w:color w:val="231F20"/>
          <w:sz w:val="24"/>
          <w:szCs w:val="24"/>
        </w:rPr>
        <w:t xml:space="preserve"> shall, inter-alia, include-</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841717">
        <w:rPr>
          <w:rFonts w:cs="Times-Roman"/>
          <w:color w:val="231F20"/>
          <w:sz w:val="24"/>
          <w:szCs w:val="24"/>
        </w:rPr>
        <w:t>) A</w:t>
      </w:r>
      <w:r w:rsidRPr="00342570">
        <w:rPr>
          <w:rFonts w:cs="Times-Roman"/>
          <w:color w:val="231F20"/>
          <w:sz w:val="24"/>
          <w:szCs w:val="24"/>
        </w:rPr>
        <w:t>ny consideration, accrued or received under a non-compete agreement;</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841717">
        <w:rPr>
          <w:rFonts w:cs="Times-Roman"/>
          <w:color w:val="231F20"/>
          <w:sz w:val="24"/>
          <w:szCs w:val="24"/>
        </w:rPr>
        <w:t>) A</w:t>
      </w:r>
      <w:r w:rsidRPr="00342570">
        <w:rPr>
          <w:rFonts w:cs="Times-Roman"/>
          <w:color w:val="231F20"/>
          <w:sz w:val="24"/>
          <w:szCs w:val="24"/>
        </w:rPr>
        <w:t>ny amount or value of any benefit, whether convertible into money or</w:t>
      </w:r>
      <w:r w:rsidR="00841717">
        <w:rPr>
          <w:rFonts w:cs="Times-Roman"/>
          <w:color w:val="231F20"/>
          <w:sz w:val="24"/>
          <w:szCs w:val="24"/>
        </w:rPr>
        <w:t xml:space="preserve"> </w:t>
      </w:r>
      <w:r w:rsidRPr="00342570">
        <w:rPr>
          <w:rFonts w:cs="Times-Roman"/>
          <w:color w:val="231F20"/>
          <w:sz w:val="24"/>
          <w:szCs w:val="24"/>
        </w:rPr>
        <w:t>not, accrued to, or received by a person, being a trade, professional or similar</w:t>
      </w:r>
      <w:r w:rsidR="00841717">
        <w:rPr>
          <w:rFonts w:cs="Times-Roman"/>
          <w:color w:val="231F20"/>
          <w:sz w:val="24"/>
          <w:szCs w:val="24"/>
        </w:rPr>
        <w:t xml:space="preserve"> </w:t>
      </w:r>
      <w:r w:rsidRPr="00342570">
        <w:rPr>
          <w:rFonts w:cs="Times-Roman"/>
          <w:color w:val="231F20"/>
          <w:sz w:val="24"/>
          <w:szCs w:val="24"/>
        </w:rPr>
        <w:t>association, in respect of specific services performed for its members;</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841717">
        <w:rPr>
          <w:rFonts w:cs="Times-Roman"/>
          <w:color w:val="231F20"/>
          <w:sz w:val="24"/>
          <w:szCs w:val="24"/>
        </w:rPr>
        <w:t>) A</w:t>
      </w:r>
      <w:r w:rsidRPr="00342570">
        <w:rPr>
          <w:rFonts w:cs="Times-Roman"/>
          <w:color w:val="231F20"/>
          <w:sz w:val="24"/>
          <w:szCs w:val="24"/>
        </w:rPr>
        <w:t>ny consideration on sale of a licence, not being a business capital</w:t>
      </w:r>
      <w:r w:rsidR="00841717">
        <w:rPr>
          <w:rFonts w:cs="Times-Roman"/>
          <w:color w:val="231F20"/>
          <w:sz w:val="24"/>
          <w:szCs w:val="24"/>
        </w:rPr>
        <w:t xml:space="preserve"> </w:t>
      </w:r>
      <w:r w:rsidRPr="00342570">
        <w:rPr>
          <w:rFonts w:cs="Times-Roman"/>
          <w:color w:val="231F20"/>
          <w:sz w:val="24"/>
          <w:szCs w:val="24"/>
        </w:rPr>
        <w:t>asset, obtained in connection with the business;</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841717">
        <w:rPr>
          <w:rFonts w:cs="Times-Roman"/>
          <w:color w:val="231F20"/>
          <w:sz w:val="24"/>
          <w:szCs w:val="24"/>
        </w:rPr>
        <w:t>) A</w:t>
      </w:r>
      <w:r w:rsidRPr="00342570">
        <w:rPr>
          <w:rFonts w:cs="Times-Roman"/>
          <w:color w:val="231F20"/>
          <w:sz w:val="24"/>
          <w:szCs w:val="24"/>
        </w:rPr>
        <w:t>ny consideration on transfer of a right or benefit accrued or received</w:t>
      </w:r>
      <w:r w:rsidR="00841717">
        <w:rPr>
          <w:rFonts w:cs="Times-Roman"/>
          <w:color w:val="231F20"/>
          <w:sz w:val="24"/>
          <w:szCs w:val="24"/>
        </w:rPr>
        <w:t xml:space="preserve"> </w:t>
      </w:r>
      <w:r w:rsidRPr="00342570">
        <w:rPr>
          <w:rFonts w:cs="Times-Roman"/>
          <w:color w:val="231F20"/>
          <w:sz w:val="24"/>
          <w:szCs w:val="24"/>
        </w:rPr>
        <w:t>under any scheme framed by the Government, local authority or a corporation</w:t>
      </w:r>
      <w:r w:rsidR="00841717">
        <w:rPr>
          <w:rFonts w:cs="Times-Roman"/>
          <w:color w:val="231F20"/>
          <w:sz w:val="24"/>
          <w:szCs w:val="24"/>
        </w:rPr>
        <w:t xml:space="preserve"> </w:t>
      </w:r>
      <w:r w:rsidRPr="00342570">
        <w:rPr>
          <w:rFonts w:cs="Times-Roman"/>
          <w:color w:val="231F20"/>
          <w:sz w:val="24"/>
          <w:szCs w:val="24"/>
        </w:rPr>
        <w:t>established under any law for the time being in force;</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841717">
        <w:rPr>
          <w:rFonts w:cs="Times-Roman"/>
          <w:color w:val="231F20"/>
          <w:sz w:val="24"/>
          <w:szCs w:val="24"/>
        </w:rPr>
        <w:t>) T</w:t>
      </w:r>
      <w:r w:rsidRPr="00342570">
        <w:rPr>
          <w:rFonts w:cs="Times-Roman"/>
          <w:color w:val="231F20"/>
          <w:sz w:val="24"/>
          <w:szCs w:val="24"/>
        </w:rPr>
        <w:t>he amount of cash assistance, subsidy or grant received from any person</w:t>
      </w:r>
      <w:r w:rsidR="00841717">
        <w:rPr>
          <w:rFonts w:cs="Times-Roman"/>
          <w:color w:val="231F20"/>
          <w:sz w:val="24"/>
          <w:szCs w:val="24"/>
        </w:rPr>
        <w:t xml:space="preserve"> </w:t>
      </w:r>
      <w:r w:rsidRPr="00342570">
        <w:rPr>
          <w:rFonts w:cs="Times-Roman"/>
          <w:color w:val="231F20"/>
          <w:sz w:val="24"/>
          <w:szCs w:val="24"/>
        </w:rPr>
        <w:t>or the Government for, or in connection with, the business other than an amount</w:t>
      </w:r>
      <w:r w:rsidR="00841717">
        <w:rPr>
          <w:rFonts w:cs="Times-Roman"/>
          <w:color w:val="231F20"/>
          <w:sz w:val="24"/>
          <w:szCs w:val="24"/>
        </w:rPr>
        <w:t xml:space="preserve"> </w:t>
      </w:r>
      <w:r w:rsidRPr="00342570">
        <w:rPr>
          <w:rFonts w:cs="Times-Roman"/>
          <w:color w:val="231F20"/>
          <w:sz w:val="24"/>
          <w:szCs w:val="24"/>
        </w:rPr>
        <w:t>to meet any portion of the cost of any business capital asset;</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841717">
        <w:rPr>
          <w:rFonts w:cs="Times-Roman"/>
          <w:color w:val="231F20"/>
          <w:sz w:val="24"/>
          <w:szCs w:val="24"/>
        </w:rPr>
        <w:t>) T</w:t>
      </w:r>
      <w:r w:rsidRPr="00342570">
        <w:rPr>
          <w:rFonts w:cs="Times-Roman"/>
          <w:color w:val="231F20"/>
          <w:sz w:val="24"/>
          <w:szCs w:val="24"/>
        </w:rPr>
        <w:t>he amount of any remission, drawback or refund of any tax, duty or</w:t>
      </w:r>
      <w:r w:rsidR="00841717">
        <w:rPr>
          <w:rFonts w:cs="Times-Roman"/>
          <w:color w:val="231F20"/>
          <w:sz w:val="24"/>
          <w:szCs w:val="24"/>
        </w:rPr>
        <w:t xml:space="preserve"> </w:t>
      </w:r>
      <w:r w:rsidRPr="00342570">
        <w:rPr>
          <w:rFonts w:cs="Times-Roman"/>
          <w:color w:val="231F20"/>
          <w:sz w:val="24"/>
          <w:szCs w:val="24"/>
        </w:rPr>
        <w:t>cess (not being a tax under this Code), received or receivable;</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841717">
        <w:rPr>
          <w:rFonts w:cs="Times-Roman"/>
          <w:color w:val="231F20"/>
          <w:sz w:val="24"/>
          <w:szCs w:val="24"/>
        </w:rPr>
        <w:t>) T</w:t>
      </w:r>
      <w:r w:rsidRPr="00342570">
        <w:rPr>
          <w:rFonts w:cs="Times-Roman"/>
          <w:color w:val="231F20"/>
          <w:sz w:val="24"/>
          <w:szCs w:val="24"/>
        </w:rPr>
        <w:t>he amount of remuneration (including salary, bonus and commission)</w:t>
      </w:r>
      <w:r w:rsidR="00841717">
        <w:rPr>
          <w:rFonts w:cs="Times-Roman"/>
          <w:color w:val="231F20"/>
          <w:sz w:val="24"/>
          <w:szCs w:val="24"/>
        </w:rPr>
        <w:t xml:space="preserve"> </w:t>
      </w:r>
      <w:r w:rsidRPr="00342570">
        <w:rPr>
          <w:rFonts w:cs="Times-Roman"/>
          <w:color w:val="231F20"/>
          <w:sz w:val="24"/>
          <w:szCs w:val="24"/>
        </w:rPr>
        <w:t>or any interest accrued to, or received by, a participant of an unincorporated</w:t>
      </w:r>
      <w:r w:rsidR="00841717">
        <w:rPr>
          <w:rFonts w:cs="Times-Roman"/>
          <w:color w:val="231F20"/>
          <w:sz w:val="24"/>
          <w:szCs w:val="24"/>
        </w:rPr>
        <w:t xml:space="preserve"> </w:t>
      </w:r>
      <w:r w:rsidRPr="00342570">
        <w:rPr>
          <w:rFonts w:cs="Times-Roman"/>
          <w:color w:val="231F20"/>
          <w:sz w:val="24"/>
          <w:szCs w:val="24"/>
        </w:rPr>
        <w:t>body from such body;</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viii</w:t>
      </w:r>
      <w:r w:rsidR="00841717">
        <w:rPr>
          <w:rFonts w:cs="Times-Roman"/>
          <w:color w:val="231F20"/>
          <w:sz w:val="24"/>
          <w:szCs w:val="24"/>
        </w:rPr>
        <w:t>) A</w:t>
      </w:r>
      <w:r w:rsidRPr="00342570">
        <w:rPr>
          <w:rFonts w:cs="Times-Roman"/>
          <w:color w:val="231F20"/>
          <w:sz w:val="24"/>
          <w:szCs w:val="24"/>
        </w:rPr>
        <w:t>ny sum received under a Keyman insurance policy including the sum</w:t>
      </w:r>
      <w:r w:rsidR="00841717">
        <w:rPr>
          <w:rFonts w:cs="Times-Roman"/>
          <w:color w:val="231F20"/>
          <w:sz w:val="24"/>
          <w:szCs w:val="24"/>
        </w:rPr>
        <w:t xml:space="preserve"> </w:t>
      </w:r>
      <w:r w:rsidRPr="00342570">
        <w:rPr>
          <w:rFonts w:cs="Times-Roman"/>
          <w:color w:val="231F20"/>
          <w:sz w:val="24"/>
          <w:szCs w:val="24"/>
        </w:rPr>
        <w:t>allocated by way of bonus on such policy;</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ix</w:t>
      </w:r>
      <w:r w:rsidR="00841717">
        <w:rPr>
          <w:rFonts w:cs="Times-Roman"/>
          <w:color w:val="231F20"/>
          <w:sz w:val="24"/>
          <w:szCs w:val="24"/>
        </w:rPr>
        <w:t>) T</w:t>
      </w:r>
      <w:r w:rsidRPr="00342570">
        <w:rPr>
          <w:rFonts w:cs="Times-Roman"/>
          <w:color w:val="231F20"/>
          <w:sz w:val="24"/>
          <w:szCs w:val="24"/>
        </w:rPr>
        <w:t>he amount of profit on transfer, demolition or destruction of any</w:t>
      </w:r>
      <w:r w:rsidR="00841717">
        <w:rPr>
          <w:rFonts w:cs="Times-Roman"/>
          <w:color w:val="231F20"/>
          <w:sz w:val="24"/>
          <w:szCs w:val="24"/>
        </w:rPr>
        <w:t xml:space="preserve"> </w:t>
      </w:r>
      <w:r w:rsidRPr="00342570">
        <w:rPr>
          <w:rFonts w:cs="Times-Roman"/>
          <w:color w:val="231F20"/>
          <w:sz w:val="24"/>
          <w:szCs w:val="24"/>
        </w:rPr>
        <w:t>business capital asset (other than a business capital asset used for scientific</w:t>
      </w:r>
      <w:r w:rsidR="00841717">
        <w:rPr>
          <w:rFonts w:cs="Times-Roman"/>
          <w:color w:val="231F20"/>
          <w:sz w:val="24"/>
          <w:szCs w:val="24"/>
        </w:rPr>
        <w:t xml:space="preserve"> </w:t>
      </w:r>
      <w:r w:rsidRPr="00342570">
        <w:rPr>
          <w:rFonts w:cs="Times-Roman"/>
          <w:color w:val="231F20"/>
          <w:sz w:val="24"/>
          <w:szCs w:val="24"/>
        </w:rPr>
        <w:t>research and development) computed in accordance with the provisions of clause</w:t>
      </w:r>
      <w:r w:rsidR="00841717">
        <w:rPr>
          <w:rFonts w:cs="Times-Roman"/>
          <w:color w:val="231F20"/>
          <w:sz w:val="24"/>
          <w:szCs w:val="24"/>
        </w:rPr>
        <w:t xml:space="preserve"> </w:t>
      </w:r>
      <w:r w:rsidRPr="00342570">
        <w:rPr>
          <w:rFonts w:cs="Times-Roman"/>
          <w:color w:val="231F20"/>
          <w:sz w:val="24"/>
          <w:szCs w:val="24"/>
        </w:rPr>
        <w:t>42;</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w:t>
      </w:r>
      <w:r w:rsidR="00841717">
        <w:rPr>
          <w:rFonts w:cs="Times-Roman"/>
          <w:color w:val="231F20"/>
          <w:sz w:val="24"/>
          <w:szCs w:val="24"/>
        </w:rPr>
        <w:t>) A</w:t>
      </w:r>
      <w:r w:rsidRPr="00342570">
        <w:rPr>
          <w:rFonts w:cs="Times-Roman"/>
          <w:color w:val="231F20"/>
          <w:sz w:val="24"/>
          <w:szCs w:val="24"/>
        </w:rPr>
        <w:t>ny consideration received or receivable on transfer of carbon credits;</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w:t>
      </w:r>
      <w:r w:rsidR="00841717">
        <w:rPr>
          <w:rFonts w:cs="Times-Roman"/>
          <w:color w:val="231F20"/>
          <w:sz w:val="24"/>
          <w:szCs w:val="24"/>
        </w:rPr>
        <w:t>) T</w:t>
      </w:r>
      <w:r w:rsidRPr="00342570">
        <w:rPr>
          <w:rFonts w:cs="Times-Roman"/>
          <w:color w:val="231F20"/>
          <w:sz w:val="24"/>
          <w:szCs w:val="24"/>
        </w:rPr>
        <w:t>he amount of remission or cessation of any liability by way of loan,</w:t>
      </w:r>
      <w:r w:rsidR="00841717">
        <w:rPr>
          <w:rFonts w:cs="Times-Roman"/>
          <w:color w:val="231F20"/>
          <w:sz w:val="24"/>
          <w:szCs w:val="24"/>
        </w:rPr>
        <w:t xml:space="preserve"> </w:t>
      </w:r>
      <w:r w:rsidRPr="00342570">
        <w:rPr>
          <w:rFonts w:cs="Times-Roman"/>
          <w:color w:val="231F20"/>
          <w:sz w:val="24"/>
          <w:szCs w:val="24"/>
        </w:rPr>
        <w:t>deposit, advance or credit;</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xii</w:t>
      </w:r>
      <w:r w:rsidR="00841717">
        <w:rPr>
          <w:rFonts w:cs="Times-Roman"/>
          <w:color w:val="231F20"/>
          <w:sz w:val="24"/>
          <w:szCs w:val="24"/>
        </w:rPr>
        <w:t>) A</w:t>
      </w:r>
      <w:r w:rsidRPr="00342570">
        <w:rPr>
          <w:rFonts w:cs="Times-Roman"/>
          <w:color w:val="231F20"/>
          <w:sz w:val="24"/>
          <w:szCs w:val="24"/>
        </w:rPr>
        <w:t>ny amount accrued to or received on account of the cessation or</w:t>
      </w:r>
      <w:r w:rsidR="00841717">
        <w:rPr>
          <w:rFonts w:cs="Times-Roman"/>
          <w:color w:val="231F20"/>
          <w:sz w:val="24"/>
          <w:szCs w:val="24"/>
        </w:rPr>
        <w:t xml:space="preserve"> </w:t>
      </w:r>
      <w:r w:rsidRPr="00342570">
        <w:rPr>
          <w:rFonts w:cs="Times-Roman"/>
          <w:color w:val="231F20"/>
          <w:sz w:val="24"/>
          <w:szCs w:val="24"/>
        </w:rPr>
        <w:t>forfeiture of any agreement entered in the course of the business; and</w:t>
      </w:r>
    </w:p>
    <w:p w:rsidR="00342570" w:rsidRPr="00342570" w:rsidRDefault="00342570" w:rsidP="00841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xiii</w:t>
      </w:r>
      <w:r w:rsidR="00841717">
        <w:rPr>
          <w:rFonts w:cs="Times-Roman"/>
          <w:color w:val="231F20"/>
          <w:sz w:val="24"/>
          <w:szCs w:val="24"/>
        </w:rPr>
        <w:t>) A</w:t>
      </w:r>
      <w:r w:rsidRPr="00342570">
        <w:rPr>
          <w:rFonts w:cs="Times-Roman"/>
          <w:color w:val="231F20"/>
          <w:sz w:val="24"/>
          <w:szCs w:val="24"/>
        </w:rPr>
        <w:t>ny interest accrued to, or received by, a person being a financial</w:t>
      </w:r>
      <w:r w:rsidR="00841717">
        <w:rPr>
          <w:rFonts w:cs="Times-Roman"/>
          <w:color w:val="231F20"/>
          <w:sz w:val="24"/>
          <w:szCs w:val="24"/>
        </w:rPr>
        <w:t xml:space="preserve"> </w:t>
      </w:r>
      <w:r w:rsidRPr="00342570">
        <w:rPr>
          <w:rFonts w:cs="Times-Roman"/>
          <w:color w:val="231F20"/>
          <w:sz w:val="24"/>
          <w:szCs w:val="24"/>
        </w:rPr>
        <w:t>institution, etc.</w:t>
      </w:r>
      <w:r w:rsidR="00841717">
        <w:rPr>
          <w:rFonts w:cs="Times-Roman"/>
          <w:color w:val="231F20"/>
          <w:sz w:val="24"/>
          <w:szCs w:val="24"/>
        </w:rPr>
        <w:t xml:space="preserve"> </w:t>
      </w:r>
      <w:r w:rsidRPr="00342570">
        <w:rPr>
          <w:rFonts w:cs="Times-Roman"/>
          <w:color w:val="231F20"/>
          <w:sz w:val="24"/>
          <w:szCs w:val="24"/>
        </w:rPr>
        <w:t>However, the gross earnings from business shall not include any dividend, any</w:t>
      </w:r>
      <w:r w:rsidR="00841717">
        <w:rPr>
          <w:rFonts w:cs="Times-Roman"/>
          <w:color w:val="231F20"/>
          <w:sz w:val="24"/>
          <w:szCs w:val="24"/>
        </w:rPr>
        <w:t xml:space="preserve"> </w:t>
      </w:r>
      <w:r w:rsidRPr="00342570">
        <w:rPr>
          <w:rFonts w:cs="Times-Roman"/>
          <w:color w:val="231F20"/>
          <w:sz w:val="24"/>
          <w:szCs w:val="24"/>
        </w:rPr>
        <w:t>interest other than interest accrued to, or received by, a person being a financial</w:t>
      </w:r>
      <w:r w:rsidR="00841717">
        <w:rPr>
          <w:rFonts w:cs="Times-Roman"/>
          <w:color w:val="231F20"/>
          <w:sz w:val="24"/>
          <w:szCs w:val="24"/>
        </w:rPr>
        <w:t xml:space="preserve"> </w:t>
      </w:r>
      <w:r w:rsidRPr="00342570">
        <w:rPr>
          <w:rFonts w:cs="Times-Roman"/>
          <w:color w:val="231F20"/>
          <w:sz w:val="24"/>
          <w:szCs w:val="24"/>
        </w:rPr>
        <w:t>institution, any income from letting of house property which is included under the head</w:t>
      </w:r>
      <w:r w:rsidR="00841717">
        <w:rPr>
          <w:rFonts w:cs="Times-Roman"/>
          <w:color w:val="231F20"/>
          <w:sz w:val="24"/>
          <w:szCs w:val="24"/>
        </w:rPr>
        <w:t xml:space="preserve"> "I</w:t>
      </w:r>
      <w:r w:rsidRPr="00342570">
        <w:rPr>
          <w:rFonts w:cs="Times-Roman"/>
          <w:color w:val="231F20"/>
          <w:sz w:val="24"/>
          <w:szCs w:val="24"/>
        </w:rPr>
        <w:t>ncome from house property" and any income from the transfer of an investment</w:t>
      </w:r>
      <w:r w:rsidR="00841717">
        <w:rPr>
          <w:rFonts w:cs="Times-Roman"/>
          <w:color w:val="231F20"/>
          <w:sz w:val="24"/>
          <w:szCs w:val="24"/>
        </w:rPr>
        <w:t xml:space="preserve"> asset </w:t>
      </w:r>
      <w:r w:rsidR="00841717" w:rsidRPr="00841717">
        <w:rPr>
          <w:rFonts w:cs="Times-Roman"/>
          <w:b/>
          <w:color w:val="0066FF"/>
          <w:sz w:val="24"/>
          <w:szCs w:val="24"/>
        </w:rPr>
        <w:t>taxable under the head “capital gain”.</w:t>
      </w:r>
    </w:p>
    <w:p w:rsidR="00342570" w:rsidRPr="00342570" w:rsidRDefault="00F66723" w:rsidP="00F66723">
      <w:pPr>
        <w:autoSpaceDE w:val="0"/>
        <w:autoSpaceDN w:val="0"/>
        <w:adjustRightInd w:val="0"/>
        <w:spacing w:after="0" w:line="240" w:lineRule="auto"/>
        <w:jc w:val="both"/>
        <w:rPr>
          <w:rFonts w:cs="Times-Roman"/>
          <w:color w:val="231F20"/>
          <w:sz w:val="24"/>
          <w:szCs w:val="24"/>
        </w:rPr>
      </w:pPr>
      <w:r>
        <w:rPr>
          <w:rFonts w:cs="Times-Italic"/>
          <w:i/>
          <w:iCs/>
          <w:color w:val="231F20"/>
          <w:sz w:val="24"/>
          <w:szCs w:val="24"/>
        </w:rPr>
        <w:t>Clause 34</w:t>
      </w:r>
      <w:r w:rsidR="001625F4">
        <w:rPr>
          <w:rFonts w:cs="Times-Italic"/>
          <w:i/>
          <w:iCs/>
          <w:color w:val="231F20"/>
          <w:sz w:val="24"/>
          <w:szCs w:val="24"/>
        </w:rPr>
        <w:t>:</w:t>
      </w:r>
      <w:r>
        <w:rPr>
          <w:rFonts w:cs="Times-Italic"/>
          <w:i/>
          <w:iCs/>
          <w:color w:val="231F20"/>
          <w:sz w:val="24"/>
          <w:szCs w:val="24"/>
        </w:rPr>
        <w:t xml:space="preserve"> I</w:t>
      </w:r>
      <w:r w:rsidR="00342570" w:rsidRPr="00342570">
        <w:rPr>
          <w:rFonts w:cs="Times-Italic"/>
          <w:i/>
          <w:iCs/>
          <w:color w:val="231F20"/>
          <w:sz w:val="24"/>
          <w:szCs w:val="24"/>
        </w:rPr>
        <w:t xml:space="preserve">nter alia, </w:t>
      </w:r>
      <w:r w:rsidR="00342570" w:rsidRPr="00342570">
        <w:rPr>
          <w:rFonts w:cs="Times-Roman"/>
          <w:color w:val="231F20"/>
          <w:sz w:val="24"/>
          <w:szCs w:val="24"/>
        </w:rPr>
        <w:t>provides that the amount of business expenditure shall be</w:t>
      </w:r>
      <w:r>
        <w:rPr>
          <w:rFonts w:cs="Times-Roman"/>
          <w:color w:val="231F20"/>
          <w:sz w:val="24"/>
          <w:szCs w:val="24"/>
        </w:rPr>
        <w:t xml:space="preserve"> </w:t>
      </w:r>
      <w:r w:rsidR="00342570" w:rsidRPr="00342570">
        <w:rPr>
          <w:rFonts w:cs="Times-Roman"/>
          <w:color w:val="231F20"/>
          <w:sz w:val="24"/>
          <w:szCs w:val="24"/>
        </w:rPr>
        <w:t>aggregate of the operating expenditure, finance charges and capital allowances.</w:t>
      </w:r>
    </w:p>
    <w:p w:rsidR="00342570" w:rsidRPr="00342570" w:rsidRDefault="00342570" w:rsidP="00F66723">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35</w:t>
      </w:r>
      <w:r w:rsidR="001625F4">
        <w:rPr>
          <w:rFonts w:cs="Times-Italic"/>
          <w:i/>
          <w:iCs/>
          <w:color w:val="231F20"/>
          <w:sz w:val="24"/>
          <w:szCs w:val="24"/>
        </w:rPr>
        <w:t>:</w:t>
      </w:r>
      <w:r w:rsidRPr="00342570">
        <w:rPr>
          <w:rFonts w:cs="Times-Italic"/>
          <w:i/>
          <w:iCs/>
          <w:color w:val="231F20"/>
          <w:sz w:val="24"/>
          <w:szCs w:val="24"/>
        </w:rPr>
        <w:t xml:space="preserve"> </w:t>
      </w:r>
      <w:r w:rsidR="00F66723" w:rsidRPr="00F66723">
        <w:rPr>
          <w:rFonts w:cs="Times-Roman"/>
          <w:i/>
          <w:color w:val="231F20"/>
          <w:sz w:val="24"/>
          <w:szCs w:val="24"/>
        </w:rPr>
        <w:t>I</w:t>
      </w:r>
      <w:r w:rsidRPr="00F66723">
        <w:rPr>
          <w:rFonts w:cs="Times-Roman"/>
          <w:i/>
          <w:color w:val="231F20"/>
          <w:sz w:val="24"/>
          <w:szCs w:val="24"/>
        </w:rPr>
        <w:t>nter alia,</w:t>
      </w:r>
      <w:r w:rsidRPr="00342570">
        <w:rPr>
          <w:rFonts w:cs="Times-Roman"/>
          <w:color w:val="231F20"/>
          <w:sz w:val="24"/>
          <w:szCs w:val="24"/>
        </w:rPr>
        <w:t xml:space="preserve"> provides that the amount of operating expenditure for the</w:t>
      </w:r>
      <w:r w:rsidR="00F66723">
        <w:rPr>
          <w:rFonts w:cs="Times-Roman"/>
          <w:color w:val="231F20"/>
          <w:sz w:val="24"/>
          <w:szCs w:val="24"/>
        </w:rPr>
        <w:t xml:space="preserve"> </w:t>
      </w:r>
      <w:r w:rsidRPr="00342570">
        <w:rPr>
          <w:rFonts w:cs="Times-Roman"/>
          <w:color w:val="231F20"/>
          <w:sz w:val="24"/>
          <w:szCs w:val="24"/>
        </w:rPr>
        <w:t>purposes of claus</w:t>
      </w:r>
      <w:r w:rsidR="00F66723">
        <w:rPr>
          <w:rFonts w:cs="Times-Roman"/>
          <w:color w:val="231F20"/>
          <w:sz w:val="24"/>
          <w:szCs w:val="24"/>
        </w:rPr>
        <w:t>e 34 shall be the aggregate of  -</w:t>
      </w:r>
    </w:p>
    <w:p w:rsidR="00342570" w:rsidRPr="00342570" w:rsidRDefault="00342570" w:rsidP="00F667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00F66723">
        <w:rPr>
          <w:rFonts w:cs="Times-Roman"/>
          <w:color w:val="231F20"/>
          <w:sz w:val="24"/>
          <w:szCs w:val="24"/>
        </w:rPr>
        <w:t>) T</w:t>
      </w:r>
      <w:r w:rsidRPr="00342570">
        <w:rPr>
          <w:rFonts w:cs="Times-Roman"/>
          <w:color w:val="231F20"/>
          <w:sz w:val="24"/>
          <w:szCs w:val="24"/>
        </w:rPr>
        <w:t>he amount of expenditure specified in sub-clause (2), if it is laid out or</w:t>
      </w:r>
      <w:r w:rsidR="00F66723">
        <w:rPr>
          <w:rFonts w:cs="Times-Roman"/>
          <w:color w:val="231F20"/>
          <w:sz w:val="24"/>
          <w:szCs w:val="24"/>
        </w:rPr>
        <w:t xml:space="preserve"> </w:t>
      </w:r>
      <w:r w:rsidRPr="00342570">
        <w:rPr>
          <w:rFonts w:cs="Times-Roman"/>
          <w:color w:val="231F20"/>
          <w:sz w:val="24"/>
          <w:szCs w:val="24"/>
        </w:rPr>
        <w:t>expended, wholly and exclusively, for the purposes of the business and fulfills</w:t>
      </w:r>
      <w:r w:rsidR="00F66723">
        <w:rPr>
          <w:rFonts w:cs="Times-Roman"/>
          <w:color w:val="231F20"/>
          <w:sz w:val="24"/>
          <w:szCs w:val="24"/>
        </w:rPr>
        <w:t xml:space="preserve"> </w:t>
      </w:r>
      <w:r w:rsidRPr="00342570">
        <w:rPr>
          <w:rFonts w:cs="Times-Roman"/>
          <w:color w:val="231F20"/>
          <w:sz w:val="24"/>
          <w:szCs w:val="24"/>
        </w:rPr>
        <w:t>specified conditions;</w:t>
      </w:r>
    </w:p>
    <w:p w:rsidR="00342570" w:rsidRPr="00342570" w:rsidRDefault="00342570" w:rsidP="00F667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F66723">
        <w:rPr>
          <w:rFonts w:cs="Times-Roman"/>
          <w:color w:val="231F20"/>
          <w:sz w:val="24"/>
          <w:szCs w:val="24"/>
        </w:rPr>
        <w:t>) T</w:t>
      </w:r>
      <w:r w:rsidRPr="00342570">
        <w:rPr>
          <w:rFonts w:cs="Times-Roman"/>
          <w:color w:val="231F20"/>
          <w:sz w:val="24"/>
          <w:szCs w:val="24"/>
        </w:rPr>
        <w:t>he value of inventory of the business, as at the beginning of the financial</w:t>
      </w:r>
      <w:r w:rsidR="00F66723">
        <w:rPr>
          <w:rFonts w:cs="Times-Roman"/>
          <w:color w:val="231F20"/>
          <w:sz w:val="24"/>
          <w:szCs w:val="24"/>
        </w:rPr>
        <w:t xml:space="preserve"> </w:t>
      </w:r>
      <w:r w:rsidRPr="00342570">
        <w:rPr>
          <w:rFonts w:cs="Times-Roman"/>
          <w:color w:val="231F20"/>
          <w:sz w:val="24"/>
          <w:szCs w:val="24"/>
        </w:rPr>
        <w:t>year;</w:t>
      </w:r>
    </w:p>
    <w:p w:rsidR="00342570" w:rsidRPr="00F66723" w:rsidRDefault="00342570" w:rsidP="00F66723">
      <w:pPr>
        <w:autoSpaceDE w:val="0"/>
        <w:autoSpaceDN w:val="0"/>
        <w:adjustRightInd w:val="0"/>
        <w:spacing w:after="0" w:line="240" w:lineRule="auto"/>
        <w:jc w:val="both"/>
        <w:rPr>
          <w:rFonts w:cs="Times-Roman"/>
          <w:b/>
          <w:strike/>
          <w:color w:val="0066FF"/>
          <w:sz w:val="24"/>
          <w:szCs w:val="24"/>
        </w:rPr>
      </w:pPr>
      <w:r w:rsidRPr="00F66723">
        <w:rPr>
          <w:rFonts w:cs="Times-Roman"/>
          <w:b/>
          <w:strike/>
          <w:color w:val="0066FF"/>
          <w:sz w:val="24"/>
          <w:szCs w:val="24"/>
        </w:rPr>
        <w:t>(</w:t>
      </w:r>
      <w:r w:rsidRPr="00F66723">
        <w:rPr>
          <w:rFonts w:cs="Times-Italic"/>
          <w:b/>
          <w:i/>
          <w:iCs/>
          <w:strike/>
          <w:color w:val="0066FF"/>
          <w:sz w:val="24"/>
          <w:szCs w:val="24"/>
        </w:rPr>
        <w:t>c</w:t>
      </w:r>
      <w:r w:rsidR="00F66723" w:rsidRPr="00F66723">
        <w:rPr>
          <w:rFonts w:cs="Times-Roman"/>
          <w:b/>
          <w:strike/>
          <w:color w:val="0066FF"/>
          <w:sz w:val="24"/>
          <w:szCs w:val="24"/>
        </w:rPr>
        <w:t>) L</w:t>
      </w:r>
      <w:r w:rsidRPr="00F66723">
        <w:rPr>
          <w:rFonts w:cs="Times-Roman"/>
          <w:b/>
          <w:strike/>
          <w:color w:val="0066FF"/>
          <w:sz w:val="24"/>
          <w:szCs w:val="24"/>
        </w:rPr>
        <w:t>oss of inventory, or money, on account of theft, robbery, fraud or</w:t>
      </w:r>
      <w:r w:rsidR="00F66723" w:rsidRPr="00F66723">
        <w:rPr>
          <w:rFonts w:cs="Times-Roman"/>
          <w:b/>
          <w:strike/>
          <w:color w:val="0066FF"/>
          <w:sz w:val="24"/>
          <w:szCs w:val="24"/>
        </w:rPr>
        <w:t xml:space="preserve"> </w:t>
      </w:r>
      <w:r w:rsidRPr="00F66723">
        <w:rPr>
          <w:rFonts w:cs="Times-Roman"/>
          <w:b/>
          <w:strike/>
          <w:color w:val="0066FF"/>
          <w:sz w:val="24"/>
          <w:szCs w:val="24"/>
        </w:rPr>
        <w:t>embezzlement, occurring in the course of the business, if the inventory, or the</w:t>
      </w:r>
      <w:r w:rsidR="00F66723" w:rsidRPr="00F66723">
        <w:rPr>
          <w:rFonts w:cs="Times-Roman"/>
          <w:b/>
          <w:strike/>
          <w:color w:val="0066FF"/>
          <w:sz w:val="24"/>
          <w:szCs w:val="24"/>
        </w:rPr>
        <w:t xml:space="preserve"> </w:t>
      </w:r>
      <w:r w:rsidRPr="00F66723">
        <w:rPr>
          <w:rFonts w:cs="Times-Roman"/>
          <w:b/>
          <w:strike/>
          <w:color w:val="0066FF"/>
          <w:sz w:val="24"/>
          <w:szCs w:val="24"/>
        </w:rPr>
        <w:t>money, is written off in the books of account;</w:t>
      </w:r>
    </w:p>
    <w:p w:rsidR="00342570" w:rsidRPr="00342570" w:rsidRDefault="00342570" w:rsidP="00F66723">
      <w:pPr>
        <w:autoSpaceDE w:val="0"/>
        <w:autoSpaceDN w:val="0"/>
        <w:adjustRightInd w:val="0"/>
        <w:spacing w:after="0" w:line="240" w:lineRule="auto"/>
        <w:jc w:val="both"/>
        <w:rPr>
          <w:rFonts w:cs="Times-Roman"/>
          <w:color w:val="231F20"/>
          <w:sz w:val="24"/>
          <w:szCs w:val="24"/>
        </w:rPr>
      </w:pPr>
      <w:r w:rsidRPr="00F66723">
        <w:rPr>
          <w:rFonts w:cs="Times-Roman"/>
          <w:b/>
          <w:strike/>
          <w:color w:val="0066FF"/>
          <w:sz w:val="24"/>
          <w:szCs w:val="24"/>
        </w:rPr>
        <w:t>(</w:t>
      </w:r>
      <w:r w:rsidRPr="00F66723">
        <w:rPr>
          <w:rFonts w:cs="Times-Italic"/>
          <w:b/>
          <w:i/>
          <w:iCs/>
          <w:strike/>
          <w:color w:val="0066FF"/>
          <w:sz w:val="24"/>
          <w:szCs w:val="24"/>
        </w:rPr>
        <w:t>d</w:t>
      </w:r>
      <w:r w:rsidR="00F66723" w:rsidRPr="00F66723">
        <w:rPr>
          <w:rFonts w:cs="Times-Roman"/>
          <w:b/>
          <w:strike/>
          <w:color w:val="0066FF"/>
          <w:sz w:val="24"/>
          <w:szCs w:val="24"/>
        </w:rPr>
        <w:t>) A</w:t>
      </w:r>
      <w:r w:rsidRPr="00F66723">
        <w:rPr>
          <w:rFonts w:cs="Times-Roman"/>
          <w:b/>
          <w:strike/>
          <w:color w:val="0066FF"/>
          <w:sz w:val="24"/>
          <w:szCs w:val="24"/>
        </w:rPr>
        <w:t>ny amount credited to the provision for bad and doubtful debts account,</w:t>
      </w:r>
      <w:r w:rsidR="00F66723" w:rsidRPr="00F66723">
        <w:rPr>
          <w:rFonts w:cs="Times-Roman"/>
          <w:b/>
          <w:strike/>
          <w:color w:val="0066FF"/>
          <w:sz w:val="24"/>
          <w:szCs w:val="24"/>
        </w:rPr>
        <w:t xml:space="preserve"> </w:t>
      </w:r>
      <w:r w:rsidRPr="00F66723">
        <w:rPr>
          <w:rFonts w:cs="Times-Roman"/>
          <w:b/>
          <w:strike/>
          <w:color w:val="0066FF"/>
          <w:sz w:val="24"/>
          <w:szCs w:val="24"/>
        </w:rPr>
        <w:t>not exceeding one per cent. of the aggregate average advances computed in the</w:t>
      </w:r>
      <w:r w:rsidR="00F66723" w:rsidRPr="00F66723">
        <w:rPr>
          <w:rFonts w:cs="Times-Roman"/>
          <w:b/>
          <w:strike/>
          <w:color w:val="0066FF"/>
          <w:sz w:val="24"/>
          <w:szCs w:val="24"/>
        </w:rPr>
        <w:t xml:space="preserve"> </w:t>
      </w:r>
      <w:r w:rsidRPr="00F66723">
        <w:rPr>
          <w:rFonts w:cs="Times-Roman"/>
          <w:b/>
          <w:strike/>
          <w:color w:val="0066FF"/>
          <w:sz w:val="24"/>
          <w:szCs w:val="24"/>
        </w:rPr>
        <w:t>prescribed manner,</w:t>
      </w:r>
      <w:r w:rsidR="00F66723">
        <w:rPr>
          <w:rFonts w:cs="Times-Roman"/>
          <w:color w:val="231F20"/>
          <w:sz w:val="24"/>
          <w:szCs w:val="24"/>
        </w:rPr>
        <w:t xml:space="preserve"> I</w:t>
      </w:r>
      <w:r w:rsidRPr="00342570">
        <w:rPr>
          <w:rFonts w:cs="Times-Roman"/>
          <w:color w:val="231F20"/>
          <w:sz w:val="24"/>
          <w:szCs w:val="24"/>
        </w:rPr>
        <w:t>f the person is a financial institution, the amount is charged</w:t>
      </w:r>
      <w:r w:rsidR="00F66723">
        <w:rPr>
          <w:rFonts w:cs="Times-Roman"/>
          <w:color w:val="231F20"/>
          <w:sz w:val="24"/>
          <w:szCs w:val="24"/>
        </w:rPr>
        <w:t xml:space="preserve"> </w:t>
      </w:r>
      <w:r w:rsidRPr="00342570">
        <w:rPr>
          <w:rFonts w:cs="Times-Roman"/>
          <w:color w:val="231F20"/>
          <w:sz w:val="24"/>
          <w:szCs w:val="24"/>
        </w:rPr>
        <w:t>to the profit and loss account for the financial year in accordance with the</w:t>
      </w:r>
      <w:r w:rsidR="00F66723">
        <w:rPr>
          <w:rFonts w:cs="Times-Roman"/>
          <w:color w:val="231F20"/>
          <w:sz w:val="24"/>
          <w:szCs w:val="24"/>
        </w:rPr>
        <w:t xml:space="preserve"> </w:t>
      </w:r>
      <w:r w:rsidRPr="00342570">
        <w:rPr>
          <w:rFonts w:cs="Times-Roman"/>
          <w:color w:val="231F20"/>
          <w:sz w:val="24"/>
          <w:szCs w:val="24"/>
        </w:rPr>
        <w:t>prudential norms of the Reserve Bank of India in this regard, and the amount of</w:t>
      </w:r>
      <w:r w:rsidR="00F66723">
        <w:rPr>
          <w:rFonts w:cs="Times-Roman"/>
          <w:color w:val="231F20"/>
          <w:sz w:val="24"/>
          <w:szCs w:val="24"/>
        </w:rPr>
        <w:t xml:space="preserve"> </w:t>
      </w:r>
      <w:r w:rsidRPr="00342570">
        <w:rPr>
          <w:rFonts w:cs="Times-Roman"/>
          <w:color w:val="231F20"/>
          <w:sz w:val="24"/>
          <w:szCs w:val="24"/>
        </w:rPr>
        <w:t>trade debt or part thereof written off as irrecoverable in the books of the person is</w:t>
      </w:r>
      <w:r w:rsidR="00F66723">
        <w:rPr>
          <w:rFonts w:cs="Times-Roman"/>
          <w:color w:val="231F20"/>
          <w:sz w:val="24"/>
          <w:szCs w:val="24"/>
        </w:rPr>
        <w:t xml:space="preserve"> </w:t>
      </w:r>
      <w:r w:rsidRPr="00342570">
        <w:rPr>
          <w:rFonts w:cs="Times-Roman"/>
          <w:color w:val="231F20"/>
          <w:sz w:val="24"/>
          <w:szCs w:val="24"/>
        </w:rPr>
        <w:t>debited to the provision for bad and doubtful debts account;</w:t>
      </w:r>
    </w:p>
    <w:p w:rsidR="00342570" w:rsidRPr="00F66723" w:rsidRDefault="00342570" w:rsidP="00F66723">
      <w:pPr>
        <w:autoSpaceDE w:val="0"/>
        <w:autoSpaceDN w:val="0"/>
        <w:adjustRightInd w:val="0"/>
        <w:spacing w:after="0" w:line="240" w:lineRule="auto"/>
        <w:jc w:val="both"/>
        <w:rPr>
          <w:rFonts w:cs="Times-Roman"/>
          <w:b/>
          <w:strike/>
          <w:color w:val="0066FF"/>
          <w:sz w:val="24"/>
          <w:szCs w:val="24"/>
        </w:rPr>
      </w:pPr>
      <w:r w:rsidRPr="00F66723">
        <w:rPr>
          <w:rFonts w:cs="Times-Roman"/>
          <w:b/>
          <w:strike/>
          <w:color w:val="0066FF"/>
          <w:sz w:val="24"/>
          <w:szCs w:val="24"/>
        </w:rPr>
        <w:t>(</w:t>
      </w:r>
      <w:r w:rsidRPr="00F66723">
        <w:rPr>
          <w:rFonts w:cs="Times-Italic"/>
          <w:b/>
          <w:i/>
          <w:iCs/>
          <w:strike/>
          <w:color w:val="0066FF"/>
          <w:sz w:val="24"/>
          <w:szCs w:val="24"/>
        </w:rPr>
        <w:t>e</w:t>
      </w:r>
      <w:r w:rsidR="00F66723" w:rsidRPr="00F66723">
        <w:rPr>
          <w:rFonts w:cs="Times-Roman"/>
          <w:b/>
          <w:strike/>
          <w:color w:val="0066FF"/>
          <w:sz w:val="24"/>
          <w:szCs w:val="24"/>
        </w:rPr>
        <w:t>) T</w:t>
      </w:r>
      <w:r w:rsidRPr="00F66723">
        <w:rPr>
          <w:rFonts w:cs="Times-Roman"/>
          <w:b/>
          <w:strike/>
          <w:color w:val="0066FF"/>
          <w:sz w:val="24"/>
          <w:szCs w:val="24"/>
        </w:rPr>
        <w:t>he debit balance, if any, on the last day of the financial year, in the</w:t>
      </w:r>
      <w:r w:rsidR="00F66723" w:rsidRPr="00F66723">
        <w:rPr>
          <w:rFonts w:cs="Times-Roman"/>
          <w:b/>
          <w:strike/>
          <w:color w:val="0066FF"/>
          <w:sz w:val="24"/>
          <w:szCs w:val="24"/>
        </w:rPr>
        <w:t xml:space="preserve"> </w:t>
      </w:r>
      <w:r w:rsidRPr="00F66723">
        <w:rPr>
          <w:rFonts w:cs="Times-Roman"/>
          <w:b/>
          <w:strike/>
          <w:color w:val="0066FF"/>
          <w:sz w:val="24"/>
          <w:szCs w:val="24"/>
        </w:rPr>
        <w:t>provision for bad and doubtful debts account made under clause (</w:t>
      </w:r>
      <w:r w:rsidRPr="00F66723">
        <w:rPr>
          <w:rFonts w:cs="Times-Italic"/>
          <w:b/>
          <w:i/>
          <w:iCs/>
          <w:strike/>
          <w:color w:val="0066FF"/>
          <w:sz w:val="24"/>
          <w:szCs w:val="24"/>
        </w:rPr>
        <w:t>c</w:t>
      </w:r>
      <w:r w:rsidRPr="00F66723">
        <w:rPr>
          <w:rFonts w:cs="Times-Roman"/>
          <w:b/>
          <w:strike/>
          <w:color w:val="0066FF"/>
          <w:sz w:val="24"/>
          <w:szCs w:val="24"/>
        </w:rPr>
        <w:t>), if the balance</w:t>
      </w:r>
      <w:r w:rsidR="00F66723" w:rsidRPr="00F66723">
        <w:rPr>
          <w:rFonts w:cs="Times-Roman"/>
          <w:b/>
          <w:strike/>
          <w:color w:val="0066FF"/>
          <w:sz w:val="24"/>
          <w:szCs w:val="24"/>
        </w:rPr>
        <w:t xml:space="preserve"> </w:t>
      </w:r>
      <w:r w:rsidRPr="00F66723">
        <w:rPr>
          <w:rFonts w:cs="Times-Roman"/>
          <w:b/>
          <w:strike/>
          <w:color w:val="0066FF"/>
          <w:sz w:val="24"/>
          <w:szCs w:val="24"/>
        </w:rPr>
        <w:t>has been transferred to the profit and loss account of the financial year;</w:t>
      </w:r>
    </w:p>
    <w:p w:rsidR="00342570" w:rsidRPr="00342570" w:rsidRDefault="00342570" w:rsidP="00F667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F66723">
        <w:rPr>
          <w:rFonts w:cs="Times-Roman"/>
          <w:color w:val="231F20"/>
          <w:sz w:val="24"/>
          <w:szCs w:val="24"/>
        </w:rPr>
        <w:t>) T</w:t>
      </w:r>
      <w:r w:rsidRPr="00342570">
        <w:rPr>
          <w:rFonts w:cs="Times-Roman"/>
          <w:color w:val="231F20"/>
          <w:sz w:val="24"/>
          <w:szCs w:val="24"/>
        </w:rPr>
        <w:t>rade debt or part thereof, if the person is not a financial institution, and</w:t>
      </w:r>
      <w:r w:rsidR="00F66723">
        <w:rPr>
          <w:rFonts w:cs="Times-Roman"/>
          <w:color w:val="231F20"/>
          <w:sz w:val="24"/>
          <w:szCs w:val="24"/>
        </w:rPr>
        <w:t xml:space="preserve"> </w:t>
      </w:r>
      <w:r w:rsidRPr="00342570">
        <w:rPr>
          <w:rFonts w:cs="Times-Roman"/>
          <w:color w:val="231F20"/>
          <w:sz w:val="24"/>
          <w:szCs w:val="24"/>
        </w:rPr>
        <w:t>the amount is written off as irrecoverable in the books of the person;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F66723">
        <w:rPr>
          <w:rFonts w:cs="Times-Roman"/>
          <w:color w:val="231F20"/>
          <w:sz w:val="24"/>
          <w:szCs w:val="24"/>
        </w:rPr>
        <w:t>) P</w:t>
      </w:r>
      <w:r w:rsidRPr="00342570">
        <w:rPr>
          <w:rFonts w:cs="Times-Roman"/>
          <w:color w:val="231F20"/>
          <w:sz w:val="24"/>
          <w:szCs w:val="24"/>
        </w:rPr>
        <w:t>ayment to a creditor during the financial year in discharge of any remitted</w:t>
      </w:r>
      <w:r w:rsidR="00F66723">
        <w:rPr>
          <w:rFonts w:cs="Times-Roman"/>
          <w:color w:val="231F20"/>
          <w:sz w:val="24"/>
          <w:szCs w:val="24"/>
        </w:rPr>
        <w:t xml:space="preserve"> </w:t>
      </w:r>
      <w:r w:rsidRPr="00342570">
        <w:rPr>
          <w:rFonts w:cs="Times-Roman"/>
          <w:color w:val="231F20"/>
          <w:sz w:val="24"/>
          <w:szCs w:val="24"/>
        </w:rPr>
        <w:t>or ceased liability which has been included in the gross earnings of any financial</w:t>
      </w:r>
      <w:r w:rsidR="00F66723">
        <w:rPr>
          <w:rFonts w:cs="Times-Roman"/>
          <w:color w:val="231F20"/>
          <w:sz w:val="24"/>
          <w:szCs w:val="24"/>
        </w:rPr>
        <w:t xml:space="preserve"> </w:t>
      </w:r>
      <w:r w:rsidRPr="00342570">
        <w:rPr>
          <w:rFonts w:cs="Times-Roman"/>
          <w:color w:val="231F20"/>
          <w:sz w:val="24"/>
          <w:szCs w:val="24"/>
        </w:rPr>
        <w:t>year under sub-clause (</w:t>
      </w:r>
      <w:r w:rsidRPr="00342570">
        <w:rPr>
          <w:rFonts w:cs="Times-Italic"/>
          <w:i/>
          <w:iCs/>
          <w:color w:val="231F20"/>
          <w:sz w:val="24"/>
          <w:szCs w:val="24"/>
        </w:rPr>
        <w:t>2</w:t>
      </w:r>
      <w:r w:rsidRPr="00342570">
        <w:rPr>
          <w:rFonts w:cs="Times-Roman"/>
          <w:color w:val="231F20"/>
          <w:sz w:val="24"/>
          <w:szCs w:val="24"/>
        </w:rPr>
        <w:t>) of clause 33.</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2</w:t>
      </w:r>
      <w:r w:rsidRPr="00342570">
        <w:rPr>
          <w:rFonts w:cs="Times-Roman"/>
          <w:color w:val="231F20"/>
          <w:sz w:val="24"/>
          <w:szCs w:val="24"/>
        </w:rPr>
        <w:t>) of the said clause, inter alia, provides that the following expenditure</w:t>
      </w:r>
      <w:r w:rsidR="00F66723">
        <w:rPr>
          <w:rFonts w:cs="Times-Roman"/>
          <w:color w:val="231F20"/>
          <w:sz w:val="24"/>
          <w:szCs w:val="24"/>
        </w:rPr>
        <w:t xml:space="preserve"> </w:t>
      </w:r>
      <w:r w:rsidRPr="00342570">
        <w:rPr>
          <w:rFonts w:cs="Times-Roman"/>
          <w:color w:val="231F20"/>
          <w:sz w:val="24"/>
          <w:szCs w:val="24"/>
        </w:rPr>
        <w:t>if laid out or expended, wholly and exclusively, for the purposes of the business shall</w:t>
      </w:r>
      <w:r w:rsidR="00F66723">
        <w:rPr>
          <w:rFonts w:cs="Times-Roman"/>
          <w:color w:val="231F20"/>
          <w:sz w:val="24"/>
          <w:szCs w:val="24"/>
        </w:rPr>
        <w:t xml:space="preserve"> be allowed,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F66723">
        <w:rPr>
          <w:rFonts w:cs="Times-Roman"/>
          <w:color w:val="231F20"/>
          <w:sz w:val="24"/>
          <w:szCs w:val="24"/>
        </w:rPr>
        <w:t>) P</w:t>
      </w:r>
      <w:r w:rsidRPr="00342570">
        <w:rPr>
          <w:rFonts w:cs="Times-Roman"/>
          <w:color w:val="231F20"/>
          <w:sz w:val="24"/>
          <w:szCs w:val="24"/>
        </w:rPr>
        <w:t>urchase of raw material, stores, spares and consumables, or stock-intrade;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F66723">
        <w:rPr>
          <w:rFonts w:cs="Times-Roman"/>
          <w:color w:val="231F20"/>
          <w:sz w:val="24"/>
          <w:szCs w:val="24"/>
        </w:rPr>
        <w:t>) R</w:t>
      </w:r>
      <w:r w:rsidRPr="00342570">
        <w:rPr>
          <w:rFonts w:cs="Times-Roman"/>
          <w:color w:val="231F20"/>
          <w:sz w:val="24"/>
          <w:szCs w:val="24"/>
        </w:rPr>
        <w:t>ent paid for any premises if it is occupied and used by the person;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F66723">
        <w:rPr>
          <w:rFonts w:cs="Times-Roman"/>
          <w:color w:val="231F20"/>
          <w:sz w:val="24"/>
          <w:szCs w:val="24"/>
        </w:rPr>
        <w:t>) C</w:t>
      </w:r>
      <w:r w:rsidRPr="00342570">
        <w:rPr>
          <w:rFonts w:cs="Times-Roman"/>
          <w:color w:val="231F20"/>
          <w:sz w:val="24"/>
          <w:szCs w:val="24"/>
        </w:rPr>
        <w:t>urrent repairs to buildings if it is occupied and used by the person;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F66723">
        <w:rPr>
          <w:rFonts w:cs="Times-Roman"/>
          <w:color w:val="231F20"/>
          <w:sz w:val="24"/>
          <w:szCs w:val="24"/>
        </w:rPr>
        <w:t>) L</w:t>
      </w:r>
      <w:r w:rsidRPr="00342570">
        <w:rPr>
          <w:rFonts w:cs="Times-Roman"/>
          <w:color w:val="231F20"/>
          <w:sz w:val="24"/>
          <w:szCs w:val="24"/>
        </w:rPr>
        <w:t>and revenue, local rates or municipal taxes in respect of premises</w:t>
      </w:r>
      <w:r w:rsidR="00F66723">
        <w:rPr>
          <w:rFonts w:cs="Times-Roman"/>
          <w:color w:val="231F20"/>
          <w:sz w:val="24"/>
          <w:szCs w:val="24"/>
        </w:rPr>
        <w:t xml:space="preserve"> </w:t>
      </w:r>
      <w:r w:rsidRPr="00342570">
        <w:rPr>
          <w:rFonts w:cs="Times-Roman"/>
          <w:color w:val="231F20"/>
          <w:sz w:val="24"/>
          <w:szCs w:val="24"/>
        </w:rPr>
        <w:t>occupied and used by the person;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F66723">
        <w:rPr>
          <w:rFonts w:cs="Times-Roman"/>
          <w:color w:val="231F20"/>
          <w:sz w:val="24"/>
          <w:szCs w:val="24"/>
        </w:rPr>
        <w:t>) C</w:t>
      </w:r>
      <w:r w:rsidRPr="00342570">
        <w:rPr>
          <w:rFonts w:cs="Times-Roman"/>
          <w:color w:val="231F20"/>
          <w:sz w:val="24"/>
          <w:szCs w:val="24"/>
        </w:rPr>
        <w:t>urrent repair of parts, of machinery, plant or furniture used by the person;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F66723">
        <w:rPr>
          <w:rFonts w:cs="Times-Roman"/>
          <w:color w:val="231F20"/>
          <w:sz w:val="24"/>
          <w:szCs w:val="24"/>
        </w:rPr>
        <w:t>) C</w:t>
      </w:r>
      <w:r w:rsidRPr="00342570">
        <w:rPr>
          <w:rFonts w:cs="Times-Roman"/>
          <w:color w:val="231F20"/>
          <w:sz w:val="24"/>
          <w:szCs w:val="24"/>
        </w:rPr>
        <w:t>urrent maintenance or repairs of computer software or hardware;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F66723">
        <w:rPr>
          <w:rFonts w:cs="Times-Roman"/>
          <w:color w:val="231F20"/>
          <w:sz w:val="24"/>
          <w:szCs w:val="24"/>
        </w:rPr>
        <w:t>) S</w:t>
      </w:r>
      <w:r w:rsidRPr="00342570">
        <w:rPr>
          <w:rFonts w:cs="Times-Roman"/>
          <w:color w:val="231F20"/>
          <w:sz w:val="24"/>
          <w:szCs w:val="24"/>
        </w:rPr>
        <w:t>alary or wages of employees;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viii</w:t>
      </w:r>
      <w:r w:rsidR="00F66723">
        <w:rPr>
          <w:rFonts w:cs="Times-Roman"/>
          <w:color w:val="231F20"/>
          <w:sz w:val="24"/>
          <w:szCs w:val="24"/>
        </w:rPr>
        <w:t>) S</w:t>
      </w:r>
      <w:r w:rsidRPr="00342570">
        <w:rPr>
          <w:rFonts w:cs="Times-Roman"/>
          <w:color w:val="231F20"/>
          <w:sz w:val="24"/>
          <w:szCs w:val="24"/>
        </w:rPr>
        <w:t>ales promotion including advertisement and publicity;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ix</w:t>
      </w:r>
      <w:r w:rsidR="00F66723">
        <w:rPr>
          <w:rFonts w:cs="Times-Roman"/>
          <w:color w:val="231F20"/>
          <w:sz w:val="24"/>
          <w:szCs w:val="24"/>
        </w:rPr>
        <w:t>) U</w:t>
      </w:r>
      <w:r w:rsidRPr="00342570">
        <w:rPr>
          <w:rFonts w:cs="Times-Roman"/>
          <w:color w:val="231F20"/>
          <w:sz w:val="24"/>
          <w:szCs w:val="24"/>
        </w:rPr>
        <w:t>se of hotel or boarding and lodging facilities;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x</w:t>
      </w:r>
      <w:r w:rsidR="00F66723">
        <w:rPr>
          <w:rFonts w:cs="Times-Roman"/>
          <w:color w:val="231F20"/>
          <w:sz w:val="24"/>
          <w:szCs w:val="24"/>
        </w:rPr>
        <w:t>) L</w:t>
      </w:r>
      <w:r w:rsidRPr="00342570">
        <w:rPr>
          <w:rFonts w:cs="Times-Roman"/>
          <w:color w:val="231F20"/>
          <w:sz w:val="24"/>
          <w:szCs w:val="24"/>
        </w:rPr>
        <w:t>egal services;</w:t>
      </w:r>
    </w:p>
    <w:p w:rsidR="00342570" w:rsidRPr="00342570" w:rsidRDefault="00F6672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(xi) E</w:t>
      </w:r>
      <w:r w:rsidR="00342570" w:rsidRPr="00342570">
        <w:rPr>
          <w:rFonts w:cs="Times-Roman"/>
          <w:color w:val="231F20"/>
          <w:sz w:val="24"/>
          <w:szCs w:val="24"/>
        </w:rPr>
        <w:t>ntertainment and provision of hospitality, etc.</w:t>
      </w:r>
    </w:p>
    <w:p w:rsidR="00342570" w:rsidRPr="00342570" w:rsidRDefault="00342570" w:rsidP="00F667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any expenditure, being in the nature of, or</w:t>
      </w:r>
      <w:r w:rsidR="00F66723">
        <w:rPr>
          <w:rFonts w:cs="Times-Roman"/>
          <w:color w:val="231F20"/>
          <w:sz w:val="24"/>
          <w:szCs w:val="24"/>
        </w:rPr>
        <w:t xml:space="preserve"> </w:t>
      </w:r>
      <w:r w:rsidRPr="00342570">
        <w:rPr>
          <w:rFonts w:cs="Times-Roman"/>
          <w:color w:val="231F20"/>
          <w:sz w:val="24"/>
          <w:szCs w:val="24"/>
        </w:rPr>
        <w:t xml:space="preserve">on account of personal expenses, capital expenditure including </w:t>
      </w:r>
      <w:r w:rsidRPr="00F66723">
        <w:rPr>
          <w:rFonts w:cs="Times-Roman"/>
          <w:b/>
          <w:strike/>
          <w:color w:val="0066FF"/>
          <w:sz w:val="24"/>
          <w:szCs w:val="24"/>
        </w:rPr>
        <w:t>expenditure in respect</w:t>
      </w:r>
      <w:r w:rsidR="00F66723" w:rsidRPr="00F66723">
        <w:rPr>
          <w:rFonts w:cs="Times-Roman"/>
          <w:b/>
          <w:strike/>
          <w:color w:val="0066FF"/>
          <w:sz w:val="24"/>
          <w:szCs w:val="24"/>
        </w:rPr>
        <w:t xml:space="preserve"> </w:t>
      </w:r>
      <w:r w:rsidRPr="00F66723">
        <w:rPr>
          <w:rFonts w:cs="Times-Roman"/>
          <w:b/>
          <w:strike/>
          <w:color w:val="0066FF"/>
          <w:sz w:val="24"/>
          <w:szCs w:val="24"/>
        </w:rPr>
        <w:t>of which capital allowance is allowable under clause 37,</w:t>
      </w:r>
      <w:r w:rsidRPr="00342570">
        <w:rPr>
          <w:rFonts w:cs="Times-Roman"/>
          <w:color w:val="231F20"/>
          <w:sz w:val="24"/>
          <w:szCs w:val="24"/>
        </w:rPr>
        <w:t xml:space="preserve"> finance charges, any</w:t>
      </w:r>
      <w:r w:rsidR="00F66723">
        <w:rPr>
          <w:rFonts w:cs="Times-Roman"/>
          <w:color w:val="231F20"/>
          <w:sz w:val="24"/>
          <w:szCs w:val="24"/>
        </w:rPr>
        <w:t xml:space="preserve"> </w:t>
      </w:r>
      <w:r w:rsidRPr="00342570">
        <w:rPr>
          <w:rFonts w:cs="Times-Roman"/>
          <w:color w:val="231F20"/>
          <w:sz w:val="24"/>
          <w:szCs w:val="24"/>
        </w:rPr>
        <w:t>unascertained liability of the person, remuneration payable to any participant other</w:t>
      </w:r>
      <w:r w:rsidR="00F66723">
        <w:rPr>
          <w:rFonts w:cs="Times-Roman"/>
          <w:color w:val="231F20"/>
          <w:sz w:val="24"/>
          <w:szCs w:val="24"/>
        </w:rPr>
        <w:t xml:space="preserve"> </w:t>
      </w:r>
      <w:r w:rsidRPr="00342570">
        <w:rPr>
          <w:rFonts w:cs="Times-Roman"/>
          <w:color w:val="231F20"/>
          <w:sz w:val="24"/>
          <w:szCs w:val="24"/>
        </w:rPr>
        <w:t>than a working participant, any expenditure incurred on advertisement in any souvenir,</w:t>
      </w:r>
      <w:r w:rsidR="00F66723">
        <w:rPr>
          <w:rFonts w:cs="Times-Roman"/>
          <w:color w:val="231F20"/>
          <w:sz w:val="24"/>
          <w:szCs w:val="24"/>
        </w:rPr>
        <w:t xml:space="preserve"> </w:t>
      </w:r>
      <w:r w:rsidRPr="00342570">
        <w:rPr>
          <w:rFonts w:cs="Times-Roman"/>
          <w:color w:val="231F20"/>
          <w:sz w:val="24"/>
          <w:szCs w:val="24"/>
        </w:rPr>
        <w:t xml:space="preserve">brochure, tract, pamphlet or the like published by a political party, any tax, </w:t>
      </w:r>
      <w:r w:rsidRPr="00F66723">
        <w:rPr>
          <w:rFonts w:cs="Times-Roman"/>
          <w:b/>
          <w:strike/>
          <w:color w:val="0066FF"/>
          <w:sz w:val="24"/>
          <w:szCs w:val="24"/>
        </w:rPr>
        <w:t>interest</w:t>
      </w:r>
      <w:r w:rsidRPr="00342570">
        <w:rPr>
          <w:rFonts w:cs="Times-Roman"/>
          <w:color w:val="231F20"/>
          <w:sz w:val="24"/>
          <w:szCs w:val="24"/>
        </w:rPr>
        <w:t xml:space="preserve"> or</w:t>
      </w:r>
      <w:r w:rsidR="00F66723">
        <w:rPr>
          <w:rFonts w:cs="Times-Roman"/>
          <w:color w:val="231F20"/>
          <w:sz w:val="24"/>
          <w:szCs w:val="24"/>
        </w:rPr>
        <w:t xml:space="preserve"> </w:t>
      </w:r>
      <w:r w:rsidRPr="00342570">
        <w:rPr>
          <w:rFonts w:cs="Times-Roman"/>
          <w:color w:val="231F20"/>
          <w:sz w:val="24"/>
          <w:szCs w:val="24"/>
        </w:rPr>
        <w:t>penalty payable under this Code, any amount paid which is eligible for relief of tax</w:t>
      </w:r>
      <w:r w:rsidR="00F66723">
        <w:rPr>
          <w:rFonts w:cs="Times-Roman"/>
          <w:color w:val="231F20"/>
          <w:sz w:val="24"/>
          <w:szCs w:val="24"/>
        </w:rPr>
        <w:t xml:space="preserve"> </w:t>
      </w:r>
      <w:r w:rsidRPr="00342570">
        <w:rPr>
          <w:rFonts w:cs="Times-Roman"/>
          <w:color w:val="231F20"/>
          <w:sz w:val="24"/>
          <w:szCs w:val="24"/>
        </w:rPr>
        <w:t>under section 207 any dividend declared or distributed or paid and any amount of</w:t>
      </w:r>
      <w:r w:rsidR="00F66723">
        <w:rPr>
          <w:rFonts w:cs="Times-Roman"/>
          <w:color w:val="231F20"/>
          <w:sz w:val="24"/>
          <w:szCs w:val="24"/>
        </w:rPr>
        <w:t xml:space="preserve"> </w:t>
      </w:r>
      <w:r w:rsidRPr="00342570">
        <w:rPr>
          <w:rFonts w:cs="Times-Roman"/>
          <w:color w:val="231F20"/>
          <w:sz w:val="24"/>
          <w:szCs w:val="24"/>
        </w:rPr>
        <w:t>contributions by an employr during the financial year to an approved superannuation</w:t>
      </w:r>
      <w:r w:rsidR="00F66723">
        <w:rPr>
          <w:rFonts w:cs="Times-Roman"/>
          <w:color w:val="231F20"/>
          <w:sz w:val="24"/>
          <w:szCs w:val="24"/>
        </w:rPr>
        <w:t xml:space="preserve"> </w:t>
      </w:r>
      <w:r w:rsidRPr="00342570">
        <w:rPr>
          <w:rFonts w:cs="Times-Roman"/>
          <w:color w:val="231F20"/>
          <w:sz w:val="24"/>
          <w:szCs w:val="24"/>
        </w:rPr>
        <w:t>fund on account of an employee to the extent it exceeds one lakh rupees shall not be</w:t>
      </w:r>
      <w:r w:rsidR="00F66723">
        <w:rPr>
          <w:rFonts w:cs="Times-Roman"/>
          <w:color w:val="231F20"/>
          <w:sz w:val="24"/>
          <w:szCs w:val="24"/>
        </w:rPr>
        <w:t xml:space="preserve"> </w:t>
      </w:r>
      <w:r w:rsidRPr="00342570">
        <w:rPr>
          <w:rFonts w:cs="Times-Roman"/>
          <w:color w:val="231F20"/>
          <w:sz w:val="24"/>
          <w:szCs w:val="24"/>
        </w:rPr>
        <w:t>allowed as operating expenditure.</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36</w:t>
      </w:r>
      <w:r w:rsidR="001625F4">
        <w:rPr>
          <w:rFonts w:cs="Times-Italic"/>
          <w:i/>
          <w:iCs/>
          <w:color w:val="231F20"/>
          <w:sz w:val="24"/>
          <w:szCs w:val="24"/>
        </w:rPr>
        <w:t>:</w:t>
      </w:r>
      <w:r w:rsidRPr="00342570">
        <w:rPr>
          <w:rFonts w:cs="Times-Italic"/>
          <w:i/>
          <w:iCs/>
          <w:color w:val="231F20"/>
          <w:sz w:val="24"/>
          <w:szCs w:val="24"/>
        </w:rPr>
        <w:t xml:space="preserve"> </w:t>
      </w:r>
      <w:r w:rsidR="001625F4">
        <w:rPr>
          <w:rFonts w:cs="Times-Roman"/>
          <w:color w:val="231F20"/>
          <w:sz w:val="24"/>
          <w:szCs w:val="24"/>
        </w:rPr>
        <w:t>P</w:t>
      </w:r>
      <w:r w:rsidRPr="00342570">
        <w:rPr>
          <w:rFonts w:cs="Times-Roman"/>
          <w:color w:val="231F20"/>
          <w:sz w:val="24"/>
          <w:szCs w:val="24"/>
        </w:rPr>
        <w:t>rovides the determination of finance charges in relation to business</w:t>
      </w:r>
      <w:r w:rsidR="001625F4">
        <w:rPr>
          <w:rFonts w:cs="Times-Roman"/>
          <w:color w:val="231F20"/>
          <w:sz w:val="24"/>
          <w:szCs w:val="24"/>
        </w:rPr>
        <w:t xml:space="preserve"> </w:t>
      </w:r>
      <w:r w:rsidRPr="00342570">
        <w:rPr>
          <w:rFonts w:cs="Times-Roman"/>
          <w:color w:val="231F20"/>
          <w:sz w:val="24"/>
          <w:szCs w:val="24"/>
        </w:rPr>
        <w:t>expenditure which shall be aggregate of the operating expenditure, permitted finance</w:t>
      </w:r>
      <w:r w:rsidR="001625F4">
        <w:rPr>
          <w:rFonts w:cs="Times-Roman"/>
          <w:color w:val="231F20"/>
          <w:sz w:val="24"/>
          <w:szCs w:val="24"/>
        </w:rPr>
        <w:t xml:space="preserve"> </w:t>
      </w:r>
      <w:r w:rsidRPr="00342570">
        <w:rPr>
          <w:rFonts w:cs="Times-Roman"/>
          <w:color w:val="231F20"/>
          <w:sz w:val="24"/>
          <w:szCs w:val="24"/>
        </w:rPr>
        <w:t>charges and capital allowances.</w:t>
      </w:r>
      <w:r w:rsidR="001625F4">
        <w:rPr>
          <w:rFonts w:cs="Times-Roman"/>
          <w:color w:val="231F20"/>
          <w:sz w:val="24"/>
          <w:szCs w:val="24"/>
        </w:rPr>
        <w:t xml:space="preserve"> </w:t>
      </w:r>
      <w:r w:rsidRPr="00342570">
        <w:rPr>
          <w:rFonts w:cs="Times-Italic"/>
          <w:i/>
          <w:iCs/>
          <w:color w:val="231F20"/>
          <w:sz w:val="24"/>
          <w:szCs w:val="24"/>
        </w:rPr>
        <w:t xml:space="preserve">Clause 36 </w:t>
      </w:r>
      <w:r w:rsidR="001625F4">
        <w:rPr>
          <w:rFonts w:cs="Times-Roman"/>
          <w:color w:val="231F20"/>
          <w:sz w:val="24"/>
          <w:szCs w:val="24"/>
        </w:rPr>
        <w:t>P</w:t>
      </w:r>
      <w:r w:rsidRPr="00342570">
        <w:rPr>
          <w:rFonts w:cs="Times-Roman"/>
          <w:color w:val="231F20"/>
          <w:sz w:val="24"/>
          <w:szCs w:val="24"/>
        </w:rPr>
        <w:t>rovides that the amount of finance charges for the purposes of clause</w:t>
      </w:r>
      <w:r w:rsidR="001625F4">
        <w:rPr>
          <w:rFonts w:cs="Times-Roman"/>
          <w:color w:val="231F20"/>
          <w:sz w:val="24"/>
          <w:szCs w:val="24"/>
        </w:rPr>
        <w:t xml:space="preserve"> 34 shall be -</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1625F4">
        <w:rPr>
          <w:rFonts w:cs="Times-Roman"/>
          <w:color w:val="231F20"/>
          <w:sz w:val="24"/>
          <w:szCs w:val="24"/>
        </w:rPr>
        <w:t>) T</w:t>
      </w:r>
      <w:r w:rsidRPr="00342570">
        <w:rPr>
          <w:rFonts w:cs="Times-Roman"/>
          <w:color w:val="231F20"/>
          <w:sz w:val="24"/>
          <w:szCs w:val="24"/>
        </w:rPr>
        <w:t>he amount of interest paid on any capital borrowed or debt incurred;</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1625F4">
        <w:rPr>
          <w:rFonts w:cs="Times-Roman"/>
          <w:color w:val="231F20"/>
          <w:sz w:val="24"/>
          <w:szCs w:val="24"/>
        </w:rPr>
        <w:t>) T</w:t>
      </w:r>
      <w:r w:rsidRPr="00342570">
        <w:rPr>
          <w:rFonts w:cs="Times-Roman"/>
          <w:color w:val="231F20"/>
          <w:sz w:val="24"/>
          <w:szCs w:val="24"/>
        </w:rPr>
        <w:t>he amount of interest paid to trade creditors;</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1625F4">
        <w:rPr>
          <w:rFonts w:cs="Times-Roman"/>
          <w:color w:val="231F20"/>
          <w:sz w:val="24"/>
          <w:szCs w:val="24"/>
        </w:rPr>
        <w:t>) T</w:t>
      </w:r>
      <w:r w:rsidRPr="00342570">
        <w:rPr>
          <w:rFonts w:cs="Times-Roman"/>
          <w:color w:val="231F20"/>
          <w:sz w:val="24"/>
          <w:szCs w:val="24"/>
        </w:rPr>
        <w:t>he amount of interest paid to any participant to the extent prescribed</w:t>
      </w:r>
      <w:r w:rsidR="001625F4">
        <w:rPr>
          <w:rFonts w:cs="Times-Roman"/>
          <w:color w:val="231F20"/>
          <w:sz w:val="24"/>
          <w:szCs w:val="24"/>
        </w:rPr>
        <w:t xml:space="preserve"> </w:t>
      </w:r>
      <w:r w:rsidRPr="00342570">
        <w:rPr>
          <w:rFonts w:cs="Times-Roman"/>
          <w:color w:val="231F20"/>
          <w:sz w:val="24"/>
          <w:szCs w:val="24"/>
        </w:rPr>
        <w:t>which is in acordance with the agreement of formation of unincorporated body</w:t>
      </w:r>
      <w:r w:rsidR="001625F4">
        <w:rPr>
          <w:rFonts w:cs="Times-Roman"/>
          <w:color w:val="231F20"/>
          <w:sz w:val="24"/>
          <w:szCs w:val="24"/>
        </w:rPr>
        <w:t xml:space="preserve"> </w:t>
      </w:r>
      <w:r w:rsidRPr="00342570">
        <w:rPr>
          <w:rFonts w:cs="Times-Roman"/>
          <w:color w:val="231F20"/>
          <w:sz w:val="24"/>
          <w:szCs w:val="24"/>
        </w:rPr>
        <w:t>and relates to the period following year the date of such agreement;</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1625F4">
        <w:rPr>
          <w:rFonts w:cs="Times-Roman"/>
          <w:color w:val="231F20"/>
          <w:sz w:val="24"/>
          <w:szCs w:val="24"/>
        </w:rPr>
        <w:t>) T</w:t>
      </w:r>
      <w:r w:rsidRPr="00342570">
        <w:rPr>
          <w:rFonts w:cs="Times-Roman"/>
          <w:color w:val="231F20"/>
          <w:sz w:val="24"/>
          <w:szCs w:val="24"/>
        </w:rPr>
        <w:t>he amount of any charge or fee paid in respect of any credit facility</w:t>
      </w:r>
      <w:r w:rsidR="001625F4">
        <w:rPr>
          <w:rFonts w:cs="Times-Roman"/>
          <w:color w:val="231F20"/>
          <w:sz w:val="24"/>
          <w:szCs w:val="24"/>
        </w:rPr>
        <w:t xml:space="preserve"> </w:t>
      </w:r>
      <w:r w:rsidRPr="00342570">
        <w:rPr>
          <w:rFonts w:cs="Times-Roman"/>
          <w:color w:val="231F20"/>
          <w:sz w:val="24"/>
          <w:szCs w:val="24"/>
        </w:rPr>
        <w:t>which has not been utilised;</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1625F4">
        <w:rPr>
          <w:rFonts w:cs="Times-Roman"/>
          <w:color w:val="231F20"/>
          <w:sz w:val="24"/>
          <w:szCs w:val="24"/>
        </w:rPr>
        <w:t>) T</w:t>
      </w:r>
      <w:r w:rsidRPr="00342570">
        <w:rPr>
          <w:rFonts w:cs="Times-Roman"/>
          <w:color w:val="231F20"/>
          <w:sz w:val="24"/>
          <w:szCs w:val="24"/>
        </w:rPr>
        <w:t>he amount of a</w:t>
      </w:r>
      <w:r w:rsidR="001625F4">
        <w:rPr>
          <w:rFonts w:cs="Times-Roman"/>
          <w:color w:val="231F20"/>
          <w:sz w:val="24"/>
          <w:szCs w:val="24"/>
        </w:rPr>
        <w:t>ny incidental financial charges other than those mentioned in sub-clause (2)</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1625F4">
        <w:rPr>
          <w:rFonts w:cs="Times-Roman"/>
          <w:color w:val="231F20"/>
          <w:sz w:val="24"/>
          <w:szCs w:val="24"/>
        </w:rPr>
        <w:t>) T</w:t>
      </w:r>
      <w:r w:rsidRPr="00342570">
        <w:rPr>
          <w:rFonts w:cs="Times-Roman"/>
          <w:color w:val="231F20"/>
          <w:sz w:val="24"/>
          <w:szCs w:val="24"/>
        </w:rPr>
        <w:t>he proportionate amount of discount or premium payable on any bond</w:t>
      </w:r>
      <w:r w:rsidR="001625F4">
        <w:rPr>
          <w:rFonts w:cs="Times-Roman"/>
          <w:color w:val="231F20"/>
          <w:sz w:val="24"/>
          <w:szCs w:val="24"/>
        </w:rPr>
        <w:t xml:space="preserve"> </w:t>
      </w:r>
      <w:r w:rsidRPr="00342570">
        <w:rPr>
          <w:rFonts w:cs="Times-Roman"/>
          <w:color w:val="231F20"/>
          <w:sz w:val="24"/>
          <w:szCs w:val="24"/>
        </w:rPr>
        <w:t>or debenture issued by the person, calculated in the manner as may be prescribed.</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2</w:t>
      </w:r>
      <w:r w:rsidRPr="00342570">
        <w:rPr>
          <w:rFonts w:cs="Times-Roman"/>
          <w:color w:val="231F20"/>
          <w:sz w:val="24"/>
          <w:szCs w:val="24"/>
        </w:rPr>
        <w:t xml:space="preserve">) of clause 36, </w:t>
      </w:r>
      <w:r w:rsidRPr="00342570">
        <w:rPr>
          <w:rFonts w:cs="Times-Italic"/>
          <w:i/>
          <w:iCs/>
          <w:color w:val="231F20"/>
          <w:sz w:val="24"/>
          <w:szCs w:val="24"/>
        </w:rPr>
        <w:t>inter alia</w:t>
      </w:r>
      <w:r w:rsidRPr="00342570">
        <w:rPr>
          <w:rFonts w:cs="Times-Roman"/>
          <w:color w:val="231F20"/>
          <w:sz w:val="24"/>
          <w:szCs w:val="24"/>
        </w:rPr>
        <w:t>, provides that the amount of finance charges</w:t>
      </w:r>
      <w:r w:rsidR="001625F4">
        <w:rPr>
          <w:rFonts w:cs="Times-Roman"/>
          <w:color w:val="231F20"/>
          <w:sz w:val="24"/>
          <w:szCs w:val="24"/>
        </w:rPr>
        <w:t xml:space="preserve"> </w:t>
      </w:r>
      <w:r w:rsidRPr="00342570">
        <w:rPr>
          <w:rFonts w:cs="Times-Roman"/>
          <w:color w:val="231F20"/>
          <w:sz w:val="24"/>
          <w:szCs w:val="24"/>
        </w:rPr>
        <w:t>shall not include any amount paid in respect of capital borrowed or debt incurred for</w:t>
      </w:r>
      <w:r w:rsidR="001625F4">
        <w:rPr>
          <w:rFonts w:cs="Times-Roman"/>
          <w:color w:val="231F20"/>
          <w:sz w:val="24"/>
          <w:szCs w:val="24"/>
        </w:rPr>
        <w:t xml:space="preserve"> </w:t>
      </w:r>
      <w:r w:rsidRPr="00342570">
        <w:rPr>
          <w:rFonts w:cs="Times-Roman"/>
          <w:color w:val="231F20"/>
          <w:sz w:val="24"/>
          <w:szCs w:val="24"/>
        </w:rPr>
        <w:t>acquisition of a capital asset, incidental financial charges for issue of convertible</w:t>
      </w:r>
      <w:r w:rsidR="001625F4">
        <w:rPr>
          <w:rFonts w:cs="Times-Roman"/>
          <w:color w:val="231F20"/>
          <w:sz w:val="24"/>
          <w:szCs w:val="24"/>
        </w:rPr>
        <w:t xml:space="preserve"> </w:t>
      </w:r>
      <w:r w:rsidRPr="00342570">
        <w:rPr>
          <w:rFonts w:cs="Times-Roman"/>
          <w:color w:val="231F20"/>
          <w:sz w:val="24"/>
          <w:szCs w:val="24"/>
        </w:rPr>
        <w:t>debentures, bonds or share capital and any amount of interest referred to in section 23</w:t>
      </w:r>
      <w:r w:rsidR="001625F4">
        <w:rPr>
          <w:rFonts w:cs="Times-Roman"/>
          <w:color w:val="231F20"/>
          <w:sz w:val="24"/>
          <w:szCs w:val="24"/>
        </w:rPr>
        <w:t xml:space="preserve"> </w:t>
      </w:r>
      <w:r w:rsidRPr="00342570">
        <w:rPr>
          <w:rFonts w:cs="Times-Roman"/>
          <w:color w:val="231F20"/>
          <w:sz w:val="24"/>
          <w:szCs w:val="24"/>
        </w:rPr>
        <w:t>of the Micro, Small and Medium Enterprises Development Act, 2006.</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3</w:t>
      </w:r>
      <w:r w:rsidRPr="00342570">
        <w:rPr>
          <w:rFonts w:cs="Times-Roman"/>
          <w:color w:val="231F20"/>
          <w:sz w:val="24"/>
          <w:szCs w:val="24"/>
        </w:rPr>
        <w:t>) of the said clause provides that the amount of interest on any</w:t>
      </w:r>
      <w:r w:rsidR="001625F4">
        <w:rPr>
          <w:rFonts w:cs="Times-Roman"/>
          <w:color w:val="231F20"/>
          <w:sz w:val="24"/>
          <w:szCs w:val="24"/>
        </w:rPr>
        <w:t xml:space="preserve"> </w:t>
      </w:r>
      <w:r w:rsidRPr="00342570">
        <w:rPr>
          <w:rFonts w:cs="Times-Roman"/>
          <w:color w:val="231F20"/>
          <w:sz w:val="24"/>
          <w:szCs w:val="24"/>
        </w:rPr>
        <w:t>capital borrowed or debt incurred, which is payable to any financial institution, shall be</w:t>
      </w:r>
      <w:r w:rsidR="001625F4">
        <w:rPr>
          <w:rFonts w:cs="Times-Roman"/>
          <w:color w:val="231F20"/>
          <w:sz w:val="24"/>
          <w:szCs w:val="24"/>
        </w:rPr>
        <w:t xml:space="preserve"> </w:t>
      </w:r>
      <w:r w:rsidRPr="00342570">
        <w:rPr>
          <w:rFonts w:cs="Times-Roman"/>
          <w:color w:val="231F20"/>
          <w:sz w:val="24"/>
          <w:szCs w:val="24"/>
        </w:rPr>
        <w:t>allowed as a deduction in the financial year in which the amount is actually paid or in</w:t>
      </w:r>
      <w:r w:rsidR="001625F4">
        <w:rPr>
          <w:rFonts w:cs="Times-Roman"/>
          <w:color w:val="231F20"/>
          <w:sz w:val="24"/>
          <w:szCs w:val="24"/>
        </w:rPr>
        <w:t xml:space="preserve"> </w:t>
      </w:r>
      <w:r w:rsidRPr="00342570">
        <w:rPr>
          <w:rFonts w:cs="Times-Roman"/>
          <w:color w:val="231F20"/>
          <w:sz w:val="24"/>
          <w:szCs w:val="24"/>
        </w:rPr>
        <w:t>the financial year in which the liability has accrued, whichever is later.</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4</w:t>
      </w:r>
      <w:r w:rsidRPr="00342570">
        <w:rPr>
          <w:rFonts w:cs="Times-Roman"/>
          <w:color w:val="231F20"/>
          <w:sz w:val="24"/>
          <w:szCs w:val="24"/>
        </w:rPr>
        <w:t>) of the said clause provides that any interest referred to in subclause</w:t>
      </w:r>
      <w:r w:rsidR="001625F4">
        <w:rPr>
          <w:rFonts w:cs="Times-Roman"/>
          <w:color w:val="231F20"/>
          <w:sz w:val="24"/>
          <w:szCs w:val="24"/>
        </w:rPr>
        <w:t xml:space="preserve"> </w:t>
      </w:r>
      <w:r w:rsidRPr="00342570">
        <w:rPr>
          <w:rFonts w:cs="Times-Roman"/>
          <w:color w:val="231F20"/>
          <w:sz w:val="24"/>
          <w:szCs w:val="24"/>
        </w:rPr>
        <w:t>(3) which has been converted into a loan or borrowing shall not be deemed to</w:t>
      </w:r>
      <w:r w:rsidR="001625F4">
        <w:rPr>
          <w:rFonts w:cs="Times-Roman"/>
          <w:color w:val="231F20"/>
          <w:sz w:val="24"/>
          <w:szCs w:val="24"/>
        </w:rPr>
        <w:t xml:space="preserve"> </w:t>
      </w:r>
      <w:r w:rsidRPr="00342570">
        <w:rPr>
          <w:rFonts w:cs="Times-Roman"/>
          <w:color w:val="231F20"/>
          <w:sz w:val="24"/>
          <w:szCs w:val="24"/>
        </w:rPr>
        <w:t>have been actually paid for the purposes of that sub-clause.</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(5) of the said clause provides that, "capital borrowed" shall include</w:t>
      </w:r>
      <w:r w:rsidR="001625F4">
        <w:rPr>
          <w:rFonts w:cs="Times-Roman"/>
          <w:color w:val="231F20"/>
          <w:sz w:val="24"/>
          <w:szCs w:val="24"/>
        </w:rPr>
        <w:t xml:space="preserve"> </w:t>
      </w:r>
      <w:r w:rsidRPr="00342570">
        <w:rPr>
          <w:rFonts w:cs="Times-Roman"/>
          <w:color w:val="231F20"/>
          <w:sz w:val="24"/>
          <w:szCs w:val="24"/>
        </w:rPr>
        <w:t>recurring subscriptions received periodically from shareholders, or subscribers, in a</w:t>
      </w:r>
      <w:r w:rsidR="001625F4">
        <w:rPr>
          <w:rFonts w:cs="Times-Roman"/>
          <w:color w:val="231F20"/>
          <w:sz w:val="24"/>
          <w:szCs w:val="24"/>
        </w:rPr>
        <w:t xml:space="preserve"> </w:t>
      </w:r>
      <w:r w:rsidRPr="00342570">
        <w:rPr>
          <w:rFonts w:cs="Times-Roman"/>
          <w:color w:val="231F20"/>
          <w:sz w:val="24"/>
          <w:szCs w:val="24"/>
        </w:rPr>
        <w:t>mutual benefit finance company, which fulfils such conditions as may be prescribed.</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Clause 34 provides that the amount of business expenditure shall be aggregate of</w:t>
      </w:r>
      <w:r w:rsidR="001625F4">
        <w:rPr>
          <w:rFonts w:cs="Times-Roman"/>
          <w:color w:val="231F20"/>
          <w:sz w:val="24"/>
          <w:szCs w:val="24"/>
        </w:rPr>
        <w:t xml:space="preserve"> </w:t>
      </w:r>
      <w:r w:rsidRPr="00342570">
        <w:rPr>
          <w:rFonts w:cs="Times-Roman"/>
          <w:color w:val="231F20"/>
          <w:sz w:val="24"/>
          <w:szCs w:val="24"/>
        </w:rPr>
        <w:t>the operating expenditure, finance charges and capital allowances. Clause 37 seeks to</w:t>
      </w:r>
      <w:r w:rsidR="001625F4">
        <w:rPr>
          <w:rFonts w:cs="Times-Roman"/>
          <w:color w:val="231F20"/>
          <w:sz w:val="24"/>
          <w:szCs w:val="24"/>
        </w:rPr>
        <w:t xml:space="preserve"> </w:t>
      </w:r>
      <w:r w:rsidRPr="00342570">
        <w:rPr>
          <w:rFonts w:cs="Times-Roman"/>
          <w:color w:val="231F20"/>
          <w:sz w:val="24"/>
          <w:szCs w:val="24"/>
        </w:rPr>
        <w:t>provide that the amount of capital allowances shall be the aggregate of the amount in</w:t>
      </w:r>
      <w:r w:rsidR="001625F4">
        <w:rPr>
          <w:rFonts w:cs="Times-Roman"/>
          <w:color w:val="231F20"/>
          <w:sz w:val="24"/>
          <w:szCs w:val="24"/>
        </w:rPr>
        <w:t xml:space="preserve"> </w:t>
      </w:r>
      <w:r w:rsidRPr="00342570">
        <w:rPr>
          <w:rFonts w:cs="Times-Roman"/>
          <w:color w:val="231F20"/>
          <w:sz w:val="24"/>
          <w:szCs w:val="24"/>
        </w:rPr>
        <w:t>respect of depreciation of business capital assets, initial depreciation of business capital</w:t>
      </w:r>
      <w:r w:rsidR="001625F4">
        <w:rPr>
          <w:rFonts w:cs="Times-Roman"/>
          <w:color w:val="231F20"/>
          <w:sz w:val="24"/>
          <w:szCs w:val="24"/>
        </w:rPr>
        <w:t xml:space="preserve"> </w:t>
      </w:r>
      <w:r w:rsidRPr="00342570">
        <w:rPr>
          <w:rFonts w:cs="Times-Roman"/>
          <w:color w:val="231F20"/>
          <w:sz w:val="24"/>
          <w:szCs w:val="24"/>
        </w:rPr>
        <w:t>assets, terminal allowance, scientific research and development allowance and deferred</w:t>
      </w:r>
      <w:r w:rsidR="001625F4">
        <w:rPr>
          <w:rFonts w:cs="Times-Roman"/>
          <w:color w:val="231F20"/>
          <w:sz w:val="24"/>
          <w:szCs w:val="24"/>
        </w:rPr>
        <w:t xml:space="preserve"> </w:t>
      </w:r>
      <w:r w:rsidRPr="00342570">
        <w:rPr>
          <w:rFonts w:cs="Times-Roman"/>
          <w:color w:val="231F20"/>
          <w:sz w:val="24"/>
          <w:szCs w:val="24"/>
        </w:rPr>
        <w:t>revenue expenditure allowance.</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depreciation, initial depreciation or</w:t>
      </w:r>
      <w:r w:rsidR="001625F4">
        <w:rPr>
          <w:rFonts w:cs="Times-Roman"/>
          <w:color w:val="231F20"/>
          <w:sz w:val="24"/>
          <w:szCs w:val="24"/>
        </w:rPr>
        <w:t xml:space="preserve"> </w:t>
      </w:r>
      <w:r w:rsidRPr="00342570">
        <w:rPr>
          <w:rFonts w:cs="Times-Roman"/>
          <w:color w:val="231F20"/>
          <w:sz w:val="24"/>
          <w:szCs w:val="24"/>
        </w:rPr>
        <w:t>terminal allowance shall be allowed in respect of any business capital asset if the asset</w:t>
      </w:r>
      <w:r w:rsidR="001625F4">
        <w:rPr>
          <w:rFonts w:cs="Times-Roman"/>
          <w:color w:val="231F20"/>
          <w:sz w:val="24"/>
          <w:szCs w:val="24"/>
        </w:rPr>
        <w:t xml:space="preserve"> </w:t>
      </w:r>
      <w:r w:rsidRPr="00342570">
        <w:rPr>
          <w:rFonts w:cs="Times-Roman"/>
          <w:color w:val="231F20"/>
          <w:sz w:val="24"/>
          <w:szCs w:val="24"/>
        </w:rPr>
        <w:t>is owned, wholly or partly, by the person, and used for the purposes of the business of</w:t>
      </w:r>
      <w:r w:rsidR="001625F4">
        <w:rPr>
          <w:rFonts w:cs="Times-Roman"/>
          <w:color w:val="231F20"/>
          <w:sz w:val="24"/>
          <w:szCs w:val="24"/>
        </w:rPr>
        <w:t xml:space="preserve"> </w:t>
      </w:r>
      <w:r w:rsidRPr="00342570">
        <w:rPr>
          <w:rFonts w:cs="Times-Roman"/>
          <w:color w:val="231F20"/>
          <w:sz w:val="24"/>
          <w:szCs w:val="24"/>
        </w:rPr>
        <w:t>the person. However, the condition of ownership, whether whole or in part, shall not</w:t>
      </w:r>
      <w:r w:rsidR="001625F4">
        <w:rPr>
          <w:rFonts w:cs="Times-Roman"/>
          <w:color w:val="231F20"/>
          <w:sz w:val="24"/>
          <w:szCs w:val="24"/>
        </w:rPr>
        <w:t xml:space="preserve"> </w:t>
      </w:r>
      <w:r w:rsidRPr="00342570">
        <w:rPr>
          <w:rFonts w:cs="Times-Roman"/>
          <w:color w:val="231F20"/>
          <w:sz w:val="24"/>
          <w:szCs w:val="24"/>
        </w:rPr>
        <w:t>apply in the case of a business capital asset being a capital expenditure on any building</w:t>
      </w:r>
      <w:r w:rsidR="001625F4">
        <w:rPr>
          <w:rFonts w:cs="Times-Roman"/>
          <w:color w:val="231F20"/>
          <w:sz w:val="24"/>
          <w:szCs w:val="24"/>
        </w:rPr>
        <w:t xml:space="preserve"> </w:t>
      </w:r>
      <w:r w:rsidRPr="00342570">
        <w:rPr>
          <w:rFonts w:cs="Times-Roman"/>
          <w:color w:val="231F20"/>
          <w:sz w:val="24"/>
          <w:szCs w:val="24"/>
        </w:rPr>
        <w:t>which is held by the person under a lease or other right of occupancy. A business</w:t>
      </w:r>
      <w:r w:rsidR="001625F4">
        <w:rPr>
          <w:rFonts w:cs="Times-Roman"/>
          <w:color w:val="231F20"/>
          <w:sz w:val="24"/>
          <w:szCs w:val="24"/>
        </w:rPr>
        <w:t xml:space="preserve"> </w:t>
      </w:r>
      <w:r w:rsidRPr="00342570">
        <w:rPr>
          <w:rFonts w:cs="Times-Roman"/>
          <w:color w:val="231F20"/>
          <w:sz w:val="24"/>
          <w:szCs w:val="24"/>
        </w:rPr>
        <w:t>capital asset shall be deemed to be owned by the person if he is a lessee in terms of a</w:t>
      </w:r>
      <w:r w:rsidR="001625F4">
        <w:rPr>
          <w:rFonts w:cs="Times-Roman"/>
          <w:color w:val="231F20"/>
          <w:sz w:val="24"/>
          <w:szCs w:val="24"/>
        </w:rPr>
        <w:t xml:space="preserve"> </w:t>
      </w:r>
      <w:r w:rsidRPr="00342570">
        <w:rPr>
          <w:rFonts w:cs="Times-Roman"/>
          <w:color w:val="231F20"/>
          <w:sz w:val="24"/>
          <w:szCs w:val="24"/>
        </w:rPr>
        <w:t>financial lease.</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amount of deferred revenue expenditure</w:t>
      </w:r>
      <w:r w:rsidR="001625F4">
        <w:rPr>
          <w:rFonts w:cs="Times-Roman"/>
          <w:color w:val="231F20"/>
          <w:sz w:val="24"/>
          <w:szCs w:val="24"/>
        </w:rPr>
        <w:t xml:space="preserve"> </w:t>
      </w:r>
      <w:r w:rsidRPr="00342570">
        <w:rPr>
          <w:rFonts w:cs="Times-Roman"/>
          <w:color w:val="231F20"/>
          <w:sz w:val="24"/>
          <w:szCs w:val="24"/>
        </w:rPr>
        <w:t>allowance referred to above shall be as specified and computed in accordance with the</w:t>
      </w:r>
      <w:r w:rsidR="001625F4">
        <w:rPr>
          <w:rFonts w:cs="Times-Roman"/>
          <w:color w:val="231F20"/>
          <w:sz w:val="24"/>
          <w:szCs w:val="24"/>
        </w:rPr>
        <w:t xml:space="preserve"> </w:t>
      </w:r>
      <w:r w:rsidRPr="00342570">
        <w:rPr>
          <w:rFonts w:cs="Times-Roman"/>
          <w:color w:val="231F20"/>
          <w:sz w:val="24"/>
          <w:szCs w:val="24"/>
        </w:rPr>
        <w:t>Twenty-second Schedule.</w:t>
      </w:r>
    </w:p>
    <w:p w:rsidR="00342570" w:rsidRPr="00342570" w:rsidRDefault="001625F4" w:rsidP="001625F4">
      <w:pPr>
        <w:autoSpaceDE w:val="0"/>
        <w:autoSpaceDN w:val="0"/>
        <w:adjustRightInd w:val="0"/>
        <w:spacing w:after="0" w:line="240" w:lineRule="auto"/>
        <w:jc w:val="both"/>
        <w:rPr>
          <w:rFonts w:cs="Times-Roman"/>
          <w:color w:val="231F20"/>
          <w:sz w:val="24"/>
          <w:szCs w:val="24"/>
        </w:rPr>
      </w:pPr>
      <w:r w:rsidRPr="001625F4">
        <w:rPr>
          <w:rFonts w:cs="Times-Roman"/>
          <w:i/>
          <w:color w:val="231F20"/>
          <w:sz w:val="24"/>
          <w:szCs w:val="24"/>
        </w:rPr>
        <w:lastRenderedPageBreak/>
        <w:t>Clause 37:</w:t>
      </w:r>
      <w:r>
        <w:rPr>
          <w:rFonts w:cs="Times-Roman"/>
          <w:color w:val="231F20"/>
          <w:sz w:val="24"/>
          <w:szCs w:val="24"/>
        </w:rPr>
        <w:t xml:space="preserve"> P</w:t>
      </w:r>
      <w:r w:rsidR="00342570" w:rsidRPr="00342570">
        <w:rPr>
          <w:rFonts w:cs="Times-Roman"/>
          <w:color w:val="231F20"/>
          <w:sz w:val="24"/>
          <w:szCs w:val="24"/>
        </w:rPr>
        <w:t>rovides that the amount of capital allowances shall be the aggregate</w:t>
      </w:r>
      <w:r>
        <w:rPr>
          <w:rFonts w:cs="Times-Roman"/>
          <w:color w:val="231F20"/>
          <w:sz w:val="24"/>
          <w:szCs w:val="24"/>
        </w:rPr>
        <w:t xml:space="preserve"> </w:t>
      </w:r>
      <w:r w:rsidR="00342570" w:rsidRPr="00342570">
        <w:rPr>
          <w:rFonts w:cs="Times-Roman"/>
          <w:color w:val="231F20"/>
          <w:sz w:val="24"/>
          <w:szCs w:val="24"/>
        </w:rPr>
        <w:t>of the amount in respect of depreciation of business capital assets, initial depreciation</w:t>
      </w:r>
      <w:r>
        <w:rPr>
          <w:rFonts w:cs="Times-Roman"/>
          <w:color w:val="231F20"/>
          <w:sz w:val="24"/>
          <w:szCs w:val="24"/>
        </w:rPr>
        <w:t xml:space="preserve"> </w:t>
      </w:r>
      <w:r w:rsidR="00342570" w:rsidRPr="00342570">
        <w:rPr>
          <w:rFonts w:cs="Times-Roman"/>
          <w:color w:val="231F20"/>
          <w:sz w:val="24"/>
          <w:szCs w:val="24"/>
        </w:rPr>
        <w:t>of business capital assets, terminal allowance, scientific research and development</w:t>
      </w:r>
      <w:r>
        <w:rPr>
          <w:rFonts w:cs="Times-Roman"/>
          <w:color w:val="231F20"/>
          <w:sz w:val="24"/>
          <w:szCs w:val="24"/>
        </w:rPr>
        <w:t xml:space="preserve"> </w:t>
      </w:r>
      <w:r w:rsidR="00342570" w:rsidRPr="00342570">
        <w:rPr>
          <w:rFonts w:cs="Times-Roman"/>
          <w:color w:val="231F20"/>
          <w:sz w:val="24"/>
          <w:szCs w:val="24"/>
        </w:rPr>
        <w:t>allowance and deferred revenue expenditure allowance.</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38</w:t>
      </w:r>
      <w:r w:rsidR="001625F4">
        <w:rPr>
          <w:rFonts w:cs="Times-Roman"/>
          <w:color w:val="231F20"/>
          <w:sz w:val="24"/>
          <w:szCs w:val="24"/>
        </w:rPr>
        <w:t>:</w:t>
      </w:r>
      <w:r w:rsidRPr="00342570">
        <w:rPr>
          <w:rFonts w:cs="Times-Roman"/>
          <w:color w:val="231F20"/>
          <w:sz w:val="24"/>
          <w:szCs w:val="24"/>
        </w:rPr>
        <w:t xml:space="preserve"> </w:t>
      </w:r>
      <w:r w:rsidR="001625F4">
        <w:rPr>
          <w:rFonts w:cs="Times-Italic"/>
          <w:i/>
          <w:iCs/>
          <w:color w:val="231F20"/>
          <w:sz w:val="24"/>
          <w:szCs w:val="24"/>
        </w:rPr>
        <w:t>I</w:t>
      </w:r>
      <w:r w:rsidRPr="00342570">
        <w:rPr>
          <w:rFonts w:cs="Times-Italic"/>
          <w:i/>
          <w:iCs/>
          <w:color w:val="231F20"/>
          <w:sz w:val="24"/>
          <w:szCs w:val="24"/>
        </w:rPr>
        <w:t>nter alia</w:t>
      </w:r>
      <w:r w:rsidRPr="00342570">
        <w:rPr>
          <w:rFonts w:cs="Times-Roman"/>
          <w:color w:val="231F20"/>
          <w:sz w:val="24"/>
          <w:szCs w:val="24"/>
        </w:rPr>
        <w:t>, seeks to provide that the amount of depreciation of business</w:t>
      </w:r>
      <w:r w:rsidR="001625F4">
        <w:rPr>
          <w:rFonts w:cs="Times-Roman"/>
          <w:color w:val="231F20"/>
          <w:sz w:val="24"/>
          <w:szCs w:val="24"/>
        </w:rPr>
        <w:t xml:space="preserve"> </w:t>
      </w:r>
      <w:r w:rsidRPr="00342570">
        <w:rPr>
          <w:rFonts w:cs="Times-Roman"/>
          <w:color w:val="231F20"/>
          <w:sz w:val="24"/>
          <w:szCs w:val="24"/>
        </w:rPr>
        <w:t>capital assets shall be the aggr</w:t>
      </w:r>
      <w:r w:rsidR="001625F4">
        <w:rPr>
          <w:rFonts w:cs="Times-Roman"/>
          <w:color w:val="231F20"/>
          <w:sz w:val="24"/>
          <w:szCs w:val="24"/>
        </w:rPr>
        <w:t>egate of the following, namely:-</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1625F4">
        <w:rPr>
          <w:rFonts w:cs="Times-Roman"/>
          <w:color w:val="231F20"/>
          <w:sz w:val="24"/>
          <w:szCs w:val="24"/>
        </w:rPr>
        <w:t>) S</w:t>
      </w:r>
      <w:r w:rsidRPr="00342570">
        <w:rPr>
          <w:rFonts w:cs="Times-Roman"/>
          <w:color w:val="231F20"/>
          <w:sz w:val="24"/>
          <w:szCs w:val="24"/>
        </w:rPr>
        <w:t>uch percentage of the adjusted value of any block of assets as specified</w:t>
      </w:r>
      <w:r w:rsidR="001625F4">
        <w:rPr>
          <w:rFonts w:cs="Times-Roman"/>
          <w:color w:val="231F20"/>
          <w:sz w:val="24"/>
          <w:szCs w:val="24"/>
        </w:rPr>
        <w:t xml:space="preserve"> </w:t>
      </w:r>
      <w:r w:rsidRPr="00342570">
        <w:rPr>
          <w:rFonts w:cs="Times-Roman"/>
          <w:color w:val="231F20"/>
          <w:sz w:val="24"/>
          <w:szCs w:val="24"/>
        </w:rPr>
        <w:t>in clause 45 read with the Fifteenth Schedule, in respect of all the business capital</w:t>
      </w:r>
      <w:r w:rsidR="001625F4">
        <w:rPr>
          <w:rFonts w:cs="Times-Roman"/>
          <w:color w:val="231F20"/>
          <w:sz w:val="24"/>
          <w:szCs w:val="24"/>
        </w:rPr>
        <w:t xml:space="preserve"> </w:t>
      </w:r>
      <w:r w:rsidRPr="00342570">
        <w:rPr>
          <w:rFonts w:cs="Times-Roman"/>
          <w:color w:val="231F20"/>
          <w:sz w:val="24"/>
          <w:szCs w:val="24"/>
        </w:rPr>
        <w:t>assets forming part of the relevant block of assets specified therein; and</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xml:space="preserve">) </w:t>
      </w:r>
      <w:r w:rsidR="001625F4">
        <w:rPr>
          <w:rFonts w:cs="Times-Italic"/>
          <w:i/>
          <w:iCs/>
          <w:color w:val="231F20"/>
          <w:sz w:val="24"/>
          <w:szCs w:val="24"/>
        </w:rPr>
        <w:t>N</w:t>
      </w:r>
      <w:r w:rsidRPr="00342570">
        <w:rPr>
          <w:rFonts w:cs="Times-Italic"/>
          <w:i/>
          <w:iCs/>
          <w:color w:val="231F20"/>
          <w:sz w:val="24"/>
          <w:szCs w:val="24"/>
        </w:rPr>
        <w:t>il</w:t>
      </w:r>
      <w:r w:rsidRPr="00342570">
        <w:rPr>
          <w:rFonts w:cs="Times-Roman"/>
          <w:color w:val="231F20"/>
          <w:sz w:val="24"/>
          <w:szCs w:val="24"/>
        </w:rPr>
        <w:t>, in respect of any other business capital asset not forming part of any</w:t>
      </w:r>
      <w:r w:rsidR="001625F4">
        <w:rPr>
          <w:rFonts w:cs="Times-Roman"/>
          <w:color w:val="231F20"/>
          <w:sz w:val="24"/>
          <w:szCs w:val="24"/>
        </w:rPr>
        <w:t xml:space="preserve"> </w:t>
      </w:r>
      <w:r w:rsidRPr="00342570">
        <w:rPr>
          <w:rFonts w:cs="Times-Roman"/>
          <w:color w:val="231F20"/>
          <w:sz w:val="24"/>
          <w:szCs w:val="24"/>
        </w:rPr>
        <w:t>block of assets specified in the Fifteenth Schedule.</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deduction under this clause in respect</w:t>
      </w:r>
      <w:r w:rsidR="001625F4">
        <w:rPr>
          <w:rFonts w:cs="Times-Roman"/>
          <w:color w:val="231F20"/>
          <w:sz w:val="24"/>
          <w:szCs w:val="24"/>
        </w:rPr>
        <w:t xml:space="preserve"> </w:t>
      </w:r>
      <w:r w:rsidRPr="00342570">
        <w:rPr>
          <w:rFonts w:cs="Times-Roman"/>
          <w:color w:val="231F20"/>
          <w:sz w:val="24"/>
          <w:szCs w:val="24"/>
        </w:rPr>
        <w:t>of such asset shall be restricted to fifty per cent. if the asset is acquired by the person</w:t>
      </w:r>
      <w:r w:rsidR="001625F4">
        <w:rPr>
          <w:rFonts w:cs="Times-Roman"/>
          <w:color w:val="231F20"/>
          <w:sz w:val="24"/>
          <w:szCs w:val="24"/>
        </w:rPr>
        <w:t xml:space="preserve"> </w:t>
      </w:r>
      <w:r w:rsidRPr="00342570">
        <w:rPr>
          <w:rFonts w:cs="Times-Roman"/>
          <w:color w:val="231F20"/>
          <w:sz w:val="24"/>
          <w:szCs w:val="24"/>
        </w:rPr>
        <w:t>during the financial year, and is used for the purposes of business for a period of less</w:t>
      </w:r>
      <w:r w:rsidR="001625F4">
        <w:rPr>
          <w:rFonts w:cs="Times-Roman"/>
          <w:color w:val="231F20"/>
          <w:sz w:val="24"/>
          <w:szCs w:val="24"/>
        </w:rPr>
        <w:t xml:space="preserve"> </w:t>
      </w:r>
      <w:r w:rsidRPr="00342570">
        <w:rPr>
          <w:rFonts w:cs="Times-Roman"/>
          <w:color w:val="231F20"/>
          <w:sz w:val="24"/>
          <w:szCs w:val="24"/>
        </w:rPr>
        <w:t>than one hundred and eighty days in the relevant financial year.</w:t>
      </w:r>
    </w:p>
    <w:p w:rsidR="00342570" w:rsidRPr="00342570" w:rsidRDefault="00342570" w:rsidP="001625F4">
      <w:pPr>
        <w:autoSpaceDE w:val="0"/>
        <w:autoSpaceDN w:val="0"/>
        <w:adjustRightInd w:val="0"/>
        <w:spacing w:after="0" w:line="240" w:lineRule="auto"/>
        <w:jc w:val="both"/>
        <w:rPr>
          <w:rFonts w:cs="Times-Roman"/>
          <w:color w:val="231F20"/>
          <w:sz w:val="24"/>
          <w:szCs w:val="24"/>
        </w:rPr>
      </w:pPr>
      <w:r w:rsidRPr="001625F4">
        <w:rPr>
          <w:rFonts w:cs="Times-Roman"/>
          <w:i/>
          <w:color w:val="231F20"/>
          <w:sz w:val="24"/>
          <w:szCs w:val="24"/>
        </w:rPr>
        <w:t>Clause 38</w:t>
      </w:r>
      <w:r w:rsidR="001625F4" w:rsidRPr="001625F4">
        <w:rPr>
          <w:rFonts w:cs="Times-Roman"/>
          <w:i/>
          <w:color w:val="231F20"/>
          <w:sz w:val="24"/>
          <w:szCs w:val="24"/>
        </w:rPr>
        <w:t>:</w:t>
      </w:r>
      <w:r w:rsidR="001625F4">
        <w:rPr>
          <w:rFonts w:cs="Times-Roman"/>
          <w:color w:val="231F20"/>
          <w:sz w:val="24"/>
          <w:szCs w:val="24"/>
        </w:rPr>
        <w:t xml:space="preserve"> P</w:t>
      </w:r>
      <w:r w:rsidRPr="00342570">
        <w:rPr>
          <w:rFonts w:cs="Times-Roman"/>
          <w:color w:val="231F20"/>
          <w:sz w:val="24"/>
          <w:szCs w:val="24"/>
        </w:rPr>
        <w:t>rovides that the depreciation in respect of any business capital asset</w:t>
      </w:r>
      <w:r w:rsidR="001625F4">
        <w:rPr>
          <w:rFonts w:cs="Times-Roman"/>
          <w:color w:val="231F20"/>
          <w:sz w:val="24"/>
          <w:szCs w:val="24"/>
        </w:rPr>
        <w:t xml:space="preserve"> </w:t>
      </w:r>
      <w:r w:rsidRPr="00342570">
        <w:rPr>
          <w:rFonts w:cs="Times-Roman"/>
          <w:color w:val="231F20"/>
          <w:sz w:val="24"/>
          <w:szCs w:val="24"/>
        </w:rPr>
        <w:t>shall, notwithstanding anything contained in any other provisions of the Code, not be</w:t>
      </w:r>
      <w:r w:rsidR="001625F4">
        <w:rPr>
          <w:rFonts w:cs="Times-Roman"/>
          <w:color w:val="231F20"/>
          <w:sz w:val="24"/>
          <w:szCs w:val="24"/>
        </w:rPr>
        <w:t xml:space="preserve"> </w:t>
      </w:r>
      <w:r w:rsidRPr="00D34C92">
        <w:rPr>
          <w:rFonts w:cs="Times-Roman"/>
          <w:b/>
          <w:strike/>
          <w:color w:val="0066FF"/>
          <w:sz w:val="24"/>
          <w:szCs w:val="24"/>
        </w:rPr>
        <w:t>deemed to have been actually</w:t>
      </w:r>
      <w:r w:rsidRPr="00342570">
        <w:rPr>
          <w:rFonts w:cs="Times-Roman"/>
          <w:color w:val="231F20"/>
          <w:sz w:val="24"/>
          <w:szCs w:val="24"/>
        </w:rPr>
        <w:t xml:space="preserve"> allowed, if the asset does not form part of any block of</w:t>
      </w:r>
      <w:r w:rsidR="001625F4">
        <w:rPr>
          <w:rFonts w:cs="Times-Roman"/>
          <w:color w:val="231F20"/>
          <w:sz w:val="24"/>
          <w:szCs w:val="24"/>
        </w:rPr>
        <w:t xml:space="preserve"> </w:t>
      </w:r>
      <w:r w:rsidRPr="00342570">
        <w:rPr>
          <w:rFonts w:cs="Times-Roman"/>
          <w:color w:val="231F20"/>
          <w:sz w:val="24"/>
          <w:szCs w:val="24"/>
        </w:rPr>
        <w:t>assets specified in the Fifteenth Schedule or the expenditure incurred for acquiring the</w:t>
      </w:r>
      <w:r w:rsidR="001625F4">
        <w:rPr>
          <w:rFonts w:cs="Times-Roman"/>
          <w:color w:val="231F20"/>
          <w:sz w:val="24"/>
          <w:szCs w:val="24"/>
        </w:rPr>
        <w:t xml:space="preserve"> </w:t>
      </w:r>
      <w:r w:rsidRPr="00342570">
        <w:rPr>
          <w:rFonts w:cs="Times-Roman"/>
          <w:color w:val="231F20"/>
          <w:sz w:val="24"/>
          <w:szCs w:val="24"/>
        </w:rPr>
        <w:t>asset has been allowed as a deduction under any provision of this Code.</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39</w:t>
      </w:r>
      <w:r w:rsidR="001625F4">
        <w:rPr>
          <w:rFonts w:cs="Times-Italic"/>
          <w:i/>
          <w:iCs/>
          <w:color w:val="231F20"/>
          <w:sz w:val="24"/>
          <w:szCs w:val="24"/>
        </w:rPr>
        <w:t>:</w:t>
      </w:r>
      <w:r w:rsidRPr="00342570">
        <w:rPr>
          <w:rFonts w:cs="Times-Italic"/>
          <w:i/>
          <w:iCs/>
          <w:color w:val="231F20"/>
          <w:sz w:val="24"/>
          <w:szCs w:val="24"/>
        </w:rPr>
        <w:t xml:space="preserve"> </w:t>
      </w:r>
      <w:r w:rsidR="001625F4">
        <w:rPr>
          <w:rFonts w:cs="Times-Roman"/>
          <w:color w:val="231F20"/>
          <w:sz w:val="24"/>
          <w:szCs w:val="24"/>
        </w:rPr>
        <w:t>S</w:t>
      </w:r>
      <w:r w:rsidRPr="00342570">
        <w:rPr>
          <w:rFonts w:cs="Times-Roman"/>
          <w:color w:val="231F20"/>
          <w:sz w:val="24"/>
          <w:szCs w:val="24"/>
        </w:rPr>
        <w:t>eeks to provide that in addition to depreciation, an initial depreciation</w:t>
      </w:r>
      <w:r w:rsidR="00D34C92">
        <w:rPr>
          <w:rFonts w:cs="Times-Roman"/>
          <w:color w:val="231F20"/>
          <w:sz w:val="24"/>
          <w:szCs w:val="24"/>
        </w:rPr>
        <w:t xml:space="preserve"> </w:t>
      </w:r>
      <w:r w:rsidRPr="00342570">
        <w:rPr>
          <w:rFonts w:cs="Times-Roman"/>
          <w:color w:val="231F20"/>
          <w:sz w:val="24"/>
          <w:szCs w:val="24"/>
        </w:rPr>
        <w:t>of business capital assets shall be allowed to the person if he is engaged in the business</w:t>
      </w:r>
      <w:r w:rsidR="00D34C92">
        <w:rPr>
          <w:rFonts w:cs="Times-Roman"/>
          <w:color w:val="231F20"/>
          <w:sz w:val="24"/>
          <w:szCs w:val="24"/>
        </w:rPr>
        <w:t xml:space="preserve"> </w:t>
      </w:r>
      <w:r w:rsidRPr="00342570">
        <w:rPr>
          <w:rFonts w:cs="Times-Roman"/>
          <w:color w:val="231F20"/>
          <w:sz w:val="24"/>
          <w:szCs w:val="24"/>
        </w:rPr>
        <w:t>of manufacture or production of any article or thing, the asset is a new asset (other than</w:t>
      </w:r>
      <w:r w:rsidR="00D34C92">
        <w:rPr>
          <w:rFonts w:cs="Times-Roman"/>
          <w:color w:val="231F20"/>
          <w:sz w:val="24"/>
          <w:szCs w:val="24"/>
        </w:rPr>
        <w:t xml:space="preserve"> </w:t>
      </w:r>
      <w:r w:rsidRPr="00342570">
        <w:rPr>
          <w:rFonts w:cs="Times-Roman"/>
          <w:color w:val="231F20"/>
          <w:sz w:val="24"/>
          <w:szCs w:val="24"/>
        </w:rPr>
        <w:t>any office appliance) not used either within or outside India by any other person before</w:t>
      </w:r>
      <w:r w:rsidR="00D34C92">
        <w:rPr>
          <w:rFonts w:cs="Times-Roman"/>
          <w:color w:val="231F20"/>
          <w:sz w:val="24"/>
          <w:szCs w:val="24"/>
        </w:rPr>
        <w:t xml:space="preserve"> </w:t>
      </w:r>
      <w:r w:rsidRPr="00342570">
        <w:rPr>
          <w:rFonts w:cs="Times-Roman"/>
          <w:color w:val="231F20"/>
          <w:sz w:val="24"/>
          <w:szCs w:val="24"/>
        </w:rPr>
        <w:t>its installation by the person and the whole of the actual cost of the asset is not allowed</w:t>
      </w:r>
      <w:r w:rsidR="00D34C92">
        <w:rPr>
          <w:rFonts w:cs="Times-Roman"/>
          <w:color w:val="231F20"/>
          <w:sz w:val="24"/>
          <w:szCs w:val="24"/>
        </w:rPr>
        <w:t xml:space="preserve"> </w:t>
      </w:r>
      <w:r w:rsidRPr="00342570">
        <w:rPr>
          <w:rFonts w:cs="Times-Roman"/>
          <w:color w:val="231F20"/>
          <w:sz w:val="24"/>
          <w:szCs w:val="24"/>
        </w:rPr>
        <w:t>as a deduction (whether by way of depreciation or otherwise) in computing the income</w:t>
      </w:r>
      <w:r w:rsidR="00D34C92">
        <w:rPr>
          <w:rFonts w:cs="Times-Roman"/>
          <w:color w:val="231F20"/>
          <w:sz w:val="24"/>
          <w:szCs w:val="24"/>
        </w:rPr>
        <w:t xml:space="preserve"> </w:t>
      </w:r>
      <w:r w:rsidRPr="00342570">
        <w:rPr>
          <w:rFonts w:cs="Times-Roman"/>
          <w:color w:val="231F20"/>
          <w:sz w:val="24"/>
          <w:szCs w:val="24"/>
        </w:rPr>
        <w:t>under the head “Income from business” of any other financial year.</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initial depreciation referred shall be an</w:t>
      </w:r>
      <w:r w:rsidR="00D34C92">
        <w:rPr>
          <w:rFonts w:cs="Times-Roman"/>
          <w:color w:val="231F20"/>
          <w:sz w:val="24"/>
          <w:szCs w:val="24"/>
        </w:rPr>
        <w:t xml:space="preserve"> </w:t>
      </w:r>
      <w:r w:rsidRPr="00342570">
        <w:rPr>
          <w:rFonts w:cs="Times-Roman"/>
          <w:color w:val="231F20"/>
          <w:sz w:val="24"/>
          <w:szCs w:val="24"/>
        </w:rPr>
        <w:t>amount equal to twenty per cent. of the actual cost of the asset and it shall be allowed</w:t>
      </w:r>
      <w:r w:rsidR="00D34C92">
        <w:rPr>
          <w:rFonts w:cs="Times-Roman"/>
          <w:color w:val="231F20"/>
          <w:sz w:val="24"/>
          <w:szCs w:val="24"/>
        </w:rPr>
        <w:t xml:space="preserve"> </w:t>
      </w:r>
      <w:r w:rsidRPr="00342570">
        <w:rPr>
          <w:rFonts w:cs="Times-Roman"/>
          <w:color w:val="231F20"/>
          <w:sz w:val="24"/>
          <w:szCs w:val="24"/>
        </w:rPr>
        <w:t>in the financial year in which the asset is used for the first time for the purposes of the</w:t>
      </w:r>
      <w:r w:rsidR="00D34C92">
        <w:rPr>
          <w:rFonts w:cs="Times-Roman"/>
          <w:color w:val="231F20"/>
          <w:sz w:val="24"/>
          <w:szCs w:val="24"/>
        </w:rPr>
        <w:t xml:space="preserve"> </w:t>
      </w:r>
      <w:r w:rsidRPr="00342570">
        <w:rPr>
          <w:rFonts w:cs="Times-Roman"/>
          <w:color w:val="231F20"/>
          <w:sz w:val="24"/>
          <w:szCs w:val="24"/>
        </w:rPr>
        <w:t>business of the person. The deduction under this clause shall be restricted to fifty per</w:t>
      </w:r>
      <w:r w:rsidR="00D34C92">
        <w:rPr>
          <w:rFonts w:cs="Times-Roman"/>
          <w:color w:val="231F20"/>
          <w:sz w:val="24"/>
          <w:szCs w:val="24"/>
        </w:rPr>
        <w:t xml:space="preserve"> </w:t>
      </w:r>
      <w:r w:rsidRPr="00342570">
        <w:rPr>
          <w:rFonts w:cs="Times-Roman"/>
          <w:color w:val="231F20"/>
          <w:sz w:val="24"/>
          <w:szCs w:val="24"/>
        </w:rPr>
        <w:t>cent of the allowable sum, if the asset is used for the purposes of business for a period</w:t>
      </w:r>
      <w:r w:rsidR="00D34C92">
        <w:rPr>
          <w:rFonts w:cs="Times-Roman"/>
          <w:color w:val="231F20"/>
          <w:sz w:val="24"/>
          <w:szCs w:val="24"/>
        </w:rPr>
        <w:t xml:space="preserve"> </w:t>
      </w:r>
      <w:r w:rsidRPr="00342570">
        <w:rPr>
          <w:rFonts w:cs="Times-Roman"/>
          <w:color w:val="231F20"/>
          <w:sz w:val="24"/>
          <w:szCs w:val="24"/>
        </w:rPr>
        <w:t>of less than one hundred and eighty days in the relevant financial year.</w:t>
      </w:r>
    </w:p>
    <w:p w:rsidR="00342570" w:rsidRPr="00D34C92" w:rsidRDefault="00342570" w:rsidP="00D34C92">
      <w:pPr>
        <w:autoSpaceDE w:val="0"/>
        <w:autoSpaceDN w:val="0"/>
        <w:adjustRightInd w:val="0"/>
        <w:spacing w:after="0" w:line="240" w:lineRule="auto"/>
        <w:jc w:val="both"/>
        <w:rPr>
          <w:rFonts w:cs="Times-Roman"/>
          <w:b/>
          <w:strike/>
          <w:color w:val="0066FF"/>
          <w:sz w:val="24"/>
          <w:szCs w:val="24"/>
        </w:rPr>
      </w:pPr>
      <w:r w:rsidRPr="00D34C92">
        <w:rPr>
          <w:rFonts w:cs="Times-Italic"/>
          <w:b/>
          <w:i/>
          <w:iCs/>
          <w:strike/>
          <w:color w:val="0066FF"/>
          <w:sz w:val="24"/>
          <w:szCs w:val="24"/>
        </w:rPr>
        <w:t>Clause 40</w:t>
      </w:r>
      <w:r w:rsidR="00D34C92" w:rsidRPr="00D34C92">
        <w:rPr>
          <w:rFonts w:cs="Times-Italic"/>
          <w:b/>
          <w:i/>
          <w:iCs/>
          <w:strike/>
          <w:color w:val="0066FF"/>
          <w:sz w:val="24"/>
          <w:szCs w:val="24"/>
        </w:rPr>
        <w:t>:</w:t>
      </w:r>
      <w:r w:rsidRPr="00D34C92">
        <w:rPr>
          <w:rFonts w:cs="Times-Italic"/>
          <w:b/>
          <w:i/>
          <w:iCs/>
          <w:strike/>
          <w:color w:val="0066FF"/>
          <w:sz w:val="24"/>
          <w:szCs w:val="24"/>
        </w:rPr>
        <w:t xml:space="preserve"> </w:t>
      </w:r>
      <w:r w:rsidR="00D34C92" w:rsidRPr="00D34C92">
        <w:rPr>
          <w:rFonts w:cs="Times-Roman"/>
          <w:b/>
          <w:strike/>
          <w:color w:val="0066FF"/>
          <w:sz w:val="24"/>
          <w:szCs w:val="24"/>
        </w:rPr>
        <w:t>S</w:t>
      </w:r>
      <w:r w:rsidRPr="00D34C92">
        <w:rPr>
          <w:rFonts w:cs="Times-Roman"/>
          <w:b/>
          <w:strike/>
          <w:color w:val="0066FF"/>
          <w:sz w:val="24"/>
          <w:szCs w:val="24"/>
        </w:rPr>
        <w:t>eeks to provide that terminal allowance shall be allowed in respect of</w:t>
      </w:r>
      <w:r w:rsidR="00D34C92" w:rsidRPr="00D34C92">
        <w:rPr>
          <w:rFonts w:cs="Times-Roman"/>
          <w:b/>
          <w:strike/>
          <w:color w:val="0066FF"/>
          <w:sz w:val="24"/>
          <w:szCs w:val="24"/>
        </w:rPr>
        <w:t xml:space="preserve"> </w:t>
      </w:r>
      <w:r w:rsidRPr="00D34C92">
        <w:rPr>
          <w:rFonts w:cs="Times-Roman"/>
          <w:b/>
          <w:strike/>
          <w:color w:val="0066FF"/>
          <w:sz w:val="24"/>
          <w:szCs w:val="24"/>
        </w:rPr>
        <w:t>a block of asset, if the block of assets has ceased to exist by reason of being demolished,</w:t>
      </w:r>
      <w:r w:rsidR="00D34C92" w:rsidRPr="00D34C92">
        <w:rPr>
          <w:rFonts w:cs="Times-Roman"/>
          <w:b/>
          <w:strike/>
          <w:color w:val="0066FF"/>
          <w:sz w:val="24"/>
          <w:szCs w:val="24"/>
        </w:rPr>
        <w:t xml:space="preserve"> </w:t>
      </w:r>
      <w:r w:rsidRPr="00D34C92">
        <w:rPr>
          <w:rFonts w:cs="Times-Roman"/>
          <w:b/>
          <w:strike/>
          <w:color w:val="0066FF"/>
          <w:sz w:val="24"/>
          <w:szCs w:val="24"/>
        </w:rPr>
        <w:t>destroyed, discarded or transferred during the financial year and the percentage</w:t>
      </w:r>
      <w:r w:rsidR="00D34C92" w:rsidRPr="00D34C92">
        <w:rPr>
          <w:rFonts w:cs="Times-Roman"/>
          <w:b/>
          <w:strike/>
          <w:color w:val="0066FF"/>
          <w:sz w:val="24"/>
          <w:szCs w:val="24"/>
        </w:rPr>
        <w:t xml:space="preserve"> </w:t>
      </w:r>
      <w:r w:rsidRPr="00D34C92">
        <w:rPr>
          <w:rFonts w:cs="Times-Roman"/>
          <w:b/>
          <w:strike/>
          <w:color w:val="0066FF"/>
          <w:sz w:val="24"/>
          <w:szCs w:val="24"/>
        </w:rPr>
        <w:t>specified in the Fifteenth Schedule for computing depreciation in respect of the block</w:t>
      </w:r>
      <w:r w:rsidR="00D34C92" w:rsidRPr="00D34C92">
        <w:rPr>
          <w:rFonts w:cs="Times-Roman"/>
          <w:b/>
          <w:strike/>
          <w:color w:val="0066FF"/>
          <w:sz w:val="24"/>
          <w:szCs w:val="24"/>
        </w:rPr>
        <w:t xml:space="preserve"> </w:t>
      </w:r>
      <w:r w:rsidRPr="00D34C92">
        <w:rPr>
          <w:rFonts w:cs="Times-Roman"/>
          <w:b/>
          <w:strike/>
          <w:color w:val="0066FF"/>
          <w:sz w:val="24"/>
          <w:szCs w:val="24"/>
        </w:rPr>
        <w:t>of assets is zero.</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terminal allowance shall be aggregate of the written down value of the block of</w:t>
      </w:r>
      <w:r w:rsidR="00D34C92">
        <w:rPr>
          <w:rFonts w:cs="Times-Roman"/>
          <w:color w:val="231F20"/>
          <w:sz w:val="24"/>
          <w:szCs w:val="24"/>
        </w:rPr>
        <w:t xml:space="preserve"> </w:t>
      </w:r>
      <w:r w:rsidRPr="00342570">
        <w:rPr>
          <w:rFonts w:cs="Times-Roman"/>
          <w:color w:val="231F20"/>
          <w:sz w:val="24"/>
          <w:szCs w:val="24"/>
        </w:rPr>
        <w:t>asset at the beginning of the financial year and the actual cost of any asset falling within</w:t>
      </w:r>
      <w:r w:rsidR="00D34C92">
        <w:rPr>
          <w:rFonts w:cs="Times-Roman"/>
          <w:color w:val="231F20"/>
          <w:sz w:val="24"/>
          <w:szCs w:val="24"/>
        </w:rPr>
        <w:t xml:space="preserve"> </w:t>
      </w:r>
      <w:r w:rsidRPr="00342570">
        <w:rPr>
          <w:rFonts w:cs="Times-Roman"/>
          <w:color w:val="231F20"/>
          <w:sz w:val="24"/>
          <w:szCs w:val="24"/>
        </w:rPr>
        <w:t>that block, acquired during the financial year, as reduced by the amount accrued or</w:t>
      </w:r>
      <w:r w:rsidR="00D34C92">
        <w:rPr>
          <w:rFonts w:cs="Times-Roman"/>
          <w:color w:val="231F20"/>
          <w:sz w:val="24"/>
          <w:szCs w:val="24"/>
        </w:rPr>
        <w:t xml:space="preserve"> </w:t>
      </w:r>
      <w:r w:rsidRPr="00342570">
        <w:rPr>
          <w:rFonts w:cs="Times-Roman"/>
          <w:color w:val="231F20"/>
          <w:sz w:val="24"/>
          <w:szCs w:val="24"/>
        </w:rPr>
        <w:t>received in respect of the assets which are demolished, destroyed, discarded or transferred</w:t>
      </w:r>
      <w:r w:rsidR="00D34C92">
        <w:rPr>
          <w:rFonts w:cs="Times-Roman"/>
          <w:color w:val="231F20"/>
          <w:sz w:val="24"/>
          <w:szCs w:val="24"/>
        </w:rPr>
        <w:t xml:space="preserve"> </w:t>
      </w:r>
      <w:r w:rsidRPr="00342570">
        <w:rPr>
          <w:rFonts w:cs="Times-Roman"/>
          <w:color w:val="231F20"/>
          <w:sz w:val="24"/>
          <w:szCs w:val="24"/>
        </w:rPr>
        <w:t>during the financial year together with the value of the carcass or the scrap, if any.</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terminal allowance shall be treated as</w:t>
      </w:r>
      <w:r w:rsidR="00D34C92">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nil</w:t>
      </w:r>
      <w:r w:rsidRPr="00342570">
        <w:rPr>
          <w:rFonts w:cs="Times-Roman"/>
          <w:color w:val="231F20"/>
          <w:sz w:val="24"/>
          <w:szCs w:val="24"/>
        </w:rPr>
        <w:t>", if the net result of the computation is negative.</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41</w:t>
      </w:r>
      <w:r w:rsidR="00D34C92">
        <w:rPr>
          <w:rFonts w:cs="Times-Italic"/>
          <w:i/>
          <w:iCs/>
          <w:color w:val="231F20"/>
          <w:sz w:val="24"/>
          <w:szCs w:val="24"/>
        </w:rPr>
        <w:t>:</w:t>
      </w:r>
      <w:r w:rsidRPr="00342570">
        <w:rPr>
          <w:rFonts w:cs="Times-Italic"/>
          <w:i/>
          <w:iCs/>
          <w:color w:val="231F20"/>
          <w:sz w:val="24"/>
          <w:szCs w:val="24"/>
        </w:rPr>
        <w:t xml:space="preserve"> </w:t>
      </w:r>
      <w:r w:rsidR="00D34C92">
        <w:rPr>
          <w:rFonts w:cs="Times-Roman"/>
          <w:color w:val="231F20"/>
          <w:sz w:val="24"/>
          <w:szCs w:val="24"/>
        </w:rPr>
        <w:t>S</w:t>
      </w:r>
      <w:r w:rsidRPr="00342570">
        <w:rPr>
          <w:rFonts w:cs="Times-Roman"/>
          <w:color w:val="231F20"/>
          <w:sz w:val="24"/>
          <w:szCs w:val="24"/>
        </w:rPr>
        <w:t>eeks to provide that a company shall be allowed a deduction equal to</w:t>
      </w:r>
      <w:r w:rsidR="00D34C92">
        <w:rPr>
          <w:rFonts w:cs="Times-Roman"/>
          <w:color w:val="231F20"/>
          <w:sz w:val="24"/>
          <w:szCs w:val="24"/>
        </w:rPr>
        <w:t xml:space="preserve"> </w:t>
      </w:r>
      <w:r w:rsidR="00D34C92" w:rsidRPr="00D34C92">
        <w:rPr>
          <w:rFonts w:cs="Times-Roman"/>
          <w:b/>
          <w:color w:val="0066FF"/>
          <w:sz w:val="24"/>
          <w:szCs w:val="24"/>
        </w:rPr>
        <w:t>One</w:t>
      </w:r>
      <w:r w:rsidRPr="00D34C92">
        <w:rPr>
          <w:rFonts w:cs="Times-Roman"/>
          <w:b/>
          <w:color w:val="0066FF"/>
          <w:sz w:val="24"/>
          <w:szCs w:val="24"/>
        </w:rPr>
        <w:t xml:space="preserve"> hundred </w:t>
      </w:r>
      <w:r w:rsidR="00D34C92" w:rsidRPr="00D34C92">
        <w:rPr>
          <w:rFonts w:cs="Times-Roman"/>
          <w:b/>
          <w:color w:val="0066FF"/>
          <w:sz w:val="24"/>
          <w:szCs w:val="24"/>
        </w:rPr>
        <w:t xml:space="preserve">and fifty </w:t>
      </w:r>
      <w:r w:rsidRPr="00D34C92">
        <w:rPr>
          <w:rFonts w:cs="Times-Roman"/>
          <w:b/>
          <w:color w:val="0066FF"/>
          <w:sz w:val="24"/>
          <w:szCs w:val="24"/>
        </w:rPr>
        <w:t>per cent.</w:t>
      </w:r>
      <w:r w:rsidRPr="00342570">
        <w:rPr>
          <w:rFonts w:cs="Times-Roman"/>
          <w:color w:val="231F20"/>
          <w:sz w:val="24"/>
          <w:szCs w:val="24"/>
        </w:rPr>
        <w:t xml:space="preserve"> of the expenditure (not being expenditure in the nature of cost of</w:t>
      </w:r>
      <w:r w:rsidR="00D34C92">
        <w:rPr>
          <w:rFonts w:cs="Times-Roman"/>
          <w:color w:val="231F20"/>
          <w:sz w:val="24"/>
          <w:szCs w:val="24"/>
        </w:rPr>
        <w:t xml:space="preserve"> </w:t>
      </w:r>
      <w:r w:rsidRPr="00342570">
        <w:rPr>
          <w:rFonts w:cs="Times-Roman"/>
          <w:color w:val="231F20"/>
          <w:sz w:val="24"/>
          <w:szCs w:val="24"/>
        </w:rPr>
        <w:t>any land or building) incurred on creating and maintaining an in-house facility for</w:t>
      </w:r>
      <w:r w:rsidR="00D34C92">
        <w:rPr>
          <w:rFonts w:cs="Times-Roman"/>
          <w:color w:val="231F20"/>
          <w:sz w:val="24"/>
          <w:szCs w:val="24"/>
        </w:rPr>
        <w:t xml:space="preserve"> </w:t>
      </w:r>
      <w:r w:rsidRPr="00342570">
        <w:rPr>
          <w:rFonts w:cs="Times-Roman"/>
          <w:color w:val="231F20"/>
          <w:sz w:val="24"/>
          <w:szCs w:val="24"/>
        </w:rPr>
        <w:t>scientific research and development and carrying out scientific research and</w:t>
      </w:r>
      <w:r w:rsidR="00D34C92">
        <w:rPr>
          <w:rFonts w:cs="Times-Roman"/>
          <w:color w:val="231F20"/>
          <w:sz w:val="24"/>
          <w:szCs w:val="24"/>
        </w:rPr>
        <w:t xml:space="preserve"> </w:t>
      </w:r>
      <w:r w:rsidRPr="00342570">
        <w:rPr>
          <w:rFonts w:cs="Times-Roman"/>
          <w:color w:val="231F20"/>
          <w:sz w:val="24"/>
          <w:szCs w:val="24"/>
        </w:rPr>
        <w:t xml:space="preserve">development </w:t>
      </w:r>
      <w:r w:rsidRPr="00D34C92">
        <w:rPr>
          <w:rFonts w:cs="Times-Roman"/>
          <w:b/>
          <w:strike/>
          <w:color w:val="0066FF"/>
          <w:sz w:val="24"/>
          <w:szCs w:val="24"/>
        </w:rPr>
        <w:t>in the in-house facility.</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deduction under this clause shall be allowed, if the company creates and</w:t>
      </w:r>
      <w:r w:rsidR="00D34C92">
        <w:rPr>
          <w:rFonts w:cs="Times-Roman"/>
          <w:color w:val="231F20"/>
          <w:sz w:val="24"/>
          <w:szCs w:val="24"/>
        </w:rPr>
        <w:t xml:space="preserve"> </w:t>
      </w:r>
      <w:r w:rsidRPr="00342570">
        <w:rPr>
          <w:rFonts w:cs="Times-Roman"/>
          <w:color w:val="231F20"/>
          <w:sz w:val="24"/>
          <w:szCs w:val="24"/>
        </w:rPr>
        <w:t>maintains an in-house facility for carrying out scientific research and development, the</w:t>
      </w:r>
      <w:r w:rsidR="00D34C92">
        <w:rPr>
          <w:rFonts w:cs="Times-Roman"/>
          <w:color w:val="231F20"/>
          <w:sz w:val="24"/>
          <w:szCs w:val="24"/>
        </w:rPr>
        <w:t xml:space="preserve"> </w:t>
      </w:r>
      <w:r w:rsidRPr="00342570">
        <w:rPr>
          <w:rFonts w:cs="Times-Roman"/>
          <w:color w:val="231F20"/>
          <w:sz w:val="24"/>
          <w:szCs w:val="24"/>
        </w:rPr>
        <w:t>research facility is</w:t>
      </w:r>
      <w:r w:rsidR="00D34C92">
        <w:rPr>
          <w:rFonts w:cs="Times-Roman"/>
          <w:color w:val="231F20"/>
          <w:sz w:val="24"/>
          <w:szCs w:val="24"/>
        </w:rPr>
        <w:t xml:space="preserve"> </w:t>
      </w:r>
      <w:r w:rsidRPr="00342570">
        <w:rPr>
          <w:rFonts w:cs="Times-Roman"/>
          <w:color w:val="231F20"/>
          <w:sz w:val="24"/>
          <w:szCs w:val="24"/>
        </w:rPr>
        <w:t>approved by the Central Government on the basis of recommendation</w:t>
      </w:r>
      <w:r w:rsidR="00D34C92">
        <w:rPr>
          <w:rFonts w:cs="Times-Roman"/>
          <w:color w:val="231F20"/>
          <w:sz w:val="24"/>
          <w:szCs w:val="24"/>
        </w:rPr>
        <w:t xml:space="preserve"> of the prescribed </w:t>
      </w:r>
      <w:r w:rsidRPr="00342570">
        <w:rPr>
          <w:rFonts w:cs="Times-Roman"/>
          <w:color w:val="231F20"/>
          <w:sz w:val="24"/>
          <w:szCs w:val="24"/>
        </w:rPr>
        <w:t>authority and the company enters into an agreement with the prescribed</w:t>
      </w:r>
      <w:r w:rsidR="00D34C92">
        <w:rPr>
          <w:rFonts w:cs="Times-Roman"/>
          <w:color w:val="231F20"/>
          <w:sz w:val="24"/>
          <w:szCs w:val="24"/>
        </w:rPr>
        <w:t xml:space="preserve"> authority for co </w:t>
      </w:r>
      <w:r w:rsidRPr="00342570">
        <w:rPr>
          <w:rFonts w:cs="Times-Roman"/>
          <w:color w:val="231F20"/>
          <w:sz w:val="24"/>
          <w:szCs w:val="24"/>
        </w:rPr>
        <w:t>operation in the research and development facility and for audit of the</w:t>
      </w:r>
      <w:r w:rsidR="00D34C92">
        <w:rPr>
          <w:rFonts w:cs="Times-Roman"/>
          <w:color w:val="231F20"/>
          <w:sz w:val="24"/>
          <w:szCs w:val="24"/>
        </w:rPr>
        <w:t xml:space="preserve"> </w:t>
      </w:r>
      <w:r w:rsidRPr="00342570">
        <w:rPr>
          <w:rFonts w:cs="Times-Roman"/>
          <w:color w:val="231F20"/>
          <w:sz w:val="24"/>
          <w:szCs w:val="24"/>
        </w:rPr>
        <w:t>accounts of such facility.</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in case of business re-organisation the</w:t>
      </w:r>
      <w:r w:rsidR="00D34C92">
        <w:rPr>
          <w:rFonts w:cs="Times-Roman"/>
          <w:color w:val="231F20"/>
          <w:sz w:val="24"/>
          <w:szCs w:val="24"/>
        </w:rPr>
        <w:t xml:space="preserve"> </w:t>
      </w:r>
      <w:r w:rsidRPr="00342570">
        <w:rPr>
          <w:rFonts w:cs="Times-Roman"/>
          <w:color w:val="231F20"/>
          <w:sz w:val="24"/>
          <w:szCs w:val="24"/>
        </w:rPr>
        <w:t>approval granted to a predecessor shall be deemed to have been granted to the successor</w:t>
      </w:r>
      <w:r w:rsidR="00D34C92">
        <w:rPr>
          <w:rFonts w:cs="Times-Roman"/>
          <w:color w:val="231F20"/>
          <w:sz w:val="24"/>
          <w:szCs w:val="24"/>
        </w:rPr>
        <w:t xml:space="preserve"> </w:t>
      </w:r>
      <w:r w:rsidRPr="00342570">
        <w:rPr>
          <w:rFonts w:cs="Times-Roman"/>
          <w:color w:val="231F20"/>
          <w:sz w:val="24"/>
          <w:szCs w:val="24"/>
        </w:rPr>
        <w:t>if the approval is transferred to the successor.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also provides that the deduction under this clause shall not be</w:t>
      </w:r>
      <w:r w:rsidR="00D34C92">
        <w:rPr>
          <w:rFonts w:cs="Times-Roman"/>
          <w:color w:val="231F20"/>
          <w:sz w:val="24"/>
          <w:szCs w:val="24"/>
        </w:rPr>
        <w:t xml:space="preserve"> </w:t>
      </w:r>
      <w:r w:rsidRPr="00342570">
        <w:rPr>
          <w:rFonts w:cs="Times-Roman"/>
          <w:color w:val="231F20"/>
          <w:sz w:val="24"/>
          <w:szCs w:val="24"/>
        </w:rPr>
        <w:t>allowed to a company, if the expenditure is incurred in the course of its business which</w:t>
      </w:r>
      <w:r w:rsidR="00D34C92">
        <w:rPr>
          <w:rFonts w:cs="Times-Roman"/>
          <w:color w:val="231F20"/>
          <w:sz w:val="24"/>
          <w:szCs w:val="24"/>
        </w:rPr>
        <w:t xml:space="preserve"> </w:t>
      </w:r>
      <w:r w:rsidRPr="00342570">
        <w:rPr>
          <w:rFonts w:cs="Times-Roman"/>
          <w:color w:val="231F20"/>
          <w:sz w:val="24"/>
          <w:szCs w:val="24"/>
        </w:rPr>
        <w:t>is in the nature of scientific research and development.</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Board may for the purposes of this clause, prescribe the nature of business,</w:t>
      </w:r>
      <w:r w:rsidR="00D34C92">
        <w:rPr>
          <w:rFonts w:cs="Times-Roman"/>
          <w:color w:val="231F20"/>
          <w:sz w:val="24"/>
          <w:szCs w:val="24"/>
        </w:rPr>
        <w:t xml:space="preserve"> </w:t>
      </w:r>
      <w:r w:rsidRPr="00342570">
        <w:rPr>
          <w:rFonts w:cs="Times-Roman"/>
          <w:color w:val="231F20"/>
          <w:sz w:val="24"/>
          <w:szCs w:val="24"/>
        </w:rPr>
        <w:t>conditions and manner as may be considered necessary for grant of approval.</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42</w:t>
      </w:r>
      <w:r w:rsidR="00D34C92">
        <w:rPr>
          <w:rFonts w:cs="Times-Italic"/>
          <w:i/>
          <w:iCs/>
          <w:color w:val="231F20"/>
          <w:sz w:val="24"/>
          <w:szCs w:val="24"/>
        </w:rPr>
        <w:t>:</w:t>
      </w:r>
      <w:r w:rsidRPr="00342570">
        <w:rPr>
          <w:rFonts w:cs="Times-Italic"/>
          <w:i/>
          <w:iCs/>
          <w:color w:val="231F20"/>
          <w:sz w:val="24"/>
          <w:szCs w:val="24"/>
        </w:rPr>
        <w:t xml:space="preserve"> </w:t>
      </w:r>
      <w:r w:rsidR="00D34C92">
        <w:rPr>
          <w:rFonts w:cs="Times-Roman"/>
          <w:color w:val="231F20"/>
          <w:sz w:val="24"/>
          <w:szCs w:val="24"/>
        </w:rPr>
        <w:t>P</w:t>
      </w:r>
      <w:r w:rsidRPr="00342570">
        <w:rPr>
          <w:rFonts w:cs="Times-Roman"/>
          <w:color w:val="231F20"/>
          <w:sz w:val="24"/>
          <w:szCs w:val="24"/>
        </w:rPr>
        <w:t>rovides for the method of computation of profit on transfer of a</w:t>
      </w:r>
      <w:r w:rsidR="00D34C92">
        <w:rPr>
          <w:rFonts w:cs="Times-Roman"/>
          <w:color w:val="231F20"/>
          <w:sz w:val="24"/>
          <w:szCs w:val="24"/>
        </w:rPr>
        <w:t xml:space="preserve"> </w:t>
      </w:r>
      <w:r w:rsidRPr="00342570">
        <w:rPr>
          <w:rFonts w:cs="Times-Roman"/>
          <w:color w:val="231F20"/>
          <w:sz w:val="24"/>
          <w:szCs w:val="24"/>
        </w:rPr>
        <w:t>business capital asset in case of amount, which forms part of a block of assets specified</w:t>
      </w:r>
      <w:r w:rsidR="00D34C92">
        <w:rPr>
          <w:rFonts w:cs="Times-Roman"/>
          <w:color w:val="231F20"/>
          <w:sz w:val="24"/>
          <w:szCs w:val="24"/>
        </w:rPr>
        <w:t xml:space="preserve"> </w:t>
      </w:r>
      <w:r w:rsidRPr="00342570">
        <w:rPr>
          <w:rFonts w:cs="Times-Roman"/>
          <w:color w:val="231F20"/>
          <w:sz w:val="24"/>
          <w:szCs w:val="24"/>
        </w:rPr>
        <w:t>in the fifteenth schedule. It provides that the amount of profit where such capital asset</w:t>
      </w:r>
      <w:r w:rsidR="00D34C92">
        <w:rPr>
          <w:rFonts w:cs="Times-Roman"/>
          <w:color w:val="231F20"/>
          <w:sz w:val="24"/>
          <w:szCs w:val="24"/>
        </w:rPr>
        <w:t xml:space="preserve"> </w:t>
      </w:r>
      <w:r w:rsidRPr="00342570">
        <w:rPr>
          <w:rFonts w:cs="Times-Roman"/>
          <w:color w:val="231F20"/>
          <w:sz w:val="24"/>
          <w:szCs w:val="24"/>
        </w:rPr>
        <w:t>is transferred,</w:t>
      </w:r>
      <w:r w:rsidR="00D34C92">
        <w:rPr>
          <w:rFonts w:cs="Times-Roman"/>
          <w:color w:val="231F20"/>
          <w:sz w:val="24"/>
          <w:szCs w:val="24"/>
        </w:rPr>
        <w:t xml:space="preserve"> </w:t>
      </w:r>
      <w:r w:rsidRPr="00342570">
        <w:rPr>
          <w:rFonts w:cs="Times-Roman"/>
          <w:color w:val="231F20"/>
          <w:sz w:val="24"/>
          <w:szCs w:val="24"/>
        </w:rPr>
        <w:t>discarded, destroyed or destructed shall, be the amount accrued or received</w:t>
      </w:r>
      <w:r w:rsidR="00D34C92">
        <w:rPr>
          <w:rFonts w:cs="Times-Roman"/>
          <w:color w:val="231F20"/>
          <w:sz w:val="24"/>
          <w:szCs w:val="24"/>
        </w:rPr>
        <w:t xml:space="preserve"> </w:t>
      </w:r>
      <w:r w:rsidRPr="00342570">
        <w:rPr>
          <w:rFonts w:cs="Times-Roman"/>
          <w:color w:val="231F20"/>
          <w:sz w:val="24"/>
          <w:szCs w:val="24"/>
        </w:rPr>
        <w:t>in respect of such asset together with the amount of scrap value, if any, as reduced by</w:t>
      </w:r>
      <w:r w:rsidR="00D34C92">
        <w:rPr>
          <w:rFonts w:cs="Times-Roman"/>
          <w:color w:val="231F20"/>
          <w:sz w:val="24"/>
          <w:szCs w:val="24"/>
        </w:rPr>
        <w:t xml:space="preserve"> </w:t>
      </w:r>
      <w:r w:rsidRPr="00342570">
        <w:rPr>
          <w:rFonts w:cs="Times-Roman"/>
          <w:color w:val="231F20"/>
          <w:sz w:val="24"/>
          <w:szCs w:val="24"/>
        </w:rPr>
        <w:t>the amount of written down value of the block of assets at the beginning of the financial</w:t>
      </w:r>
      <w:r w:rsidR="00D34C92">
        <w:rPr>
          <w:rFonts w:cs="Times-Roman"/>
          <w:color w:val="231F20"/>
          <w:sz w:val="24"/>
          <w:szCs w:val="24"/>
        </w:rPr>
        <w:t xml:space="preserve"> </w:t>
      </w:r>
      <w:r w:rsidRPr="00342570">
        <w:rPr>
          <w:rFonts w:cs="Times-Roman"/>
          <w:color w:val="231F20"/>
          <w:sz w:val="24"/>
          <w:szCs w:val="24"/>
        </w:rPr>
        <w:t>year together with the actual cost of any asset falling within that block of assets and</w:t>
      </w:r>
      <w:r w:rsidR="00D34C92">
        <w:rPr>
          <w:rFonts w:cs="Times-Roman"/>
          <w:color w:val="231F20"/>
          <w:sz w:val="24"/>
          <w:szCs w:val="24"/>
        </w:rPr>
        <w:t xml:space="preserve"> </w:t>
      </w:r>
      <w:r w:rsidRPr="00342570">
        <w:rPr>
          <w:rFonts w:cs="Times-Roman"/>
          <w:color w:val="231F20"/>
          <w:sz w:val="24"/>
          <w:szCs w:val="24"/>
        </w:rPr>
        <w:t>acquired during the financial year and in case of any asset not falling in the block of</w:t>
      </w:r>
      <w:r w:rsidR="00D34C92">
        <w:rPr>
          <w:rFonts w:cs="Times-Roman"/>
          <w:color w:val="231F20"/>
          <w:sz w:val="24"/>
          <w:szCs w:val="24"/>
        </w:rPr>
        <w:t xml:space="preserve"> </w:t>
      </w:r>
      <w:r w:rsidRPr="00342570">
        <w:rPr>
          <w:rFonts w:cs="Times-Roman"/>
          <w:color w:val="231F20"/>
          <w:sz w:val="24"/>
          <w:szCs w:val="24"/>
        </w:rPr>
        <w:t>assets the consideration received on transfer less actual cost will be the profit.</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if the net result of the computation is</w:t>
      </w:r>
      <w:r w:rsidR="00D34C92">
        <w:rPr>
          <w:rFonts w:cs="Times-Roman"/>
          <w:color w:val="231F20"/>
          <w:sz w:val="24"/>
          <w:szCs w:val="24"/>
        </w:rPr>
        <w:t xml:space="preserve"> </w:t>
      </w:r>
      <w:r w:rsidRPr="00342570">
        <w:rPr>
          <w:rFonts w:cs="Times-Roman"/>
          <w:color w:val="231F20"/>
          <w:sz w:val="24"/>
          <w:szCs w:val="24"/>
        </w:rPr>
        <w:t>negative, the profit shall be treated as "</w:t>
      </w:r>
      <w:r w:rsidRPr="00342570">
        <w:rPr>
          <w:rFonts w:cs="Times-Italic"/>
          <w:i/>
          <w:iCs/>
          <w:color w:val="231F20"/>
          <w:sz w:val="24"/>
          <w:szCs w:val="24"/>
        </w:rPr>
        <w:t>nil</w:t>
      </w:r>
      <w:r w:rsidRPr="00342570">
        <w:rPr>
          <w:rFonts w:cs="Times-Roman"/>
          <w:color w:val="231F20"/>
          <w:sz w:val="24"/>
          <w:szCs w:val="24"/>
        </w:rPr>
        <w:t>".</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43</w:t>
      </w:r>
      <w:r w:rsidR="00D34C92">
        <w:rPr>
          <w:rFonts w:cs="Times-Italic"/>
          <w:i/>
          <w:iCs/>
          <w:color w:val="231F20"/>
          <w:sz w:val="24"/>
          <w:szCs w:val="24"/>
        </w:rPr>
        <w:t>:</w:t>
      </w:r>
      <w:r w:rsidRPr="00342570">
        <w:rPr>
          <w:rFonts w:cs="Times-Italic"/>
          <w:i/>
          <w:iCs/>
          <w:color w:val="231F20"/>
          <w:sz w:val="24"/>
          <w:szCs w:val="24"/>
        </w:rPr>
        <w:t xml:space="preserve"> </w:t>
      </w:r>
      <w:r w:rsidR="00D34C92">
        <w:rPr>
          <w:rFonts w:cs="Times-Roman"/>
          <w:color w:val="231F20"/>
          <w:sz w:val="24"/>
          <w:szCs w:val="24"/>
        </w:rPr>
        <w:t>P</w:t>
      </w:r>
      <w:r w:rsidRPr="00342570">
        <w:rPr>
          <w:rFonts w:cs="Times-Roman"/>
          <w:color w:val="231F20"/>
          <w:sz w:val="24"/>
          <w:szCs w:val="24"/>
        </w:rPr>
        <w:t>rovides for computation of deduction on account of capital allowance</w:t>
      </w:r>
      <w:r w:rsidR="00D34C92">
        <w:rPr>
          <w:rFonts w:cs="Times-Roman"/>
          <w:color w:val="231F20"/>
          <w:sz w:val="24"/>
          <w:szCs w:val="24"/>
        </w:rPr>
        <w:t xml:space="preserve"> </w:t>
      </w:r>
      <w:r w:rsidRPr="00342570">
        <w:rPr>
          <w:rFonts w:cs="Times-Roman"/>
          <w:color w:val="231F20"/>
          <w:sz w:val="24"/>
          <w:szCs w:val="24"/>
        </w:rPr>
        <w:t>in a case where business reorganisation has taken place during the financial year. The</w:t>
      </w:r>
      <w:r w:rsidR="00D34C92">
        <w:rPr>
          <w:rFonts w:cs="Times-Roman"/>
          <w:color w:val="231F20"/>
          <w:sz w:val="24"/>
          <w:szCs w:val="24"/>
        </w:rPr>
        <w:t xml:space="preserve"> </w:t>
      </w:r>
      <w:r w:rsidRPr="00342570">
        <w:rPr>
          <w:rFonts w:cs="Times-Roman"/>
          <w:color w:val="231F20"/>
          <w:sz w:val="24"/>
          <w:szCs w:val="24"/>
        </w:rPr>
        <w:t>amount of deduction allowable to the predecessor shall be determined in accordance</w:t>
      </w:r>
      <w:r w:rsidR="00D34C92">
        <w:rPr>
          <w:rFonts w:cs="Times-Roman"/>
          <w:color w:val="231F20"/>
          <w:sz w:val="24"/>
          <w:szCs w:val="24"/>
        </w:rPr>
        <w:t xml:space="preserve"> with the formula -</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A </w:t>
      </w:r>
      <w:r w:rsidR="00D34C92">
        <w:rPr>
          <w:rFonts w:cs="Times-Roman"/>
          <w:color w:val="231F20"/>
          <w:sz w:val="24"/>
          <w:szCs w:val="24"/>
        </w:rPr>
        <w:tab/>
      </w:r>
      <w:r w:rsidRPr="00342570">
        <w:rPr>
          <w:rFonts w:cs="Times-Roman"/>
          <w:color w:val="231F20"/>
          <w:sz w:val="24"/>
          <w:szCs w:val="24"/>
        </w:rPr>
        <w:t xml:space="preserve">x </w:t>
      </w:r>
      <w:r w:rsidR="00D34C92">
        <w:rPr>
          <w:rFonts w:cs="Times-Roman"/>
          <w:color w:val="231F20"/>
          <w:sz w:val="24"/>
          <w:szCs w:val="24"/>
        </w:rPr>
        <w:tab/>
      </w:r>
      <w:r w:rsidRPr="00342570">
        <w:rPr>
          <w:rFonts w:cs="Times-Roman"/>
          <w:color w:val="231F20"/>
          <w:sz w:val="24"/>
          <w:szCs w:val="24"/>
        </w:rPr>
        <w:t>B</w:t>
      </w:r>
    </w:p>
    <w:p w:rsidR="00342570" w:rsidRPr="00342570" w:rsidRDefault="00342570" w:rsidP="00D34C92">
      <w:pPr>
        <w:autoSpaceDE w:val="0"/>
        <w:autoSpaceDN w:val="0"/>
        <w:adjustRightInd w:val="0"/>
        <w:spacing w:after="0" w:line="240" w:lineRule="auto"/>
        <w:ind w:left="720" w:firstLine="720"/>
        <w:jc w:val="both"/>
        <w:rPr>
          <w:rFonts w:cs="Times-Roman"/>
          <w:color w:val="231F20"/>
          <w:sz w:val="24"/>
          <w:szCs w:val="24"/>
        </w:rPr>
      </w:pPr>
      <w:r w:rsidRPr="00342570">
        <w:rPr>
          <w:rFonts w:cs="Times-Roman"/>
          <w:color w:val="231F20"/>
          <w:sz w:val="24"/>
          <w:szCs w:val="24"/>
        </w:rPr>
        <w:t>C</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Where</w:t>
      </w:r>
    </w:p>
    <w:p w:rsidR="00342570" w:rsidRPr="00342570" w:rsidRDefault="00D34C92" w:rsidP="00D34C92">
      <w:pPr>
        <w:autoSpaceDE w:val="0"/>
        <w:autoSpaceDN w:val="0"/>
        <w:adjustRightInd w:val="0"/>
        <w:spacing w:after="0" w:line="240" w:lineRule="auto"/>
        <w:jc w:val="both"/>
        <w:rPr>
          <w:rFonts w:cs="Times-Roman"/>
          <w:color w:val="231F20"/>
          <w:sz w:val="24"/>
          <w:szCs w:val="24"/>
        </w:rPr>
      </w:pPr>
      <w:r>
        <w:rPr>
          <w:rFonts w:cs="Times-Roman"/>
          <w:color w:val="231F20"/>
          <w:sz w:val="24"/>
          <w:szCs w:val="24"/>
        </w:rPr>
        <w:t>A = T</w:t>
      </w:r>
      <w:r w:rsidR="00342570" w:rsidRPr="00342570">
        <w:rPr>
          <w:rFonts w:cs="Times-Roman"/>
          <w:color w:val="231F20"/>
          <w:sz w:val="24"/>
          <w:szCs w:val="24"/>
        </w:rPr>
        <w:t xml:space="preserve">he amount of deduction allowable as if the business </w:t>
      </w:r>
      <w:r>
        <w:rPr>
          <w:rFonts w:cs="Times-Roman"/>
          <w:color w:val="231F20"/>
          <w:sz w:val="24"/>
          <w:szCs w:val="24"/>
        </w:rPr>
        <w:t xml:space="preserve">reorganization </w:t>
      </w:r>
      <w:r w:rsidR="00342570" w:rsidRPr="00342570">
        <w:rPr>
          <w:rFonts w:cs="Times-Roman"/>
          <w:color w:val="231F20"/>
          <w:sz w:val="24"/>
          <w:szCs w:val="24"/>
        </w:rPr>
        <w:t>had not taken place;</w:t>
      </w:r>
    </w:p>
    <w:p w:rsidR="00342570" w:rsidRPr="00342570" w:rsidRDefault="00D34C92" w:rsidP="00D34C92">
      <w:pPr>
        <w:autoSpaceDE w:val="0"/>
        <w:autoSpaceDN w:val="0"/>
        <w:adjustRightInd w:val="0"/>
        <w:spacing w:after="0" w:line="240" w:lineRule="auto"/>
        <w:jc w:val="both"/>
        <w:rPr>
          <w:rFonts w:cs="Times-Roman"/>
          <w:color w:val="231F20"/>
          <w:sz w:val="24"/>
          <w:szCs w:val="24"/>
        </w:rPr>
      </w:pPr>
      <w:r>
        <w:rPr>
          <w:rFonts w:cs="Times-Roman"/>
          <w:color w:val="231F20"/>
          <w:sz w:val="24"/>
          <w:szCs w:val="24"/>
        </w:rPr>
        <w:t>B = T</w:t>
      </w:r>
      <w:r w:rsidR="00342570" w:rsidRPr="00342570">
        <w:rPr>
          <w:rFonts w:cs="Times-Roman"/>
          <w:color w:val="231F20"/>
          <w:sz w:val="24"/>
          <w:szCs w:val="24"/>
        </w:rPr>
        <w:t>he number of days comprised in the period beginning with the</w:t>
      </w:r>
      <w:r>
        <w:rPr>
          <w:rFonts w:cs="Times-Roman"/>
          <w:color w:val="231F20"/>
          <w:sz w:val="24"/>
          <w:szCs w:val="24"/>
        </w:rPr>
        <w:t xml:space="preserve"> </w:t>
      </w:r>
      <w:r w:rsidR="00342570" w:rsidRPr="00342570">
        <w:rPr>
          <w:rFonts w:cs="Times-Roman"/>
          <w:color w:val="231F20"/>
          <w:sz w:val="24"/>
          <w:szCs w:val="24"/>
        </w:rPr>
        <w:t>first day of the financial year and ending on the day immediately preceding the</w:t>
      </w:r>
      <w:r>
        <w:rPr>
          <w:rFonts w:cs="Times-Roman"/>
          <w:color w:val="231F20"/>
          <w:sz w:val="24"/>
          <w:szCs w:val="24"/>
        </w:rPr>
        <w:t xml:space="preserve"> </w:t>
      </w:r>
      <w:r w:rsidR="00342570" w:rsidRPr="00342570">
        <w:rPr>
          <w:rFonts w:cs="Times-Roman"/>
          <w:color w:val="231F20"/>
          <w:sz w:val="24"/>
          <w:szCs w:val="24"/>
        </w:rPr>
        <w:t>date of business reorganisation;</w:t>
      </w:r>
    </w:p>
    <w:p w:rsidR="00342570" w:rsidRPr="00342570" w:rsidRDefault="00D34C92" w:rsidP="00D34C92">
      <w:pPr>
        <w:autoSpaceDE w:val="0"/>
        <w:autoSpaceDN w:val="0"/>
        <w:adjustRightInd w:val="0"/>
        <w:spacing w:after="0" w:line="240" w:lineRule="auto"/>
        <w:jc w:val="both"/>
        <w:rPr>
          <w:rFonts w:cs="Times-Roman"/>
          <w:color w:val="231F20"/>
          <w:sz w:val="24"/>
          <w:szCs w:val="24"/>
        </w:rPr>
      </w:pPr>
      <w:r>
        <w:rPr>
          <w:rFonts w:cs="Times-Roman"/>
          <w:color w:val="231F20"/>
          <w:sz w:val="24"/>
          <w:szCs w:val="24"/>
        </w:rPr>
        <w:t>C = T</w:t>
      </w:r>
      <w:r w:rsidR="00342570" w:rsidRPr="00342570">
        <w:rPr>
          <w:rFonts w:cs="Times-Roman"/>
          <w:color w:val="231F20"/>
          <w:sz w:val="24"/>
          <w:szCs w:val="24"/>
        </w:rPr>
        <w:t>he total number of days in the financial year in which the business</w:t>
      </w:r>
      <w:r>
        <w:rPr>
          <w:rFonts w:cs="Times-Roman"/>
          <w:color w:val="231F20"/>
          <w:sz w:val="24"/>
          <w:szCs w:val="24"/>
        </w:rPr>
        <w:t xml:space="preserve"> </w:t>
      </w:r>
      <w:r w:rsidR="00342570" w:rsidRPr="00342570">
        <w:rPr>
          <w:rFonts w:cs="Times-Roman"/>
          <w:color w:val="231F20"/>
          <w:sz w:val="24"/>
          <w:szCs w:val="24"/>
        </w:rPr>
        <w:t>reorganisation has taken place.</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the amount of deduction to the</w:t>
      </w:r>
      <w:r w:rsidR="00D34C92">
        <w:rPr>
          <w:rFonts w:cs="Times-Roman"/>
          <w:color w:val="231F20"/>
          <w:sz w:val="24"/>
          <w:szCs w:val="24"/>
        </w:rPr>
        <w:t xml:space="preserve"> </w:t>
      </w:r>
      <w:r w:rsidRPr="00342570">
        <w:rPr>
          <w:rFonts w:cs="Times-Roman"/>
          <w:color w:val="231F20"/>
          <w:sz w:val="24"/>
          <w:szCs w:val="24"/>
        </w:rPr>
        <w:t xml:space="preserve">successor shall be determined </w:t>
      </w:r>
      <w:r w:rsidR="00D34C92">
        <w:rPr>
          <w:rFonts w:cs="Times-Roman"/>
          <w:color w:val="231F20"/>
          <w:sz w:val="24"/>
          <w:szCs w:val="24"/>
        </w:rPr>
        <w:t>in accordance with the formula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A </w:t>
      </w:r>
      <w:r w:rsidR="00D34C92">
        <w:rPr>
          <w:rFonts w:cs="Times-Roman"/>
          <w:color w:val="231F20"/>
          <w:sz w:val="24"/>
          <w:szCs w:val="24"/>
        </w:rPr>
        <w:tab/>
      </w:r>
      <w:r w:rsidRPr="00342570">
        <w:rPr>
          <w:rFonts w:cs="Times-Roman"/>
          <w:color w:val="231F20"/>
          <w:sz w:val="24"/>
          <w:szCs w:val="24"/>
        </w:rPr>
        <w:t>x</w:t>
      </w:r>
      <w:r w:rsidR="00D34C92">
        <w:rPr>
          <w:rFonts w:cs="Times-Roman"/>
          <w:color w:val="231F20"/>
          <w:sz w:val="24"/>
          <w:szCs w:val="24"/>
        </w:rPr>
        <w:tab/>
      </w:r>
      <w:r w:rsidRPr="00342570">
        <w:rPr>
          <w:rFonts w:cs="Times-Roman"/>
          <w:color w:val="231F20"/>
          <w:sz w:val="24"/>
          <w:szCs w:val="24"/>
        </w:rPr>
        <w:t xml:space="preserve"> B</w:t>
      </w:r>
    </w:p>
    <w:p w:rsidR="00342570" w:rsidRPr="00342570" w:rsidRDefault="00342570" w:rsidP="00D34C92">
      <w:pPr>
        <w:autoSpaceDE w:val="0"/>
        <w:autoSpaceDN w:val="0"/>
        <w:adjustRightInd w:val="0"/>
        <w:spacing w:after="0" w:line="240" w:lineRule="auto"/>
        <w:ind w:left="720" w:firstLine="720"/>
        <w:rPr>
          <w:rFonts w:cs="Times-Roman"/>
          <w:color w:val="231F20"/>
          <w:sz w:val="24"/>
          <w:szCs w:val="24"/>
        </w:rPr>
      </w:pPr>
      <w:r w:rsidRPr="00342570">
        <w:rPr>
          <w:rFonts w:cs="Times-Roman"/>
          <w:color w:val="231F20"/>
          <w:sz w:val="24"/>
          <w:szCs w:val="24"/>
        </w:rPr>
        <w:t>C</w:t>
      </w:r>
    </w:p>
    <w:p w:rsidR="00D34C92" w:rsidRDefault="00D34C92"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Where</w:t>
      </w:r>
      <w:r w:rsidR="00D34C92">
        <w:rPr>
          <w:rFonts w:cs="Times-Roman"/>
          <w:color w:val="231F20"/>
          <w:sz w:val="24"/>
          <w:szCs w:val="24"/>
        </w:rPr>
        <w:t>,</w:t>
      </w:r>
    </w:p>
    <w:p w:rsidR="00342570" w:rsidRPr="00342570" w:rsidRDefault="00D34C92" w:rsidP="00D34C92">
      <w:pPr>
        <w:autoSpaceDE w:val="0"/>
        <w:autoSpaceDN w:val="0"/>
        <w:adjustRightInd w:val="0"/>
        <w:spacing w:after="0" w:line="240" w:lineRule="auto"/>
        <w:jc w:val="both"/>
        <w:rPr>
          <w:rFonts w:cs="Times-Roman"/>
          <w:color w:val="231F20"/>
          <w:sz w:val="24"/>
          <w:szCs w:val="24"/>
        </w:rPr>
      </w:pPr>
      <w:r>
        <w:rPr>
          <w:rFonts w:cs="Times-Roman"/>
          <w:color w:val="231F20"/>
          <w:sz w:val="24"/>
          <w:szCs w:val="24"/>
        </w:rPr>
        <w:t>A = T</w:t>
      </w:r>
      <w:r w:rsidR="00342570" w:rsidRPr="00342570">
        <w:rPr>
          <w:rFonts w:cs="Times-Roman"/>
          <w:color w:val="231F20"/>
          <w:sz w:val="24"/>
          <w:szCs w:val="24"/>
        </w:rPr>
        <w:t xml:space="preserve">he amount of deduction allowable as if the business </w:t>
      </w:r>
      <w:r>
        <w:rPr>
          <w:rFonts w:cs="Times-Roman"/>
          <w:color w:val="231F20"/>
          <w:sz w:val="24"/>
          <w:szCs w:val="24"/>
        </w:rPr>
        <w:t xml:space="preserve">reorganization </w:t>
      </w:r>
      <w:r w:rsidR="00342570" w:rsidRPr="00342570">
        <w:rPr>
          <w:rFonts w:cs="Times-Roman"/>
          <w:color w:val="231F20"/>
          <w:sz w:val="24"/>
          <w:szCs w:val="24"/>
        </w:rPr>
        <w:t>had not taken place;</w:t>
      </w:r>
    </w:p>
    <w:p w:rsidR="00342570" w:rsidRPr="00342570" w:rsidRDefault="00D34C92" w:rsidP="00D34C92">
      <w:pPr>
        <w:autoSpaceDE w:val="0"/>
        <w:autoSpaceDN w:val="0"/>
        <w:adjustRightInd w:val="0"/>
        <w:spacing w:after="0" w:line="240" w:lineRule="auto"/>
        <w:jc w:val="both"/>
        <w:rPr>
          <w:rFonts w:cs="Times-Roman"/>
          <w:color w:val="231F20"/>
          <w:sz w:val="24"/>
          <w:szCs w:val="24"/>
        </w:rPr>
      </w:pPr>
      <w:r>
        <w:rPr>
          <w:rFonts w:cs="Times-Roman"/>
          <w:color w:val="231F20"/>
          <w:sz w:val="24"/>
          <w:szCs w:val="24"/>
        </w:rPr>
        <w:t>B= T</w:t>
      </w:r>
      <w:r w:rsidR="00342570" w:rsidRPr="00342570">
        <w:rPr>
          <w:rFonts w:cs="Times-Roman"/>
          <w:color w:val="231F20"/>
          <w:sz w:val="24"/>
          <w:szCs w:val="24"/>
        </w:rPr>
        <w:t>he number of days comprised in the period beginning with the date of</w:t>
      </w:r>
      <w:r>
        <w:rPr>
          <w:rFonts w:cs="Times-Roman"/>
          <w:color w:val="231F20"/>
          <w:sz w:val="24"/>
          <w:szCs w:val="24"/>
        </w:rPr>
        <w:t xml:space="preserve"> </w:t>
      </w:r>
      <w:r w:rsidR="00342570" w:rsidRPr="00342570">
        <w:rPr>
          <w:rFonts w:cs="Times-Roman"/>
          <w:color w:val="231F20"/>
          <w:sz w:val="24"/>
          <w:szCs w:val="24"/>
        </w:rPr>
        <w:t>business reorganisation and ending on the last day of the financial year; and</w:t>
      </w:r>
    </w:p>
    <w:p w:rsidR="00342570" w:rsidRPr="00342570" w:rsidRDefault="00D34C92" w:rsidP="00D34C92">
      <w:pPr>
        <w:autoSpaceDE w:val="0"/>
        <w:autoSpaceDN w:val="0"/>
        <w:adjustRightInd w:val="0"/>
        <w:spacing w:after="0" w:line="240" w:lineRule="auto"/>
        <w:jc w:val="both"/>
        <w:rPr>
          <w:rFonts w:cs="Times-Roman"/>
          <w:color w:val="231F20"/>
          <w:sz w:val="24"/>
          <w:szCs w:val="24"/>
        </w:rPr>
      </w:pPr>
      <w:r>
        <w:rPr>
          <w:rFonts w:cs="Times-Roman"/>
          <w:color w:val="231F20"/>
          <w:sz w:val="24"/>
          <w:szCs w:val="24"/>
        </w:rPr>
        <w:t>C = T</w:t>
      </w:r>
      <w:r w:rsidR="00342570" w:rsidRPr="00342570">
        <w:rPr>
          <w:rFonts w:cs="Times-Roman"/>
          <w:color w:val="231F20"/>
          <w:sz w:val="24"/>
          <w:szCs w:val="24"/>
        </w:rPr>
        <w:t>he total number of days in the financial year in which the business</w:t>
      </w:r>
      <w:r>
        <w:rPr>
          <w:rFonts w:cs="Times-Roman"/>
          <w:color w:val="231F20"/>
          <w:sz w:val="24"/>
          <w:szCs w:val="24"/>
        </w:rPr>
        <w:t xml:space="preserve"> </w:t>
      </w:r>
      <w:r w:rsidR="00342570" w:rsidRPr="00342570">
        <w:rPr>
          <w:rFonts w:cs="Times-Roman"/>
          <w:color w:val="231F20"/>
          <w:sz w:val="24"/>
          <w:szCs w:val="24"/>
        </w:rPr>
        <w:t>reorganisation has taken place.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44</w:t>
      </w:r>
      <w:r w:rsidR="00811F23">
        <w:rPr>
          <w:rFonts w:cs="Times-Italic"/>
          <w:i/>
          <w:iCs/>
          <w:color w:val="231F20"/>
          <w:sz w:val="24"/>
          <w:szCs w:val="24"/>
        </w:rPr>
        <w:t>:</w:t>
      </w:r>
      <w:r w:rsidRPr="00342570">
        <w:rPr>
          <w:rFonts w:cs="Times-Italic"/>
          <w:i/>
          <w:iCs/>
          <w:color w:val="231F20"/>
          <w:sz w:val="24"/>
          <w:szCs w:val="24"/>
        </w:rPr>
        <w:t xml:space="preserve"> </w:t>
      </w:r>
      <w:r w:rsidR="00D34C92">
        <w:rPr>
          <w:rFonts w:cs="Times-Roman"/>
          <w:color w:val="231F20"/>
          <w:sz w:val="24"/>
          <w:szCs w:val="24"/>
        </w:rPr>
        <w:t>S</w:t>
      </w:r>
      <w:r w:rsidRPr="00342570">
        <w:rPr>
          <w:rFonts w:cs="Times-Roman"/>
          <w:color w:val="231F20"/>
          <w:sz w:val="24"/>
          <w:szCs w:val="24"/>
        </w:rPr>
        <w:t>eeks to provide the meaning of actual cost for the purposes of</w:t>
      </w:r>
      <w:r w:rsidR="00D34C92">
        <w:rPr>
          <w:rFonts w:cs="Times-Roman"/>
          <w:color w:val="231F20"/>
          <w:sz w:val="24"/>
          <w:szCs w:val="24"/>
        </w:rPr>
        <w:t xml:space="preserve"> </w:t>
      </w:r>
      <w:r w:rsidRPr="00342570">
        <w:rPr>
          <w:rFonts w:cs="Times-Roman"/>
          <w:color w:val="231F20"/>
          <w:sz w:val="24"/>
          <w:szCs w:val="24"/>
        </w:rPr>
        <w:t xml:space="preserve">computation of income under the head ‘income from business’. The said clause, </w:t>
      </w:r>
      <w:r w:rsidRPr="00342570">
        <w:rPr>
          <w:rFonts w:cs="Times-Italic"/>
          <w:i/>
          <w:iCs/>
          <w:color w:val="231F20"/>
          <w:sz w:val="24"/>
          <w:szCs w:val="24"/>
        </w:rPr>
        <w:t>inter</w:t>
      </w:r>
      <w:r w:rsidR="00D34C92">
        <w:rPr>
          <w:rFonts w:cs="Times-Italic"/>
          <w:i/>
          <w:iCs/>
          <w:color w:val="231F20"/>
          <w:sz w:val="24"/>
          <w:szCs w:val="24"/>
        </w:rPr>
        <w:t xml:space="preserve"> </w:t>
      </w:r>
      <w:r w:rsidRPr="00342570">
        <w:rPr>
          <w:rFonts w:cs="Times-Italic"/>
          <w:i/>
          <w:iCs/>
          <w:color w:val="231F20"/>
          <w:sz w:val="24"/>
          <w:szCs w:val="24"/>
        </w:rPr>
        <w:t xml:space="preserve">alia, </w:t>
      </w:r>
      <w:r w:rsidRPr="00342570">
        <w:rPr>
          <w:rFonts w:cs="Times-Roman"/>
          <w:color w:val="231F20"/>
          <w:sz w:val="24"/>
          <w:szCs w:val="24"/>
        </w:rPr>
        <w:t>provides that the actual cost of a business asset to the person shall be computed</w:t>
      </w:r>
      <w:r w:rsidR="00D34C92">
        <w:rPr>
          <w:rFonts w:cs="Times-Roman"/>
          <w:color w:val="231F20"/>
          <w:sz w:val="24"/>
          <w:szCs w:val="24"/>
        </w:rPr>
        <w:t xml:space="preserve"> in accordance with the formula -</w:t>
      </w:r>
    </w:p>
    <w:p w:rsidR="00342570" w:rsidRPr="00D34C92" w:rsidRDefault="00342570" w:rsidP="00D34C92">
      <w:pPr>
        <w:pStyle w:val="ListParagraph"/>
        <w:numPr>
          <w:ilvl w:val="0"/>
          <w:numId w:val="8"/>
        </w:numPr>
        <w:autoSpaceDE w:val="0"/>
        <w:autoSpaceDN w:val="0"/>
        <w:adjustRightInd w:val="0"/>
        <w:spacing w:after="0" w:line="240" w:lineRule="auto"/>
        <w:rPr>
          <w:rFonts w:cs="Times-Roman"/>
          <w:color w:val="231F20"/>
          <w:sz w:val="24"/>
          <w:szCs w:val="24"/>
        </w:rPr>
      </w:pPr>
      <w:r w:rsidRPr="00D34C92">
        <w:rPr>
          <w:rFonts w:cs="Times-Roman"/>
          <w:color w:val="231F20"/>
          <w:sz w:val="24"/>
          <w:szCs w:val="24"/>
        </w:rPr>
        <w:t>[B+</w:t>
      </w:r>
      <w:r w:rsidR="00D34C92" w:rsidRPr="00D34C92">
        <w:rPr>
          <w:rFonts w:cs="Times-Roman"/>
          <w:color w:val="231F20"/>
          <w:sz w:val="24"/>
          <w:szCs w:val="24"/>
        </w:rPr>
        <w:t>C]</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Where</w:t>
      </w:r>
    </w:p>
    <w:p w:rsidR="00342570" w:rsidRPr="00342570" w:rsidRDefault="00D34C92" w:rsidP="00D34C92">
      <w:pPr>
        <w:autoSpaceDE w:val="0"/>
        <w:autoSpaceDN w:val="0"/>
        <w:adjustRightInd w:val="0"/>
        <w:spacing w:after="0" w:line="240" w:lineRule="auto"/>
        <w:jc w:val="both"/>
        <w:rPr>
          <w:rFonts w:cs="Times-Roman"/>
          <w:color w:val="231F20"/>
          <w:sz w:val="24"/>
          <w:szCs w:val="24"/>
        </w:rPr>
      </w:pPr>
      <w:r>
        <w:rPr>
          <w:rFonts w:cs="Times-Roman"/>
          <w:color w:val="231F20"/>
          <w:sz w:val="24"/>
          <w:szCs w:val="24"/>
        </w:rPr>
        <w:t>A = C</w:t>
      </w:r>
      <w:r w:rsidR="00342570" w:rsidRPr="00342570">
        <w:rPr>
          <w:rFonts w:cs="Times-Roman"/>
          <w:color w:val="231F20"/>
          <w:sz w:val="24"/>
          <w:szCs w:val="24"/>
        </w:rPr>
        <w:t>ost of the business asset to the person including the interest paid on</w:t>
      </w:r>
      <w:r>
        <w:rPr>
          <w:rFonts w:cs="Times-Roman"/>
          <w:color w:val="231F20"/>
          <w:sz w:val="24"/>
          <w:szCs w:val="24"/>
        </w:rPr>
        <w:t xml:space="preserve"> </w:t>
      </w:r>
      <w:r w:rsidR="00342570" w:rsidRPr="00342570">
        <w:rPr>
          <w:rFonts w:cs="Times-Roman"/>
          <w:color w:val="231F20"/>
          <w:sz w:val="24"/>
          <w:szCs w:val="24"/>
        </w:rPr>
        <w:t>the capital borrowed for acquiring the asset if such interest is relatable to the</w:t>
      </w:r>
      <w:r>
        <w:rPr>
          <w:rFonts w:cs="Times-Roman"/>
          <w:color w:val="231F20"/>
          <w:sz w:val="24"/>
          <w:szCs w:val="24"/>
        </w:rPr>
        <w:t xml:space="preserve"> </w:t>
      </w:r>
      <w:r w:rsidR="00342570" w:rsidRPr="00342570">
        <w:rPr>
          <w:rFonts w:cs="Times-Roman"/>
          <w:color w:val="231F20"/>
          <w:sz w:val="24"/>
          <w:szCs w:val="24"/>
        </w:rPr>
        <w:t>period before the asset is put to use;</w:t>
      </w: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B</w:t>
      </w:r>
      <w:r w:rsidR="00D34C92">
        <w:rPr>
          <w:rFonts w:cs="Times-Roman"/>
          <w:color w:val="231F20"/>
          <w:sz w:val="24"/>
          <w:szCs w:val="24"/>
        </w:rPr>
        <w:t xml:space="preserve"> = </w:t>
      </w:r>
      <w:r w:rsidR="00D34C92" w:rsidRPr="00D34C92">
        <w:rPr>
          <w:rFonts w:cs="Times-Roman"/>
          <w:b/>
          <w:color w:val="0066FF"/>
          <w:sz w:val="24"/>
          <w:szCs w:val="24"/>
        </w:rPr>
        <w:t>Proportion</w:t>
      </w:r>
      <w:r w:rsidRPr="00342570">
        <w:rPr>
          <w:rFonts w:cs="Times-Roman"/>
          <w:color w:val="231F20"/>
          <w:sz w:val="24"/>
          <w:szCs w:val="24"/>
        </w:rPr>
        <w:t xml:space="preserve"> amount of additional duty leviable under section 3 of the Customs</w:t>
      </w:r>
      <w:r w:rsidR="00D34C92">
        <w:rPr>
          <w:rFonts w:cs="Times-Roman"/>
          <w:color w:val="231F20"/>
          <w:sz w:val="24"/>
          <w:szCs w:val="24"/>
        </w:rPr>
        <w:t xml:space="preserve"> </w:t>
      </w:r>
      <w:r w:rsidRPr="00342570">
        <w:rPr>
          <w:rFonts w:cs="Times-Roman"/>
          <w:color w:val="231F20"/>
          <w:sz w:val="24"/>
          <w:szCs w:val="24"/>
        </w:rPr>
        <w:t>Tariff Act, 1975 or the amount of duty of excise, in respect of which a claim of</w:t>
      </w:r>
      <w:r w:rsidR="00D34C92">
        <w:rPr>
          <w:rFonts w:cs="Times-Roman"/>
          <w:color w:val="231F20"/>
          <w:sz w:val="24"/>
          <w:szCs w:val="24"/>
        </w:rPr>
        <w:t xml:space="preserve"> </w:t>
      </w:r>
      <w:r w:rsidRPr="00342570">
        <w:rPr>
          <w:rFonts w:cs="Times-Roman"/>
          <w:color w:val="231F20"/>
          <w:sz w:val="24"/>
          <w:szCs w:val="24"/>
        </w:rPr>
        <w:t>credit has been made and allowed under the Central Excise Rules, 1944;</w:t>
      </w:r>
    </w:p>
    <w:p w:rsidR="00342570" w:rsidRPr="00342570" w:rsidRDefault="00D34C92" w:rsidP="00D34C92">
      <w:pPr>
        <w:autoSpaceDE w:val="0"/>
        <w:autoSpaceDN w:val="0"/>
        <w:adjustRightInd w:val="0"/>
        <w:spacing w:after="0" w:line="240" w:lineRule="auto"/>
        <w:jc w:val="both"/>
        <w:rPr>
          <w:rFonts w:cs="Times-Roman"/>
          <w:color w:val="231F20"/>
          <w:sz w:val="24"/>
          <w:szCs w:val="24"/>
        </w:rPr>
      </w:pPr>
      <w:r>
        <w:rPr>
          <w:rFonts w:cs="Times-Roman"/>
          <w:color w:val="231F20"/>
          <w:sz w:val="24"/>
          <w:szCs w:val="24"/>
        </w:rPr>
        <w:t xml:space="preserve">C = </w:t>
      </w:r>
      <w:r w:rsidRPr="00D34C92">
        <w:rPr>
          <w:rFonts w:cs="Times-Roman"/>
          <w:b/>
          <w:color w:val="0066FF"/>
          <w:sz w:val="24"/>
          <w:szCs w:val="24"/>
        </w:rPr>
        <w:t>Proportion</w:t>
      </w:r>
      <w:r w:rsidR="00342570" w:rsidRPr="00342570">
        <w:rPr>
          <w:rFonts w:cs="Times-Roman"/>
          <w:color w:val="231F20"/>
          <w:sz w:val="24"/>
          <w:szCs w:val="24"/>
        </w:rPr>
        <w:t xml:space="preserve"> amount of subsidy, grant or reimbursement (by whatever name</w:t>
      </w:r>
      <w:r>
        <w:rPr>
          <w:rFonts w:cs="Times-Roman"/>
          <w:color w:val="231F20"/>
          <w:sz w:val="24"/>
          <w:szCs w:val="24"/>
        </w:rPr>
        <w:t xml:space="preserve"> </w:t>
      </w:r>
      <w:r w:rsidR="00342570" w:rsidRPr="00342570">
        <w:rPr>
          <w:rFonts w:cs="Times-Roman"/>
          <w:color w:val="231F20"/>
          <w:sz w:val="24"/>
          <w:szCs w:val="24"/>
        </w:rPr>
        <w:t>called) received by the assessee, directly or indirectly, from the Central</w:t>
      </w:r>
      <w:r>
        <w:rPr>
          <w:rFonts w:cs="Times-Roman"/>
          <w:color w:val="231F20"/>
          <w:sz w:val="24"/>
          <w:szCs w:val="24"/>
        </w:rPr>
        <w:t xml:space="preserve"> </w:t>
      </w:r>
      <w:r w:rsidR="00342570" w:rsidRPr="00342570">
        <w:rPr>
          <w:rFonts w:cs="Times-Roman"/>
          <w:color w:val="231F20"/>
          <w:sz w:val="24"/>
          <w:szCs w:val="24"/>
        </w:rPr>
        <w:t>Government, State Government, any authority established under any law for the</w:t>
      </w:r>
      <w:r>
        <w:rPr>
          <w:rFonts w:cs="Times-Roman"/>
          <w:color w:val="231F20"/>
          <w:sz w:val="24"/>
          <w:szCs w:val="24"/>
        </w:rPr>
        <w:t xml:space="preserve"> </w:t>
      </w:r>
      <w:r w:rsidR="00342570" w:rsidRPr="00342570">
        <w:rPr>
          <w:rFonts w:cs="Times-Roman"/>
          <w:color w:val="231F20"/>
          <w:sz w:val="24"/>
          <w:szCs w:val="24"/>
        </w:rPr>
        <w:t>time being inforce or by any other person in respect of, or with reference to, any</w:t>
      </w:r>
      <w:r>
        <w:rPr>
          <w:rFonts w:cs="Times-Roman"/>
          <w:color w:val="231F20"/>
          <w:sz w:val="24"/>
          <w:szCs w:val="24"/>
        </w:rPr>
        <w:t xml:space="preserve"> </w:t>
      </w:r>
      <w:r w:rsidR="00342570" w:rsidRPr="00342570">
        <w:rPr>
          <w:rFonts w:cs="Times-Roman"/>
          <w:color w:val="231F20"/>
          <w:sz w:val="24"/>
          <w:szCs w:val="24"/>
        </w:rPr>
        <w:t>asset including the relevant asset;</w:t>
      </w:r>
    </w:p>
    <w:p w:rsidR="00D34C92" w:rsidRDefault="00D34C92" w:rsidP="00342570">
      <w:pPr>
        <w:autoSpaceDE w:val="0"/>
        <w:autoSpaceDN w:val="0"/>
        <w:adjustRightInd w:val="0"/>
        <w:spacing w:after="0" w:line="240" w:lineRule="auto"/>
        <w:rPr>
          <w:rFonts w:cs="Times-Roman"/>
          <w:color w:val="231F20"/>
          <w:sz w:val="24"/>
          <w:szCs w:val="24"/>
        </w:rPr>
      </w:pPr>
    </w:p>
    <w:p w:rsidR="00342570" w:rsidRPr="00342570" w:rsidRDefault="00342570" w:rsidP="00D34C9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irrespective of the methodology provided</w:t>
      </w:r>
      <w:r w:rsidR="00D34C92">
        <w:rPr>
          <w:rFonts w:cs="Times-Roman"/>
          <w:color w:val="231F20"/>
          <w:sz w:val="24"/>
          <w:szCs w:val="24"/>
        </w:rPr>
        <w:t xml:space="preserve"> </w:t>
      </w:r>
      <w:r w:rsidRPr="00342570">
        <w:rPr>
          <w:rFonts w:cs="Times-Roman"/>
          <w:color w:val="231F20"/>
          <w:sz w:val="24"/>
          <w:szCs w:val="24"/>
        </w:rPr>
        <w:t>above, the Assessing Officer may determine, with the prior approval of the Joint</w:t>
      </w:r>
      <w:r w:rsidR="00D34C92">
        <w:rPr>
          <w:rFonts w:cs="Times-Roman"/>
          <w:color w:val="231F20"/>
          <w:sz w:val="24"/>
          <w:szCs w:val="24"/>
        </w:rPr>
        <w:t xml:space="preserve"> </w:t>
      </w:r>
      <w:r w:rsidRPr="00342570">
        <w:rPr>
          <w:rFonts w:cs="Times-Roman"/>
          <w:color w:val="231F20"/>
          <w:sz w:val="24"/>
          <w:szCs w:val="24"/>
        </w:rPr>
        <w:t>Commissioner, the actual cost if the assets were, at any time before the date of acquisition</w:t>
      </w:r>
      <w:r w:rsidR="00D34C92">
        <w:rPr>
          <w:rFonts w:cs="Times-Roman"/>
          <w:color w:val="231F20"/>
          <w:sz w:val="24"/>
          <w:szCs w:val="24"/>
        </w:rPr>
        <w:t xml:space="preserve"> </w:t>
      </w:r>
      <w:r w:rsidRPr="00342570">
        <w:rPr>
          <w:rFonts w:cs="Times-Roman"/>
          <w:color w:val="231F20"/>
          <w:sz w:val="24"/>
          <w:szCs w:val="24"/>
        </w:rPr>
        <w:t>by the person, business assets and the Assessing Officer is satisfied that the main</w:t>
      </w:r>
      <w:r w:rsidR="00D34C92">
        <w:rPr>
          <w:rFonts w:cs="Times-Roman"/>
          <w:color w:val="231F20"/>
          <w:sz w:val="24"/>
          <w:szCs w:val="24"/>
        </w:rPr>
        <w:t xml:space="preserve"> </w:t>
      </w:r>
      <w:r w:rsidRPr="00342570">
        <w:rPr>
          <w:rFonts w:cs="Times-Roman"/>
          <w:color w:val="231F20"/>
          <w:sz w:val="24"/>
          <w:szCs w:val="24"/>
        </w:rPr>
        <w:t>purpose of the transfer of the assets to the person was to reduce the income-tax liability</w:t>
      </w:r>
      <w:r w:rsidR="00D34C92">
        <w:rPr>
          <w:rFonts w:cs="Times-Roman"/>
          <w:color w:val="231F20"/>
          <w:sz w:val="24"/>
          <w:szCs w:val="24"/>
        </w:rPr>
        <w:t xml:space="preserve"> </w:t>
      </w:r>
      <w:r w:rsidRPr="00342570">
        <w:rPr>
          <w:rFonts w:cs="Times-Roman"/>
          <w:color w:val="231F20"/>
          <w:sz w:val="24"/>
          <w:szCs w:val="24"/>
        </w:rPr>
        <w:t>by claiming depreciation with reference to an enhanced cost.</w:t>
      </w:r>
    </w:p>
    <w:p w:rsidR="00D34C92" w:rsidRDefault="00D34C92" w:rsidP="00342570">
      <w:pPr>
        <w:autoSpaceDE w:val="0"/>
        <w:autoSpaceDN w:val="0"/>
        <w:adjustRightInd w:val="0"/>
        <w:spacing w:after="0" w:line="240" w:lineRule="auto"/>
        <w:rPr>
          <w:rFonts w:cs="Times-Roman"/>
          <w:color w:val="231F20"/>
          <w:sz w:val="24"/>
          <w:szCs w:val="24"/>
        </w:rPr>
      </w:pPr>
    </w:p>
    <w:p w:rsidR="00342570" w:rsidRPr="00342570" w:rsidRDefault="00342570" w:rsidP="00811F23">
      <w:pPr>
        <w:autoSpaceDE w:val="0"/>
        <w:autoSpaceDN w:val="0"/>
        <w:adjustRightInd w:val="0"/>
        <w:spacing w:after="0" w:line="240" w:lineRule="auto"/>
        <w:jc w:val="both"/>
        <w:rPr>
          <w:rFonts w:cs="Times-Roman"/>
          <w:color w:val="231F20"/>
          <w:sz w:val="24"/>
          <w:szCs w:val="24"/>
        </w:rPr>
      </w:pPr>
      <w:r w:rsidRPr="00811F23">
        <w:rPr>
          <w:rFonts w:cs="Times-Roman"/>
          <w:b/>
          <w:strike/>
          <w:color w:val="0066FF"/>
          <w:sz w:val="24"/>
          <w:szCs w:val="24"/>
        </w:rPr>
        <w:t>The said clause also provides that the actual cost of the business asset to the</w:t>
      </w:r>
      <w:r w:rsidR="00D34C92" w:rsidRPr="00811F23">
        <w:rPr>
          <w:rFonts w:cs="Times-Roman"/>
          <w:b/>
          <w:strike/>
          <w:color w:val="0066FF"/>
          <w:sz w:val="24"/>
          <w:szCs w:val="24"/>
        </w:rPr>
        <w:t xml:space="preserve"> </w:t>
      </w:r>
      <w:r w:rsidRPr="00811F23">
        <w:rPr>
          <w:rFonts w:cs="Times-Roman"/>
          <w:b/>
          <w:strike/>
          <w:color w:val="0066FF"/>
          <w:sz w:val="24"/>
          <w:szCs w:val="24"/>
        </w:rPr>
        <w:t>person shall be the deemed written down value, if the asset is acquired by way of gift or</w:t>
      </w:r>
      <w:r w:rsidR="00D34C92" w:rsidRPr="00811F23">
        <w:rPr>
          <w:rFonts w:cs="Times-Roman"/>
          <w:b/>
          <w:strike/>
          <w:color w:val="0066FF"/>
          <w:sz w:val="24"/>
          <w:szCs w:val="24"/>
        </w:rPr>
        <w:t xml:space="preserve"> </w:t>
      </w:r>
      <w:r w:rsidRPr="00811F23">
        <w:rPr>
          <w:rFonts w:cs="Times-Roman"/>
          <w:b/>
          <w:strike/>
          <w:color w:val="0066FF"/>
          <w:sz w:val="24"/>
          <w:szCs w:val="24"/>
        </w:rPr>
        <w:t>inheritance</w:t>
      </w:r>
      <w:r w:rsidRPr="00342570">
        <w:rPr>
          <w:rFonts w:cs="Times-Roman"/>
          <w:color w:val="231F20"/>
          <w:sz w:val="24"/>
          <w:szCs w:val="24"/>
        </w:rPr>
        <w:t>, the asset is converted into a business asset in any financial year or the</w:t>
      </w:r>
      <w:r w:rsidR="00D34C92">
        <w:rPr>
          <w:rFonts w:cs="Times-Roman"/>
          <w:color w:val="231F20"/>
          <w:sz w:val="24"/>
          <w:szCs w:val="24"/>
        </w:rPr>
        <w:t xml:space="preserve"> </w:t>
      </w:r>
      <w:r w:rsidRPr="00342570">
        <w:rPr>
          <w:rFonts w:cs="Times-Roman"/>
          <w:color w:val="231F20"/>
          <w:sz w:val="24"/>
          <w:szCs w:val="24"/>
        </w:rPr>
        <w:t>person is transferee holding company or a transferee subsidiary company. The deemed</w:t>
      </w:r>
      <w:r w:rsidR="00D34C92">
        <w:rPr>
          <w:rFonts w:cs="Times-Roman"/>
          <w:color w:val="231F20"/>
          <w:sz w:val="24"/>
          <w:szCs w:val="24"/>
        </w:rPr>
        <w:t xml:space="preserve"> </w:t>
      </w:r>
      <w:r w:rsidRPr="00342570">
        <w:rPr>
          <w:rFonts w:cs="Times-Roman"/>
          <w:color w:val="231F20"/>
          <w:sz w:val="24"/>
          <w:szCs w:val="24"/>
        </w:rPr>
        <w:t>written down value of a business asset shall be the actual cost to the person or the</w:t>
      </w:r>
      <w:r w:rsidR="00D34C92">
        <w:rPr>
          <w:rFonts w:cs="Times-Roman"/>
          <w:color w:val="231F20"/>
          <w:sz w:val="24"/>
          <w:szCs w:val="24"/>
        </w:rPr>
        <w:t xml:space="preserve"> </w:t>
      </w:r>
      <w:r w:rsidRPr="00342570">
        <w:rPr>
          <w:rFonts w:cs="Times-Roman"/>
          <w:color w:val="231F20"/>
          <w:sz w:val="24"/>
          <w:szCs w:val="24"/>
        </w:rPr>
        <w:t>previous owner, as the case may be, when he first acquired the asset as reduced by the</w:t>
      </w:r>
      <w:r w:rsidR="00D34C92">
        <w:rPr>
          <w:rFonts w:cs="Times-Roman"/>
          <w:color w:val="231F20"/>
          <w:sz w:val="24"/>
          <w:szCs w:val="24"/>
        </w:rPr>
        <w:t xml:space="preserve"> </w:t>
      </w:r>
      <w:r w:rsidRPr="00342570">
        <w:rPr>
          <w:rFonts w:cs="Times-Roman"/>
          <w:color w:val="231F20"/>
          <w:sz w:val="24"/>
          <w:szCs w:val="24"/>
        </w:rPr>
        <w:t>aggregate amount of depreciation that would have been allowable to the person or the</w:t>
      </w:r>
      <w:r w:rsidR="00D34C92">
        <w:rPr>
          <w:rFonts w:cs="Times-Roman"/>
          <w:color w:val="231F20"/>
          <w:sz w:val="24"/>
          <w:szCs w:val="24"/>
        </w:rPr>
        <w:t xml:space="preserve"> </w:t>
      </w:r>
      <w:r w:rsidRPr="00342570">
        <w:rPr>
          <w:rFonts w:cs="Times-Roman"/>
          <w:color w:val="231F20"/>
          <w:sz w:val="24"/>
          <w:szCs w:val="24"/>
        </w:rPr>
        <w:t>previous owner, as the case may be, for the preceding financial year as if the asset was</w:t>
      </w:r>
      <w:r w:rsidR="00811F23">
        <w:rPr>
          <w:rFonts w:cs="Times-Roman"/>
          <w:color w:val="231F20"/>
          <w:sz w:val="24"/>
          <w:szCs w:val="24"/>
        </w:rPr>
        <w:t xml:space="preserve"> </w:t>
      </w:r>
      <w:r w:rsidRPr="00342570">
        <w:rPr>
          <w:rFonts w:cs="Times-Roman"/>
          <w:color w:val="231F20"/>
          <w:sz w:val="24"/>
          <w:szCs w:val="24"/>
        </w:rPr>
        <w:t>the only asset in the relevant block of assets.</w:t>
      </w:r>
    </w:p>
    <w:p w:rsidR="00342570" w:rsidRPr="00342570" w:rsidRDefault="00342570" w:rsidP="00811F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in the case of sale and buy back transaction in</w:t>
      </w:r>
      <w:r w:rsidR="00811F23">
        <w:rPr>
          <w:rFonts w:cs="Times-Roman"/>
          <w:color w:val="231F20"/>
          <w:sz w:val="24"/>
          <w:szCs w:val="24"/>
        </w:rPr>
        <w:t xml:space="preserve"> </w:t>
      </w:r>
      <w:r w:rsidRPr="00342570">
        <w:rPr>
          <w:rFonts w:cs="Times-Roman"/>
          <w:color w:val="231F20"/>
          <w:sz w:val="24"/>
          <w:szCs w:val="24"/>
        </w:rPr>
        <w:t>the business asset, the actual cost of a business asset shall be the actual price for which</w:t>
      </w:r>
      <w:r w:rsidR="00811F23">
        <w:rPr>
          <w:rFonts w:cs="Times-Roman"/>
          <w:color w:val="231F20"/>
          <w:sz w:val="24"/>
          <w:szCs w:val="24"/>
        </w:rPr>
        <w:t xml:space="preserve"> </w:t>
      </w:r>
      <w:r w:rsidRPr="00342570">
        <w:rPr>
          <w:rFonts w:cs="Times-Roman"/>
          <w:color w:val="231F20"/>
          <w:sz w:val="24"/>
          <w:szCs w:val="24"/>
        </w:rPr>
        <w:t xml:space="preserve">the asset is re-acquired by him </w:t>
      </w:r>
      <w:r w:rsidR="00811F23" w:rsidRPr="00811F23">
        <w:rPr>
          <w:rFonts w:cs="Times-Roman"/>
          <w:b/>
          <w:color w:val="0066FF"/>
          <w:sz w:val="24"/>
          <w:szCs w:val="24"/>
        </w:rPr>
        <w:t>as reduced by the depreciation allowed on such business assets.</w:t>
      </w:r>
    </w:p>
    <w:p w:rsidR="00342570" w:rsidRPr="00342570" w:rsidRDefault="00342570" w:rsidP="00811F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where a business capital asset is acquired by the</w:t>
      </w:r>
      <w:r w:rsidR="00811F23">
        <w:rPr>
          <w:rFonts w:cs="Times-Roman"/>
          <w:color w:val="231F20"/>
          <w:sz w:val="24"/>
          <w:szCs w:val="24"/>
        </w:rPr>
        <w:t xml:space="preserve"> </w:t>
      </w:r>
      <w:r w:rsidRPr="00342570">
        <w:rPr>
          <w:rFonts w:cs="Times-Roman"/>
          <w:color w:val="231F20"/>
          <w:sz w:val="24"/>
          <w:szCs w:val="24"/>
        </w:rPr>
        <w:t>person and subsequently it is transferred back to the transferor by way of lease, hire or</w:t>
      </w:r>
      <w:r w:rsidR="00811F23">
        <w:rPr>
          <w:rFonts w:cs="Times-Roman"/>
          <w:color w:val="231F20"/>
          <w:sz w:val="24"/>
          <w:szCs w:val="24"/>
        </w:rPr>
        <w:t xml:space="preserve"> </w:t>
      </w:r>
      <w:r w:rsidRPr="00342570">
        <w:rPr>
          <w:rFonts w:cs="Times-Roman"/>
          <w:color w:val="231F20"/>
          <w:sz w:val="24"/>
          <w:szCs w:val="24"/>
        </w:rPr>
        <w:t>otherwise, the actual cost of the asset in the hands of the person shall be the written down</w:t>
      </w:r>
      <w:r w:rsidR="00811F23">
        <w:rPr>
          <w:rFonts w:cs="Times-Roman"/>
          <w:color w:val="231F20"/>
          <w:sz w:val="24"/>
          <w:szCs w:val="24"/>
        </w:rPr>
        <w:t xml:space="preserve"> </w:t>
      </w:r>
      <w:r w:rsidRPr="00342570">
        <w:rPr>
          <w:rFonts w:cs="Times-Roman"/>
          <w:color w:val="231F20"/>
          <w:sz w:val="24"/>
          <w:szCs w:val="24"/>
        </w:rPr>
        <w:t xml:space="preserve">value of the asset </w:t>
      </w:r>
      <w:r w:rsidRPr="00342570">
        <w:rPr>
          <w:rFonts w:cs="Times-Roman"/>
          <w:color w:val="231F20"/>
          <w:sz w:val="24"/>
          <w:szCs w:val="24"/>
        </w:rPr>
        <w:lastRenderedPageBreak/>
        <w:t>in the hands of the transferor at the beginning of the financial year in which</w:t>
      </w:r>
      <w:r w:rsidR="00811F23">
        <w:rPr>
          <w:rFonts w:cs="Times-Roman"/>
          <w:color w:val="231F20"/>
          <w:sz w:val="24"/>
          <w:szCs w:val="24"/>
        </w:rPr>
        <w:t xml:space="preserve"> </w:t>
      </w:r>
      <w:r w:rsidRPr="00342570">
        <w:rPr>
          <w:rFonts w:cs="Times-Roman"/>
          <w:color w:val="231F20"/>
          <w:sz w:val="24"/>
          <w:szCs w:val="24"/>
        </w:rPr>
        <w:t>the acquisition of the asset by the person has taken place.</w:t>
      </w:r>
    </w:p>
    <w:p w:rsidR="00342570" w:rsidRPr="00342570" w:rsidRDefault="00342570" w:rsidP="00811F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It is further provided that where the person is a non-resident and a business capital</w:t>
      </w:r>
      <w:r w:rsidR="00811F23">
        <w:rPr>
          <w:rFonts w:cs="Times-Roman"/>
          <w:color w:val="231F20"/>
          <w:sz w:val="24"/>
          <w:szCs w:val="24"/>
        </w:rPr>
        <w:t xml:space="preserve"> </w:t>
      </w:r>
      <w:r w:rsidRPr="00342570">
        <w:rPr>
          <w:rFonts w:cs="Times-Roman"/>
          <w:color w:val="231F20"/>
          <w:sz w:val="24"/>
          <w:szCs w:val="24"/>
        </w:rPr>
        <w:t>asset, having been acquired by him outside India, is brought by him to India, the actual cost</w:t>
      </w:r>
      <w:r w:rsidR="00811F23">
        <w:rPr>
          <w:rFonts w:cs="Times-Roman"/>
          <w:color w:val="231F20"/>
          <w:sz w:val="24"/>
          <w:szCs w:val="24"/>
        </w:rPr>
        <w:t xml:space="preserve"> </w:t>
      </w:r>
      <w:r w:rsidRPr="00342570">
        <w:rPr>
          <w:rFonts w:cs="Times-Roman"/>
          <w:color w:val="231F20"/>
          <w:sz w:val="24"/>
          <w:szCs w:val="24"/>
        </w:rPr>
        <w:t>of the asset for the person shall be the cost of acquisition of the asset by him, as reduced by</w:t>
      </w:r>
      <w:r w:rsidR="00811F23">
        <w:rPr>
          <w:rFonts w:cs="Times-Roman"/>
          <w:color w:val="231F20"/>
          <w:sz w:val="24"/>
          <w:szCs w:val="24"/>
        </w:rPr>
        <w:t xml:space="preserve"> </w:t>
      </w:r>
      <w:r w:rsidRPr="00342570">
        <w:rPr>
          <w:rFonts w:cs="Times-Roman"/>
          <w:color w:val="231F20"/>
          <w:sz w:val="24"/>
          <w:szCs w:val="24"/>
        </w:rPr>
        <w:t>an amount equal to the amount of depreciation which would have been allowable, had the</w:t>
      </w:r>
      <w:r w:rsidR="00811F23">
        <w:rPr>
          <w:rFonts w:cs="Times-Roman"/>
          <w:color w:val="231F20"/>
          <w:sz w:val="24"/>
          <w:szCs w:val="24"/>
        </w:rPr>
        <w:t xml:space="preserve"> </w:t>
      </w:r>
      <w:r w:rsidRPr="00342570">
        <w:rPr>
          <w:rFonts w:cs="Times-Roman"/>
          <w:color w:val="231F20"/>
          <w:sz w:val="24"/>
          <w:szCs w:val="24"/>
        </w:rPr>
        <w:t>asset been used in India for the purposes of the business of the person since the date of</w:t>
      </w:r>
      <w:r w:rsidR="00811F23">
        <w:rPr>
          <w:rFonts w:cs="Times-Roman"/>
          <w:color w:val="231F20"/>
          <w:sz w:val="24"/>
          <w:szCs w:val="24"/>
        </w:rPr>
        <w:t xml:space="preserve"> </w:t>
      </w:r>
      <w:r w:rsidRPr="00342570">
        <w:rPr>
          <w:rFonts w:cs="Times-Roman"/>
          <w:color w:val="231F20"/>
          <w:sz w:val="24"/>
          <w:szCs w:val="24"/>
        </w:rPr>
        <w:t>such acquisition.</w:t>
      </w:r>
    </w:p>
    <w:p w:rsidR="00342570" w:rsidRPr="00342570" w:rsidRDefault="00342570" w:rsidP="00811F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provides that the actual cost of an asset shall be treated as 'nil', if deduction</w:t>
      </w:r>
      <w:r w:rsidR="00811F23">
        <w:rPr>
          <w:rFonts w:cs="Times-Roman"/>
          <w:color w:val="231F20"/>
          <w:sz w:val="24"/>
          <w:szCs w:val="24"/>
        </w:rPr>
        <w:t xml:space="preserve"> </w:t>
      </w:r>
      <w:r w:rsidRPr="00342570">
        <w:rPr>
          <w:rFonts w:cs="Times-Roman"/>
          <w:color w:val="231F20"/>
          <w:sz w:val="24"/>
          <w:szCs w:val="24"/>
        </w:rPr>
        <w:t>in respect of the cost of the asset has been allowed or is allowable to the person under the</w:t>
      </w:r>
      <w:r w:rsidR="00811F23">
        <w:rPr>
          <w:rFonts w:cs="Times-Roman"/>
          <w:color w:val="231F20"/>
          <w:sz w:val="24"/>
          <w:szCs w:val="24"/>
        </w:rPr>
        <w:t xml:space="preserve"> </w:t>
      </w:r>
      <w:r w:rsidRPr="00342570">
        <w:rPr>
          <w:rFonts w:cs="Times-Roman"/>
          <w:color w:val="231F20"/>
          <w:sz w:val="24"/>
          <w:szCs w:val="24"/>
        </w:rPr>
        <w:t>Eleventh Schedule or the Twelfth Schedule or the Thirteenth Schedule, or deduction in</w:t>
      </w:r>
      <w:r w:rsidR="00811F23">
        <w:rPr>
          <w:rFonts w:cs="Times-Roman"/>
          <w:color w:val="231F20"/>
          <w:sz w:val="24"/>
          <w:szCs w:val="24"/>
        </w:rPr>
        <w:t xml:space="preserve"> </w:t>
      </w:r>
      <w:r w:rsidRPr="00342570">
        <w:rPr>
          <w:rFonts w:cs="Times-Roman"/>
          <w:color w:val="231F20"/>
          <w:sz w:val="24"/>
          <w:szCs w:val="24"/>
        </w:rPr>
        <w:t>respect of the cost of the asset has been allowed or is allowable under any of the aforesaid</w:t>
      </w:r>
      <w:r w:rsidR="00811F23">
        <w:rPr>
          <w:rFonts w:cs="Times-Roman"/>
          <w:color w:val="231F20"/>
          <w:sz w:val="24"/>
          <w:szCs w:val="24"/>
        </w:rPr>
        <w:t xml:space="preserve"> </w:t>
      </w:r>
      <w:r w:rsidRPr="00342570">
        <w:rPr>
          <w:rFonts w:cs="Times-Roman"/>
          <w:color w:val="231F20"/>
          <w:sz w:val="24"/>
          <w:szCs w:val="24"/>
        </w:rPr>
        <w:t>Schedules to any other person and the person has acquired or received the asset by any of</w:t>
      </w:r>
      <w:r w:rsidR="00811F23">
        <w:rPr>
          <w:rFonts w:cs="Times-Roman"/>
          <w:color w:val="231F20"/>
          <w:sz w:val="24"/>
          <w:szCs w:val="24"/>
        </w:rPr>
        <w:t xml:space="preserve"> </w:t>
      </w:r>
      <w:r w:rsidRPr="00342570">
        <w:rPr>
          <w:rFonts w:cs="Times-Roman"/>
          <w:color w:val="231F20"/>
          <w:sz w:val="24"/>
          <w:szCs w:val="24"/>
        </w:rPr>
        <w:t>the "special modes of acquisition".</w:t>
      </w:r>
    </w:p>
    <w:p w:rsidR="00342570" w:rsidRPr="00342570" w:rsidRDefault="00342570" w:rsidP="00811F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Board may, for the purposes of determining the</w:t>
      </w:r>
      <w:r w:rsidR="00811F23">
        <w:rPr>
          <w:rFonts w:cs="Times-Roman"/>
          <w:color w:val="231F20"/>
          <w:sz w:val="24"/>
          <w:szCs w:val="24"/>
        </w:rPr>
        <w:t xml:space="preserve"> </w:t>
      </w:r>
      <w:r w:rsidRPr="00342570">
        <w:rPr>
          <w:rFonts w:cs="Times-Roman"/>
          <w:color w:val="231F20"/>
          <w:sz w:val="24"/>
          <w:szCs w:val="24"/>
        </w:rPr>
        <w:t>actual cost of a business asset, prescribe any other cost which may be included in determining</w:t>
      </w:r>
      <w:r w:rsidR="00811F23">
        <w:rPr>
          <w:rFonts w:cs="Times-Roman"/>
          <w:color w:val="231F20"/>
          <w:sz w:val="24"/>
          <w:szCs w:val="24"/>
        </w:rPr>
        <w:t xml:space="preserve"> </w:t>
      </w:r>
      <w:r w:rsidRPr="00342570">
        <w:rPr>
          <w:rFonts w:cs="Times-Roman"/>
          <w:color w:val="231F20"/>
          <w:sz w:val="24"/>
          <w:szCs w:val="24"/>
        </w:rPr>
        <w:t>the actual cost and the method of determining the actual cost in the circumstances which are</w:t>
      </w:r>
      <w:r w:rsidR="00811F23">
        <w:rPr>
          <w:rFonts w:cs="Times-Roman"/>
          <w:color w:val="231F20"/>
          <w:sz w:val="24"/>
          <w:szCs w:val="24"/>
        </w:rPr>
        <w:t xml:space="preserve"> </w:t>
      </w:r>
      <w:r w:rsidRPr="00342570">
        <w:rPr>
          <w:rFonts w:cs="Times-Roman"/>
          <w:color w:val="231F20"/>
          <w:sz w:val="24"/>
          <w:szCs w:val="24"/>
        </w:rPr>
        <w:t>not provided for under the said clause. It is provided that in the said clause, deemed written</w:t>
      </w:r>
      <w:r w:rsidR="00811F23">
        <w:rPr>
          <w:rFonts w:cs="Times-Roman"/>
          <w:color w:val="231F20"/>
          <w:sz w:val="24"/>
          <w:szCs w:val="24"/>
        </w:rPr>
        <w:t xml:space="preserve"> </w:t>
      </w:r>
      <w:r w:rsidRPr="00342570">
        <w:rPr>
          <w:rFonts w:cs="Times-Roman"/>
          <w:color w:val="231F20"/>
          <w:sz w:val="24"/>
          <w:szCs w:val="24"/>
        </w:rPr>
        <w:t>down value of a business asset shall be the actual cost to the person or the previous owner,</w:t>
      </w:r>
      <w:r w:rsidR="00811F23">
        <w:rPr>
          <w:rFonts w:cs="Times-Roman"/>
          <w:color w:val="231F20"/>
          <w:sz w:val="24"/>
          <w:szCs w:val="24"/>
        </w:rPr>
        <w:t xml:space="preserve"> </w:t>
      </w:r>
      <w:r w:rsidRPr="00342570">
        <w:rPr>
          <w:rFonts w:cs="Times-Roman"/>
          <w:color w:val="231F20"/>
          <w:sz w:val="24"/>
          <w:szCs w:val="24"/>
        </w:rPr>
        <w:t>as the case may be, when he first acquired the asset as reduced by the aggregate amount of</w:t>
      </w:r>
      <w:r w:rsidR="00811F23">
        <w:rPr>
          <w:rFonts w:cs="Times-Roman"/>
          <w:color w:val="231F20"/>
          <w:sz w:val="24"/>
          <w:szCs w:val="24"/>
        </w:rPr>
        <w:t xml:space="preserve"> </w:t>
      </w:r>
      <w:r w:rsidRPr="00342570">
        <w:rPr>
          <w:rFonts w:cs="Times-Roman"/>
          <w:color w:val="231F20"/>
          <w:sz w:val="24"/>
          <w:szCs w:val="24"/>
        </w:rPr>
        <w:t>depreciation that would have been allowable to the person or the previous owner, as the case</w:t>
      </w:r>
    </w:p>
    <w:p w:rsidR="00342570" w:rsidRPr="00342570" w:rsidRDefault="00342570" w:rsidP="00811F2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may be, for the preceding financial years as if the asset was the only asset in the relevant</w:t>
      </w:r>
      <w:r w:rsidR="00811F23">
        <w:rPr>
          <w:rFonts w:cs="Times-Roman"/>
          <w:color w:val="231F20"/>
          <w:sz w:val="24"/>
          <w:szCs w:val="24"/>
        </w:rPr>
        <w:t xml:space="preserve"> </w:t>
      </w:r>
      <w:r w:rsidRPr="00342570">
        <w:rPr>
          <w:rFonts w:cs="Times-Roman"/>
          <w:color w:val="231F20"/>
          <w:sz w:val="24"/>
          <w:szCs w:val="24"/>
        </w:rPr>
        <w:t>block of assets.</w:t>
      </w:r>
    </w:p>
    <w:p w:rsidR="00342570" w:rsidRPr="00342570" w:rsidRDefault="00342570" w:rsidP="00A0482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45</w:t>
      </w:r>
      <w:r w:rsidR="00811F23">
        <w:rPr>
          <w:rFonts w:cs="Times-Italic"/>
          <w:i/>
          <w:iCs/>
          <w:color w:val="231F20"/>
          <w:sz w:val="24"/>
          <w:szCs w:val="24"/>
        </w:rPr>
        <w:t>:</w:t>
      </w:r>
      <w:r w:rsidRPr="00342570">
        <w:rPr>
          <w:rFonts w:cs="Times-Italic"/>
          <w:i/>
          <w:iCs/>
          <w:color w:val="231F20"/>
          <w:sz w:val="24"/>
          <w:szCs w:val="24"/>
        </w:rPr>
        <w:t xml:space="preserve"> </w:t>
      </w:r>
      <w:r w:rsidR="00811F23">
        <w:rPr>
          <w:rFonts w:cs="Times-Roman"/>
          <w:color w:val="231F20"/>
          <w:sz w:val="24"/>
          <w:szCs w:val="24"/>
        </w:rPr>
        <w:t>R</w:t>
      </w:r>
      <w:r w:rsidRPr="00342570">
        <w:rPr>
          <w:rFonts w:cs="Times-Roman"/>
          <w:color w:val="231F20"/>
          <w:sz w:val="24"/>
          <w:szCs w:val="24"/>
        </w:rPr>
        <w:t>elates to the meaning of the written down value and adjusted value of</w:t>
      </w:r>
      <w:r w:rsidR="00811F23">
        <w:rPr>
          <w:rFonts w:cs="Times-Roman"/>
          <w:color w:val="231F20"/>
          <w:sz w:val="24"/>
          <w:szCs w:val="24"/>
        </w:rPr>
        <w:t xml:space="preserve"> </w:t>
      </w:r>
      <w:r w:rsidRPr="00342570">
        <w:rPr>
          <w:rFonts w:cs="Times-Roman"/>
          <w:color w:val="231F20"/>
          <w:sz w:val="24"/>
          <w:szCs w:val="24"/>
        </w:rPr>
        <w:t xml:space="preserve">assets. The said clause, </w:t>
      </w:r>
      <w:r w:rsidRPr="00342570">
        <w:rPr>
          <w:rFonts w:cs="Times-Italic"/>
          <w:i/>
          <w:iCs/>
          <w:color w:val="231F20"/>
          <w:sz w:val="24"/>
          <w:szCs w:val="24"/>
        </w:rPr>
        <w:t xml:space="preserve">inter alia, </w:t>
      </w:r>
      <w:r w:rsidRPr="00342570">
        <w:rPr>
          <w:rFonts w:cs="Times-Roman"/>
          <w:color w:val="231F20"/>
          <w:sz w:val="24"/>
          <w:szCs w:val="24"/>
        </w:rPr>
        <w:t>provides that the written down value of any block</w:t>
      </w:r>
      <w:r w:rsidR="00811F23">
        <w:rPr>
          <w:rFonts w:cs="Times-Roman"/>
          <w:color w:val="231F20"/>
          <w:sz w:val="24"/>
          <w:szCs w:val="24"/>
        </w:rPr>
        <w:t xml:space="preserve"> </w:t>
      </w:r>
      <w:r w:rsidRPr="00342570">
        <w:rPr>
          <w:rFonts w:cs="Times-Roman"/>
          <w:color w:val="231F20"/>
          <w:sz w:val="24"/>
          <w:szCs w:val="24"/>
        </w:rPr>
        <w:t>of assets at the</w:t>
      </w:r>
      <w:r w:rsidR="00A04828">
        <w:rPr>
          <w:rFonts w:cs="Times-Roman"/>
          <w:color w:val="231F20"/>
          <w:sz w:val="24"/>
          <w:szCs w:val="24"/>
        </w:rPr>
        <w:t xml:space="preserve"> </w:t>
      </w:r>
      <w:r w:rsidRPr="00342570">
        <w:rPr>
          <w:rFonts w:cs="Times-Roman"/>
          <w:color w:val="231F20"/>
          <w:sz w:val="24"/>
          <w:szCs w:val="24"/>
        </w:rPr>
        <w:t>beginning of the financial year shall be the written down value of the</w:t>
      </w:r>
      <w:r w:rsidR="00811F23">
        <w:rPr>
          <w:rFonts w:cs="Times-Roman"/>
          <w:color w:val="231F20"/>
          <w:sz w:val="24"/>
          <w:szCs w:val="24"/>
        </w:rPr>
        <w:t xml:space="preserve"> </w:t>
      </w:r>
      <w:r w:rsidRPr="00342570">
        <w:rPr>
          <w:rFonts w:cs="Times-Roman"/>
          <w:color w:val="231F20"/>
          <w:sz w:val="24"/>
          <w:szCs w:val="24"/>
        </w:rPr>
        <w:t>block of assets at the close of the immediately preceding financial year.</w:t>
      </w:r>
    </w:p>
    <w:p w:rsidR="00342570" w:rsidRPr="00342570" w:rsidRDefault="00342570" w:rsidP="00A0482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written down value of the block of assets at the close of the immediately</w:t>
      </w:r>
      <w:r w:rsidR="00811F23">
        <w:rPr>
          <w:rFonts w:cs="Times-Roman"/>
          <w:color w:val="231F20"/>
          <w:sz w:val="24"/>
          <w:szCs w:val="24"/>
        </w:rPr>
        <w:t xml:space="preserve"> </w:t>
      </w:r>
      <w:r w:rsidR="00A04828">
        <w:rPr>
          <w:rFonts w:cs="Times-Roman"/>
          <w:color w:val="231F20"/>
          <w:sz w:val="24"/>
          <w:szCs w:val="24"/>
        </w:rPr>
        <w:t xml:space="preserve">preceding </w:t>
      </w:r>
      <w:r w:rsidRPr="00342570">
        <w:rPr>
          <w:rFonts w:cs="Times-Roman"/>
          <w:color w:val="231F20"/>
          <w:sz w:val="24"/>
          <w:szCs w:val="24"/>
        </w:rPr>
        <w:t>financial year shall be the adjusted value of the block of assets in the</w:t>
      </w:r>
      <w:r w:rsidR="00811F23">
        <w:rPr>
          <w:rFonts w:cs="Times-Roman"/>
          <w:color w:val="231F20"/>
          <w:sz w:val="24"/>
          <w:szCs w:val="24"/>
        </w:rPr>
        <w:t xml:space="preserve"> </w:t>
      </w:r>
      <w:r w:rsidRPr="00342570">
        <w:rPr>
          <w:rFonts w:cs="Times-Roman"/>
          <w:color w:val="231F20"/>
          <w:sz w:val="24"/>
          <w:szCs w:val="24"/>
        </w:rPr>
        <w:t>immediately preceding financial year as reduced by the amount of capital allowance, if</w:t>
      </w:r>
      <w:r w:rsidR="00811F23">
        <w:rPr>
          <w:rFonts w:cs="Times-Roman"/>
          <w:color w:val="231F20"/>
          <w:sz w:val="24"/>
          <w:szCs w:val="24"/>
        </w:rPr>
        <w:t xml:space="preserve"> </w:t>
      </w:r>
      <w:r w:rsidRPr="00342570">
        <w:rPr>
          <w:rFonts w:cs="Times-Roman"/>
          <w:color w:val="231F20"/>
          <w:sz w:val="24"/>
          <w:szCs w:val="24"/>
        </w:rPr>
        <w:t>any, allowed under clause 37 during that year together with any expenditure incurred</w:t>
      </w:r>
      <w:r w:rsidR="00811F23">
        <w:rPr>
          <w:rFonts w:cs="Times-Roman"/>
          <w:color w:val="231F20"/>
          <w:sz w:val="24"/>
          <w:szCs w:val="24"/>
        </w:rPr>
        <w:t xml:space="preserve"> </w:t>
      </w:r>
      <w:r w:rsidRPr="00342570">
        <w:rPr>
          <w:rFonts w:cs="Times-Roman"/>
          <w:color w:val="231F20"/>
          <w:sz w:val="24"/>
          <w:szCs w:val="24"/>
        </w:rPr>
        <w:t>for acquiring the asset to the extent allowed as a deduction in the financial year under</w:t>
      </w:r>
      <w:r w:rsidR="00811F23">
        <w:rPr>
          <w:rFonts w:cs="Times-Roman"/>
          <w:color w:val="231F20"/>
          <w:sz w:val="24"/>
          <w:szCs w:val="24"/>
        </w:rPr>
        <w:t xml:space="preserve"> </w:t>
      </w:r>
      <w:r w:rsidR="00A04828">
        <w:rPr>
          <w:rFonts w:cs="Times-Roman"/>
          <w:color w:val="231F20"/>
          <w:sz w:val="24"/>
          <w:szCs w:val="24"/>
        </w:rPr>
        <w:t xml:space="preserve">any provision of the Code </w:t>
      </w:r>
      <w:r w:rsidR="00A04828" w:rsidRPr="00A04828">
        <w:rPr>
          <w:rFonts w:cs="Times-Roman"/>
          <w:b/>
          <w:color w:val="0066FF"/>
          <w:sz w:val="24"/>
          <w:szCs w:val="24"/>
        </w:rPr>
        <w:t>and depreciation allowed as per te provision of the code.</w:t>
      </w:r>
    </w:p>
    <w:p w:rsidR="00342570" w:rsidRPr="00342570" w:rsidRDefault="00342570" w:rsidP="00A0482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adjusted value of any block of assets for any financial year shall be computed</w:t>
      </w:r>
      <w:r w:rsidR="00A04828">
        <w:rPr>
          <w:rFonts w:cs="Times-Roman"/>
          <w:color w:val="231F20"/>
          <w:sz w:val="24"/>
          <w:szCs w:val="24"/>
        </w:rPr>
        <w:t xml:space="preserve"> in accordance with the formula -</w:t>
      </w:r>
    </w:p>
    <w:p w:rsidR="00342570" w:rsidRPr="00342570" w:rsidRDefault="00342570" w:rsidP="00A0482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(A+B) - (C+D+E)</w:t>
      </w:r>
    </w:p>
    <w:p w:rsidR="00342570" w:rsidRPr="00342570" w:rsidRDefault="00342570" w:rsidP="00A0482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Where</w:t>
      </w:r>
    </w:p>
    <w:p w:rsidR="00342570" w:rsidRPr="00342570" w:rsidRDefault="00A04828" w:rsidP="00A04828">
      <w:pPr>
        <w:autoSpaceDE w:val="0"/>
        <w:autoSpaceDN w:val="0"/>
        <w:adjustRightInd w:val="0"/>
        <w:spacing w:after="0" w:line="240" w:lineRule="auto"/>
        <w:jc w:val="both"/>
        <w:rPr>
          <w:rFonts w:cs="Times-Roman"/>
          <w:color w:val="231F20"/>
          <w:sz w:val="24"/>
          <w:szCs w:val="24"/>
        </w:rPr>
      </w:pPr>
      <w:r>
        <w:rPr>
          <w:rFonts w:cs="Times-Roman"/>
          <w:color w:val="231F20"/>
          <w:sz w:val="24"/>
          <w:szCs w:val="24"/>
        </w:rPr>
        <w:t>A= T</w:t>
      </w:r>
      <w:r w:rsidR="00342570" w:rsidRPr="00342570">
        <w:rPr>
          <w:rFonts w:cs="Times-Roman"/>
          <w:color w:val="231F20"/>
          <w:sz w:val="24"/>
          <w:szCs w:val="24"/>
        </w:rPr>
        <w:t>he written down value of the block of assets at the beginning of the</w:t>
      </w:r>
      <w:r>
        <w:rPr>
          <w:rFonts w:cs="Times-Roman"/>
          <w:color w:val="231F20"/>
          <w:sz w:val="24"/>
          <w:szCs w:val="24"/>
        </w:rPr>
        <w:t xml:space="preserve"> </w:t>
      </w:r>
      <w:r w:rsidR="00342570" w:rsidRPr="00342570">
        <w:rPr>
          <w:rFonts w:cs="Times-Roman"/>
          <w:color w:val="231F20"/>
          <w:sz w:val="24"/>
          <w:szCs w:val="24"/>
        </w:rPr>
        <w:t>financial year;</w:t>
      </w:r>
    </w:p>
    <w:p w:rsidR="00342570" w:rsidRPr="00342570" w:rsidRDefault="00A04828" w:rsidP="00A04828">
      <w:pPr>
        <w:autoSpaceDE w:val="0"/>
        <w:autoSpaceDN w:val="0"/>
        <w:adjustRightInd w:val="0"/>
        <w:spacing w:after="0" w:line="240" w:lineRule="auto"/>
        <w:jc w:val="both"/>
        <w:rPr>
          <w:rFonts w:cs="Times-Roman"/>
          <w:color w:val="231F20"/>
          <w:sz w:val="24"/>
          <w:szCs w:val="24"/>
        </w:rPr>
      </w:pPr>
      <w:r>
        <w:rPr>
          <w:rFonts w:cs="Times-Roman"/>
          <w:color w:val="231F20"/>
          <w:sz w:val="24"/>
          <w:szCs w:val="24"/>
        </w:rPr>
        <w:t>B = A</w:t>
      </w:r>
      <w:r w:rsidR="00342570" w:rsidRPr="00342570">
        <w:rPr>
          <w:rFonts w:cs="Times-Roman"/>
          <w:color w:val="231F20"/>
          <w:sz w:val="24"/>
          <w:szCs w:val="24"/>
        </w:rPr>
        <w:t>ctual cost of any asset falling within the block, acquired during the</w:t>
      </w:r>
      <w:r>
        <w:rPr>
          <w:rFonts w:cs="Times-Roman"/>
          <w:color w:val="231F20"/>
          <w:sz w:val="24"/>
          <w:szCs w:val="24"/>
        </w:rPr>
        <w:t xml:space="preserve"> </w:t>
      </w:r>
      <w:r w:rsidR="00342570" w:rsidRPr="00342570">
        <w:rPr>
          <w:rFonts w:cs="Times-Roman"/>
          <w:color w:val="231F20"/>
          <w:sz w:val="24"/>
          <w:szCs w:val="24"/>
        </w:rPr>
        <w:t>financial year;</w:t>
      </w:r>
    </w:p>
    <w:p w:rsidR="00342570" w:rsidRPr="00342570" w:rsidRDefault="00A04828" w:rsidP="00A04828">
      <w:pPr>
        <w:autoSpaceDE w:val="0"/>
        <w:autoSpaceDN w:val="0"/>
        <w:adjustRightInd w:val="0"/>
        <w:spacing w:after="0" w:line="240" w:lineRule="auto"/>
        <w:jc w:val="both"/>
        <w:rPr>
          <w:rFonts w:cs="Times-Roman"/>
          <w:color w:val="231F20"/>
          <w:sz w:val="24"/>
          <w:szCs w:val="24"/>
        </w:rPr>
      </w:pPr>
      <w:r>
        <w:rPr>
          <w:rFonts w:cs="Times-Roman"/>
          <w:color w:val="231F20"/>
          <w:sz w:val="24"/>
          <w:szCs w:val="24"/>
        </w:rPr>
        <w:t>C = M</w:t>
      </w:r>
      <w:r w:rsidR="00342570" w:rsidRPr="00342570">
        <w:rPr>
          <w:rFonts w:cs="Times-Roman"/>
          <w:color w:val="231F20"/>
          <w:sz w:val="24"/>
          <w:szCs w:val="24"/>
        </w:rPr>
        <w:t>oneys receivable in respect of any asset falling within the block,</w:t>
      </w:r>
      <w:r>
        <w:rPr>
          <w:rFonts w:cs="Times-Roman"/>
          <w:color w:val="231F20"/>
          <w:sz w:val="24"/>
          <w:szCs w:val="24"/>
        </w:rPr>
        <w:t xml:space="preserve"> </w:t>
      </w:r>
      <w:r w:rsidR="00342570" w:rsidRPr="00342570">
        <w:rPr>
          <w:rFonts w:cs="Times-Roman"/>
          <w:color w:val="231F20"/>
          <w:sz w:val="24"/>
          <w:szCs w:val="24"/>
        </w:rPr>
        <w:t>which is sold or discarded or destroyed or destructed during the financial year;</w:t>
      </w:r>
    </w:p>
    <w:p w:rsidR="00342570" w:rsidRPr="00342570" w:rsidRDefault="00A04828" w:rsidP="00A04828">
      <w:pPr>
        <w:autoSpaceDE w:val="0"/>
        <w:autoSpaceDN w:val="0"/>
        <w:adjustRightInd w:val="0"/>
        <w:spacing w:after="0" w:line="240" w:lineRule="auto"/>
        <w:jc w:val="both"/>
        <w:rPr>
          <w:rFonts w:cs="Times-Roman"/>
          <w:color w:val="231F20"/>
          <w:sz w:val="24"/>
          <w:szCs w:val="24"/>
        </w:rPr>
      </w:pPr>
      <w:r>
        <w:rPr>
          <w:rFonts w:cs="Times-Roman"/>
          <w:color w:val="231F20"/>
          <w:sz w:val="24"/>
          <w:szCs w:val="24"/>
        </w:rPr>
        <w:t>D = A</w:t>
      </w:r>
      <w:r w:rsidR="00342570" w:rsidRPr="00342570">
        <w:rPr>
          <w:rFonts w:cs="Times-Roman"/>
          <w:color w:val="231F20"/>
          <w:sz w:val="24"/>
          <w:szCs w:val="24"/>
        </w:rPr>
        <w:t>mount of the scrap value, if any;</w:t>
      </w:r>
    </w:p>
    <w:p w:rsidR="00342570" w:rsidRPr="00342570" w:rsidRDefault="00A04828" w:rsidP="00A04828">
      <w:pPr>
        <w:autoSpaceDE w:val="0"/>
        <w:autoSpaceDN w:val="0"/>
        <w:adjustRightInd w:val="0"/>
        <w:spacing w:after="0" w:line="240" w:lineRule="auto"/>
        <w:jc w:val="both"/>
        <w:rPr>
          <w:rFonts w:cs="Times-Roman"/>
          <w:color w:val="231F20"/>
          <w:sz w:val="24"/>
          <w:szCs w:val="24"/>
        </w:rPr>
      </w:pPr>
      <w:r>
        <w:rPr>
          <w:rFonts w:cs="Times-Roman"/>
          <w:color w:val="231F20"/>
          <w:sz w:val="24"/>
          <w:szCs w:val="24"/>
        </w:rPr>
        <w:t>E = T</w:t>
      </w:r>
      <w:r w:rsidR="00342570" w:rsidRPr="00342570">
        <w:rPr>
          <w:rFonts w:cs="Times-Roman"/>
          <w:color w:val="231F20"/>
          <w:sz w:val="24"/>
          <w:szCs w:val="24"/>
        </w:rPr>
        <w:t>he aggregate of the deemed written down value of the assets transferred</w:t>
      </w:r>
      <w:r>
        <w:rPr>
          <w:rFonts w:cs="Times-Roman"/>
          <w:color w:val="231F20"/>
          <w:sz w:val="24"/>
          <w:szCs w:val="24"/>
        </w:rPr>
        <w:t xml:space="preserve"> </w:t>
      </w:r>
      <w:r w:rsidR="00342570" w:rsidRPr="00342570">
        <w:rPr>
          <w:rFonts w:cs="Times-Roman"/>
          <w:color w:val="231F20"/>
          <w:sz w:val="24"/>
          <w:szCs w:val="24"/>
        </w:rPr>
        <w:t>by any of the modes referred to in sub-clause (</w:t>
      </w:r>
      <w:r w:rsidR="00342570" w:rsidRPr="00342570">
        <w:rPr>
          <w:rFonts w:cs="Times-Italic"/>
          <w:i/>
          <w:iCs/>
          <w:color w:val="231F20"/>
          <w:sz w:val="24"/>
          <w:szCs w:val="24"/>
        </w:rPr>
        <w:t>3</w:t>
      </w:r>
      <w:r w:rsidR="00342570" w:rsidRPr="00342570">
        <w:rPr>
          <w:rFonts w:cs="Times-Roman"/>
          <w:color w:val="231F20"/>
          <w:sz w:val="24"/>
          <w:szCs w:val="24"/>
        </w:rPr>
        <w:t>) of clause 44.</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The said clause further provides that the adjusted value of any block of asset</w:t>
      </w:r>
      <w:r w:rsidR="00A04828">
        <w:rPr>
          <w:rFonts w:cs="Times-Roman"/>
          <w:color w:val="231F20"/>
          <w:sz w:val="24"/>
          <w:szCs w:val="24"/>
        </w:rPr>
        <w:t xml:space="preserve"> </w:t>
      </w:r>
      <w:r w:rsidRPr="00342570">
        <w:rPr>
          <w:rFonts w:cs="Times-Roman"/>
          <w:color w:val="231F20"/>
          <w:sz w:val="24"/>
          <w:szCs w:val="24"/>
        </w:rPr>
        <w:t>shall be "</w:t>
      </w:r>
      <w:r w:rsidRPr="00342570">
        <w:rPr>
          <w:rFonts w:cs="Times-Italic"/>
          <w:i/>
          <w:iCs/>
          <w:color w:val="231F20"/>
          <w:sz w:val="24"/>
          <w:szCs w:val="24"/>
        </w:rPr>
        <w:t>nil</w:t>
      </w:r>
      <w:r w:rsidRPr="00342570">
        <w:rPr>
          <w:rFonts w:cs="Times-Roman"/>
          <w:color w:val="231F20"/>
          <w:sz w:val="24"/>
          <w:szCs w:val="24"/>
        </w:rPr>
        <w:t>" if the amount (C+D+E) exceeds the amount (A+B).</w:t>
      </w:r>
    </w:p>
    <w:p w:rsidR="00342570" w:rsidRPr="00342570" w:rsidRDefault="00342570" w:rsidP="00A0482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adjusted value of the block of assets,</w:t>
      </w:r>
      <w:r w:rsidR="00A04828">
        <w:rPr>
          <w:rFonts w:cs="Times-Roman"/>
          <w:color w:val="231F20"/>
          <w:sz w:val="24"/>
          <w:szCs w:val="24"/>
        </w:rPr>
        <w:t xml:space="preserve"> </w:t>
      </w:r>
      <w:r w:rsidRPr="00342570">
        <w:rPr>
          <w:rFonts w:cs="Times-Roman"/>
          <w:color w:val="231F20"/>
          <w:sz w:val="24"/>
          <w:szCs w:val="24"/>
        </w:rPr>
        <w:t>acquired by a successor in a business reorganisation, for the financial year in which the</w:t>
      </w:r>
      <w:r w:rsidR="00A04828">
        <w:rPr>
          <w:rFonts w:cs="Times-Roman"/>
          <w:color w:val="231F20"/>
          <w:sz w:val="24"/>
          <w:szCs w:val="24"/>
        </w:rPr>
        <w:t xml:space="preserve"> </w:t>
      </w:r>
      <w:r w:rsidRPr="00342570">
        <w:rPr>
          <w:rFonts w:cs="Times-Roman"/>
          <w:color w:val="231F20"/>
          <w:sz w:val="24"/>
          <w:szCs w:val="24"/>
        </w:rPr>
        <w:t>business</w:t>
      </w:r>
      <w:r w:rsidR="00A04828">
        <w:rPr>
          <w:rFonts w:cs="Times-Roman"/>
          <w:color w:val="231F20"/>
          <w:sz w:val="24"/>
          <w:szCs w:val="24"/>
        </w:rPr>
        <w:t xml:space="preserve"> </w:t>
      </w:r>
      <w:r w:rsidRPr="00342570">
        <w:rPr>
          <w:rFonts w:cs="Times-Roman"/>
          <w:color w:val="231F20"/>
          <w:sz w:val="24"/>
          <w:szCs w:val="24"/>
        </w:rPr>
        <w:t>reorganisation has taken place shall be the amount which would have been</w:t>
      </w:r>
      <w:r w:rsidR="00A04828">
        <w:rPr>
          <w:rFonts w:cs="Times-Roman"/>
          <w:color w:val="231F20"/>
          <w:sz w:val="24"/>
          <w:szCs w:val="24"/>
        </w:rPr>
        <w:t xml:space="preserve"> </w:t>
      </w:r>
      <w:r w:rsidRPr="00342570">
        <w:rPr>
          <w:rFonts w:cs="Times-Roman"/>
          <w:color w:val="231F20"/>
          <w:sz w:val="24"/>
          <w:szCs w:val="24"/>
        </w:rPr>
        <w:t>taken as the adjusted value of the block of assets as if the business reorganisation had</w:t>
      </w:r>
      <w:r w:rsidR="00A04828">
        <w:rPr>
          <w:rFonts w:cs="Times-Roman"/>
          <w:color w:val="231F20"/>
          <w:sz w:val="24"/>
          <w:szCs w:val="24"/>
        </w:rPr>
        <w:t xml:space="preserve"> </w:t>
      </w:r>
      <w:r w:rsidRPr="00342570">
        <w:rPr>
          <w:rFonts w:cs="Times-Roman"/>
          <w:color w:val="231F20"/>
          <w:sz w:val="24"/>
          <w:szCs w:val="24"/>
        </w:rPr>
        <w:t>not taken place.</w:t>
      </w:r>
    </w:p>
    <w:p w:rsidR="00342570" w:rsidRPr="00342570" w:rsidRDefault="00342570" w:rsidP="00A0482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the formula for determining the written down value of</w:t>
      </w:r>
      <w:r w:rsidR="00A04828">
        <w:rPr>
          <w:rFonts w:cs="Times-Roman"/>
          <w:color w:val="231F20"/>
          <w:sz w:val="24"/>
          <w:szCs w:val="24"/>
        </w:rPr>
        <w:t xml:space="preserve"> </w:t>
      </w:r>
      <w:r w:rsidRPr="00342570">
        <w:rPr>
          <w:rFonts w:cs="Times-Roman"/>
          <w:color w:val="231F20"/>
          <w:sz w:val="24"/>
          <w:szCs w:val="24"/>
        </w:rPr>
        <w:t>the block of assets, acquired by a successor in a business reorganization, on the last day of</w:t>
      </w:r>
      <w:r w:rsidR="00A04828">
        <w:rPr>
          <w:rFonts w:cs="Times-Roman"/>
          <w:color w:val="231F20"/>
          <w:sz w:val="24"/>
          <w:szCs w:val="24"/>
        </w:rPr>
        <w:t xml:space="preserve"> </w:t>
      </w:r>
      <w:r w:rsidRPr="00342570">
        <w:rPr>
          <w:rFonts w:cs="Times-Roman"/>
          <w:color w:val="231F20"/>
          <w:sz w:val="24"/>
          <w:szCs w:val="24"/>
        </w:rPr>
        <w:t>the financial year in which the business reorganization has taken place as well as for computing</w:t>
      </w:r>
      <w:r w:rsidR="00A04828">
        <w:rPr>
          <w:rFonts w:cs="Times-Roman"/>
          <w:color w:val="231F20"/>
          <w:sz w:val="24"/>
          <w:szCs w:val="24"/>
        </w:rPr>
        <w:t xml:space="preserve"> </w:t>
      </w:r>
      <w:r w:rsidRPr="00342570">
        <w:rPr>
          <w:rFonts w:cs="Times-Roman"/>
          <w:color w:val="231F20"/>
          <w:sz w:val="24"/>
          <w:szCs w:val="24"/>
        </w:rPr>
        <w:t>the adjusted value of the block of assets where a block of assets comprises of any asset</w:t>
      </w:r>
      <w:r w:rsidR="00A04828">
        <w:rPr>
          <w:rFonts w:cs="Times-Roman"/>
          <w:color w:val="231F20"/>
          <w:sz w:val="24"/>
          <w:szCs w:val="24"/>
        </w:rPr>
        <w:t xml:space="preserve"> </w:t>
      </w:r>
      <w:r w:rsidRPr="00342570">
        <w:rPr>
          <w:rFonts w:cs="Times-Roman"/>
          <w:color w:val="231F20"/>
          <w:sz w:val="24"/>
          <w:szCs w:val="24"/>
        </w:rPr>
        <w:t>acquired in any financial year from a country outside India for the purposes of business and</w:t>
      </w:r>
      <w:r w:rsidR="00A04828">
        <w:rPr>
          <w:rFonts w:cs="Times-Roman"/>
          <w:color w:val="231F20"/>
          <w:sz w:val="24"/>
          <w:szCs w:val="24"/>
        </w:rPr>
        <w:t xml:space="preserve"> </w:t>
      </w:r>
      <w:r w:rsidRPr="00342570">
        <w:rPr>
          <w:rFonts w:cs="Times-Roman"/>
          <w:color w:val="231F20"/>
          <w:sz w:val="24"/>
          <w:szCs w:val="24"/>
        </w:rPr>
        <w:t>there is variation in liability in respect of acquisition of the asset after the date of such</w:t>
      </w:r>
      <w:r w:rsidR="00A04828">
        <w:rPr>
          <w:rFonts w:cs="Times-Roman"/>
          <w:color w:val="231F20"/>
          <w:sz w:val="24"/>
          <w:szCs w:val="24"/>
        </w:rPr>
        <w:t xml:space="preserve"> </w:t>
      </w:r>
      <w:r w:rsidRPr="00342570">
        <w:rPr>
          <w:rFonts w:cs="Times-Roman"/>
          <w:color w:val="231F20"/>
          <w:sz w:val="24"/>
          <w:szCs w:val="24"/>
        </w:rPr>
        <w:t>acquisition.</w:t>
      </w:r>
      <w:r w:rsidR="00A04828">
        <w:rPr>
          <w:rFonts w:cs="Times-Roman"/>
          <w:color w:val="231F20"/>
          <w:sz w:val="24"/>
          <w:szCs w:val="24"/>
        </w:rPr>
        <w:t xml:space="preserve"> </w:t>
      </w:r>
      <w:r w:rsidRPr="00342570">
        <w:rPr>
          <w:rFonts w:cs="Times-Roman"/>
          <w:color w:val="231F20"/>
          <w:sz w:val="24"/>
          <w:szCs w:val="24"/>
        </w:rPr>
        <w:t>It has been provided in the said clause that the amount of liability of the person,</w:t>
      </w:r>
      <w:r w:rsidR="00A04828">
        <w:rPr>
          <w:rFonts w:cs="Times-Roman"/>
          <w:color w:val="231F20"/>
          <w:sz w:val="24"/>
          <w:szCs w:val="24"/>
        </w:rPr>
        <w:t xml:space="preserve"> </w:t>
      </w:r>
      <w:r w:rsidRPr="00342570">
        <w:rPr>
          <w:rFonts w:cs="Times-Roman"/>
          <w:color w:val="231F20"/>
          <w:sz w:val="24"/>
          <w:szCs w:val="24"/>
        </w:rPr>
        <w:t>expressed in Indian rupees at the time of making payment referred to above shall in a case</w:t>
      </w:r>
      <w:r w:rsidR="00A04828">
        <w:rPr>
          <w:rFonts w:cs="Times-Roman"/>
          <w:color w:val="231F20"/>
          <w:sz w:val="24"/>
          <w:szCs w:val="24"/>
        </w:rPr>
        <w:t xml:space="preserve"> </w:t>
      </w:r>
      <w:r w:rsidRPr="00342570">
        <w:rPr>
          <w:rFonts w:cs="Times-Roman"/>
          <w:color w:val="231F20"/>
          <w:sz w:val="24"/>
          <w:szCs w:val="24"/>
        </w:rPr>
        <w:t>where the person has entered into a forward contract, be computed with reference to the rate</w:t>
      </w:r>
      <w:r w:rsidR="00A04828">
        <w:rPr>
          <w:rFonts w:cs="Times-Roman"/>
          <w:color w:val="231F20"/>
          <w:sz w:val="24"/>
          <w:szCs w:val="24"/>
        </w:rPr>
        <w:t xml:space="preserve"> </w:t>
      </w:r>
      <w:r w:rsidRPr="00342570">
        <w:rPr>
          <w:rFonts w:cs="Times-Roman"/>
          <w:color w:val="231F20"/>
          <w:sz w:val="24"/>
          <w:szCs w:val="24"/>
        </w:rPr>
        <w:t>of exchange specified in such forward contract.</w:t>
      </w:r>
    </w:p>
    <w:p w:rsidR="00342570" w:rsidRPr="00342570" w:rsidRDefault="00342570" w:rsidP="00A0482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Board may prescribe the method of</w:t>
      </w:r>
      <w:r w:rsidR="00A04828">
        <w:rPr>
          <w:rFonts w:cs="Times-Roman"/>
          <w:color w:val="231F20"/>
          <w:sz w:val="24"/>
          <w:szCs w:val="24"/>
        </w:rPr>
        <w:t xml:space="preserve"> </w:t>
      </w:r>
      <w:r w:rsidRPr="00342570">
        <w:rPr>
          <w:rFonts w:cs="Times-Roman"/>
          <w:color w:val="231F20"/>
          <w:sz w:val="24"/>
          <w:szCs w:val="24"/>
        </w:rPr>
        <w:t>determining the written down value or the adjusted written down value of the block of</w:t>
      </w:r>
      <w:r w:rsidR="00A04828">
        <w:rPr>
          <w:rFonts w:cs="Times-Roman"/>
          <w:color w:val="231F20"/>
          <w:sz w:val="24"/>
          <w:szCs w:val="24"/>
        </w:rPr>
        <w:t xml:space="preserve"> </w:t>
      </w:r>
      <w:r w:rsidRPr="00342570">
        <w:rPr>
          <w:rFonts w:cs="Times-Roman"/>
          <w:color w:val="231F20"/>
          <w:sz w:val="24"/>
          <w:szCs w:val="24"/>
        </w:rPr>
        <w:t>assets as on the first day of the first financial year, the method of determining the</w:t>
      </w:r>
      <w:r w:rsidR="00A04828">
        <w:rPr>
          <w:rFonts w:cs="Times-Roman"/>
          <w:color w:val="231F20"/>
          <w:sz w:val="24"/>
          <w:szCs w:val="24"/>
        </w:rPr>
        <w:t xml:space="preserve"> </w:t>
      </w:r>
      <w:r w:rsidRPr="00342570">
        <w:rPr>
          <w:rFonts w:cs="Times-Roman"/>
          <w:color w:val="231F20"/>
          <w:sz w:val="24"/>
          <w:szCs w:val="24"/>
        </w:rPr>
        <w:t>allocation of the written down value or the adjusted written down value of the assets</w:t>
      </w:r>
      <w:r w:rsidR="00A04828">
        <w:rPr>
          <w:rFonts w:cs="Times-Roman"/>
          <w:color w:val="231F20"/>
          <w:sz w:val="24"/>
          <w:szCs w:val="24"/>
        </w:rPr>
        <w:t xml:space="preserve"> </w:t>
      </w:r>
      <w:r w:rsidRPr="00342570">
        <w:rPr>
          <w:rFonts w:cs="Times-Roman"/>
          <w:color w:val="231F20"/>
          <w:sz w:val="24"/>
          <w:szCs w:val="24"/>
        </w:rPr>
        <w:t>between the different businesses carried on by the person and the method of determining</w:t>
      </w:r>
      <w:r w:rsidR="00A04828">
        <w:rPr>
          <w:rFonts w:cs="Times-Roman"/>
          <w:color w:val="231F20"/>
          <w:sz w:val="24"/>
          <w:szCs w:val="24"/>
        </w:rPr>
        <w:t xml:space="preserve"> </w:t>
      </w:r>
      <w:r w:rsidRPr="00342570">
        <w:rPr>
          <w:rFonts w:cs="Times-Roman"/>
          <w:color w:val="231F20"/>
          <w:sz w:val="24"/>
          <w:szCs w:val="24"/>
        </w:rPr>
        <w:t>the written down value or the adjusted written down value of the block of assets in the</w:t>
      </w:r>
      <w:r w:rsidR="00A04828">
        <w:rPr>
          <w:rFonts w:cs="Times-Roman"/>
          <w:color w:val="231F20"/>
          <w:sz w:val="24"/>
          <w:szCs w:val="24"/>
        </w:rPr>
        <w:t xml:space="preserve"> </w:t>
      </w:r>
      <w:r w:rsidRPr="00342570">
        <w:rPr>
          <w:rFonts w:cs="Times-Roman"/>
          <w:color w:val="231F20"/>
          <w:sz w:val="24"/>
          <w:szCs w:val="24"/>
        </w:rPr>
        <w:t>circumstances which are not provided for in the said clause.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46</w:t>
      </w:r>
      <w:r w:rsidR="00205E94">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provides that the income from the transfer of any</w:t>
      </w:r>
      <w:r w:rsidR="00A04828">
        <w:rPr>
          <w:rFonts w:cs="Times-Roman"/>
          <w:color w:val="231F20"/>
          <w:sz w:val="24"/>
          <w:szCs w:val="24"/>
        </w:rPr>
        <w:t xml:space="preserve"> </w:t>
      </w:r>
      <w:r w:rsidRPr="00342570">
        <w:rPr>
          <w:rFonts w:cs="Times-Roman"/>
          <w:color w:val="231F20"/>
          <w:sz w:val="24"/>
          <w:szCs w:val="24"/>
        </w:rPr>
        <w:t>investment asset shall be computed under the head “Capital gains”. In addition to such</w:t>
      </w:r>
      <w:r w:rsidR="00A04828">
        <w:rPr>
          <w:rFonts w:cs="Times-Roman"/>
          <w:color w:val="231F20"/>
          <w:sz w:val="24"/>
          <w:szCs w:val="24"/>
        </w:rPr>
        <w:t xml:space="preserve"> </w:t>
      </w:r>
      <w:r w:rsidRPr="00342570">
        <w:rPr>
          <w:rFonts w:cs="Times-Roman"/>
          <w:color w:val="231F20"/>
          <w:sz w:val="24"/>
          <w:szCs w:val="24"/>
        </w:rPr>
        <w:t>income, the income under the head “Ca</w:t>
      </w:r>
      <w:r w:rsidR="00A04828">
        <w:rPr>
          <w:rFonts w:cs="Times-Roman"/>
          <w:color w:val="231F20"/>
          <w:sz w:val="24"/>
          <w:szCs w:val="24"/>
        </w:rPr>
        <w:t>pital gains” shall also include -</w:t>
      </w:r>
    </w:p>
    <w:p w:rsidR="00342570" w:rsidRPr="00342570" w:rsidRDefault="00A04828" w:rsidP="00C2197D">
      <w:pPr>
        <w:autoSpaceDE w:val="0"/>
        <w:autoSpaceDN w:val="0"/>
        <w:adjustRightInd w:val="0"/>
        <w:spacing w:after="0" w:line="240" w:lineRule="auto"/>
        <w:jc w:val="both"/>
        <w:rPr>
          <w:rFonts w:cs="Times-Roman"/>
          <w:color w:val="231F20"/>
          <w:sz w:val="24"/>
          <w:szCs w:val="24"/>
        </w:rPr>
      </w:pPr>
      <w:r>
        <w:rPr>
          <w:rFonts w:cs="Times-Roman"/>
          <w:color w:val="231F20"/>
          <w:sz w:val="24"/>
          <w:szCs w:val="24"/>
        </w:rPr>
        <w:t>(a) I</w:t>
      </w:r>
      <w:r w:rsidR="00342570" w:rsidRPr="00342570">
        <w:rPr>
          <w:rFonts w:cs="Times-Roman"/>
          <w:color w:val="231F20"/>
          <w:sz w:val="24"/>
          <w:szCs w:val="24"/>
        </w:rPr>
        <w:t>ncome from the transfer referred to in item (</w:t>
      </w:r>
      <w:r w:rsidR="00342570" w:rsidRPr="00342570">
        <w:rPr>
          <w:rFonts w:cs="Times-Italic"/>
          <w:i/>
          <w:iCs/>
          <w:color w:val="231F20"/>
          <w:sz w:val="24"/>
          <w:szCs w:val="24"/>
        </w:rPr>
        <w:t>d</w:t>
      </w:r>
      <w:r w:rsidR="00342570" w:rsidRPr="00342570">
        <w:rPr>
          <w:rFonts w:cs="Times-Roman"/>
          <w:color w:val="231F20"/>
          <w:sz w:val="24"/>
          <w:szCs w:val="24"/>
        </w:rPr>
        <w:t>) or item (</w:t>
      </w:r>
      <w:r w:rsidR="00342570" w:rsidRPr="00342570">
        <w:rPr>
          <w:rFonts w:cs="Times-Italic"/>
          <w:i/>
          <w:iCs/>
          <w:color w:val="231F20"/>
          <w:sz w:val="24"/>
          <w:szCs w:val="24"/>
        </w:rPr>
        <w:t>e</w:t>
      </w:r>
      <w:r w:rsidR="00342570" w:rsidRPr="00342570">
        <w:rPr>
          <w:rFonts w:cs="Times-Roman"/>
          <w:color w:val="231F20"/>
          <w:sz w:val="24"/>
          <w:szCs w:val="24"/>
        </w:rPr>
        <w:t>) of sub-clause</w:t>
      </w:r>
      <w:r>
        <w:rPr>
          <w:rFonts w:cs="Times-Roman"/>
          <w:color w:val="231F20"/>
          <w:sz w:val="24"/>
          <w:szCs w:val="24"/>
        </w:rPr>
        <w:t xml:space="preserve"> </w:t>
      </w:r>
      <w:r w:rsidR="00342570" w:rsidRPr="00342570">
        <w:rPr>
          <w:rFonts w:cs="Times-Roman"/>
          <w:color w:val="231F20"/>
          <w:sz w:val="24"/>
          <w:szCs w:val="24"/>
        </w:rPr>
        <w:t>(</w:t>
      </w:r>
      <w:r w:rsidR="00342570" w:rsidRPr="00342570">
        <w:rPr>
          <w:rFonts w:cs="Times-Italic"/>
          <w:i/>
          <w:iCs/>
          <w:color w:val="231F20"/>
          <w:sz w:val="24"/>
          <w:szCs w:val="24"/>
        </w:rPr>
        <w:t>1</w:t>
      </w:r>
      <w:r w:rsidR="00342570" w:rsidRPr="00342570">
        <w:rPr>
          <w:rFonts w:cs="Times-Roman"/>
          <w:color w:val="231F20"/>
          <w:sz w:val="24"/>
          <w:szCs w:val="24"/>
        </w:rPr>
        <w:t>) of clause 47, if the parent company or its nominee ceases to hold the whole of</w:t>
      </w:r>
      <w:r>
        <w:rPr>
          <w:rFonts w:cs="Times-Roman"/>
          <w:color w:val="231F20"/>
          <w:sz w:val="24"/>
          <w:szCs w:val="24"/>
        </w:rPr>
        <w:t xml:space="preserve"> </w:t>
      </w:r>
      <w:r w:rsidR="00342570" w:rsidRPr="00342570">
        <w:rPr>
          <w:rFonts w:cs="Times-Roman"/>
          <w:color w:val="231F20"/>
          <w:sz w:val="24"/>
          <w:szCs w:val="24"/>
        </w:rPr>
        <w:t>the share capital of the subsidiary company or the investment asset is converted</w:t>
      </w:r>
      <w:r>
        <w:rPr>
          <w:rFonts w:cs="Times-Roman"/>
          <w:color w:val="231F20"/>
          <w:sz w:val="24"/>
          <w:szCs w:val="24"/>
        </w:rPr>
        <w:t xml:space="preserve"> </w:t>
      </w:r>
      <w:r w:rsidR="00342570" w:rsidRPr="00342570">
        <w:rPr>
          <w:rFonts w:cs="Times-Roman"/>
          <w:color w:val="231F20"/>
          <w:sz w:val="24"/>
          <w:szCs w:val="24"/>
        </w:rPr>
        <w:t>by the transferee into, or treated by it as, its business trading asset, before the</w:t>
      </w:r>
      <w:r>
        <w:rPr>
          <w:rFonts w:cs="Times-Roman"/>
          <w:color w:val="231F20"/>
          <w:sz w:val="24"/>
          <w:szCs w:val="24"/>
        </w:rPr>
        <w:t xml:space="preserve"> expiry of a period of </w:t>
      </w:r>
      <w:r w:rsidRPr="00A04828">
        <w:rPr>
          <w:rFonts w:cs="Times-Roman"/>
          <w:b/>
          <w:color w:val="0066FF"/>
          <w:sz w:val="24"/>
          <w:szCs w:val="24"/>
        </w:rPr>
        <w:t>three</w:t>
      </w:r>
      <w:r w:rsidR="00342570" w:rsidRPr="00A04828">
        <w:rPr>
          <w:rFonts w:cs="Times-Roman"/>
          <w:b/>
          <w:color w:val="0066FF"/>
          <w:sz w:val="24"/>
          <w:szCs w:val="24"/>
        </w:rPr>
        <w:t xml:space="preserve"> years</w:t>
      </w:r>
      <w:r w:rsidR="00342570" w:rsidRPr="00342570">
        <w:rPr>
          <w:rFonts w:cs="Times-Roman"/>
          <w:color w:val="231F20"/>
          <w:sz w:val="24"/>
          <w:szCs w:val="24"/>
        </w:rPr>
        <w:t xml:space="preserve"> from the date of such transfer;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A04828">
        <w:rPr>
          <w:rFonts w:cs="Times-Roman"/>
          <w:color w:val="231F20"/>
          <w:sz w:val="24"/>
          <w:szCs w:val="24"/>
        </w:rPr>
        <w:t>) T</w:t>
      </w:r>
      <w:r w:rsidRPr="00342570">
        <w:rPr>
          <w:rFonts w:cs="Times-Roman"/>
          <w:color w:val="231F20"/>
          <w:sz w:val="24"/>
          <w:szCs w:val="24"/>
        </w:rPr>
        <w:t>he income from the transfer referred to in item (</w:t>
      </w:r>
      <w:r w:rsidRPr="00342570">
        <w:rPr>
          <w:rFonts w:cs="Times-Italic"/>
          <w:i/>
          <w:iCs/>
          <w:color w:val="231F20"/>
          <w:sz w:val="24"/>
          <w:szCs w:val="24"/>
        </w:rPr>
        <w:t>f</w:t>
      </w:r>
      <w:r w:rsidRPr="00342570">
        <w:rPr>
          <w:rFonts w:cs="Times-Roman"/>
          <w:color w:val="231F20"/>
          <w:sz w:val="24"/>
          <w:szCs w:val="24"/>
        </w:rPr>
        <w:t>) of sub-clause (</w:t>
      </w:r>
      <w:r w:rsidRPr="00342570">
        <w:rPr>
          <w:rFonts w:cs="Times-Italic"/>
          <w:i/>
          <w:iCs/>
          <w:color w:val="231F20"/>
          <w:sz w:val="24"/>
          <w:szCs w:val="24"/>
        </w:rPr>
        <w:t>1</w:t>
      </w:r>
      <w:r w:rsidRPr="00342570">
        <w:rPr>
          <w:rFonts w:cs="Times-Roman"/>
          <w:color w:val="231F20"/>
          <w:sz w:val="24"/>
          <w:szCs w:val="24"/>
        </w:rPr>
        <w:t>) of</w:t>
      </w:r>
      <w:r w:rsidR="00A04828">
        <w:rPr>
          <w:rFonts w:cs="Times-Roman"/>
          <w:color w:val="231F20"/>
          <w:sz w:val="24"/>
          <w:szCs w:val="24"/>
        </w:rPr>
        <w:t xml:space="preserve"> </w:t>
      </w:r>
      <w:r w:rsidRPr="00342570">
        <w:rPr>
          <w:rFonts w:cs="Times-Roman"/>
          <w:color w:val="231F20"/>
          <w:sz w:val="24"/>
          <w:szCs w:val="24"/>
        </w:rPr>
        <w:t>clause 47, if any of the conditions laid down in sub-clause (</w:t>
      </w:r>
      <w:r w:rsidRPr="00342570">
        <w:rPr>
          <w:rFonts w:cs="Times-Italic"/>
          <w:i/>
          <w:iCs/>
          <w:color w:val="231F20"/>
          <w:sz w:val="24"/>
          <w:szCs w:val="24"/>
        </w:rPr>
        <w:t>16</w:t>
      </w:r>
      <w:r w:rsidRPr="00342570">
        <w:rPr>
          <w:rFonts w:cs="Times-Roman"/>
          <w:color w:val="231F20"/>
          <w:sz w:val="24"/>
          <w:szCs w:val="24"/>
        </w:rPr>
        <w:t>) or sub-clause (</w:t>
      </w:r>
      <w:r w:rsidRPr="00342570">
        <w:rPr>
          <w:rFonts w:cs="Times-Italic"/>
          <w:i/>
          <w:iCs/>
          <w:color w:val="231F20"/>
          <w:sz w:val="24"/>
          <w:szCs w:val="24"/>
        </w:rPr>
        <w:t>74</w:t>
      </w:r>
      <w:r w:rsidRPr="00342570">
        <w:rPr>
          <w:rFonts w:cs="Times-Roman"/>
          <w:color w:val="231F20"/>
          <w:sz w:val="24"/>
          <w:szCs w:val="24"/>
        </w:rPr>
        <w:t>)</w:t>
      </w:r>
      <w:r w:rsidR="00A04828">
        <w:rPr>
          <w:rFonts w:cs="Times-Roman"/>
          <w:color w:val="231F20"/>
          <w:sz w:val="24"/>
          <w:szCs w:val="24"/>
        </w:rPr>
        <w:t xml:space="preserve"> </w:t>
      </w:r>
      <w:r w:rsidRPr="00342570">
        <w:rPr>
          <w:rFonts w:cs="Times-Roman"/>
          <w:color w:val="231F20"/>
          <w:sz w:val="24"/>
          <w:szCs w:val="24"/>
        </w:rPr>
        <w:t>of clause 314 is not complied with;</w:t>
      </w:r>
    </w:p>
    <w:p w:rsidR="00342570" w:rsidRPr="00342570" w:rsidRDefault="00342570" w:rsidP="00C2197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A04828">
        <w:rPr>
          <w:rFonts w:cs="Times-Roman"/>
          <w:color w:val="231F20"/>
          <w:sz w:val="24"/>
          <w:szCs w:val="24"/>
        </w:rPr>
        <w:t>) T</w:t>
      </w:r>
      <w:r w:rsidRPr="00342570">
        <w:rPr>
          <w:rFonts w:cs="Times-Roman"/>
          <w:color w:val="231F20"/>
          <w:sz w:val="24"/>
          <w:szCs w:val="24"/>
        </w:rPr>
        <w:t>he income from the transfer referred to in item (</w:t>
      </w:r>
      <w:r w:rsidRPr="00342570">
        <w:rPr>
          <w:rFonts w:cs="Times-Italic"/>
          <w:i/>
          <w:iCs/>
          <w:color w:val="231F20"/>
          <w:sz w:val="24"/>
          <w:szCs w:val="24"/>
        </w:rPr>
        <w:t>j</w:t>
      </w:r>
      <w:r w:rsidRPr="00342570">
        <w:rPr>
          <w:rFonts w:cs="Times-Roman"/>
          <w:color w:val="231F20"/>
          <w:sz w:val="24"/>
          <w:szCs w:val="24"/>
        </w:rPr>
        <w:t xml:space="preserve">) </w:t>
      </w:r>
      <w:r w:rsidRPr="00C2197D">
        <w:rPr>
          <w:rFonts w:cs="Times-Roman"/>
          <w:b/>
          <w:color w:val="0066FF"/>
          <w:sz w:val="24"/>
          <w:szCs w:val="24"/>
        </w:rPr>
        <w:t>or item (</w:t>
      </w:r>
      <w:r w:rsidRPr="00C2197D">
        <w:rPr>
          <w:rFonts w:cs="Times-Italic"/>
          <w:b/>
          <w:i/>
          <w:iCs/>
          <w:color w:val="0066FF"/>
          <w:sz w:val="24"/>
          <w:szCs w:val="24"/>
        </w:rPr>
        <w:t>n</w:t>
      </w:r>
      <w:r w:rsidRPr="00C2197D">
        <w:rPr>
          <w:rFonts w:cs="Times-Roman"/>
          <w:b/>
          <w:color w:val="0066FF"/>
          <w:sz w:val="24"/>
          <w:szCs w:val="24"/>
        </w:rPr>
        <w:t>)</w:t>
      </w:r>
      <w:r w:rsidRPr="00342570">
        <w:rPr>
          <w:rFonts w:cs="Times-Roman"/>
          <w:color w:val="231F20"/>
          <w:sz w:val="24"/>
          <w:szCs w:val="24"/>
        </w:rPr>
        <w:t xml:space="preserve"> of subclause</w:t>
      </w:r>
      <w:r w:rsidR="00A04828">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of clause 47, if any of the conditions laid down in the said clauses is not</w:t>
      </w:r>
      <w:r w:rsidR="00A04828">
        <w:rPr>
          <w:rFonts w:cs="Times-Roman"/>
          <w:color w:val="231F20"/>
          <w:sz w:val="24"/>
          <w:szCs w:val="24"/>
        </w:rPr>
        <w:t xml:space="preserve"> </w:t>
      </w:r>
      <w:r w:rsidRPr="00342570">
        <w:rPr>
          <w:rFonts w:cs="Times-Roman"/>
          <w:color w:val="231F20"/>
          <w:sz w:val="24"/>
          <w:szCs w:val="24"/>
        </w:rPr>
        <w:t>complied with;</w:t>
      </w:r>
    </w:p>
    <w:p w:rsidR="00342570" w:rsidRPr="00342570" w:rsidRDefault="00342570" w:rsidP="00C2197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A04828">
        <w:rPr>
          <w:rFonts w:cs="Times-Roman"/>
          <w:color w:val="231F20"/>
          <w:sz w:val="24"/>
          <w:szCs w:val="24"/>
        </w:rPr>
        <w:t>) T</w:t>
      </w:r>
      <w:r w:rsidRPr="00342570">
        <w:rPr>
          <w:rFonts w:cs="Times-Roman"/>
          <w:color w:val="231F20"/>
          <w:sz w:val="24"/>
          <w:szCs w:val="24"/>
        </w:rPr>
        <w:t>he amount of withdrawal referred to in sub-clause (</w:t>
      </w:r>
      <w:r w:rsidRPr="00342570">
        <w:rPr>
          <w:rFonts w:cs="Times-Italic"/>
          <w:i/>
          <w:iCs/>
          <w:color w:val="231F20"/>
          <w:sz w:val="24"/>
          <w:szCs w:val="24"/>
        </w:rPr>
        <w:t>4</w:t>
      </w:r>
      <w:r w:rsidRPr="00342570">
        <w:rPr>
          <w:rFonts w:cs="Times-Roman"/>
          <w:color w:val="231F20"/>
          <w:sz w:val="24"/>
          <w:szCs w:val="24"/>
        </w:rPr>
        <w:t>) of clause 55 to the</w:t>
      </w:r>
      <w:r w:rsidR="00A04828">
        <w:rPr>
          <w:rFonts w:cs="Times-Roman"/>
          <w:color w:val="231F20"/>
          <w:sz w:val="24"/>
          <w:szCs w:val="24"/>
        </w:rPr>
        <w:t xml:space="preserve"> </w:t>
      </w:r>
      <w:r w:rsidRPr="00342570">
        <w:rPr>
          <w:rFonts w:cs="Times-Roman"/>
          <w:color w:val="231F20"/>
          <w:sz w:val="24"/>
          <w:szCs w:val="24"/>
        </w:rPr>
        <w:t>extent of deduction allowed under sub-clause (</w:t>
      </w:r>
      <w:r w:rsidRPr="00342570">
        <w:rPr>
          <w:rFonts w:cs="Times-Italic"/>
          <w:i/>
          <w:iCs/>
          <w:color w:val="231F20"/>
          <w:sz w:val="24"/>
          <w:szCs w:val="24"/>
        </w:rPr>
        <w:t>2</w:t>
      </w:r>
      <w:r w:rsidRPr="00342570">
        <w:rPr>
          <w:rFonts w:cs="Times-Roman"/>
          <w:color w:val="231F20"/>
          <w:sz w:val="24"/>
          <w:szCs w:val="24"/>
        </w:rPr>
        <w:t>) thereof, if the condition laid</w:t>
      </w:r>
      <w:r w:rsidR="00A04828">
        <w:rPr>
          <w:rFonts w:cs="Times-Roman"/>
          <w:color w:val="231F20"/>
          <w:sz w:val="24"/>
          <w:szCs w:val="24"/>
        </w:rPr>
        <w:t xml:space="preserve"> </w:t>
      </w:r>
      <w:r w:rsidRPr="00342570">
        <w:rPr>
          <w:rFonts w:cs="Times-Roman"/>
          <w:color w:val="231F20"/>
          <w:sz w:val="24"/>
          <w:szCs w:val="24"/>
        </w:rPr>
        <w:t>down in the said sub-clause (</w:t>
      </w:r>
      <w:r w:rsidRPr="00342570">
        <w:rPr>
          <w:rFonts w:cs="Times-Italic"/>
          <w:i/>
          <w:iCs/>
          <w:color w:val="231F20"/>
          <w:sz w:val="24"/>
          <w:szCs w:val="24"/>
        </w:rPr>
        <w:t>4</w:t>
      </w:r>
      <w:r w:rsidRPr="00342570">
        <w:rPr>
          <w:rFonts w:cs="Times-Roman"/>
          <w:color w:val="231F20"/>
          <w:sz w:val="24"/>
          <w:szCs w:val="24"/>
        </w:rPr>
        <w:t>) is not complied with;</w:t>
      </w:r>
    </w:p>
    <w:p w:rsidR="00342570" w:rsidRPr="00205E94" w:rsidRDefault="00342570" w:rsidP="00205E94">
      <w:pPr>
        <w:autoSpaceDE w:val="0"/>
        <w:autoSpaceDN w:val="0"/>
        <w:adjustRightInd w:val="0"/>
        <w:spacing w:after="0" w:line="240" w:lineRule="auto"/>
        <w:jc w:val="both"/>
        <w:rPr>
          <w:rFonts w:cs="Times-Roman"/>
          <w:b/>
          <w:color w:val="0066FF"/>
          <w:sz w:val="24"/>
          <w:szCs w:val="24"/>
        </w:rPr>
      </w:pPr>
      <w:r w:rsidRPr="00205E94">
        <w:rPr>
          <w:rFonts w:cs="Times-Roman"/>
          <w:b/>
          <w:color w:val="0066FF"/>
          <w:sz w:val="24"/>
          <w:szCs w:val="24"/>
        </w:rPr>
        <w:t>(</w:t>
      </w:r>
      <w:r w:rsidRPr="00205E94">
        <w:rPr>
          <w:rFonts w:cs="Times-Italic"/>
          <w:b/>
          <w:i/>
          <w:iCs/>
          <w:color w:val="0066FF"/>
          <w:sz w:val="24"/>
          <w:szCs w:val="24"/>
        </w:rPr>
        <w:t>e</w:t>
      </w:r>
      <w:r w:rsidR="00A04828" w:rsidRPr="00205E94">
        <w:rPr>
          <w:rFonts w:cs="Times-Roman"/>
          <w:b/>
          <w:color w:val="0066FF"/>
          <w:sz w:val="24"/>
          <w:szCs w:val="24"/>
        </w:rPr>
        <w:t>) T</w:t>
      </w:r>
      <w:r w:rsidRPr="00205E94">
        <w:rPr>
          <w:rFonts w:cs="Times-Roman"/>
          <w:b/>
          <w:color w:val="0066FF"/>
          <w:sz w:val="24"/>
          <w:szCs w:val="24"/>
        </w:rPr>
        <w:t>he amount of d</w:t>
      </w:r>
      <w:r w:rsidR="00205E94" w:rsidRPr="00205E94">
        <w:rPr>
          <w:rFonts w:cs="Times-Roman"/>
          <w:b/>
          <w:color w:val="0066FF"/>
          <w:sz w:val="24"/>
          <w:szCs w:val="24"/>
        </w:rPr>
        <w:t>eposit referred to in sub-section</w:t>
      </w:r>
      <w:r w:rsidRPr="00205E94">
        <w:rPr>
          <w:rFonts w:cs="Times-Roman"/>
          <w:b/>
          <w:color w:val="0066FF"/>
          <w:sz w:val="24"/>
          <w:szCs w:val="24"/>
        </w:rPr>
        <w:t xml:space="preserve"> (</w:t>
      </w:r>
      <w:r w:rsidRPr="00205E94">
        <w:rPr>
          <w:rFonts w:cs="Times-Italic"/>
          <w:b/>
          <w:i/>
          <w:iCs/>
          <w:color w:val="0066FF"/>
          <w:sz w:val="24"/>
          <w:szCs w:val="24"/>
        </w:rPr>
        <w:t>5</w:t>
      </w:r>
      <w:r w:rsidR="00205E94" w:rsidRPr="00205E94">
        <w:rPr>
          <w:rFonts w:cs="Times-Roman"/>
          <w:b/>
          <w:color w:val="0066FF"/>
          <w:sz w:val="24"/>
          <w:szCs w:val="24"/>
        </w:rPr>
        <w:t>) of section</w:t>
      </w:r>
      <w:r w:rsidRPr="00205E94">
        <w:rPr>
          <w:rFonts w:cs="Times-Roman"/>
          <w:b/>
          <w:color w:val="0066FF"/>
          <w:sz w:val="24"/>
          <w:szCs w:val="24"/>
        </w:rPr>
        <w:t xml:space="preserve"> 55 to the</w:t>
      </w:r>
      <w:r w:rsidR="00A04828" w:rsidRPr="00205E94">
        <w:rPr>
          <w:rFonts w:cs="Times-Roman"/>
          <w:b/>
          <w:color w:val="0066FF"/>
          <w:sz w:val="24"/>
          <w:szCs w:val="24"/>
        </w:rPr>
        <w:t xml:space="preserve"> </w:t>
      </w:r>
      <w:r w:rsidRPr="00205E94">
        <w:rPr>
          <w:rFonts w:cs="Times-Roman"/>
          <w:b/>
          <w:color w:val="0066FF"/>
          <w:sz w:val="24"/>
          <w:szCs w:val="24"/>
        </w:rPr>
        <w:t>extent of de</w:t>
      </w:r>
      <w:r w:rsidR="00205E94" w:rsidRPr="00205E94">
        <w:rPr>
          <w:rFonts w:cs="Times-Roman"/>
          <w:b/>
          <w:color w:val="0066FF"/>
          <w:sz w:val="24"/>
          <w:szCs w:val="24"/>
        </w:rPr>
        <w:t>duction allowed under sub-section</w:t>
      </w:r>
      <w:r w:rsidRPr="00205E94">
        <w:rPr>
          <w:rFonts w:cs="Times-Roman"/>
          <w:b/>
          <w:color w:val="0066FF"/>
          <w:sz w:val="24"/>
          <w:szCs w:val="24"/>
        </w:rPr>
        <w:t xml:space="preserve"> (</w:t>
      </w:r>
      <w:r w:rsidRPr="00205E94">
        <w:rPr>
          <w:rFonts w:cs="Times-Italic"/>
          <w:b/>
          <w:i/>
          <w:iCs/>
          <w:color w:val="0066FF"/>
          <w:sz w:val="24"/>
          <w:szCs w:val="24"/>
        </w:rPr>
        <w:t>2</w:t>
      </w:r>
      <w:r w:rsidRPr="00205E94">
        <w:rPr>
          <w:rFonts w:cs="Times-Roman"/>
          <w:b/>
          <w:color w:val="0066FF"/>
          <w:sz w:val="24"/>
          <w:szCs w:val="24"/>
        </w:rPr>
        <w:t>) thereof, if the condition laid</w:t>
      </w:r>
      <w:r w:rsidR="00A04828" w:rsidRPr="00205E94">
        <w:rPr>
          <w:rFonts w:cs="Times-Roman"/>
          <w:b/>
          <w:color w:val="0066FF"/>
          <w:sz w:val="24"/>
          <w:szCs w:val="24"/>
        </w:rPr>
        <w:t xml:space="preserve"> </w:t>
      </w:r>
      <w:r w:rsidR="00205E94" w:rsidRPr="00205E94">
        <w:rPr>
          <w:rFonts w:cs="Times-Roman"/>
          <w:b/>
          <w:color w:val="0066FF"/>
          <w:sz w:val="24"/>
          <w:szCs w:val="24"/>
        </w:rPr>
        <w:t>down in the said sub-section</w:t>
      </w:r>
      <w:r w:rsidRPr="00205E94">
        <w:rPr>
          <w:rFonts w:cs="Times-Roman"/>
          <w:b/>
          <w:color w:val="0066FF"/>
          <w:sz w:val="24"/>
          <w:szCs w:val="24"/>
        </w:rPr>
        <w:t xml:space="preserve"> is not complied with.</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f</w:t>
      </w:r>
      <w:r w:rsidR="00A04828">
        <w:rPr>
          <w:rFonts w:cs="Times-Roman"/>
          <w:color w:val="231F20"/>
          <w:sz w:val="24"/>
          <w:szCs w:val="24"/>
        </w:rPr>
        <w:t>) T</w:t>
      </w:r>
      <w:r w:rsidRPr="00342570">
        <w:rPr>
          <w:rFonts w:cs="Times-Roman"/>
          <w:color w:val="231F20"/>
          <w:sz w:val="24"/>
          <w:szCs w:val="24"/>
        </w:rPr>
        <w:t>he amount of deduction allowed under sub-section (</w:t>
      </w:r>
      <w:r w:rsidRPr="00342570">
        <w:rPr>
          <w:rFonts w:cs="Times-Italic"/>
          <w:i/>
          <w:iCs/>
          <w:color w:val="231F20"/>
          <w:sz w:val="24"/>
          <w:szCs w:val="24"/>
        </w:rPr>
        <w:t>1</w:t>
      </w:r>
      <w:r w:rsidRPr="00342570">
        <w:rPr>
          <w:rFonts w:cs="Times-Roman"/>
          <w:color w:val="231F20"/>
          <w:sz w:val="24"/>
          <w:szCs w:val="24"/>
        </w:rPr>
        <w:t>) of section 55, if any of</w:t>
      </w:r>
      <w:r w:rsidR="00A04828">
        <w:rPr>
          <w:rFonts w:cs="Times-Roman"/>
          <w:color w:val="231F20"/>
          <w:sz w:val="24"/>
          <w:szCs w:val="24"/>
        </w:rPr>
        <w:t xml:space="preserve"> </w:t>
      </w:r>
      <w:r w:rsidR="00205E94">
        <w:rPr>
          <w:rFonts w:cs="Times-Roman"/>
          <w:color w:val="231F20"/>
          <w:sz w:val="24"/>
          <w:szCs w:val="24"/>
        </w:rPr>
        <w:t xml:space="preserve">the </w:t>
      </w:r>
      <w:r w:rsidRPr="00342570">
        <w:rPr>
          <w:rFonts w:cs="Times-Roman"/>
          <w:color w:val="231F20"/>
          <w:sz w:val="24"/>
          <w:szCs w:val="24"/>
        </w:rPr>
        <w:t>conditions specified in sub-section (</w:t>
      </w:r>
      <w:r w:rsidRPr="00342570">
        <w:rPr>
          <w:rFonts w:cs="Times-Italic"/>
          <w:i/>
          <w:iCs/>
          <w:color w:val="231F20"/>
          <w:sz w:val="24"/>
          <w:szCs w:val="24"/>
        </w:rPr>
        <w:t>6</w:t>
      </w:r>
      <w:r w:rsidRPr="00342570">
        <w:rPr>
          <w:rFonts w:cs="Times-Roman"/>
          <w:color w:val="231F20"/>
          <w:sz w:val="24"/>
          <w:szCs w:val="24"/>
        </w:rPr>
        <w:t>) of the section (</w:t>
      </w:r>
      <w:r w:rsidRPr="00342570">
        <w:rPr>
          <w:rFonts w:cs="Times-Italic"/>
          <w:i/>
          <w:iCs/>
          <w:color w:val="231F20"/>
          <w:sz w:val="24"/>
          <w:szCs w:val="24"/>
        </w:rPr>
        <w:t>55</w:t>
      </w:r>
      <w:r w:rsidRPr="00342570">
        <w:rPr>
          <w:rFonts w:cs="Times-Roman"/>
          <w:color w:val="231F20"/>
          <w:sz w:val="24"/>
          <w:szCs w:val="24"/>
        </w:rPr>
        <w:t>) is not complied with.</w:t>
      </w:r>
    </w:p>
    <w:p w:rsidR="00205E94" w:rsidRDefault="00205E94" w:rsidP="00342570">
      <w:pPr>
        <w:autoSpaceDE w:val="0"/>
        <w:autoSpaceDN w:val="0"/>
        <w:adjustRightInd w:val="0"/>
        <w:spacing w:after="0" w:line="240" w:lineRule="auto"/>
        <w:rPr>
          <w:rFonts w:cs="Times-Italic"/>
          <w:i/>
          <w:iCs/>
          <w:color w:val="231F20"/>
          <w:sz w:val="24"/>
          <w:szCs w:val="24"/>
        </w:rPr>
      </w:pP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47</w:t>
      </w:r>
      <w:r w:rsidR="00205E94">
        <w:rPr>
          <w:rFonts w:cs="Times-Italic"/>
          <w:i/>
          <w:iCs/>
          <w:color w:val="231F20"/>
          <w:sz w:val="24"/>
          <w:szCs w:val="24"/>
        </w:rPr>
        <w:t>:</w:t>
      </w:r>
      <w:r w:rsidRPr="00342570">
        <w:rPr>
          <w:rFonts w:cs="Times-Italic"/>
          <w:i/>
          <w:iCs/>
          <w:color w:val="231F20"/>
          <w:sz w:val="24"/>
          <w:szCs w:val="24"/>
        </w:rPr>
        <w:t xml:space="preserve"> </w:t>
      </w:r>
      <w:r w:rsidR="00205E94">
        <w:rPr>
          <w:rFonts w:cs="Times-Roman"/>
          <w:color w:val="231F20"/>
          <w:sz w:val="24"/>
          <w:szCs w:val="24"/>
        </w:rPr>
        <w:t>P</w:t>
      </w:r>
      <w:r w:rsidRPr="00342570">
        <w:rPr>
          <w:rFonts w:cs="Times-Roman"/>
          <w:color w:val="231F20"/>
          <w:sz w:val="24"/>
          <w:szCs w:val="24"/>
        </w:rPr>
        <w:t>rovides that the income from certain transfers shall not be treated as</w:t>
      </w:r>
      <w:r w:rsidR="00205E94">
        <w:rPr>
          <w:rFonts w:cs="Times-Roman"/>
          <w:color w:val="231F20"/>
          <w:sz w:val="24"/>
          <w:szCs w:val="24"/>
        </w:rPr>
        <w:t xml:space="preserve"> </w:t>
      </w:r>
      <w:r w:rsidRPr="00342570">
        <w:rPr>
          <w:rFonts w:cs="Times-Roman"/>
          <w:color w:val="231F20"/>
          <w:sz w:val="24"/>
          <w:szCs w:val="24"/>
        </w:rPr>
        <w:t xml:space="preserve">capital gains. It, </w:t>
      </w:r>
      <w:r w:rsidRPr="00342570">
        <w:rPr>
          <w:rFonts w:cs="Times-Italic"/>
          <w:i/>
          <w:iCs/>
          <w:color w:val="231F20"/>
          <w:sz w:val="24"/>
          <w:szCs w:val="24"/>
        </w:rPr>
        <w:t xml:space="preserve">inter alia, </w:t>
      </w:r>
      <w:r w:rsidRPr="00342570">
        <w:rPr>
          <w:rFonts w:cs="Times-Roman"/>
          <w:color w:val="231F20"/>
          <w:sz w:val="24"/>
          <w:szCs w:val="24"/>
        </w:rPr>
        <w:t>provides that the following transfers shall not be included</w:t>
      </w:r>
    </w:p>
    <w:p w:rsidR="00342570" w:rsidRPr="00342570" w:rsidRDefault="00205E94" w:rsidP="00205E94">
      <w:pPr>
        <w:autoSpaceDE w:val="0"/>
        <w:autoSpaceDN w:val="0"/>
        <w:adjustRightInd w:val="0"/>
        <w:spacing w:after="0" w:line="240" w:lineRule="auto"/>
        <w:jc w:val="both"/>
        <w:rPr>
          <w:rFonts w:cs="Times-Roman"/>
          <w:color w:val="231F20"/>
          <w:sz w:val="24"/>
          <w:szCs w:val="24"/>
        </w:rPr>
      </w:pPr>
      <w:r>
        <w:rPr>
          <w:rFonts w:cs="Times-Roman"/>
          <w:color w:val="231F20"/>
          <w:sz w:val="24"/>
          <w:szCs w:val="24"/>
        </w:rPr>
        <w:t>I</w:t>
      </w:r>
      <w:r w:rsidR="00342570" w:rsidRPr="00342570">
        <w:rPr>
          <w:rFonts w:cs="Times-Roman"/>
          <w:color w:val="231F20"/>
          <w:sz w:val="24"/>
          <w:szCs w:val="24"/>
        </w:rPr>
        <w:t>n the computation of income under th</w:t>
      </w:r>
      <w:r>
        <w:rPr>
          <w:rFonts w:cs="Times-Roman"/>
          <w:color w:val="231F20"/>
          <w:sz w:val="24"/>
          <w:szCs w:val="24"/>
        </w:rPr>
        <w:t>e</w:t>
      </w:r>
      <w:r w:rsidR="006432A5">
        <w:rPr>
          <w:rFonts w:cs="Times-Roman"/>
          <w:color w:val="231F20"/>
          <w:sz w:val="24"/>
          <w:szCs w:val="24"/>
        </w:rPr>
        <w:t xml:space="preserve"> head “Capital gains”, </w:t>
      </w:r>
      <w:r w:rsidR="006432A5" w:rsidRPr="006432A5">
        <w:rPr>
          <w:rFonts w:cs="Times-Roman"/>
          <w:b/>
          <w:color w:val="0066FF"/>
          <w:sz w:val="24"/>
          <w:szCs w:val="24"/>
        </w:rPr>
        <w:t>as included in section 47.</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205E94">
        <w:rPr>
          <w:rFonts w:cs="Times-Roman"/>
          <w:color w:val="231F20"/>
          <w:sz w:val="24"/>
          <w:szCs w:val="24"/>
        </w:rPr>
        <w:t>) D</w:t>
      </w:r>
      <w:r w:rsidRPr="00342570">
        <w:rPr>
          <w:rFonts w:cs="Times-Roman"/>
          <w:color w:val="231F20"/>
          <w:sz w:val="24"/>
          <w:szCs w:val="24"/>
        </w:rPr>
        <w:t>istribution of any investment asset on the total or partial partition of a</w:t>
      </w:r>
      <w:r w:rsidR="00205E94">
        <w:rPr>
          <w:rFonts w:cs="Times-Roman"/>
          <w:color w:val="231F20"/>
          <w:sz w:val="24"/>
          <w:szCs w:val="24"/>
        </w:rPr>
        <w:t xml:space="preserve"> </w:t>
      </w:r>
      <w:r w:rsidRPr="00342570">
        <w:rPr>
          <w:rFonts w:cs="Times-Roman"/>
          <w:color w:val="231F20"/>
          <w:sz w:val="24"/>
          <w:szCs w:val="24"/>
        </w:rPr>
        <w:t>Hindu undivided family;</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05E94">
        <w:rPr>
          <w:rFonts w:cs="Times-Roman"/>
          <w:color w:val="231F20"/>
          <w:sz w:val="24"/>
          <w:szCs w:val="24"/>
        </w:rPr>
        <w:t>) G</w:t>
      </w:r>
      <w:r w:rsidRPr="00342570">
        <w:rPr>
          <w:rFonts w:cs="Times-Roman"/>
          <w:color w:val="231F20"/>
          <w:sz w:val="24"/>
          <w:szCs w:val="24"/>
        </w:rPr>
        <w:t>ift, or transfer under an irrevocable trust, of any investment asset (other</w:t>
      </w:r>
      <w:r w:rsidR="00205E94">
        <w:rPr>
          <w:rFonts w:cs="Times-Roman"/>
          <w:color w:val="231F20"/>
          <w:sz w:val="24"/>
          <w:szCs w:val="24"/>
        </w:rPr>
        <w:t xml:space="preserve"> </w:t>
      </w:r>
      <w:r w:rsidRPr="00342570">
        <w:rPr>
          <w:rFonts w:cs="Times-Roman"/>
          <w:color w:val="231F20"/>
          <w:sz w:val="24"/>
          <w:szCs w:val="24"/>
        </w:rPr>
        <w:t>than sweat equity share);</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c </w:t>
      </w:r>
      <w:r w:rsidR="00205E94">
        <w:rPr>
          <w:rFonts w:cs="Times-Roman"/>
          <w:color w:val="231F20"/>
          <w:sz w:val="24"/>
          <w:szCs w:val="24"/>
        </w:rPr>
        <w:t>) T</w:t>
      </w:r>
      <w:r w:rsidRPr="00342570">
        <w:rPr>
          <w:rFonts w:cs="Times-Roman"/>
          <w:color w:val="231F20"/>
          <w:sz w:val="24"/>
          <w:szCs w:val="24"/>
        </w:rPr>
        <w:t>ransfer of any investment asset under a will;</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205E94">
        <w:rPr>
          <w:rFonts w:cs="Times-Roman"/>
          <w:color w:val="231F20"/>
          <w:sz w:val="24"/>
          <w:szCs w:val="24"/>
        </w:rPr>
        <w:t>) T</w:t>
      </w:r>
      <w:r w:rsidRPr="00342570">
        <w:rPr>
          <w:rFonts w:cs="Times-Roman"/>
          <w:color w:val="231F20"/>
          <w:sz w:val="24"/>
          <w:szCs w:val="24"/>
        </w:rPr>
        <w:t>ransfer of any investment asset by a company to its Indian subsidiary</w:t>
      </w:r>
      <w:r w:rsidR="00205E94">
        <w:rPr>
          <w:rFonts w:cs="Times-Roman"/>
          <w:color w:val="231F20"/>
          <w:sz w:val="24"/>
          <w:szCs w:val="24"/>
        </w:rPr>
        <w:t xml:space="preserve"> </w:t>
      </w:r>
      <w:r w:rsidRPr="00342570">
        <w:rPr>
          <w:rFonts w:cs="Times-Roman"/>
          <w:color w:val="231F20"/>
          <w:sz w:val="24"/>
          <w:szCs w:val="24"/>
        </w:rPr>
        <w:t>company, if the parent company or its nominees hold the whole of the share</w:t>
      </w:r>
      <w:r w:rsidR="00205E94">
        <w:rPr>
          <w:rFonts w:cs="Times-Roman"/>
          <w:color w:val="231F20"/>
          <w:sz w:val="24"/>
          <w:szCs w:val="24"/>
        </w:rPr>
        <w:t xml:space="preserve"> </w:t>
      </w:r>
      <w:r w:rsidRPr="00342570">
        <w:rPr>
          <w:rFonts w:cs="Times-Roman"/>
          <w:color w:val="231F20"/>
          <w:sz w:val="24"/>
          <w:szCs w:val="24"/>
        </w:rPr>
        <w:t>capital of such subsidiary and such subsidiary treats the asset as an investment</w:t>
      </w:r>
      <w:r w:rsidR="00205E94">
        <w:rPr>
          <w:rFonts w:cs="Times-Roman"/>
          <w:color w:val="231F20"/>
          <w:sz w:val="24"/>
          <w:szCs w:val="24"/>
        </w:rPr>
        <w:t xml:space="preserve"> </w:t>
      </w:r>
      <w:r w:rsidRPr="00342570">
        <w:rPr>
          <w:rFonts w:cs="Times-Roman"/>
          <w:color w:val="231F20"/>
          <w:sz w:val="24"/>
          <w:szCs w:val="24"/>
        </w:rPr>
        <w:t>asset;</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205E94">
        <w:rPr>
          <w:rFonts w:cs="Times-Roman"/>
          <w:color w:val="231F20"/>
          <w:sz w:val="24"/>
          <w:szCs w:val="24"/>
        </w:rPr>
        <w:t>) T</w:t>
      </w:r>
      <w:r w:rsidRPr="00342570">
        <w:rPr>
          <w:rFonts w:cs="Times-Roman"/>
          <w:color w:val="231F20"/>
          <w:sz w:val="24"/>
          <w:szCs w:val="24"/>
        </w:rPr>
        <w:t>ransfer of any investment asset by a subsidiary company to the Indian</w:t>
      </w:r>
      <w:r w:rsidR="00205E94">
        <w:rPr>
          <w:rFonts w:cs="Times-Roman"/>
          <w:color w:val="231F20"/>
          <w:sz w:val="24"/>
          <w:szCs w:val="24"/>
        </w:rPr>
        <w:t xml:space="preserve"> </w:t>
      </w:r>
      <w:r w:rsidRPr="00342570">
        <w:rPr>
          <w:rFonts w:cs="Times-Roman"/>
          <w:color w:val="231F20"/>
          <w:sz w:val="24"/>
          <w:szCs w:val="24"/>
        </w:rPr>
        <w:t>holding company, if the whole of the share capital of the subsidiary company is</w:t>
      </w:r>
      <w:r w:rsidR="00205E94">
        <w:rPr>
          <w:rFonts w:cs="Times-Roman"/>
          <w:color w:val="231F20"/>
          <w:sz w:val="24"/>
          <w:szCs w:val="24"/>
        </w:rPr>
        <w:t xml:space="preserve"> </w:t>
      </w:r>
      <w:r w:rsidRPr="00342570">
        <w:rPr>
          <w:rFonts w:cs="Times-Roman"/>
          <w:color w:val="231F20"/>
          <w:sz w:val="24"/>
          <w:szCs w:val="24"/>
        </w:rPr>
        <w:t>held by such holding company or its nominees and the holding company treats</w:t>
      </w:r>
      <w:r w:rsidR="00205E94">
        <w:rPr>
          <w:rFonts w:cs="Times-Roman"/>
          <w:color w:val="231F20"/>
          <w:sz w:val="24"/>
          <w:szCs w:val="24"/>
        </w:rPr>
        <w:t xml:space="preserve"> </w:t>
      </w:r>
      <w:r w:rsidRPr="00342570">
        <w:rPr>
          <w:rFonts w:cs="Times-Roman"/>
          <w:color w:val="231F20"/>
          <w:sz w:val="24"/>
          <w:szCs w:val="24"/>
        </w:rPr>
        <w:t>the asset as an investment asset;</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205E94">
        <w:rPr>
          <w:rFonts w:cs="Times-Roman"/>
          <w:color w:val="231F20"/>
          <w:sz w:val="24"/>
          <w:szCs w:val="24"/>
        </w:rPr>
        <w:t>) T</w:t>
      </w:r>
      <w:r w:rsidRPr="00342570">
        <w:rPr>
          <w:rFonts w:cs="Times-Roman"/>
          <w:color w:val="231F20"/>
          <w:sz w:val="24"/>
          <w:szCs w:val="24"/>
        </w:rPr>
        <w:t>ransfer of any investment asset by a predecessor to a successor Indian</w:t>
      </w:r>
      <w:r w:rsidR="00205E94">
        <w:rPr>
          <w:rFonts w:cs="Times-Roman"/>
          <w:color w:val="231F20"/>
          <w:sz w:val="24"/>
          <w:szCs w:val="24"/>
        </w:rPr>
        <w:t xml:space="preserve"> </w:t>
      </w:r>
      <w:r w:rsidRPr="00342570">
        <w:rPr>
          <w:rFonts w:cs="Times-Roman"/>
          <w:color w:val="231F20"/>
          <w:sz w:val="24"/>
          <w:szCs w:val="24"/>
        </w:rPr>
        <w:t>company in a scheme under a business reorganisation;</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205E94">
        <w:rPr>
          <w:rFonts w:cs="Times-Roman"/>
          <w:color w:val="231F20"/>
          <w:sz w:val="24"/>
          <w:szCs w:val="24"/>
        </w:rPr>
        <w:t>) T</w:t>
      </w:r>
      <w:r w:rsidRPr="00342570">
        <w:rPr>
          <w:rFonts w:cs="Times-Roman"/>
          <w:color w:val="231F20"/>
          <w:sz w:val="24"/>
          <w:szCs w:val="24"/>
        </w:rPr>
        <w:t>ransfer of any investment asset by a private company or unlisted public</w:t>
      </w:r>
      <w:r w:rsidR="00205E94">
        <w:rPr>
          <w:rFonts w:cs="Times-Roman"/>
          <w:color w:val="231F20"/>
          <w:sz w:val="24"/>
          <w:szCs w:val="24"/>
        </w:rPr>
        <w:t xml:space="preserve"> </w:t>
      </w:r>
      <w:r w:rsidRPr="00342570">
        <w:rPr>
          <w:rFonts w:cs="Times-Roman"/>
          <w:color w:val="231F20"/>
          <w:sz w:val="24"/>
          <w:szCs w:val="24"/>
        </w:rPr>
        <w:t>company to a limited liability partnership or any transfer of a share held in the</w:t>
      </w:r>
      <w:r w:rsidR="00205E94">
        <w:rPr>
          <w:rFonts w:cs="Times-Roman"/>
          <w:color w:val="231F20"/>
          <w:sz w:val="24"/>
          <w:szCs w:val="24"/>
        </w:rPr>
        <w:t xml:space="preserve"> </w:t>
      </w:r>
      <w:r w:rsidRPr="00342570">
        <w:rPr>
          <w:rFonts w:cs="Times-Roman"/>
          <w:color w:val="231F20"/>
          <w:sz w:val="24"/>
          <w:szCs w:val="24"/>
        </w:rPr>
        <w:t>company by a shareholder as a result of conversion of the company into a limited</w:t>
      </w:r>
      <w:r w:rsidR="00205E94">
        <w:rPr>
          <w:rFonts w:cs="Times-Roman"/>
          <w:color w:val="231F20"/>
          <w:sz w:val="24"/>
          <w:szCs w:val="24"/>
        </w:rPr>
        <w:t xml:space="preserve"> </w:t>
      </w:r>
      <w:r w:rsidRPr="00342570">
        <w:rPr>
          <w:rFonts w:cs="Times-Roman"/>
          <w:color w:val="231F20"/>
          <w:sz w:val="24"/>
          <w:szCs w:val="24"/>
        </w:rPr>
        <w:t>liability partnership, subject to the fulfillment of the conditions specified therein;</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205E94">
        <w:rPr>
          <w:rFonts w:cs="Times-Roman"/>
          <w:color w:val="231F20"/>
          <w:sz w:val="24"/>
          <w:szCs w:val="24"/>
        </w:rPr>
        <w:t>) T</w:t>
      </w:r>
      <w:r w:rsidRPr="00342570">
        <w:rPr>
          <w:rFonts w:cs="Times-Roman"/>
          <w:color w:val="231F20"/>
          <w:sz w:val="24"/>
          <w:szCs w:val="24"/>
        </w:rPr>
        <w:t>ransfer of shares of a predecessor co-operative bank by a shareholder</w:t>
      </w:r>
      <w:r w:rsidR="00205E94">
        <w:rPr>
          <w:rFonts w:cs="Times-Roman"/>
          <w:color w:val="231F20"/>
          <w:sz w:val="24"/>
          <w:szCs w:val="24"/>
        </w:rPr>
        <w:t xml:space="preserve"> </w:t>
      </w:r>
      <w:r w:rsidRPr="00342570">
        <w:rPr>
          <w:rFonts w:cs="Times-Roman"/>
          <w:color w:val="231F20"/>
          <w:sz w:val="24"/>
          <w:szCs w:val="24"/>
        </w:rPr>
        <w:t>under a scheme of business reorganisation, if the transfer is made in consideration</w:t>
      </w:r>
      <w:r w:rsidR="00205E94">
        <w:rPr>
          <w:rFonts w:cs="Times-Roman"/>
          <w:color w:val="231F20"/>
          <w:sz w:val="24"/>
          <w:szCs w:val="24"/>
        </w:rPr>
        <w:t xml:space="preserve"> </w:t>
      </w:r>
      <w:r w:rsidRPr="00342570">
        <w:rPr>
          <w:rFonts w:cs="Times-Roman"/>
          <w:color w:val="231F20"/>
          <w:sz w:val="24"/>
          <w:szCs w:val="24"/>
        </w:rPr>
        <w:t>of the allotment to the shareholder of shares in the successor co-operative bank;</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205E94">
        <w:rPr>
          <w:rFonts w:cs="Times-Roman"/>
          <w:color w:val="231F20"/>
          <w:sz w:val="24"/>
          <w:szCs w:val="24"/>
        </w:rPr>
        <w:t>) T</w:t>
      </w:r>
      <w:r w:rsidRPr="00342570">
        <w:rPr>
          <w:rFonts w:cs="Times-Roman"/>
          <w:color w:val="231F20"/>
          <w:sz w:val="24"/>
          <w:szCs w:val="24"/>
        </w:rPr>
        <w:t>ransfer of any investment asset by a sole proprietary concern to a</w:t>
      </w:r>
      <w:r w:rsidR="00205E94">
        <w:rPr>
          <w:rFonts w:cs="Times-Roman"/>
          <w:color w:val="231F20"/>
          <w:sz w:val="24"/>
          <w:szCs w:val="24"/>
        </w:rPr>
        <w:t xml:space="preserve"> </w:t>
      </w:r>
      <w:r w:rsidRPr="00342570">
        <w:rPr>
          <w:rFonts w:cs="Times-Roman"/>
          <w:color w:val="231F20"/>
          <w:sz w:val="24"/>
          <w:szCs w:val="24"/>
        </w:rPr>
        <w:t>company, subject to the fulfillment of the conditions specified therein;</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Pr="00342570">
        <w:rPr>
          <w:rFonts w:cs="Times-Roman"/>
          <w:color w:val="231F20"/>
          <w:sz w:val="24"/>
          <w:szCs w:val="24"/>
        </w:rPr>
        <w:t xml:space="preserve">) </w:t>
      </w:r>
      <w:r w:rsidR="00205E94">
        <w:rPr>
          <w:rFonts w:cs="Times-Roman"/>
          <w:color w:val="231F20"/>
          <w:sz w:val="24"/>
          <w:szCs w:val="24"/>
        </w:rPr>
        <w:t>T</w:t>
      </w:r>
      <w:r w:rsidRPr="00342570">
        <w:rPr>
          <w:rFonts w:cs="Times-Roman"/>
          <w:color w:val="231F20"/>
          <w:sz w:val="24"/>
          <w:szCs w:val="24"/>
        </w:rPr>
        <w:t>ransfer of any work of art, archaeological, scientific or art collection,</w:t>
      </w:r>
      <w:r w:rsidR="00205E94">
        <w:rPr>
          <w:rFonts w:cs="Times-Roman"/>
          <w:color w:val="231F20"/>
          <w:sz w:val="24"/>
          <w:szCs w:val="24"/>
        </w:rPr>
        <w:t xml:space="preserve"> </w:t>
      </w:r>
      <w:r w:rsidRPr="00342570">
        <w:rPr>
          <w:rFonts w:cs="Times-Roman"/>
          <w:color w:val="231F20"/>
          <w:sz w:val="24"/>
          <w:szCs w:val="24"/>
        </w:rPr>
        <w:t>book, manuscript, drawing, painting, photograph or print, to the Government or a</w:t>
      </w:r>
      <w:r w:rsidR="00205E94">
        <w:rPr>
          <w:rFonts w:cs="Times-Roman"/>
          <w:color w:val="231F20"/>
          <w:sz w:val="24"/>
          <w:szCs w:val="24"/>
        </w:rPr>
        <w:t xml:space="preserve"> </w:t>
      </w:r>
      <w:r w:rsidRPr="00342570">
        <w:rPr>
          <w:rFonts w:cs="Times-Roman"/>
          <w:color w:val="231F20"/>
          <w:sz w:val="24"/>
          <w:szCs w:val="24"/>
        </w:rPr>
        <w:t>University or any public museum or institution of national importance or of renown</w:t>
      </w:r>
      <w:r w:rsidR="00205E94">
        <w:rPr>
          <w:rFonts w:cs="Times-Roman"/>
          <w:color w:val="231F20"/>
          <w:sz w:val="24"/>
          <w:szCs w:val="24"/>
        </w:rPr>
        <w:t xml:space="preserve"> </w:t>
      </w:r>
      <w:r w:rsidRPr="00342570">
        <w:rPr>
          <w:rFonts w:cs="Times-Roman"/>
          <w:color w:val="231F20"/>
          <w:sz w:val="24"/>
          <w:szCs w:val="24"/>
        </w:rPr>
        <w:t>throughout any State or States and notified by the Central Government;</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k</w:t>
      </w:r>
      <w:r w:rsidR="00205E94">
        <w:rPr>
          <w:rFonts w:cs="Times-Roman"/>
          <w:color w:val="231F20"/>
          <w:sz w:val="24"/>
          <w:szCs w:val="24"/>
        </w:rPr>
        <w:t>) T</w:t>
      </w:r>
      <w:r w:rsidRPr="00342570">
        <w:rPr>
          <w:rFonts w:cs="Times-Roman"/>
          <w:color w:val="231F20"/>
          <w:sz w:val="24"/>
          <w:szCs w:val="24"/>
        </w:rPr>
        <w:t>ransfer of any investment asset by a company to its shareholders on its</w:t>
      </w:r>
      <w:r w:rsidR="00205E94">
        <w:rPr>
          <w:rFonts w:cs="Times-Roman"/>
          <w:color w:val="231F20"/>
          <w:sz w:val="24"/>
          <w:szCs w:val="24"/>
        </w:rPr>
        <w:t xml:space="preserve"> </w:t>
      </w:r>
      <w:r w:rsidRPr="00342570">
        <w:rPr>
          <w:rFonts w:cs="Times-Roman"/>
          <w:color w:val="231F20"/>
          <w:sz w:val="24"/>
          <w:szCs w:val="24"/>
        </w:rPr>
        <w:t>liquidation;</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l</w:t>
      </w:r>
      <w:r w:rsidR="00205E94">
        <w:rPr>
          <w:rFonts w:cs="Times-Roman"/>
          <w:color w:val="231F20"/>
          <w:sz w:val="24"/>
          <w:szCs w:val="24"/>
        </w:rPr>
        <w:t>) T</w:t>
      </w:r>
      <w:r w:rsidRPr="00342570">
        <w:rPr>
          <w:rFonts w:cs="Times-Roman"/>
          <w:color w:val="231F20"/>
          <w:sz w:val="24"/>
          <w:szCs w:val="24"/>
        </w:rPr>
        <w:t>ransfer of any investment asset in a transaction of reverse mortgage</w:t>
      </w:r>
      <w:r w:rsidR="00205E94">
        <w:rPr>
          <w:rFonts w:cs="Times-Roman"/>
          <w:color w:val="231F20"/>
          <w:sz w:val="24"/>
          <w:szCs w:val="24"/>
        </w:rPr>
        <w:t xml:space="preserve"> </w:t>
      </w:r>
      <w:r w:rsidRPr="00342570">
        <w:rPr>
          <w:rFonts w:cs="Times-Roman"/>
          <w:color w:val="231F20"/>
          <w:sz w:val="24"/>
          <w:szCs w:val="24"/>
        </w:rPr>
        <w:t>under a scheme notified by the Central Government;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m</w:t>
      </w:r>
      <w:r w:rsidR="00205E94">
        <w:rPr>
          <w:rFonts w:cs="Times-Roman"/>
          <w:color w:val="231F20"/>
          <w:sz w:val="24"/>
          <w:szCs w:val="24"/>
        </w:rPr>
        <w:t>) T</w:t>
      </w:r>
      <w:r w:rsidRPr="00342570">
        <w:rPr>
          <w:rFonts w:cs="Times-Roman"/>
          <w:color w:val="231F20"/>
          <w:sz w:val="24"/>
          <w:szCs w:val="24"/>
        </w:rPr>
        <w:t>ransfer of any beneficial interest in a security by a depository.</w:t>
      </w:r>
    </w:p>
    <w:p w:rsidR="00205E94" w:rsidRDefault="00205E94"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also defines “banking company”, “banking institution”, “private</w:t>
      </w:r>
      <w:r w:rsidR="00205E94">
        <w:rPr>
          <w:rFonts w:cs="Times-Roman"/>
          <w:color w:val="231F20"/>
          <w:sz w:val="24"/>
          <w:szCs w:val="24"/>
        </w:rPr>
        <w:t xml:space="preserve"> </w:t>
      </w:r>
      <w:r w:rsidRPr="00342570">
        <w:rPr>
          <w:rFonts w:cs="Times-Roman"/>
          <w:color w:val="231F20"/>
          <w:sz w:val="24"/>
          <w:szCs w:val="24"/>
        </w:rPr>
        <w:t>company”, “public unlisted company” “depository” and “security”.</w:t>
      </w:r>
    </w:p>
    <w:p w:rsidR="00205E94" w:rsidRDefault="00205E94" w:rsidP="00342570">
      <w:pPr>
        <w:autoSpaceDE w:val="0"/>
        <w:autoSpaceDN w:val="0"/>
        <w:adjustRightInd w:val="0"/>
        <w:spacing w:after="0" w:line="240" w:lineRule="auto"/>
        <w:rPr>
          <w:rFonts w:cs="Times-Italic"/>
          <w:i/>
          <w:iCs/>
          <w:color w:val="231F20"/>
          <w:sz w:val="24"/>
          <w:szCs w:val="24"/>
        </w:rPr>
      </w:pP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48</w:t>
      </w:r>
      <w:r w:rsidR="00205E94">
        <w:rPr>
          <w:rFonts w:cs="Times-Italic"/>
          <w:i/>
          <w:iCs/>
          <w:color w:val="231F20"/>
          <w:sz w:val="24"/>
          <w:szCs w:val="24"/>
        </w:rPr>
        <w:t>:</w:t>
      </w:r>
      <w:r w:rsidRPr="00342570">
        <w:rPr>
          <w:rFonts w:cs="Times-Italic"/>
          <w:i/>
          <w:iCs/>
          <w:color w:val="231F20"/>
          <w:sz w:val="24"/>
          <w:szCs w:val="24"/>
        </w:rPr>
        <w:t xml:space="preserve"> </w:t>
      </w:r>
      <w:r w:rsidR="00205E94">
        <w:rPr>
          <w:rFonts w:cs="Times-Roman"/>
          <w:color w:val="231F20"/>
          <w:sz w:val="24"/>
          <w:szCs w:val="24"/>
        </w:rPr>
        <w:t>P</w:t>
      </w:r>
      <w:r w:rsidRPr="00342570">
        <w:rPr>
          <w:rFonts w:cs="Times-Roman"/>
          <w:color w:val="231F20"/>
          <w:sz w:val="24"/>
          <w:szCs w:val="24"/>
        </w:rPr>
        <w:t>rovides that the financial year of taxability of the income from the</w:t>
      </w:r>
      <w:r w:rsidR="00205E94">
        <w:rPr>
          <w:rFonts w:cs="Times-Roman"/>
          <w:color w:val="231F20"/>
          <w:sz w:val="24"/>
          <w:szCs w:val="24"/>
        </w:rPr>
        <w:t xml:space="preserve"> </w:t>
      </w:r>
      <w:r w:rsidRPr="00342570">
        <w:rPr>
          <w:rFonts w:cs="Times-Roman"/>
          <w:color w:val="231F20"/>
          <w:sz w:val="24"/>
          <w:szCs w:val="24"/>
        </w:rPr>
        <w:t>transfer of an investment asset shall be the financial year in which the transfer takes</w:t>
      </w:r>
      <w:r w:rsidR="00205E94">
        <w:rPr>
          <w:rFonts w:cs="Times-Roman"/>
          <w:color w:val="231F20"/>
          <w:sz w:val="24"/>
          <w:szCs w:val="24"/>
        </w:rPr>
        <w:t xml:space="preserve"> </w:t>
      </w:r>
      <w:r w:rsidRPr="00342570">
        <w:rPr>
          <w:rFonts w:cs="Times-Roman"/>
          <w:color w:val="231F20"/>
          <w:sz w:val="24"/>
          <w:szCs w:val="24"/>
        </w:rPr>
        <w:t>place and income shall be taxable in the hands of the transferor. However, such income</w:t>
      </w:r>
      <w:r w:rsidR="00205E94">
        <w:rPr>
          <w:rFonts w:cs="Times-Roman"/>
          <w:color w:val="231F20"/>
          <w:sz w:val="24"/>
          <w:szCs w:val="24"/>
        </w:rPr>
        <w:t xml:space="preserve"> </w:t>
      </w:r>
      <w:r w:rsidRPr="00342570">
        <w:rPr>
          <w:rFonts w:cs="Times-Roman"/>
          <w:color w:val="231F20"/>
          <w:sz w:val="24"/>
          <w:szCs w:val="24"/>
        </w:rPr>
        <w:t>shall be deemed to be the income of the recipient in the following cases for the financial</w:t>
      </w:r>
      <w:r w:rsidR="00205E94">
        <w:rPr>
          <w:rFonts w:cs="Times-Roman"/>
          <w:color w:val="231F20"/>
          <w:sz w:val="24"/>
          <w:szCs w:val="24"/>
        </w:rPr>
        <w:t xml:space="preserve"> year specified below -</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a</w:t>
      </w:r>
      <w:r w:rsidR="00205E94">
        <w:rPr>
          <w:rFonts w:cs="Times-Roman"/>
          <w:color w:val="231F20"/>
          <w:sz w:val="24"/>
          <w:szCs w:val="24"/>
        </w:rPr>
        <w:t>) I</w:t>
      </w:r>
      <w:r w:rsidRPr="00342570">
        <w:rPr>
          <w:rFonts w:cs="Times-Roman"/>
          <w:color w:val="231F20"/>
          <w:sz w:val="24"/>
          <w:szCs w:val="24"/>
        </w:rPr>
        <w:t>n the case of any money or asset received under an insurance from an</w:t>
      </w:r>
      <w:r w:rsidR="00205E94">
        <w:rPr>
          <w:rFonts w:cs="Times-Roman"/>
          <w:color w:val="231F20"/>
          <w:sz w:val="24"/>
          <w:szCs w:val="24"/>
        </w:rPr>
        <w:t xml:space="preserve"> </w:t>
      </w:r>
      <w:r w:rsidRPr="00342570">
        <w:rPr>
          <w:rFonts w:cs="Times-Roman"/>
          <w:color w:val="231F20"/>
          <w:sz w:val="24"/>
          <w:szCs w:val="24"/>
        </w:rPr>
        <w:t>insurer on account of damage or destruction of an insured asset, the financial</w:t>
      </w:r>
      <w:r w:rsidR="00205E94">
        <w:rPr>
          <w:rFonts w:cs="Times-Roman"/>
          <w:color w:val="231F20"/>
          <w:sz w:val="24"/>
          <w:szCs w:val="24"/>
        </w:rPr>
        <w:t xml:space="preserve"> </w:t>
      </w:r>
      <w:r w:rsidRPr="00342570">
        <w:rPr>
          <w:rFonts w:cs="Times-Roman"/>
          <w:color w:val="231F20"/>
          <w:sz w:val="24"/>
          <w:szCs w:val="24"/>
        </w:rPr>
        <w:t>year in which the money or asset is received;</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05E94">
        <w:rPr>
          <w:rFonts w:cs="Times-Roman"/>
          <w:color w:val="231F20"/>
          <w:sz w:val="24"/>
          <w:szCs w:val="24"/>
        </w:rPr>
        <w:t>) I</w:t>
      </w:r>
      <w:r w:rsidRPr="00342570">
        <w:rPr>
          <w:rFonts w:cs="Times-Roman"/>
          <w:color w:val="231F20"/>
          <w:sz w:val="24"/>
          <w:szCs w:val="24"/>
        </w:rPr>
        <w:t>n the case of any money or asset received by the participant on account</w:t>
      </w:r>
      <w:r w:rsidR="00205E94">
        <w:rPr>
          <w:rFonts w:cs="Times-Roman"/>
          <w:color w:val="231F20"/>
          <w:sz w:val="24"/>
          <w:szCs w:val="24"/>
        </w:rPr>
        <w:t xml:space="preserve"> </w:t>
      </w:r>
      <w:r w:rsidRPr="00342570">
        <w:rPr>
          <w:rFonts w:cs="Times-Roman"/>
          <w:color w:val="231F20"/>
          <w:sz w:val="24"/>
          <w:szCs w:val="24"/>
        </w:rPr>
        <w:t>of his retirement from a unincorporated body, the financial year in which the</w:t>
      </w:r>
      <w:r w:rsidR="00205E94">
        <w:rPr>
          <w:rFonts w:cs="Times-Roman"/>
          <w:color w:val="231F20"/>
          <w:sz w:val="24"/>
          <w:szCs w:val="24"/>
        </w:rPr>
        <w:t xml:space="preserve"> </w:t>
      </w:r>
      <w:r w:rsidRPr="00342570">
        <w:rPr>
          <w:rFonts w:cs="Times-Roman"/>
          <w:color w:val="231F20"/>
          <w:sz w:val="24"/>
          <w:szCs w:val="24"/>
        </w:rPr>
        <w:t>money or asset is received;</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 xml:space="preserve">c </w:t>
      </w:r>
      <w:r w:rsidR="00205E94">
        <w:rPr>
          <w:rFonts w:cs="Times-Roman"/>
          <w:color w:val="231F20"/>
          <w:sz w:val="24"/>
          <w:szCs w:val="24"/>
        </w:rPr>
        <w:t>) In</w:t>
      </w:r>
      <w:r w:rsidRPr="00342570">
        <w:rPr>
          <w:rFonts w:cs="Times-Roman"/>
          <w:color w:val="231F20"/>
          <w:sz w:val="24"/>
          <w:szCs w:val="24"/>
        </w:rPr>
        <w:t xml:space="preserve"> respect of any money or asset received by the shareholder on account</w:t>
      </w:r>
      <w:r w:rsidR="00205E94">
        <w:rPr>
          <w:rFonts w:cs="Times-Roman"/>
          <w:color w:val="231F20"/>
          <w:sz w:val="24"/>
          <w:szCs w:val="24"/>
        </w:rPr>
        <w:t xml:space="preserve"> </w:t>
      </w:r>
      <w:r w:rsidRPr="00342570">
        <w:rPr>
          <w:rFonts w:cs="Times-Roman"/>
          <w:color w:val="231F20"/>
          <w:sz w:val="24"/>
          <w:szCs w:val="24"/>
        </w:rPr>
        <w:t>of liquidation or dissolution of a company as reduced by the amount assessed as</w:t>
      </w:r>
      <w:r w:rsidR="00205E94">
        <w:rPr>
          <w:rFonts w:cs="Times-Roman"/>
          <w:color w:val="231F20"/>
          <w:sz w:val="24"/>
          <w:szCs w:val="24"/>
        </w:rPr>
        <w:t xml:space="preserve"> </w:t>
      </w:r>
      <w:r w:rsidRPr="00342570">
        <w:rPr>
          <w:rFonts w:cs="Times-Roman"/>
          <w:color w:val="231F20"/>
          <w:sz w:val="24"/>
          <w:szCs w:val="24"/>
        </w:rPr>
        <w:t>dividend within the meaning of item (</w:t>
      </w:r>
      <w:r w:rsidRPr="00342570">
        <w:rPr>
          <w:rFonts w:cs="Times-Italic"/>
          <w:i/>
          <w:iCs/>
          <w:color w:val="231F20"/>
          <w:sz w:val="24"/>
          <w:szCs w:val="24"/>
        </w:rPr>
        <w:t>c</w:t>
      </w:r>
      <w:r w:rsidRPr="00342570">
        <w:rPr>
          <w:rFonts w:cs="Times-Roman"/>
          <w:color w:val="231F20"/>
          <w:sz w:val="24"/>
          <w:szCs w:val="24"/>
        </w:rPr>
        <w:t>) of sub-clause (</w:t>
      </w:r>
      <w:r w:rsidRPr="00342570">
        <w:rPr>
          <w:rFonts w:cs="Times-Italic"/>
          <w:i/>
          <w:iCs/>
          <w:color w:val="231F20"/>
          <w:sz w:val="24"/>
          <w:szCs w:val="24"/>
        </w:rPr>
        <w:t>81</w:t>
      </w:r>
      <w:r w:rsidRPr="00342570">
        <w:rPr>
          <w:rFonts w:cs="Times-Roman"/>
          <w:color w:val="231F20"/>
          <w:sz w:val="24"/>
          <w:szCs w:val="24"/>
        </w:rPr>
        <w:t>) of clause 314, the</w:t>
      </w:r>
      <w:r w:rsidR="00205E94">
        <w:rPr>
          <w:rFonts w:cs="Times-Roman"/>
          <w:color w:val="231F20"/>
          <w:sz w:val="24"/>
          <w:szCs w:val="24"/>
        </w:rPr>
        <w:t xml:space="preserve"> </w:t>
      </w:r>
      <w:r w:rsidRPr="00342570">
        <w:rPr>
          <w:rFonts w:cs="Times-Roman"/>
          <w:color w:val="231F20"/>
          <w:sz w:val="24"/>
          <w:szCs w:val="24"/>
        </w:rPr>
        <w:t>financial year in which the money or asset is received.</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any consideration from transfer made by the</w:t>
      </w:r>
      <w:r w:rsidR="00205E94">
        <w:rPr>
          <w:rFonts w:cs="Times-Roman"/>
          <w:color w:val="231F20"/>
          <w:sz w:val="24"/>
          <w:szCs w:val="24"/>
        </w:rPr>
        <w:t xml:space="preserve"> </w:t>
      </w:r>
      <w:r w:rsidRPr="00342570">
        <w:rPr>
          <w:rFonts w:cs="Times-Roman"/>
          <w:color w:val="231F20"/>
          <w:sz w:val="24"/>
          <w:szCs w:val="24"/>
        </w:rPr>
        <w:t>depository or participant of any beneficial interest in a security shall be deemed to be</w:t>
      </w:r>
      <w:r w:rsidR="00205E94">
        <w:rPr>
          <w:rFonts w:cs="Times-Roman"/>
          <w:color w:val="231F20"/>
          <w:sz w:val="24"/>
          <w:szCs w:val="24"/>
        </w:rPr>
        <w:t xml:space="preserve"> </w:t>
      </w:r>
      <w:r w:rsidRPr="00342570">
        <w:rPr>
          <w:rFonts w:cs="Times-Roman"/>
          <w:color w:val="231F20"/>
          <w:sz w:val="24"/>
          <w:szCs w:val="24"/>
        </w:rPr>
        <w:t>the income of the beneficial owner of the financial year in which such transfer took</w:t>
      </w:r>
      <w:r w:rsidR="00205E94">
        <w:rPr>
          <w:rFonts w:cs="Times-Roman"/>
          <w:color w:val="231F20"/>
          <w:sz w:val="24"/>
          <w:szCs w:val="24"/>
        </w:rPr>
        <w:t xml:space="preserve"> </w:t>
      </w:r>
      <w:r w:rsidRPr="00342570">
        <w:rPr>
          <w:rFonts w:cs="Times-Roman"/>
          <w:color w:val="231F20"/>
          <w:sz w:val="24"/>
          <w:szCs w:val="24"/>
        </w:rPr>
        <w:t>place.</w:t>
      </w:r>
    </w:p>
    <w:p w:rsidR="00342570" w:rsidRPr="00342570" w:rsidRDefault="00342570" w:rsidP="00205E9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amount referred to in item (</w:t>
      </w:r>
      <w:r w:rsidRPr="00342570">
        <w:rPr>
          <w:rFonts w:cs="Times-Italic"/>
          <w:i/>
          <w:iCs/>
          <w:color w:val="231F20"/>
          <w:sz w:val="24"/>
          <w:szCs w:val="24"/>
        </w:rPr>
        <w:t>d</w:t>
      </w:r>
      <w:r w:rsidRPr="00342570">
        <w:rPr>
          <w:rFonts w:cs="Times-Roman"/>
          <w:color w:val="231F20"/>
          <w:sz w:val="24"/>
          <w:szCs w:val="24"/>
        </w:rPr>
        <w:t>) of subclause</w:t>
      </w:r>
      <w:r w:rsidR="00205E94">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of clause 46 shall be the income of the financial year in which such amount is</w:t>
      </w:r>
      <w:r w:rsidR="00205E94">
        <w:rPr>
          <w:rFonts w:cs="Times-Roman"/>
          <w:color w:val="231F20"/>
          <w:sz w:val="24"/>
          <w:szCs w:val="24"/>
        </w:rPr>
        <w:t xml:space="preserve"> </w:t>
      </w:r>
      <w:r w:rsidRPr="00342570">
        <w:rPr>
          <w:rFonts w:cs="Times-Roman"/>
          <w:color w:val="231F20"/>
          <w:sz w:val="24"/>
          <w:szCs w:val="24"/>
        </w:rPr>
        <w:t>withdrawn and the amount referred to in item (</w:t>
      </w:r>
      <w:r w:rsidRPr="00342570">
        <w:rPr>
          <w:rFonts w:cs="Times-Italic"/>
          <w:i/>
          <w:iCs/>
          <w:color w:val="231F20"/>
          <w:sz w:val="24"/>
          <w:szCs w:val="24"/>
        </w:rPr>
        <w:t>e</w:t>
      </w:r>
      <w:r w:rsidRPr="00342570">
        <w:rPr>
          <w:rFonts w:cs="Times-Roman"/>
          <w:color w:val="231F20"/>
          <w:sz w:val="24"/>
          <w:szCs w:val="24"/>
        </w:rPr>
        <w:t>) of sub-clause (</w:t>
      </w:r>
      <w:r w:rsidRPr="00342570">
        <w:rPr>
          <w:rFonts w:cs="Times-Italic"/>
          <w:i/>
          <w:iCs/>
          <w:color w:val="231F20"/>
          <w:sz w:val="24"/>
          <w:szCs w:val="24"/>
        </w:rPr>
        <w:t>2</w:t>
      </w:r>
      <w:r w:rsidRPr="00342570">
        <w:rPr>
          <w:rFonts w:cs="Times-Roman"/>
          <w:color w:val="231F20"/>
          <w:sz w:val="24"/>
          <w:szCs w:val="24"/>
        </w:rPr>
        <w:t>) of clause 46 shall be</w:t>
      </w:r>
      <w:r w:rsidR="00205E94">
        <w:rPr>
          <w:rFonts w:cs="Times-Roman"/>
          <w:color w:val="231F20"/>
          <w:sz w:val="24"/>
          <w:szCs w:val="24"/>
        </w:rPr>
        <w:t xml:space="preserve"> </w:t>
      </w:r>
      <w:r w:rsidRPr="00342570">
        <w:rPr>
          <w:rFonts w:cs="Times-Roman"/>
          <w:color w:val="231F20"/>
          <w:sz w:val="24"/>
          <w:szCs w:val="24"/>
        </w:rPr>
        <w:t>the income of the third financial year immediately following the financial year in which</w:t>
      </w:r>
      <w:r w:rsidR="00205E94">
        <w:rPr>
          <w:rFonts w:cs="Times-Roman"/>
          <w:color w:val="231F20"/>
          <w:sz w:val="24"/>
          <w:szCs w:val="24"/>
        </w:rPr>
        <w:t xml:space="preserve"> </w:t>
      </w:r>
      <w:r w:rsidRPr="00342570">
        <w:rPr>
          <w:rFonts w:cs="Times-Roman"/>
          <w:color w:val="231F20"/>
          <w:sz w:val="24"/>
          <w:szCs w:val="24"/>
        </w:rPr>
        <w:t>the transfer of the original asset is effected. The amount referred to in item (</w:t>
      </w:r>
      <w:r w:rsidRPr="00342570">
        <w:rPr>
          <w:rFonts w:cs="Times-Italic"/>
          <w:i/>
          <w:iCs/>
          <w:color w:val="231F20"/>
          <w:sz w:val="24"/>
          <w:szCs w:val="24"/>
        </w:rPr>
        <w:t>f</w:t>
      </w:r>
      <w:r w:rsidRPr="00342570">
        <w:rPr>
          <w:rFonts w:cs="Times-Roman"/>
          <w:color w:val="231F20"/>
          <w:sz w:val="24"/>
          <w:szCs w:val="24"/>
        </w:rPr>
        <w:t>) of subclause</w:t>
      </w:r>
      <w:r w:rsidR="00205E94">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of clause 46 shall be the income of the financial year in which any condtions</w:t>
      </w:r>
      <w:r w:rsidR="00205E94">
        <w:rPr>
          <w:rFonts w:cs="Times-Roman"/>
          <w:color w:val="231F20"/>
          <w:sz w:val="24"/>
          <w:szCs w:val="24"/>
        </w:rPr>
        <w:t xml:space="preserve"> </w:t>
      </w:r>
      <w:r w:rsidRPr="00342570">
        <w:rPr>
          <w:rFonts w:cs="Times-Roman"/>
          <w:color w:val="231F20"/>
          <w:sz w:val="24"/>
          <w:szCs w:val="24"/>
        </w:rPr>
        <w:t>referred to in sub-clause (</w:t>
      </w:r>
      <w:r w:rsidRPr="00342570">
        <w:rPr>
          <w:rFonts w:cs="Times-Italic"/>
          <w:i/>
          <w:iCs/>
          <w:color w:val="231F20"/>
          <w:sz w:val="24"/>
          <w:szCs w:val="24"/>
        </w:rPr>
        <w:t>6</w:t>
      </w:r>
      <w:r w:rsidRPr="00342570">
        <w:rPr>
          <w:rFonts w:cs="Times-Roman"/>
          <w:color w:val="231F20"/>
          <w:sz w:val="24"/>
          <w:szCs w:val="24"/>
        </w:rPr>
        <w:t>) of clause 55 is not complied with.</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also defines the term “beneficial owner”.</w:t>
      </w:r>
    </w:p>
    <w:p w:rsidR="00342570" w:rsidRPr="00342570" w:rsidRDefault="00342570" w:rsidP="006432A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49</w:t>
      </w:r>
      <w:r w:rsidR="00205E94">
        <w:rPr>
          <w:rFonts w:cs="Times-Italic"/>
          <w:i/>
          <w:iCs/>
          <w:color w:val="231F20"/>
          <w:sz w:val="24"/>
          <w:szCs w:val="24"/>
        </w:rPr>
        <w:t>:</w:t>
      </w:r>
      <w:r w:rsidRPr="00342570">
        <w:rPr>
          <w:rFonts w:cs="Times-Italic"/>
          <w:i/>
          <w:iCs/>
          <w:color w:val="231F20"/>
          <w:sz w:val="24"/>
          <w:szCs w:val="24"/>
        </w:rPr>
        <w:t xml:space="preserve"> </w:t>
      </w:r>
      <w:r w:rsidR="006432A5">
        <w:rPr>
          <w:rFonts w:cs="Times-Roman"/>
          <w:color w:val="231F20"/>
          <w:sz w:val="24"/>
          <w:szCs w:val="24"/>
        </w:rPr>
        <w:t>R</w:t>
      </w:r>
      <w:r w:rsidRPr="00342570">
        <w:rPr>
          <w:rFonts w:cs="Times-Roman"/>
          <w:color w:val="231F20"/>
          <w:sz w:val="24"/>
          <w:szCs w:val="24"/>
        </w:rPr>
        <w:t>elates to the computation of income from transfer of any investment</w:t>
      </w:r>
      <w:r w:rsidR="006432A5">
        <w:rPr>
          <w:rFonts w:cs="Times-Roman"/>
          <w:color w:val="231F20"/>
          <w:sz w:val="24"/>
          <w:szCs w:val="24"/>
        </w:rPr>
        <w:t xml:space="preserve"> </w:t>
      </w:r>
      <w:r w:rsidRPr="00342570">
        <w:rPr>
          <w:rFonts w:cs="Times-Roman"/>
          <w:color w:val="231F20"/>
          <w:sz w:val="24"/>
          <w:szCs w:val="24"/>
        </w:rPr>
        <w:t>asset. The</w:t>
      </w:r>
      <w:r w:rsidR="006432A5">
        <w:rPr>
          <w:rFonts w:cs="Times-Roman"/>
          <w:color w:val="231F20"/>
          <w:sz w:val="24"/>
          <w:szCs w:val="24"/>
        </w:rPr>
        <w:t xml:space="preserve"> </w:t>
      </w:r>
      <w:r w:rsidRPr="00342570">
        <w:rPr>
          <w:rFonts w:cs="Times-Roman"/>
          <w:color w:val="231F20"/>
          <w:sz w:val="24"/>
          <w:szCs w:val="24"/>
        </w:rPr>
        <w:t>income from the transfer of any investment asset during the financial year</w:t>
      </w:r>
      <w:r w:rsidR="006432A5">
        <w:rPr>
          <w:rFonts w:cs="Times-Roman"/>
          <w:color w:val="231F20"/>
          <w:sz w:val="24"/>
          <w:szCs w:val="24"/>
        </w:rPr>
        <w:t xml:space="preserve"> </w:t>
      </w:r>
      <w:r w:rsidRPr="00342570">
        <w:rPr>
          <w:rFonts w:cs="Times-Roman"/>
          <w:color w:val="231F20"/>
          <w:sz w:val="24"/>
          <w:szCs w:val="24"/>
        </w:rPr>
        <w:t>shall be the full value of the consideration accrued or received as a result of the transfer,</w:t>
      </w:r>
      <w:r w:rsidR="006432A5">
        <w:rPr>
          <w:rFonts w:cs="Times-Roman"/>
          <w:color w:val="231F20"/>
          <w:sz w:val="24"/>
          <w:szCs w:val="24"/>
        </w:rPr>
        <w:t xml:space="preserve"> </w:t>
      </w:r>
      <w:r w:rsidRPr="00342570">
        <w:rPr>
          <w:rFonts w:cs="Times-Roman"/>
          <w:color w:val="231F20"/>
          <w:sz w:val="24"/>
          <w:szCs w:val="24"/>
        </w:rPr>
        <w:t>as reduced by the aggregate amount of the deductions referred to in clause 51. The said</w:t>
      </w:r>
      <w:r w:rsidR="006432A5">
        <w:rPr>
          <w:rFonts w:cs="Times-Roman"/>
          <w:color w:val="231F20"/>
          <w:sz w:val="24"/>
          <w:szCs w:val="24"/>
        </w:rPr>
        <w:t xml:space="preserve"> </w:t>
      </w:r>
      <w:r w:rsidRPr="00342570">
        <w:rPr>
          <w:rFonts w:cs="Times-Roman"/>
          <w:color w:val="231F20"/>
          <w:sz w:val="24"/>
          <w:szCs w:val="24"/>
        </w:rPr>
        <w:t>clause further provides that for the purpose of such computation, where the investment</w:t>
      </w:r>
      <w:r w:rsidR="006432A5">
        <w:rPr>
          <w:rFonts w:cs="Times-Roman"/>
          <w:color w:val="231F20"/>
          <w:sz w:val="24"/>
          <w:szCs w:val="24"/>
        </w:rPr>
        <w:t xml:space="preserve"> </w:t>
      </w:r>
      <w:r w:rsidRPr="00342570">
        <w:rPr>
          <w:rFonts w:cs="Times-Roman"/>
          <w:color w:val="231F20"/>
          <w:sz w:val="24"/>
          <w:szCs w:val="24"/>
        </w:rPr>
        <w:t>asset is any beneficial interest in respect of securities referred to in item (</w:t>
      </w:r>
      <w:r w:rsidRPr="00342570">
        <w:rPr>
          <w:rFonts w:cs="Times-Italic"/>
          <w:i/>
          <w:iCs/>
          <w:color w:val="231F20"/>
          <w:sz w:val="24"/>
          <w:szCs w:val="24"/>
        </w:rPr>
        <w:t>d</w:t>
      </w:r>
      <w:r w:rsidRPr="00342570">
        <w:rPr>
          <w:rFonts w:cs="Times-Roman"/>
          <w:color w:val="231F20"/>
          <w:sz w:val="24"/>
          <w:szCs w:val="24"/>
        </w:rPr>
        <w:t>) of subclause</w:t>
      </w:r>
      <w:r w:rsidR="006432A5">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2</w:t>
      </w:r>
      <w:r w:rsidRPr="00342570">
        <w:rPr>
          <w:rFonts w:cs="Times-Roman"/>
          <w:color w:val="231F20"/>
          <w:sz w:val="24"/>
          <w:szCs w:val="24"/>
        </w:rPr>
        <w:t>) of clause 48, the cost of acquisition and the period of holding of such</w:t>
      </w:r>
      <w:r w:rsidR="006432A5">
        <w:rPr>
          <w:rFonts w:cs="Times-Roman"/>
          <w:color w:val="231F20"/>
          <w:sz w:val="24"/>
          <w:szCs w:val="24"/>
        </w:rPr>
        <w:t xml:space="preserve"> </w:t>
      </w:r>
      <w:r w:rsidRPr="00342570">
        <w:rPr>
          <w:rFonts w:cs="Times-Roman"/>
          <w:color w:val="231F20"/>
          <w:sz w:val="24"/>
          <w:szCs w:val="24"/>
        </w:rPr>
        <w:t>securities shall be determined on the basis of first-in-first-out method.</w:t>
      </w:r>
    </w:p>
    <w:p w:rsidR="00342570" w:rsidRPr="00342570" w:rsidRDefault="00342570" w:rsidP="006432A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50</w:t>
      </w:r>
      <w:r w:rsidR="006432A5">
        <w:rPr>
          <w:rFonts w:cs="Times-Italic"/>
          <w:i/>
          <w:iCs/>
          <w:color w:val="231F20"/>
          <w:sz w:val="24"/>
          <w:szCs w:val="24"/>
        </w:rPr>
        <w:t>:</w:t>
      </w:r>
      <w:r w:rsidRPr="00342570">
        <w:rPr>
          <w:rFonts w:cs="Times-Italic"/>
          <w:i/>
          <w:iCs/>
          <w:color w:val="231F20"/>
          <w:sz w:val="24"/>
          <w:szCs w:val="24"/>
        </w:rPr>
        <w:t xml:space="preserve"> </w:t>
      </w:r>
      <w:r w:rsidR="006432A5">
        <w:rPr>
          <w:rFonts w:cs="Times-Roman"/>
          <w:color w:val="231F20"/>
          <w:sz w:val="24"/>
          <w:szCs w:val="24"/>
        </w:rPr>
        <w:t>P</w:t>
      </w:r>
      <w:r w:rsidRPr="00342570">
        <w:rPr>
          <w:rFonts w:cs="Times-Roman"/>
          <w:color w:val="231F20"/>
          <w:sz w:val="24"/>
          <w:szCs w:val="24"/>
        </w:rPr>
        <w:t>rovides that the full value of the consideration shall be the amount</w:t>
      </w:r>
      <w:r w:rsidR="006432A5">
        <w:rPr>
          <w:rFonts w:cs="Times-Roman"/>
          <w:color w:val="231F20"/>
          <w:sz w:val="24"/>
          <w:szCs w:val="24"/>
        </w:rPr>
        <w:t xml:space="preserve"> </w:t>
      </w:r>
      <w:r w:rsidRPr="00342570">
        <w:rPr>
          <w:rFonts w:cs="Times-Roman"/>
          <w:color w:val="231F20"/>
          <w:sz w:val="24"/>
          <w:szCs w:val="24"/>
        </w:rPr>
        <w:t>received by, or accruing to, the transferor or the recipient, as the case may be, directly</w:t>
      </w:r>
      <w:r w:rsidR="006432A5">
        <w:rPr>
          <w:rFonts w:cs="Times-Roman"/>
          <w:color w:val="231F20"/>
          <w:sz w:val="24"/>
          <w:szCs w:val="24"/>
        </w:rPr>
        <w:t xml:space="preserve"> </w:t>
      </w:r>
      <w:r w:rsidRPr="00342570">
        <w:rPr>
          <w:rFonts w:cs="Times-Roman"/>
          <w:color w:val="231F20"/>
          <w:sz w:val="24"/>
          <w:szCs w:val="24"/>
        </w:rPr>
        <w:t>or indirectly, as a result of the transfer of the investment asset. The said clause also</w:t>
      </w:r>
      <w:r w:rsidR="006432A5">
        <w:rPr>
          <w:rFonts w:cs="Times-Roman"/>
          <w:color w:val="231F20"/>
          <w:sz w:val="24"/>
          <w:szCs w:val="24"/>
        </w:rPr>
        <w:t xml:space="preserve"> </w:t>
      </w:r>
      <w:r w:rsidRPr="00342570">
        <w:rPr>
          <w:rFonts w:cs="Times-Roman"/>
          <w:color w:val="231F20"/>
          <w:sz w:val="24"/>
          <w:szCs w:val="24"/>
        </w:rPr>
        <w:t>specifies as to what amount would constitute the full value of consideration in respect</w:t>
      </w:r>
      <w:r w:rsidR="006432A5">
        <w:rPr>
          <w:rFonts w:cs="Times-Roman"/>
          <w:color w:val="231F20"/>
          <w:sz w:val="24"/>
          <w:szCs w:val="24"/>
        </w:rPr>
        <w:t xml:space="preserve"> </w:t>
      </w:r>
      <w:r w:rsidRPr="00342570">
        <w:rPr>
          <w:rFonts w:cs="Times-Roman"/>
          <w:color w:val="231F20"/>
          <w:sz w:val="24"/>
          <w:szCs w:val="24"/>
        </w:rPr>
        <w:t>of transfers made under certain specific circumstances.</w:t>
      </w:r>
    </w:p>
    <w:p w:rsidR="00342570" w:rsidRPr="00342570" w:rsidRDefault="00342570" w:rsidP="009B0ADA">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51</w:t>
      </w:r>
      <w:r w:rsidR="00010898">
        <w:rPr>
          <w:rFonts w:cs="Times-Italic"/>
          <w:i/>
          <w:iCs/>
          <w:color w:val="231F20"/>
          <w:sz w:val="24"/>
          <w:szCs w:val="24"/>
        </w:rPr>
        <w:t>:</w:t>
      </w:r>
      <w:r w:rsidRPr="00342570">
        <w:rPr>
          <w:rFonts w:cs="Times-Italic"/>
          <w:i/>
          <w:iCs/>
          <w:color w:val="231F20"/>
          <w:sz w:val="24"/>
          <w:szCs w:val="24"/>
        </w:rPr>
        <w:t xml:space="preserve"> </w:t>
      </w:r>
      <w:r w:rsidR="00010898">
        <w:rPr>
          <w:rFonts w:cs="Times-Roman"/>
          <w:color w:val="231F20"/>
          <w:sz w:val="24"/>
          <w:szCs w:val="24"/>
        </w:rPr>
        <w:t>R</w:t>
      </w:r>
      <w:r w:rsidRPr="00342570">
        <w:rPr>
          <w:rFonts w:cs="Times-Roman"/>
          <w:color w:val="231F20"/>
          <w:sz w:val="24"/>
          <w:szCs w:val="24"/>
        </w:rPr>
        <w:t>elates to deduction for cost of acquisition of an investment asset.</w:t>
      </w:r>
      <w:r w:rsidR="009B0ADA">
        <w:rPr>
          <w:rFonts w:cs="Times-Roman"/>
          <w:color w:val="231F20"/>
          <w:sz w:val="24"/>
          <w:szCs w:val="24"/>
        </w:rPr>
        <w:t xml:space="preserve"> </w:t>
      </w:r>
      <w:r w:rsidRPr="00342570">
        <w:rPr>
          <w:rFonts w:cs="Times-Roman"/>
          <w:color w:val="231F20"/>
          <w:sz w:val="24"/>
          <w:szCs w:val="24"/>
        </w:rPr>
        <w:t>Sub-clause (</w:t>
      </w:r>
      <w:r w:rsidRPr="00342570">
        <w:rPr>
          <w:rFonts w:cs="Times-Italic"/>
          <w:i/>
          <w:iCs/>
          <w:color w:val="231F20"/>
          <w:sz w:val="24"/>
          <w:szCs w:val="24"/>
        </w:rPr>
        <w:t>1</w:t>
      </w:r>
      <w:r w:rsidRPr="00342570">
        <w:rPr>
          <w:rFonts w:cs="Times-Roman"/>
          <w:color w:val="231F20"/>
          <w:sz w:val="24"/>
          <w:szCs w:val="24"/>
        </w:rPr>
        <w:t>) of the said clause provides that for the purpose of computation of</w:t>
      </w:r>
      <w:r w:rsidR="009B0ADA">
        <w:rPr>
          <w:rFonts w:cs="Times-Roman"/>
          <w:color w:val="231F20"/>
          <w:sz w:val="24"/>
          <w:szCs w:val="24"/>
        </w:rPr>
        <w:t xml:space="preserve"> </w:t>
      </w:r>
      <w:r w:rsidRPr="00342570">
        <w:rPr>
          <w:rFonts w:cs="Times-Roman"/>
          <w:color w:val="231F20"/>
          <w:sz w:val="24"/>
          <w:szCs w:val="24"/>
        </w:rPr>
        <w:t xml:space="preserve">income from transfer of an investment asset, the cost of acquisition of an </w:t>
      </w:r>
      <w:r w:rsidR="009B0ADA">
        <w:rPr>
          <w:rFonts w:cs="Times-Roman"/>
          <w:color w:val="231F20"/>
          <w:sz w:val="24"/>
          <w:szCs w:val="24"/>
        </w:rPr>
        <w:t xml:space="preserve">investment </w:t>
      </w:r>
      <w:r w:rsidRPr="00342570">
        <w:rPr>
          <w:rFonts w:cs="Times-Roman"/>
          <w:color w:val="231F20"/>
          <w:sz w:val="24"/>
          <w:szCs w:val="24"/>
        </w:rPr>
        <w:t>asset, the cost of improvement of such asset and the amount of expenditure incurred</w:t>
      </w:r>
      <w:r w:rsidR="009B0ADA">
        <w:rPr>
          <w:rFonts w:cs="Times-Roman"/>
          <w:color w:val="231F20"/>
          <w:sz w:val="24"/>
          <w:szCs w:val="24"/>
        </w:rPr>
        <w:t xml:space="preserve"> </w:t>
      </w:r>
      <w:r w:rsidRPr="00342570">
        <w:rPr>
          <w:rFonts w:cs="Times-Roman"/>
          <w:color w:val="231F20"/>
          <w:sz w:val="24"/>
          <w:szCs w:val="24"/>
        </w:rPr>
        <w:t>wholly and exclusively in connection with the transfer of such asset, shall be allowed</w:t>
      </w:r>
      <w:r w:rsidR="009B0ADA">
        <w:rPr>
          <w:rFonts w:cs="Times-Roman"/>
          <w:color w:val="231F20"/>
          <w:sz w:val="24"/>
          <w:szCs w:val="24"/>
        </w:rPr>
        <w:t xml:space="preserve"> </w:t>
      </w:r>
      <w:r w:rsidRPr="00342570">
        <w:rPr>
          <w:rFonts w:cs="Times-Roman"/>
          <w:color w:val="231F20"/>
          <w:sz w:val="24"/>
          <w:szCs w:val="24"/>
        </w:rPr>
        <w:t>as deduction.</w:t>
      </w:r>
    </w:p>
    <w:p w:rsidR="00342570" w:rsidRPr="00342570" w:rsidRDefault="00342570" w:rsidP="009B0AD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(2) of the said clause provides that in the case of an equity share in a</w:t>
      </w:r>
      <w:r w:rsidR="009B0ADA">
        <w:rPr>
          <w:rFonts w:cs="Times-Roman"/>
          <w:color w:val="231F20"/>
          <w:sz w:val="24"/>
          <w:szCs w:val="24"/>
        </w:rPr>
        <w:t xml:space="preserve"> </w:t>
      </w:r>
      <w:r w:rsidRPr="00342570">
        <w:rPr>
          <w:rFonts w:cs="Times-Roman"/>
          <w:color w:val="231F20"/>
          <w:sz w:val="24"/>
          <w:szCs w:val="24"/>
        </w:rPr>
        <w:t>company or a unit of an equity oriented fund, transferred at any time after one year from</w:t>
      </w:r>
      <w:r w:rsidR="009B0ADA">
        <w:rPr>
          <w:rFonts w:cs="Times-Roman"/>
          <w:color w:val="231F20"/>
          <w:sz w:val="24"/>
          <w:szCs w:val="24"/>
        </w:rPr>
        <w:t xml:space="preserve"> </w:t>
      </w:r>
      <w:r w:rsidRPr="00342570">
        <w:rPr>
          <w:rFonts w:cs="Times-Roman"/>
          <w:color w:val="231F20"/>
          <w:sz w:val="24"/>
          <w:szCs w:val="24"/>
        </w:rPr>
        <w:t>the end of the financial year in which such asset is acquired and such transaction is</w:t>
      </w:r>
      <w:r w:rsidR="009B0ADA">
        <w:rPr>
          <w:rFonts w:cs="Times-Roman"/>
          <w:color w:val="231F20"/>
          <w:sz w:val="24"/>
          <w:szCs w:val="24"/>
        </w:rPr>
        <w:t xml:space="preserve"> </w:t>
      </w:r>
      <w:r w:rsidRPr="00342570">
        <w:rPr>
          <w:rFonts w:cs="Times-Roman"/>
          <w:color w:val="231F20"/>
          <w:sz w:val="24"/>
          <w:szCs w:val="24"/>
        </w:rPr>
        <w:t>chargeable to securities transaction tax under Chapter VII of the Finance (No.2) Act,</w:t>
      </w:r>
      <w:r w:rsidR="009B0ADA">
        <w:rPr>
          <w:rFonts w:cs="Times-Roman"/>
          <w:color w:val="231F20"/>
          <w:sz w:val="24"/>
          <w:szCs w:val="24"/>
        </w:rPr>
        <w:t xml:space="preserve"> </w:t>
      </w:r>
      <w:r w:rsidRPr="00342570">
        <w:rPr>
          <w:rFonts w:cs="Times-Roman"/>
          <w:color w:val="231F20"/>
          <w:sz w:val="24"/>
          <w:szCs w:val="24"/>
        </w:rPr>
        <w:t>2004, if the income computed after giving effect to sub-clause (</w:t>
      </w:r>
      <w:r w:rsidRPr="00342570">
        <w:rPr>
          <w:rFonts w:cs="Times-Italic"/>
          <w:i/>
          <w:iCs/>
          <w:color w:val="231F20"/>
          <w:sz w:val="24"/>
          <w:szCs w:val="24"/>
        </w:rPr>
        <w:t>1</w:t>
      </w:r>
      <w:r w:rsidRPr="00342570">
        <w:rPr>
          <w:rFonts w:cs="Times-Roman"/>
          <w:color w:val="231F20"/>
          <w:sz w:val="24"/>
          <w:szCs w:val="24"/>
        </w:rPr>
        <w:t>) is a positive income,</w:t>
      </w:r>
      <w:r w:rsidR="009B0ADA">
        <w:rPr>
          <w:rFonts w:cs="Times-Roman"/>
          <w:color w:val="231F20"/>
          <w:sz w:val="24"/>
          <w:szCs w:val="24"/>
        </w:rPr>
        <w:t xml:space="preserve"> </w:t>
      </w:r>
      <w:r w:rsidRPr="00342570">
        <w:rPr>
          <w:rFonts w:cs="Times-Roman"/>
          <w:color w:val="231F20"/>
          <w:sz w:val="24"/>
          <w:szCs w:val="24"/>
        </w:rPr>
        <w:t>a deduction amounting to hundred per cent. of the income so arrived at shall be</w:t>
      </w:r>
      <w:r w:rsidR="009B0ADA">
        <w:rPr>
          <w:rFonts w:cs="Times-Roman"/>
          <w:color w:val="231F20"/>
          <w:sz w:val="24"/>
          <w:szCs w:val="24"/>
        </w:rPr>
        <w:t xml:space="preserve"> </w:t>
      </w:r>
      <w:r w:rsidRPr="00342570">
        <w:rPr>
          <w:rFonts w:cs="Times-Roman"/>
          <w:color w:val="231F20"/>
          <w:sz w:val="24"/>
          <w:szCs w:val="24"/>
        </w:rPr>
        <w:t xml:space="preserve">allowed and if the income computed after giving effect to </w:t>
      </w:r>
      <w:r w:rsidRPr="00342570">
        <w:rPr>
          <w:rFonts w:cs="Times-Roman"/>
          <w:color w:val="231F20"/>
          <w:sz w:val="24"/>
          <w:szCs w:val="24"/>
        </w:rPr>
        <w:lastRenderedPageBreak/>
        <w:t>sub-clause (</w:t>
      </w:r>
      <w:r w:rsidRPr="00342570">
        <w:rPr>
          <w:rFonts w:cs="Times-Italic"/>
          <w:i/>
          <w:iCs/>
          <w:color w:val="231F20"/>
          <w:sz w:val="24"/>
          <w:szCs w:val="24"/>
        </w:rPr>
        <w:t>1</w:t>
      </w:r>
      <w:r w:rsidRPr="00342570">
        <w:rPr>
          <w:rFonts w:cs="Times-Roman"/>
          <w:color w:val="231F20"/>
          <w:sz w:val="24"/>
          <w:szCs w:val="24"/>
        </w:rPr>
        <w:t>) is a negative</w:t>
      </w:r>
      <w:r w:rsidR="009B0ADA">
        <w:rPr>
          <w:rFonts w:cs="Times-Roman"/>
          <w:color w:val="231F20"/>
          <w:sz w:val="24"/>
          <w:szCs w:val="24"/>
        </w:rPr>
        <w:t xml:space="preserve"> </w:t>
      </w:r>
      <w:r w:rsidRPr="00342570">
        <w:rPr>
          <w:rFonts w:cs="Times-Roman"/>
          <w:color w:val="231F20"/>
          <w:sz w:val="24"/>
          <w:szCs w:val="24"/>
        </w:rPr>
        <w:t>income, hundred per cent. of the income so arrived at shall be reduced from such</w:t>
      </w:r>
      <w:r w:rsidR="009B0ADA">
        <w:rPr>
          <w:rFonts w:cs="Times-Roman"/>
          <w:color w:val="231F20"/>
          <w:sz w:val="24"/>
          <w:szCs w:val="24"/>
        </w:rPr>
        <w:t xml:space="preserve"> </w:t>
      </w:r>
      <w:r w:rsidRPr="00342570">
        <w:rPr>
          <w:rFonts w:cs="Times-Roman"/>
          <w:color w:val="231F20"/>
          <w:sz w:val="24"/>
          <w:szCs w:val="24"/>
        </w:rPr>
        <w:t>income.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3</w:t>
      </w:r>
      <w:r w:rsidRPr="00342570">
        <w:rPr>
          <w:rFonts w:cs="Times-Roman"/>
          <w:color w:val="231F20"/>
          <w:sz w:val="24"/>
          <w:szCs w:val="24"/>
        </w:rPr>
        <w:t>) of the said clause provides that if an investment asset, not being</w:t>
      </w:r>
      <w:r w:rsidR="009B0ADA">
        <w:rPr>
          <w:rFonts w:cs="Times-Roman"/>
          <w:color w:val="231F20"/>
          <w:sz w:val="24"/>
          <w:szCs w:val="24"/>
        </w:rPr>
        <w:t xml:space="preserve"> </w:t>
      </w:r>
      <w:r w:rsidRPr="00342570">
        <w:rPr>
          <w:rFonts w:cs="Times-Roman"/>
          <w:color w:val="231F20"/>
          <w:sz w:val="24"/>
          <w:szCs w:val="24"/>
        </w:rPr>
        <w:t>an equity share or a unit of an equity oriented fund referred to in sub-clause (</w:t>
      </w:r>
      <w:r w:rsidRPr="00342570">
        <w:rPr>
          <w:rFonts w:cs="Times-Italic"/>
          <w:i/>
          <w:iCs/>
          <w:color w:val="231F20"/>
          <w:sz w:val="24"/>
          <w:szCs w:val="24"/>
        </w:rPr>
        <w:t>2</w:t>
      </w:r>
      <w:r w:rsidRPr="00342570">
        <w:rPr>
          <w:rFonts w:cs="Times-Roman"/>
          <w:color w:val="231F20"/>
          <w:sz w:val="24"/>
          <w:szCs w:val="24"/>
        </w:rPr>
        <w:t>) or</w:t>
      </w:r>
      <w:r w:rsidR="009B0ADA">
        <w:rPr>
          <w:rFonts w:cs="Times-Roman"/>
          <w:color w:val="231F20"/>
          <w:sz w:val="24"/>
          <w:szCs w:val="24"/>
        </w:rPr>
        <w:t xml:space="preserve"> </w:t>
      </w:r>
      <w:r w:rsidRPr="00342570">
        <w:rPr>
          <w:rFonts w:cs="Times-Roman"/>
          <w:color w:val="231F20"/>
          <w:sz w:val="24"/>
          <w:szCs w:val="24"/>
        </w:rPr>
        <w:t>referred to in sub-clause (</w:t>
      </w:r>
      <w:r w:rsidRPr="00342570">
        <w:rPr>
          <w:rFonts w:cs="Times-Italic"/>
          <w:i/>
          <w:iCs/>
          <w:color w:val="231F20"/>
          <w:sz w:val="24"/>
          <w:szCs w:val="24"/>
        </w:rPr>
        <w:t>5</w:t>
      </w:r>
      <w:r w:rsidRPr="00342570">
        <w:rPr>
          <w:rFonts w:cs="Times-Roman"/>
          <w:color w:val="231F20"/>
          <w:sz w:val="24"/>
          <w:szCs w:val="24"/>
        </w:rPr>
        <w:t>) of clause (</w:t>
      </w:r>
      <w:r w:rsidRPr="00342570">
        <w:rPr>
          <w:rFonts w:cs="Times-Italic"/>
          <w:i/>
          <w:iCs/>
          <w:color w:val="231F20"/>
          <w:sz w:val="24"/>
          <w:szCs w:val="24"/>
        </w:rPr>
        <w:t>53</w:t>
      </w:r>
      <w:r w:rsidRPr="00342570">
        <w:rPr>
          <w:rFonts w:cs="Times-Roman"/>
          <w:color w:val="231F20"/>
          <w:sz w:val="24"/>
          <w:szCs w:val="24"/>
        </w:rPr>
        <w:t>) is transferred at any time after one year from</w:t>
      </w:r>
      <w:r w:rsidR="009B0ADA">
        <w:rPr>
          <w:rFonts w:cs="Times-Roman"/>
          <w:color w:val="231F20"/>
          <w:sz w:val="24"/>
          <w:szCs w:val="24"/>
        </w:rPr>
        <w:t xml:space="preserve"> </w:t>
      </w:r>
      <w:r w:rsidRPr="00342570">
        <w:rPr>
          <w:rFonts w:cs="Times-Roman"/>
          <w:color w:val="231F20"/>
          <w:sz w:val="24"/>
          <w:szCs w:val="24"/>
        </w:rPr>
        <w:t>the end of the financial year in which the asset is acquired by the persons, the following</w:t>
      </w:r>
      <w:r w:rsidR="009B0ADA">
        <w:rPr>
          <w:rFonts w:cs="Times-Roman"/>
          <w:color w:val="231F20"/>
          <w:sz w:val="24"/>
          <w:szCs w:val="24"/>
        </w:rPr>
        <w:t xml:space="preserve"> </w:t>
      </w:r>
      <w:r w:rsidRPr="00342570">
        <w:rPr>
          <w:rFonts w:cs="Times-Roman"/>
          <w:color w:val="231F20"/>
          <w:sz w:val="24"/>
          <w:szCs w:val="24"/>
        </w:rPr>
        <w:t>deductions shall be allowed for the purposes of computation of income from the transfer</w:t>
      </w:r>
      <w:r w:rsidR="009B0ADA">
        <w:rPr>
          <w:rFonts w:cs="Times-Roman"/>
          <w:color w:val="231F20"/>
          <w:sz w:val="24"/>
          <w:szCs w:val="24"/>
        </w:rPr>
        <w:t xml:space="preserve"> of such asset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 </w:t>
      </w:r>
      <w:r w:rsidRPr="00342570">
        <w:rPr>
          <w:rFonts w:cs="Times-Italic"/>
          <w:i/>
          <w:iCs/>
          <w:color w:val="231F20"/>
          <w:sz w:val="24"/>
          <w:szCs w:val="24"/>
        </w:rPr>
        <w:t>i</w:t>
      </w:r>
      <w:r w:rsidR="009B0ADA">
        <w:rPr>
          <w:rFonts w:cs="Times-Roman"/>
          <w:color w:val="231F20"/>
          <w:sz w:val="24"/>
          <w:szCs w:val="24"/>
        </w:rPr>
        <w:t>) T</w:t>
      </w:r>
      <w:r w:rsidRPr="00342570">
        <w:rPr>
          <w:rFonts w:cs="Times-Roman"/>
          <w:color w:val="231F20"/>
          <w:sz w:val="24"/>
          <w:szCs w:val="24"/>
        </w:rPr>
        <w:t>he indexed cost of acquisition, if any, of the asset;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 </w:t>
      </w:r>
      <w:r w:rsidRPr="00342570">
        <w:rPr>
          <w:rFonts w:cs="Times-Italic"/>
          <w:i/>
          <w:iCs/>
          <w:color w:val="231F20"/>
          <w:sz w:val="24"/>
          <w:szCs w:val="24"/>
        </w:rPr>
        <w:t>ii</w:t>
      </w:r>
      <w:r w:rsidR="009B0ADA">
        <w:rPr>
          <w:rFonts w:cs="Times-Roman"/>
          <w:color w:val="231F20"/>
          <w:sz w:val="24"/>
          <w:szCs w:val="24"/>
        </w:rPr>
        <w:t>) T</w:t>
      </w:r>
      <w:r w:rsidRPr="00342570">
        <w:rPr>
          <w:rFonts w:cs="Times-Roman"/>
          <w:color w:val="231F20"/>
          <w:sz w:val="24"/>
          <w:szCs w:val="24"/>
        </w:rPr>
        <w:t>he indexed cost of improvement, if any, of the asset;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 </w:t>
      </w:r>
      <w:r w:rsidRPr="00342570">
        <w:rPr>
          <w:rFonts w:cs="Times-Italic"/>
          <w:i/>
          <w:iCs/>
          <w:color w:val="231F20"/>
          <w:sz w:val="24"/>
          <w:szCs w:val="24"/>
        </w:rPr>
        <w:t>iii</w:t>
      </w:r>
      <w:r w:rsidR="009B0ADA">
        <w:rPr>
          <w:rFonts w:cs="Times-Roman"/>
          <w:color w:val="231F20"/>
          <w:sz w:val="24"/>
          <w:szCs w:val="24"/>
        </w:rPr>
        <w:t>) T</w:t>
      </w:r>
      <w:r w:rsidRPr="00342570">
        <w:rPr>
          <w:rFonts w:cs="Times-Roman"/>
          <w:color w:val="231F20"/>
          <w:sz w:val="24"/>
          <w:szCs w:val="24"/>
        </w:rPr>
        <w:t>he amount of expenditure, if any, incurred wholly and exclusively in</w:t>
      </w:r>
      <w:r w:rsidR="009B0ADA">
        <w:rPr>
          <w:rFonts w:cs="Times-Roman"/>
          <w:color w:val="231F20"/>
          <w:sz w:val="24"/>
          <w:szCs w:val="24"/>
        </w:rPr>
        <w:t xml:space="preserve"> </w:t>
      </w:r>
      <w:r w:rsidRPr="00342570">
        <w:rPr>
          <w:rFonts w:cs="Times-Roman"/>
          <w:color w:val="231F20"/>
          <w:sz w:val="24"/>
          <w:szCs w:val="24"/>
        </w:rPr>
        <w:t>connection with the transfer of the asset;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9B0ADA">
        <w:rPr>
          <w:rFonts w:cs="Times-Roman"/>
          <w:color w:val="231F20"/>
          <w:sz w:val="24"/>
          <w:szCs w:val="24"/>
        </w:rPr>
        <w:t>) T</w:t>
      </w:r>
      <w:r w:rsidRPr="00342570">
        <w:rPr>
          <w:rFonts w:cs="Times-Roman"/>
          <w:color w:val="231F20"/>
          <w:sz w:val="24"/>
          <w:szCs w:val="24"/>
        </w:rPr>
        <w:t>he amount of relief for rollover of the asset, as determined under clause 55.</w:t>
      </w:r>
    </w:p>
    <w:p w:rsidR="009B0ADA" w:rsidRDefault="009B0ADA" w:rsidP="00342570">
      <w:pPr>
        <w:autoSpaceDE w:val="0"/>
        <w:autoSpaceDN w:val="0"/>
        <w:adjustRightInd w:val="0"/>
        <w:spacing w:after="0" w:line="240" w:lineRule="auto"/>
        <w:rPr>
          <w:rFonts w:cs="Times-Italic"/>
          <w:i/>
          <w:iCs/>
          <w:color w:val="231F20"/>
          <w:sz w:val="24"/>
          <w:szCs w:val="24"/>
        </w:rPr>
      </w:pPr>
    </w:p>
    <w:p w:rsidR="00342570" w:rsidRPr="00342570" w:rsidRDefault="00342570" w:rsidP="009B0ADA">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52</w:t>
      </w:r>
      <w:r w:rsidR="00010898">
        <w:rPr>
          <w:rFonts w:cs="Times-Italic"/>
          <w:i/>
          <w:iCs/>
          <w:color w:val="231F20"/>
          <w:sz w:val="24"/>
          <w:szCs w:val="24"/>
        </w:rPr>
        <w:t>:</w:t>
      </w:r>
      <w:r w:rsidRPr="00342570">
        <w:rPr>
          <w:rFonts w:cs="Times-Italic"/>
          <w:i/>
          <w:iCs/>
          <w:color w:val="231F20"/>
          <w:sz w:val="24"/>
          <w:szCs w:val="24"/>
        </w:rPr>
        <w:t xml:space="preserve"> </w:t>
      </w:r>
      <w:r w:rsidR="00010898">
        <w:rPr>
          <w:rFonts w:cs="Times-Italic"/>
          <w:i/>
          <w:iCs/>
          <w:color w:val="231F20"/>
          <w:sz w:val="24"/>
          <w:szCs w:val="24"/>
        </w:rPr>
        <w:t>R</w:t>
      </w:r>
      <w:r w:rsidRPr="00342570">
        <w:rPr>
          <w:rFonts w:cs="Times-Roman"/>
          <w:color w:val="231F20"/>
          <w:sz w:val="24"/>
          <w:szCs w:val="24"/>
        </w:rPr>
        <w:t>elates to indexed cost of acquisition or improvement. The indexed</w:t>
      </w:r>
      <w:r w:rsidR="009B0ADA">
        <w:rPr>
          <w:rFonts w:cs="Times-Roman"/>
          <w:color w:val="231F20"/>
          <w:sz w:val="24"/>
          <w:szCs w:val="24"/>
        </w:rPr>
        <w:t xml:space="preserve"> </w:t>
      </w:r>
      <w:r w:rsidRPr="00342570">
        <w:rPr>
          <w:rFonts w:cs="Times-Roman"/>
          <w:color w:val="231F20"/>
          <w:sz w:val="24"/>
          <w:szCs w:val="24"/>
        </w:rPr>
        <w:t>cost of acquisition of an investment asset referred to in sub-clause (</w:t>
      </w:r>
      <w:r w:rsidRPr="00342570">
        <w:rPr>
          <w:rFonts w:cs="Times-Italic"/>
          <w:i/>
          <w:iCs/>
          <w:color w:val="231F20"/>
          <w:sz w:val="24"/>
          <w:szCs w:val="24"/>
        </w:rPr>
        <w:t>3</w:t>
      </w:r>
      <w:r w:rsidRPr="00342570">
        <w:rPr>
          <w:rFonts w:cs="Times-Roman"/>
          <w:color w:val="231F20"/>
          <w:sz w:val="24"/>
          <w:szCs w:val="24"/>
        </w:rPr>
        <w:t>) of clause 51 for</w:t>
      </w:r>
      <w:r w:rsidR="009B0ADA">
        <w:rPr>
          <w:rFonts w:cs="Times-Roman"/>
          <w:color w:val="231F20"/>
          <w:sz w:val="24"/>
          <w:szCs w:val="24"/>
        </w:rPr>
        <w:t xml:space="preserve"> </w:t>
      </w:r>
      <w:r w:rsidRPr="00342570">
        <w:rPr>
          <w:rFonts w:cs="Times-Roman"/>
          <w:color w:val="231F20"/>
          <w:sz w:val="24"/>
          <w:szCs w:val="24"/>
        </w:rPr>
        <w:t>the purposes of</w:t>
      </w:r>
      <w:r w:rsidR="009B0ADA">
        <w:rPr>
          <w:rFonts w:cs="Times-Roman"/>
          <w:color w:val="231F20"/>
          <w:sz w:val="24"/>
          <w:szCs w:val="24"/>
        </w:rPr>
        <w:t xml:space="preserve"> </w:t>
      </w:r>
      <w:r w:rsidRPr="00342570">
        <w:rPr>
          <w:rFonts w:cs="Times-Roman"/>
          <w:color w:val="231F20"/>
          <w:sz w:val="24"/>
          <w:szCs w:val="24"/>
        </w:rPr>
        <w:t>computation of income from transfer of such asset shall be the amount</w:t>
      </w:r>
      <w:r w:rsidR="009B0ADA">
        <w:rPr>
          <w:rFonts w:cs="Times-Roman"/>
          <w:color w:val="231F20"/>
          <w:sz w:val="24"/>
          <w:szCs w:val="24"/>
        </w:rPr>
        <w:t xml:space="preserve"> </w:t>
      </w:r>
      <w:r w:rsidRPr="00342570">
        <w:rPr>
          <w:rFonts w:cs="Times-Roman"/>
          <w:color w:val="231F20"/>
          <w:sz w:val="24"/>
          <w:szCs w:val="24"/>
        </w:rPr>
        <w:t>determined in</w:t>
      </w:r>
      <w:r w:rsidR="009B0ADA">
        <w:rPr>
          <w:rFonts w:cs="Times-Roman"/>
          <w:color w:val="231F20"/>
          <w:sz w:val="24"/>
          <w:szCs w:val="24"/>
        </w:rPr>
        <w:t xml:space="preserve"> </w:t>
      </w:r>
      <w:r w:rsidRPr="00342570">
        <w:rPr>
          <w:rFonts w:cs="Times-Roman"/>
          <w:color w:val="231F20"/>
          <w:sz w:val="24"/>
          <w:szCs w:val="24"/>
        </w:rPr>
        <w:t>accordance with the formula specified in sub-clause (</w:t>
      </w:r>
      <w:r w:rsidRPr="00342570">
        <w:rPr>
          <w:rFonts w:cs="Times-Italic"/>
          <w:i/>
          <w:iCs/>
          <w:color w:val="231F20"/>
          <w:sz w:val="24"/>
          <w:szCs w:val="24"/>
        </w:rPr>
        <w:t>1</w:t>
      </w:r>
      <w:r w:rsidRPr="00342570">
        <w:rPr>
          <w:rFonts w:cs="Times-Roman"/>
          <w:color w:val="231F20"/>
          <w:sz w:val="24"/>
          <w:szCs w:val="24"/>
        </w:rPr>
        <w:t>) of the said clause.</w:t>
      </w:r>
      <w:r w:rsidR="009B0ADA">
        <w:rPr>
          <w:rFonts w:cs="Times-Roman"/>
          <w:color w:val="231F20"/>
          <w:sz w:val="24"/>
          <w:szCs w:val="24"/>
        </w:rPr>
        <w:t xml:space="preserve"> </w:t>
      </w:r>
      <w:r w:rsidRPr="00342570">
        <w:rPr>
          <w:rFonts w:cs="Times-Roman"/>
          <w:color w:val="231F20"/>
          <w:sz w:val="24"/>
          <w:szCs w:val="24"/>
        </w:rPr>
        <w:t>The said clause further provides that the indexed cost of improvement of an</w:t>
      </w:r>
      <w:r w:rsidR="009B0ADA">
        <w:rPr>
          <w:rFonts w:cs="Times-Roman"/>
          <w:color w:val="231F20"/>
          <w:sz w:val="24"/>
          <w:szCs w:val="24"/>
        </w:rPr>
        <w:t xml:space="preserve"> </w:t>
      </w:r>
      <w:r w:rsidRPr="00342570">
        <w:rPr>
          <w:rFonts w:cs="Times-Roman"/>
          <w:color w:val="231F20"/>
          <w:sz w:val="24"/>
          <w:szCs w:val="24"/>
        </w:rPr>
        <w:t>investment asset referred to in sub-clause (</w:t>
      </w:r>
      <w:r w:rsidRPr="00342570">
        <w:rPr>
          <w:rFonts w:cs="Times-Italic"/>
          <w:i/>
          <w:iCs/>
          <w:color w:val="231F20"/>
          <w:sz w:val="24"/>
          <w:szCs w:val="24"/>
        </w:rPr>
        <w:t>3</w:t>
      </w:r>
      <w:r w:rsidRPr="00342570">
        <w:rPr>
          <w:rFonts w:cs="Times-Roman"/>
          <w:color w:val="231F20"/>
          <w:sz w:val="24"/>
          <w:szCs w:val="24"/>
        </w:rPr>
        <w:t>) of clause 51 shall be in accordance with</w:t>
      </w:r>
      <w:r w:rsidR="009B0ADA">
        <w:rPr>
          <w:rFonts w:cs="Times-Roman"/>
          <w:color w:val="231F20"/>
          <w:sz w:val="24"/>
          <w:szCs w:val="24"/>
        </w:rPr>
        <w:t xml:space="preserve"> </w:t>
      </w:r>
      <w:r w:rsidRPr="00342570">
        <w:rPr>
          <w:rFonts w:cs="Times-Roman"/>
          <w:color w:val="231F20"/>
          <w:sz w:val="24"/>
          <w:szCs w:val="24"/>
        </w:rPr>
        <w:t>the formula specified in sub-clause (</w:t>
      </w:r>
      <w:r w:rsidRPr="00342570">
        <w:rPr>
          <w:rFonts w:cs="Times-Italic"/>
          <w:i/>
          <w:iCs/>
          <w:color w:val="231F20"/>
          <w:sz w:val="24"/>
          <w:szCs w:val="24"/>
        </w:rPr>
        <w:t>2</w:t>
      </w:r>
      <w:r w:rsidRPr="00342570">
        <w:rPr>
          <w:rFonts w:cs="Times-Roman"/>
          <w:color w:val="231F20"/>
          <w:sz w:val="24"/>
          <w:szCs w:val="24"/>
        </w:rPr>
        <w:t>) of the said clause.</w:t>
      </w:r>
    </w:p>
    <w:p w:rsidR="00342570" w:rsidRPr="00342570" w:rsidRDefault="00342570" w:rsidP="009B0ADA">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53</w:t>
      </w:r>
      <w:r w:rsidR="00010898">
        <w:rPr>
          <w:rFonts w:cs="Times-Italic"/>
          <w:i/>
          <w:iCs/>
          <w:color w:val="231F20"/>
          <w:sz w:val="24"/>
          <w:szCs w:val="24"/>
        </w:rPr>
        <w:t>:</w:t>
      </w:r>
      <w:r w:rsidRPr="00342570">
        <w:rPr>
          <w:rFonts w:cs="Times-Italic"/>
          <w:i/>
          <w:iCs/>
          <w:color w:val="231F20"/>
          <w:sz w:val="24"/>
          <w:szCs w:val="24"/>
        </w:rPr>
        <w:t xml:space="preserve"> </w:t>
      </w:r>
      <w:r w:rsidR="00010898">
        <w:rPr>
          <w:rFonts w:cs="Times-Roman"/>
          <w:color w:val="231F20"/>
          <w:sz w:val="24"/>
          <w:szCs w:val="24"/>
        </w:rPr>
        <w:t>R</w:t>
      </w:r>
      <w:r w:rsidRPr="00342570">
        <w:rPr>
          <w:rFonts w:cs="Times-Roman"/>
          <w:color w:val="231F20"/>
          <w:sz w:val="24"/>
          <w:szCs w:val="24"/>
        </w:rPr>
        <w:t>elates to cost of acquisition of an investment asset. It, inter alia,</w:t>
      </w:r>
      <w:r w:rsidR="009B0ADA">
        <w:rPr>
          <w:rFonts w:cs="Times-Roman"/>
          <w:color w:val="231F20"/>
          <w:sz w:val="24"/>
          <w:szCs w:val="24"/>
        </w:rPr>
        <w:t xml:space="preserve"> </w:t>
      </w:r>
      <w:r w:rsidRPr="00342570">
        <w:rPr>
          <w:rFonts w:cs="Times-Roman"/>
          <w:color w:val="231F20"/>
          <w:sz w:val="24"/>
          <w:szCs w:val="24"/>
        </w:rPr>
        <w:t>provides that the cost of acquisition o</w:t>
      </w:r>
      <w:r w:rsidR="009B0ADA">
        <w:rPr>
          <w:rFonts w:cs="Times-Roman"/>
          <w:color w:val="231F20"/>
          <w:sz w:val="24"/>
          <w:szCs w:val="24"/>
        </w:rPr>
        <w:t>f an investment asset, shall be -</w:t>
      </w:r>
    </w:p>
    <w:p w:rsidR="00342570" w:rsidRPr="00342570" w:rsidRDefault="00342570" w:rsidP="009B0AD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9B0ADA">
        <w:rPr>
          <w:rFonts w:cs="Times-Roman"/>
          <w:color w:val="231F20"/>
          <w:sz w:val="24"/>
          <w:szCs w:val="24"/>
        </w:rPr>
        <w:t>) T</w:t>
      </w:r>
      <w:r w:rsidRPr="00342570">
        <w:rPr>
          <w:rFonts w:cs="Times-Roman"/>
          <w:color w:val="231F20"/>
          <w:sz w:val="24"/>
          <w:szCs w:val="24"/>
        </w:rPr>
        <w:t>he purchase price of the asset, or</w:t>
      </w:r>
    </w:p>
    <w:p w:rsidR="00342570" w:rsidRPr="00342570" w:rsidRDefault="00342570" w:rsidP="009B0AD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9B0ADA">
        <w:rPr>
          <w:rFonts w:cs="Times-Roman"/>
          <w:color w:val="231F20"/>
          <w:sz w:val="24"/>
          <w:szCs w:val="24"/>
        </w:rPr>
        <w:t>) A</w:t>
      </w:r>
      <w:r w:rsidRPr="00342570">
        <w:rPr>
          <w:rFonts w:cs="Times-Roman"/>
          <w:color w:val="231F20"/>
          <w:sz w:val="24"/>
          <w:szCs w:val="24"/>
        </w:rPr>
        <w:t xml:space="preserve">t the option of the person, the fair market value of the asset on </w:t>
      </w:r>
      <w:r w:rsidRPr="009B0ADA">
        <w:rPr>
          <w:rFonts w:cs="Times-Roman"/>
          <w:b/>
          <w:color w:val="0066FF"/>
          <w:sz w:val="24"/>
          <w:szCs w:val="24"/>
        </w:rPr>
        <w:t>the first</w:t>
      </w:r>
      <w:r w:rsidR="009B0ADA" w:rsidRPr="009B0ADA">
        <w:rPr>
          <w:rFonts w:cs="Times-Roman"/>
          <w:b/>
          <w:color w:val="0066FF"/>
          <w:sz w:val="24"/>
          <w:szCs w:val="24"/>
        </w:rPr>
        <w:t xml:space="preserve"> day of April, 2001</w:t>
      </w:r>
      <w:r w:rsidRPr="00342570">
        <w:rPr>
          <w:rFonts w:cs="Times-Roman"/>
          <w:color w:val="231F20"/>
          <w:sz w:val="24"/>
          <w:szCs w:val="24"/>
        </w:rPr>
        <w:t>, if the asset was acquired by the person before such date.</w:t>
      </w:r>
    </w:p>
    <w:p w:rsidR="00342570" w:rsidRPr="00342570" w:rsidRDefault="00342570" w:rsidP="009B0ADA">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2</w:t>
      </w:r>
      <w:r w:rsidRPr="00342570">
        <w:rPr>
          <w:rFonts w:cs="Times-Roman"/>
          <w:color w:val="231F20"/>
          <w:sz w:val="24"/>
          <w:szCs w:val="24"/>
        </w:rPr>
        <w:t>) of the said provides that the cost of acquisition of an investment asset</w:t>
      </w:r>
      <w:r w:rsidR="009B0ADA">
        <w:rPr>
          <w:rFonts w:cs="Times-Roman"/>
          <w:color w:val="231F20"/>
          <w:sz w:val="24"/>
          <w:szCs w:val="24"/>
        </w:rPr>
        <w:t xml:space="preserve"> </w:t>
      </w:r>
      <w:r w:rsidRPr="00342570">
        <w:rPr>
          <w:rFonts w:cs="Times-Roman"/>
          <w:color w:val="231F20"/>
          <w:sz w:val="24"/>
          <w:szCs w:val="24"/>
        </w:rPr>
        <w:t>specified in column (</w:t>
      </w:r>
      <w:r w:rsidRPr="00342570">
        <w:rPr>
          <w:rFonts w:cs="Times-Italic"/>
          <w:i/>
          <w:iCs/>
          <w:color w:val="231F20"/>
          <w:sz w:val="24"/>
          <w:szCs w:val="24"/>
        </w:rPr>
        <w:t>2</w:t>
      </w:r>
      <w:r w:rsidRPr="00342570">
        <w:rPr>
          <w:rFonts w:cs="Times-Roman"/>
          <w:color w:val="231F20"/>
          <w:sz w:val="24"/>
          <w:szCs w:val="24"/>
        </w:rPr>
        <w:t>) of the Seventeenth Schedule, acquired by the mode specified in</w:t>
      </w:r>
      <w:r w:rsidR="009B0ADA">
        <w:rPr>
          <w:rFonts w:cs="Times-Roman"/>
          <w:color w:val="231F20"/>
          <w:sz w:val="24"/>
          <w:szCs w:val="24"/>
        </w:rPr>
        <w:t xml:space="preserve"> </w:t>
      </w:r>
      <w:r w:rsidRPr="00342570">
        <w:rPr>
          <w:rFonts w:cs="Times-Roman"/>
          <w:color w:val="231F20"/>
          <w:sz w:val="24"/>
          <w:szCs w:val="24"/>
        </w:rPr>
        <w:t>column (</w:t>
      </w:r>
      <w:r w:rsidRPr="00342570">
        <w:rPr>
          <w:rFonts w:cs="Times-Italic"/>
          <w:i/>
          <w:iCs/>
          <w:color w:val="231F20"/>
          <w:sz w:val="24"/>
          <w:szCs w:val="24"/>
        </w:rPr>
        <w:t>3</w:t>
      </w:r>
      <w:r w:rsidRPr="00342570">
        <w:rPr>
          <w:rFonts w:cs="Times-Roman"/>
          <w:color w:val="231F20"/>
          <w:sz w:val="24"/>
          <w:szCs w:val="24"/>
        </w:rPr>
        <w:t>) of the said Schedule, shall be the cost specified in column (4) therein.</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cost of acquisition of an investment asset</w:t>
      </w:r>
      <w:r w:rsidR="005A4BB1">
        <w:rPr>
          <w:rFonts w:cs="Times-Roman"/>
          <w:color w:val="231F20"/>
          <w:sz w:val="24"/>
          <w:szCs w:val="24"/>
        </w:rPr>
        <w:t xml:space="preserve"> </w:t>
      </w:r>
      <w:r w:rsidRPr="00342570">
        <w:rPr>
          <w:rFonts w:cs="Times-Roman"/>
          <w:color w:val="231F20"/>
          <w:sz w:val="24"/>
          <w:szCs w:val="24"/>
        </w:rPr>
        <w:t>acquired by a person by any of the special modes of acquisition, shall be the cost at</w:t>
      </w:r>
      <w:r w:rsidR="005A4BB1">
        <w:rPr>
          <w:rFonts w:cs="Times-Roman"/>
          <w:color w:val="231F20"/>
          <w:sz w:val="24"/>
          <w:szCs w:val="24"/>
        </w:rPr>
        <w:t xml:space="preserve"> </w:t>
      </w:r>
      <w:r w:rsidRPr="00342570">
        <w:rPr>
          <w:rFonts w:cs="Times-Roman"/>
          <w:color w:val="231F20"/>
          <w:sz w:val="24"/>
          <w:szCs w:val="24"/>
        </w:rPr>
        <w:t>which the asset was acquired by the previous owner or at the option of the person, the</w:t>
      </w:r>
      <w:r w:rsidR="005A4BB1">
        <w:rPr>
          <w:rFonts w:cs="Times-Roman"/>
          <w:color w:val="231F20"/>
          <w:sz w:val="24"/>
          <w:szCs w:val="24"/>
        </w:rPr>
        <w:t xml:space="preserve"> </w:t>
      </w:r>
      <w:r w:rsidRPr="00342570">
        <w:rPr>
          <w:rFonts w:cs="Times-Roman"/>
          <w:color w:val="231F20"/>
          <w:sz w:val="24"/>
          <w:szCs w:val="24"/>
        </w:rPr>
        <w:t>fair market value of the ass</w:t>
      </w:r>
      <w:r w:rsidR="005A4BB1">
        <w:rPr>
          <w:rFonts w:cs="Times-Roman"/>
          <w:color w:val="231F20"/>
          <w:sz w:val="24"/>
          <w:szCs w:val="24"/>
        </w:rPr>
        <w:t xml:space="preserve">et on the </w:t>
      </w:r>
      <w:r w:rsidR="005A4BB1" w:rsidRPr="005A4BB1">
        <w:rPr>
          <w:rFonts w:cs="Times-Roman"/>
          <w:b/>
          <w:color w:val="0066FF"/>
          <w:sz w:val="24"/>
          <w:szCs w:val="24"/>
        </w:rPr>
        <w:t>1st day of April, 2001</w:t>
      </w:r>
      <w:r w:rsidRPr="005A4BB1">
        <w:rPr>
          <w:rFonts w:cs="Times-Roman"/>
          <w:b/>
          <w:color w:val="0066FF"/>
          <w:sz w:val="24"/>
          <w:szCs w:val="24"/>
        </w:rPr>
        <w:t>,</w:t>
      </w:r>
      <w:r w:rsidRPr="00342570">
        <w:rPr>
          <w:rFonts w:cs="Times-Roman"/>
          <w:color w:val="231F20"/>
          <w:sz w:val="24"/>
          <w:szCs w:val="24"/>
        </w:rPr>
        <w:t xml:space="preserve"> if the asset was acquired by</w:t>
      </w:r>
      <w:r w:rsidR="005A4BB1">
        <w:rPr>
          <w:rFonts w:cs="Times-Roman"/>
          <w:color w:val="231F20"/>
          <w:sz w:val="24"/>
          <w:szCs w:val="24"/>
        </w:rPr>
        <w:t xml:space="preserve"> </w:t>
      </w:r>
      <w:r w:rsidRPr="00342570">
        <w:rPr>
          <w:rFonts w:cs="Times-Roman"/>
          <w:color w:val="231F20"/>
          <w:sz w:val="24"/>
          <w:szCs w:val="24"/>
        </w:rPr>
        <w:t>the previous owner or the person before such date.</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cost of acquisition of an investment asset</w:t>
      </w:r>
      <w:r w:rsidR="005A4BB1">
        <w:rPr>
          <w:rFonts w:cs="Times-Roman"/>
          <w:color w:val="231F20"/>
          <w:sz w:val="24"/>
          <w:szCs w:val="24"/>
        </w:rPr>
        <w:t xml:space="preserve"> </w:t>
      </w:r>
      <w:r w:rsidRPr="00342570">
        <w:rPr>
          <w:rFonts w:cs="Times-Roman"/>
          <w:color w:val="231F20"/>
          <w:sz w:val="24"/>
          <w:szCs w:val="24"/>
        </w:rPr>
        <w:t>referred to in items (</w:t>
      </w:r>
      <w:r w:rsidRPr="00342570">
        <w:rPr>
          <w:rFonts w:cs="Times-Italic"/>
          <w:i/>
          <w:iCs/>
          <w:color w:val="231F20"/>
          <w:sz w:val="24"/>
          <w:szCs w:val="24"/>
        </w:rPr>
        <w:t>h</w:t>
      </w:r>
      <w:r w:rsidRPr="00342570">
        <w:rPr>
          <w:rFonts w:cs="Times-Roman"/>
          <w:color w:val="231F20"/>
          <w:sz w:val="24"/>
          <w:szCs w:val="24"/>
        </w:rPr>
        <w:t>), (</w:t>
      </w:r>
      <w:r w:rsidRPr="00342570">
        <w:rPr>
          <w:rFonts w:cs="Times-Italic"/>
          <w:i/>
          <w:iCs/>
          <w:color w:val="231F20"/>
          <w:sz w:val="24"/>
          <w:szCs w:val="24"/>
        </w:rPr>
        <w:t>i</w:t>
      </w:r>
      <w:r w:rsidRPr="00342570">
        <w:rPr>
          <w:rFonts w:cs="Times-Roman"/>
          <w:color w:val="231F20"/>
          <w:sz w:val="24"/>
          <w:szCs w:val="24"/>
        </w:rPr>
        <w:t>) or (</w:t>
      </w:r>
      <w:r w:rsidRPr="00342570">
        <w:rPr>
          <w:rFonts w:cs="Times-Italic"/>
          <w:i/>
          <w:iCs/>
          <w:color w:val="231F20"/>
          <w:sz w:val="24"/>
          <w:szCs w:val="24"/>
        </w:rPr>
        <w:t>j</w:t>
      </w:r>
      <w:r w:rsidRPr="00342570">
        <w:rPr>
          <w:rFonts w:cs="Times-Roman"/>
          <w:color w:val="231F20"/>
          <w:sz w:val="24"/>
          <w:szCs w:val="24"/>
        </w:rPr>
        <w:t>) of sub-clause (</w:t>
      </w:r>
      <w:r w:rsidRPr="00342570">
        <w:rPr>
          <w:rFonts w:cs="Times-Italic"/>
          <w:i/>
          <w:iCs/>
          <w:color w:val="231F20"/>
          <w:sz w:val="24"/>
          <w:szCs w:val="24"/>
        </w:rPr>
        <w:t>2</w:t>
      </w:r>
      <w:r w:rsidRPr="00342570">
        <w:rPr>
          <w:rFonts w:cs="Times-Roman"/>
          <w:color w:val="231F20"/>
          <w:sz w:val="24"/>
          <w:szCs w:val="24"/>
        </w:rPr>
        <w:t>) of clause 58 shall be the fair market</w:t>
      </w:r>
      <w:r w:rsidR="005A4BB1">
        <w:rPr>
          <w:rFonts w:cs="Times-Roman"/>
          <w:color w:val="231F20"/>
          <w:sz w:val="24"/>
          <w:szCs w:val="24"/>
        </w:rPr>
        <w:t xml:space="preserve"> </w:t>
      </w:r>
      <w:r w:rsidRPr="00342570">
        <w:rPr>
          <w:rFonts w:cs="Times-Roman"/>
          <w:color w:val="231F20"/>
          <w:sz w:val="24"/>
          <w:szCs w:val="24"/>
        </w:rPr>
        <w:t>value or the stamp duty value, as the case may be, which has been taken into account</w:t>
      </w:r>
      <w:r w:rsidR="005A4BB1">
        <w:rPr>
          <w:rFonts w:cs="Times-Roman"/>
          <w:color w:val="231F20"/>
          <w:sz w:val="24"/>
          <w:szCs w:val="24"/>
        </w:rPr>
        <w:t xml:space="preserve"> </w:t>
      </w:r>
      <w:r w:rsidRPr="00342570">
        <w:rPr>
          <w:rFonts w:cs="Times-Roman"/>
          <w:color w:val="231F20"/>
          <w:sz w:val="24"/>
          <w:szCs w:val="24"/>
        </w:rPr>
        <w:t>for the purposes of the said clauses.</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cost of acquisition of an investment</w:t>
      </w:r>
      <w:r w:rsidR="005A4BB1">
        <w:rPr>
          <w:rFonts w:cs="Times-Roman"/>
          <w:color w:val="231F20"/>
          <w:sz w:val="24"/>
          <w:szCs w:val="24"/>
        </w:rPr>
        <w:t xml:space="preserve"> </w:t>
      </w:r>
      <w:r w:rsidRPr="00342570">
        <w:rPr>
          <w:rFonts w:cs="Times-Roman"/>
          <w:color w:val="231F20"/>
          <w:sz w:val="24"/>
          <w:szCs w:val="24"/>
        </w:rPr>
        <w:t>asset being an undertaking or division of a business transferred by way of a slump sale</w:t>
      </w:r>
      <w:r w:rsidR="005A4BB1">
        <w:rPr>
          <w:rFonts w:cs="Times-Roman"/>
          <w:color w:val="231F20"/>
          <w:sz w:val="24"/>
          <w:szCs w:val="24"/>
        </w:rPr>
        <w:t xml:space="preserve"> </w:t>
      </w:r>
      <w:r w:rsidRPr="00342570">
        <w:rPr>
          <w:rFonts w:cs="Times-Roman"/>
          <w:color w:val="231F20"/>
          <w:sz w:val="24"/>
          <w:szCs w:val="24"/>
        </w:rPr>
        <w:t>referred to in sub-clause (267) of clause 314 shall be the net worth of such undertaking</w:t>
      </w:r>
      <w:r w:rsidR="005A4BB1">
        <w:rPr>
          <w:rFonts w:cs="Times-Roman"/>
          <w:color w:val="231F20"/>
          <w:sz w:val="24"/>
          <w:szCs w:val="24"/>
        </w:rPr>
        <w:t xml:space="preserve"> </w:t>
      </w:r>
      <w:r w:rsidRPr="00342570">
        <w:rPr>
          <w:rFonts w:cs="Times-Roman"/>
          <w:color w:val="231F20"/>
          <w:sz w:val="24"/>
          <w:szCs w:val="24"/>
        </w:rPr>
        <w:t>or division.</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cost of acquisition of an investment asset</w:t>
      </w:r>
      <w:r w:rsidR="005A4BB1">
        <w:rPr>
          <w:rFonts w:cs="Times-Roman"/>
          <w:color w:val="231F20"/>
          <w:sz w:val="24"/>
          <w:szCs w:val="24"/>
        </w:rPr>
        <w:t xml:space="preserve"> </w:t>
      </w:r>
      <w:r w:rsidRPr="00342570">
        <w:rPr>
          <w:rFonts w:cs="Times-Roman"/>
          <w:color w:val="231F20"/>
          <w:sz w:val="24"/>
          <w:szCs w:val="24"/>
        </w:rPr>
        <w:t>forming part of a bundle of investment assets acquired by any participant, on distribution</w:t>
      </w:r>
      <w:r w:rsidR="005A4BB1">
        <w:rPr>
          <w:rFonts w:cs="Times-Roman"/>
          <w:color w:val="231F20"/>
          <w:sz w:val="24"/>
          <w:szCs w:val="24"/>
        </w:rPr>
        <w:t xml:space="preserve"> </w:t>
      </w:r>
      <w:r w:rsidRPr="00342570">
        <w:rPr>
          <w:rFonts w:cs="Times-Roman"/>
          <w:color w:val="231F20"/>
          <w:sz w:val="24"/>
          <w:szCs w:val="24"/>
        </w:rPr>
        <w:t>of the asset to him on account of his retirement from any unincorporated body, shall be</w:t>
      </w:r>
      <w:r w:rsidR="005A4BB1">
        <w:rPr>
          <w:rFonts w:cs="Times-Roman"/>
          <w:color w:val="231F20"/>
          <w:sz w:val="24"/>
          <w:szCs w:val="24"/>
        </w:rPr>
        <w:t xml:space="preserve"> </w:t>
      </w:r>
      <w:r w:rsidRPr="00342570">
        <w:rPr>
          <w:rFonts w:cs="Times-Roman"/>
          <w:color w:val="231F20"/>
          <w:sz w:val="24"/>
          <w:szCs w:val="24"/>
        </w:rPr>
        <w:t>the amo</w:t>
      </w:r>
      <w:r w:rsidR="005A4BB1">
        <w:rPr>
          <w:rFonts w:cs="Times-Roman"/>
          <w:color w:val="231F20"/>
          <w:sz w:val="24"/>
          <w:szCs w:val="24"/>
        </w:rPr>
        <w:t xml:space="preserve">unt </w:t>
      </w:r>
      <w:r w:rsidR="005A4BB1" w:rsidRPr="005A4BB1">
        <w:rPr>
          <w:rFonts w:cs="Times-Roman"/>
          <w:b/>
          <w:color w:val="0066FF"/>
          <w:sz w:val="24"/>
          <w:szCs w:val="24"/>
        </w:rPr>
        <w:t>equivalent to the amount to settle the due towards participant.</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Further the cost of acquisition of an investment asset shall be “</w:t>
      </w:r>
      <w:r w:rsidRPr="00342570">
        <w:rPr>
          <w:rFonts w:cs="Times-Italic"/>
          <w:i/>
          <w:iCs/>
          <w:color w:val="231F20"/>
          <w:sz w:val="24"/>
          <w:szCs w:val="24"/>
        </w:rPr>
        <w:t>nil</w:t>
      </w:r>
      <w:r w:rsidRPr="00342570">
        <w:rPr>
          <w:rFonts w:cs="Times-Roman"/>
          <w:color w:val="231F20"/>
          <w:sz w:val="24"/>
          <w:szCs w:val="24"/>
        </w:rPr>
        <w:t>”, in relation</w:t>
      </w:r>
      <w:r w:rsidR="005A4BB1">
        <w:rPr>
          <w:rFonts w:cs="Times-Roman"/>
          <w:color w:val="231F20"/>
          <w:sz w:val="24"/>
          <w:szCs w:val="24"/>
        </w:rPr>
        <w:t xml:space="preserve"> </w:t>
      </w:r>
      <w:r w:rsidRPr="00342570">
        <w:rPr>
          <w:rFonts w:cs="Times-Roman"/>
          <w:color w:val="231F20"/>
          <w:sz w:val="24"/>
          <w:szCs w:val="24"/>
        </w:rPr>
        <w:t>to,</w:t>
      </w:r>
      <w:r w:rsidR="005A4BB1">
        <w:rPr>
          <w:rFonts w:cs="Times-Roman"/>
          <w:color w:val="231F20"/>
          <w:sz w:val="24"/>
          <w:szCs w:val="24"/>
        </w:rPr>
        <w:t xml:space="preserve"> -</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A4BB1">
        <w:rPr>
          <w:rFonts w:cs="Times-Roman"/>
          <w:color w:val="231F20"/>
          <w:sz w:val="24"/>
          <w:szCs w:val="24"/>
        </w:rPr>
        <w:t>) A</w:t>
      </w:r>
      <w:r w:rsidRPr="00342570">
        <w:rPr>
          <w:rFonts w:cs="Times-Roman"/>
          <w:color w:val="231F20"/>
          <w:sz w:val="24"/>
          <w:szCs w:val="24"/>
        </w:rPr>
        <w:t>n investment asset, where such asset has been acquired by selfgeneration;</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A4BB1">
        <w:rPr>
          <w:rFonts w:cs="Times-Roman"/>
          <w:color w:val="231F20"/>
          <w:sz w:val="24"/>
          <w:szCs w:val="24"/>
        </w:rPr>
        <w:t>) T</w:t>
      </w:r>
      <w:r w:rsidRPr="00342570">
        <w:rPr>
          <w:rFonts w:cs="Times-Roman"/>
          <w:color w:val="231F20"/>
          <w:sz w:val="24"/>
          <w:szCs w:val="24"/>
        </w:rPr>
        <w:t>he asset which is acquired by way of compulsory acquisition and the</w:t>
      </w:r>
      <w:r w:rsidR="005A4BB1">
        <w:rPr>
          <w:rFonts w:cs="Times-Roman"/>
          <w:color w:val="231F20"/>
          <w:sz w:val="24"/>
          <w:szCs w:val="24"/>
        </w:rPr>
        <w:t xml:space="preserve"> </w:t>
      </w:r>
      <w:r w:rsidRPr="00342570">
        <w:rPr>
          <w:rFonts w:cs="Times-Roman"/>
          <w:color w:val="231F20"/>
          <w:sz w:val="24"/>
          <w:szCs w:val="24"/>
        </w:rPr>
        <w:t>compensation or consideration for such acquisition is enhanced or further</w:t>
      </w:r>
      <w:r w:rsidR="005A4BB1">
        <w:rPr>
          <w:rFonts w:cs="Times-Roman"/>
          <w:color w:val="231F20"/>
          <w:sz w:val="24"/>
          <w:szCs w:val="24"/>
        </w:rPr>
        <w:t xml:space="preserve"> </w:t>
      </w:r>
      <w:r w:rsidRPr="00342570">
        <w:rPr>
          <w:rFonts w:cs="Times-Roman"/>
          <w:color w:val="231F20"/>
          <w:sz w:val="24"/>
          <w:szCs w:val="24"/>
        </w:rPr>
        <w:t>enhanced by any court, tribunal or other authority; or</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A4BB1">
        <w:rPr>
          <w:rFonts w:cs="Times-Roman"/>
          <w:color w:val="231F20"/>
          <w:sz w:val="24"/>
          <w:szCs w:val="24"/>
        </w:rPr>
        <w:t>) T</w:t>
      </w:r>
      <w:r w:rsidRPr="00342570">
        <w:rPr>
          <w:rFonts w:cs="Times-Roman"/>
          <w:color w:val="231F20"/>
          <w:sz w:val="24"/>
          <w:szCs w:val="24"/>
        </w:rPr>
        <w:t>he asset, where the cost of acquisition to the person or the previous</w:t>
      </w:r>
      <w:r w:rsidR="005A4BB1">
        <w:rPr>
          <w:rFonts w:cs="Times-Roman"/>
          <w:color w:val="231F20"/>
          <w:sz w:val="24"/>
          <w:szCs w:val="24"/>
        </w:rPr>
        <w:t xml:space="preserve"> </w:t>
      </w:r>
      <w:r w:rsidRPr="00342570">
        <w:rPr>
          <w:rFonts w:cs="Times-Roman"/>
          <w:color w:val="231F20"/>
          <w:sz w:val="24"/>
          <w:szCs w:val="24"/>
        </w:rPr>
        <w:t>owner, if any, cannot be determined or ascertained, for any reason.</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defines the terms “previous owner” and “net worth”.</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54</w:t>
      </w:r>
      <w:r w:rsidR="00010898">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provides that the cost of improvement of an investment asset shall be any</w:t>
      </w:r>
      <w:r w:rsidR="005A4BB1">
        <w:rPr>
          <w:rFonts w:cs="Times-Roman"/>
          <w:color w:val="231F20"/>
          <w:sz w:val="24"/>
          <w:szCs w:val="24"/>
        </w:rPr>
        <w:t xml:space="preserve"> </w:t>
      </w:r>
      <w:r w:rsidRPr="00342570">
        <w:rPr>
          <w:rFonts w:cs="Times-Roman"/>
          <w:color w:val="231F20"/>
          <w:sz w:val="24"/>
          <w:szCs w:val="24"/>
        </w:rPr>
        <w:t>expenditure of a capital nature incurred in making any additions or alterations to the asset by</w:t>
      </w:r>
      <w:r w:rsidR="005A4BB1">
        <w:rPr>
          <w:rFonts w:cs="Times-Roman"/>
          <w:color w:val="231F20"/>
          <w:sz w:val="24"/>
          <w:szCs w:val="24"/>
        </w:rPr>
        <w:t xml:space="preserve"> </w:t>
      </w:r>
      <w:r w:rsidRPr="00342570">
        <w:rPr>
          <w:rFonts w:cs="Times-Roman"/>
          <w:color w:val="231F20"/>
          <w:sz w:val="24"/>
          <w:szCs w:val="24"/>
        </w:rPr>
        <w:t>the person or by the previous owner, if the asset is acquired by any special mode of acquisition</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referred to in sub-clause (237) of clause 314.</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cost of improvement of the investment asset, in</w:t>
      </w:r>
      <w:r w:rsidR="005A4BB1">
        <w:rPr>
          <w:rFonts w:cs="Times-Roman"/>
          <w:color w:val="231F20"/>
          <w:sz w:val="24"/>
          <w:szCs w:val="24"/>
        </w:rPr>
        <w:t xml:space="preserve"> </w:t>
      </w:r>
      <w:r w:rsidRPr="00342570">
        <w:rPr>
          <w:rFonts w:cs="Times-Roman"/>
          <w:color w:val="231F20"/>
          <w:sz w:val="24"/>
          <w:szCs w:val="24"/>
        </w:rPr>
        <w:t xml:space="preserve">a case where the asset became the property of the person or the previous owner before </w:t>
      </w:r>
      <w:r w:rsidRPr="005A4BB1">
        <w:rPr>
          <w:rFonts w:cs="Times-Roman"/>
          <w:b/>
          <w:color w:val="0066FF"/>
          <w:sz w:val="24"/>
          <w:szCs w:val="24"/>
        </w:rPr>
        <w:t>the</w:t>
      </w:r>
      <w:r w:rsidR="005A4BB1" w:rsidRPr="005A4BB1">
        <w:rPr>
          <w:rFonts w:cs="Times-Roman"/>
          <w:b/>
          <w:color w:val="0066FF"/>
          <w:sz w:val="24"/>
          <w:szCs w:val="24"/>
        </w:rPr>
        <w:t xml:space="preserve"> </w:t>
      </w:r>
      <w:r w:rsidRPr="005A4BB1">
        <w:rPr>
          <w:rFonts w:cs="Times-Roman"/>
          <w:b/>
          <w:color w:val="0066FF"/>
          <w:sz w:val="24"/>
          <w:szCs w:val="24"/>
        </w:rPr>
        <w:t xml:space="preserve">first day of April, </w:t>
      </w:r>
      <w:r w:rsidR="005A4BB1" w:rsidRPr="005A4BB1">
        <w:rPr>
          <w:rFonts w:cs="Times-Roman"/>
          <w:b/>
          <w:color w:val="0066FF"/>
          <w:sz w:val="24"/>
          <w:szCs w:val="24"/>
        </w:rPr>
        <w:t>2001</w:t>
      </w:r>
      <w:r w:rsidRPr="005A4BB1">
        <w:rPr>
          <w:rFonts w:cs="Times-Roman"/>
          <w:b/>
          <w:color w:val="0066FF"/>
          <w:sz w:val="24"/>
          <w:szCs w:val="24"/>
        </w:rPr>
        <w:t>,</w:t>
      </w:r>
      <w:r w:rsidRPr="00342570">
        <w:rPr>
          <w:rFonts w:cs="Times-Roman"/>
          <w:color w:val="231F20"/>
          <w:sz w:val="24"/>
          <w:szCs w:val="24"/>
        </w:rPr>
        <w:t xml:space="preserve"> shall be any capital expenditure incurred for any addition or alteration</w:t>
      </w:r>
      <w:r w:rsidR="005A4BB1">
        <w:rPr>
          <w:rFonts w:cs="Times-Roman"/>
          <w:color w:val="231F20"/>
          <w:sz w:val="24"/>
          <w:szCs w:val="24"/>
        </w:rPr>
        <w:t xml:space="preserve"> </w:t>
      </w:r>
      <w:r w:rsidRPr="00342570">
        <w:rPr>
          <w:rFonts w:cs="Times-Roman"/>
          <w:color w:val="231F20"/>
          <w:sz w:val="24"/>
          <w:szCs w:val="24"/>
        </w:rPr>
        <w:t>to such asset on or af</w:t>
      </w:r>
      <w:r w:rsidR="005A4BB1">
        <w:rPr>
          <w:rFonts w:cs="Times-Roman"/>
          <w:color w:val="231F20"/>
          <w:sz w:val="24"/>
          <w:szCs w:val="24"/>
        </w:rPr>
        <w:t xml:space="preserve">ter </w:t>
      </w:r>
      <w:r w:rsidR="005A4BB1" w:rsidRPr="005A4BB1">
        <w:rPr>
          <w:rFonts w:cs="Times-Roman"/>
          <w:b/>
          <w:color w:val="0066FF"/>
          <w:sz w:val="24"/>
          <w:szCs w:val="24"/>
        </w:rPr>
        <w:t>the first day of April, 2001</w:t>
      </w:r>
      <w:r w:rsidRPr="005A4BB1">
        <w:rPr>
          <w:rFonts w:cs="Times-Roman"/>
          <w:b/>
          <w:color w:val="0066FF"/>
          <w:sz w:val="24"/>
          <w:szCs w:val="24"/>
        </w:rPr>
        <w:t>.</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cost of improvement of an investment asset</w:t>
      </w:r>
      <w:r w:rsidR="005A4BB1">
        <w:rPr>
          <w:rFonts w:cs="Times-Roman"/>
          <w:color w:val="231F20"/>
          <w:sz w:val="24"/>
          <w:szCs w:val="24"/>
        </w:rPr>
        <w:t xml:space="preserve"> </w:t>
      </w:r>
      <w:r w:rsidRPr="00342570">
        <w:rPr>
          <w:rFonts w:cs="Times-Roman"/>
          <w:color w:val="231F20"/>
          <w:sz w:val="24"/>
          <w:szCs w:val="24"/>
        </w:rPr>
        <w:t>shall be “</w:t>
      </w:r>
      <w:r w:rsidRPr="00342570">
        <w:rPr>
          <w:rFonts w:cs="Times-Italic"/>
          <w:i/>
          <w:iCs/>
          <w:color w:val="231F20"/>
          <w:sz w:val="24"/>
          <w:szCs w:val="24"/>
        </w:rPr>
        <w:t xml:space="preserve">nil </w:t>
      </w:r>
      <w:r w:rsidRPr="00342570">
        <w:rPr>
          <w:rFonts w:cs="Times-Roman"/>
          <w:color w:val="231F20"/>
          <w:sz w:val="24"/>
          <w:szCs w:val="24"/>
        </w:rPr>
        <w:t>” in relation to—</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 xml:space="preserve">) </w:t>
      </w:r>
      <w:r w:rsidR="005A4BB1">
        <w:rPr>
          <w:rFonts w:cs="Times-Roman"/>
          <w:color w:val="231F20"/>
          <w:sz w:val="24"/>
          <w:szCs w:val="24"/>
        </w:rPr>
        <w:t>A</w:t>
      </w:r>
      <w:r w:rsidRPr="00342570">
        <w:rPr>
          <w:rFonts w:cs="Times-Roman"/>
          <w:color w:val="231F20"/>
          <w:sz w:val="24"/>
          <w:szCs w:val="24"/>
        </w:rPr>
        <w:t>n investment asset acquired by self-generation;</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A4BB1">
        <w:rPr>
          <w:rFonts w:cs="Times-Roman"/>
          <w:color w:val="231F20"/>
          <w:sz w:val="24"/>
          <w:szCs w:val="24"/>
        </w:rPr>
        <w:t>) A</w:t>
      </w:r>
      <w:r w:rsidRPr="00342570">
        <w:rPr>
          <w:rFonts w:cs="Times-Roman"/>
          <w:color w:val="231F20"/>
          <w:sz w:val="24"/>
          <w:szCs w:val="24"/>
        </w:rPr>
        <w:t>n investment asset being an undertaking or division transferred by way of</w:t>
      </w:r>
      <w:r w:rsidR="005A4BB1">
        <w:rPr>
          <w:rFonts w:cs="Times-Roman"/>
          <w:color w:val="231F20"/>
          <w:sz w:val="24"/>
          <w:szCs w:val="24"/>
        </w:rPr>
        <w:t xml:space="preserve"> </w:t>
      </w:r>
      <w:r w:rsidRPr="00342570">
        <w:rPr>
          <w:rFonts w:cs="Times-Roman"/>
          <w:color w:val="231F20"/>
          <w:sz w:val="24"/>
          <w:szCs w:val="24"/>
        </w:rPr>
        <w:t>a slump sale; or</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A4BB1">
        <w:rPr>
          <w:rFonts w:cs="Times-Roman"/>
          <w:color w:val="231F20"/>
          <w:sz w:val="24"/>
          <w:szCs w:val="24"/>
        </w:rPr>
        <w:t>) A</w:t>
      </w:r>
      <w:r w:rsidRPr="00342570">
        <w:rPr>
          <w:rFonts w:cs="Times-Roman"/>
          <w:color w:val="231F20"/>
          <w:sz w:val="24"/>
          <w:szCs w:val="24"/>
        </w:rPr>
        <w:t>ny investment asset if the cost of improvement cannot be determined or</w:t>
      </w:r>
      <w:r w:rsidR="005A4BB1">
        <w:rPr>
          <w:rFonts w:cs="Times-Roman"/>
          <w:color w:val="231F20"/>
          <w:sz w:val="24"/>
          <w:szCs w:val="24"/>
        </w:rPr>
        <w:t xml:space="preserve"> </w:t>
      </w:r>
      <w:r w:rsidRPr="00342570">
        <w:rPr>
          <w:rFonts w:cs="Times-Roman"/>
          <w:color w:val="231F20"/>
          <w:sz w:val="24"/>
          <w:szCs w:val="24"/>
        </w:rPr>
        <w:t>ascertained, for any reason.</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any expenditure deductible in computing the income</w:t>
      </w:r>
      <w:r w:rsidR="005A4BB1">
        <w:rPr>
          <w:rFonts w:cs="Times-Roman"/>
          <w:color w:val="231F20"/>
          <w:sz w:val="24"/>
          <w:szCs w:val="24"/>
        </w:rPr>
        <w:t xml:space="preserve"> </w:t>
      </w:r>
      <w:r w:rsidRPr="00342570">
        <w:rPr>
          <w:rFonts w:cs="Times-Roman"/>
          <w:color w:val="231F20"/>
          <w:sz w:val="24"/>
          <w:szCs w:val="24"/>
        </w:rPr>
        <w:t>under any other head of income shall not be taken into account while computing the cost of</w:t>
      </w:r>
      <w:r w:rsidR="005A4BB1">
        <w:rPr>
          <w:rFonts w:cs="Times-Roman"/>
          <w:color w:val="231F20"/>
          <w:sz w:val="24"/>
          <w:szCs w:val="24"/>
        </w:rPr>
        <w:t xml:space="preserve"> </w:t>
      </w:r>
      <w:r w:rsidRPr="00342570">
        <w:rPr>
          <w:rFonts w:cs="Times-Roman"/>
          <w:color w:val="231F20"/>
          <w:sz w:val="24"/>
          <w:szCs w:val="24"/>
        </w:rPr>
        <w:t>improvement.</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55</w:t>
      </w:r>
      <w:r w:rsidR="00010898">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relates to relief for rollover of investment asset. It provides that an individual</w:t>
      </w:r>
      <w:r w:rsidR="005A4BB1">
        <w:rPr>
          <w:rFonts w:cs="Times-Roman"/>
          <w:color w:val="231F20"/>
          <w:sz w:val="24"/>
          <w:szCs w:val="24"/>
        </w:rPr>
        <w:t xml:space="preserve"> </w:t>
      </w:r>
      <w:r w:rsidRPr="00342570">
        <w:rPr>
          <w:rFonts w:cs="Times-Roman"/>
          <w:color w:val="231F20"/>
          <w:sz w:val="24"/>
          <w:szCs w:val="24"/>
        </w:rPr>
        <w:t>or a Hindu undivided family shall be allowed a deduction, in respect of rollover of any</w:t>
      </w:r>
      <w:r w:rsidR="005A4BB1">
        <w:rPr>
          <w:rFonts w:cs="Times-Roman"/>
          <w:color w:val="231F20"/>
          <w:sz w:val="24"/>
          <w:szCs w:val="24"/>
        </w:rPr>
        <w:t xml:space="preserve"> </w:t>
      </w:r>
      <w:r w:rsidRPr="00342570">
        <w:rPr>
          <w:rFonts w:cs="Times-Roman"/>
          <w:color w:val="231F20"/>
          <w:sz w:val="24"/>
          <w:szCs w:val="24"/>
        </w:rPr>
        <w:t>original investment asset referred to in sub-clause (</w:t>
      </w:r>
      <w:r w:rsidRPr="00342570">
        <w:rPr>
          <w:rFonts w:cs="Times-Italic"/>
          <w:i/>
          <w:iCs/>
          <w:color w:val="231F20"/>
          <w:sz w:val="24"/>
          <w:szCs w:val="24"/>
        </w:rPr>
        <w:t>3</w:t>
      </w:r>
      <w:r w:rsidRPr="00342570">
        <w:rPr>
          <w:rFonts w:cs="Times-Roman"/>
          <w:color w:val="231F20"/>
          <w:sz w:val="24"/>
          <w:szCs w:val="24"/>
        </w:rPr>
        <w:t>) of clause 51, from the capital gain</w:t>
      </w:r>
      <w:r w:rsidR="005A4BB1">
        <w:rPr>
          <w:rFonts w:cs="Times-Roman"/>
          <w:color w:val="231F20"/>
          <w:sz w:val="24"/>
          <w:szCs w:val="24"/>
        </w:rPr>
        <w:t xml:space="preserve"> </w:t>
      </w:r>
      <w:r w:rsidRPr="00342570">
        <w:rPr>
          <w:rFonts w:cs="Times-Roman"/>
          <w:color w:val="231F20"/>
          <w:sz w:val="24"/>
          <w:szCs w:val="24"/>
        </w:rPr>
        <w:t>arising from the transfer of the asset. Such deduction shall be computed in accordance with</w:t>
      </w:r>
      <w:r w:rsidR="005A4BB1">
        <w:rPr>
          <w:rFonts w:cs="Times-Roman"/>
          <w:color w:val="231F20"/>
          <w:sz w:val="24"/>
          <w:szCs w:val="24"/>
        </w:rPr>
        <w:t xml:space="preserve"> </w:t>
      </w:r>
      <w:r w:rsidRPr="00342570">
        <w:rPr>
          <w:rFonts w:cs="Times-Roman"/>
          <w:color w:val="231F20"/>
          <w:sz w:val="24"/>
          <w:szCs w:val="24"/>
        </w:rPr>
        <w:t>the formula</w:t>
      </w:r>
      <w:r w:rsidR="005A4BB1">
        <w:rPr>
          <w:rFonts w:cs="Times-Roman"/>
          <w:color w:val="231F20"/>
          <w:sz w:val="24"/>
          <w:szCs w:val="24"/>
        </w:rPr>
        <w:t>-</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 X (B+C+D)</w:t>
      </w:r>
    </w:p>
    <w:p w:rsidR="00342570" w:rsidRPr="00342570" w:rsidRDefault="00342570" w:rsidP="005A4BB1">
      <w:pPr>
        <w:autoSpaceDE w:val="0"/>
        <w:autoSpaceDN w:val="0"/>
        <w:adjustRightInd w:val="0"/>
        <w:spacing w:after="0" w:line="240" w:lineRule="auto"/>
        <w:ind w:left="720"/>
        <w:jc w:val="both"/>
        <w:rPr>
          <w:rFonts w:cs="Times-Roman"/>
          <w:color w:val="231F20"/>
          <w:sz w:val="24"/>
          <w:szCs w:val="24"/>
        </w:rPr>
      </w:pPr>
      <w:r w:rsidRPr="00342570">
        <w:rPr>
          <w:rFonts w:cs="Times-Roman"/>
          <w:color w:val="231F20"/>
          <w:sz w:val="24"/>
          <w:szCs w:val="24"/>
        </w:rPr>
        <w:t>E</w:t>
      </w:r>
    </w:p>
    <w:p w:rsidR="00342570" w:rsidRPr="00342570" w:rsidRDefault="005A4BB1" w:rsidP="005A4BB1">
      <w:pPr>
        <w:autoSpaceDE w:val="0"/>
        <w:autoSpaceDN w:val="0"/>
        <w:adjustRightInd w:val="0"/>
        <w:spacing w:after="0" w:line="240" w:lineRule="auto"/>
        <w:jc w:val="both"/>
        <w:rPr>
          <w:rFonts w:cs="Times-Roman"/>
          <w:color w:val="231F20"/>
          <w:sz w:val="24"/>
          <w:szCs w:val="24"/>
        </w:rPr>
      </w:pPr>
      <w:r>
        <w:rPr>
          <w:rFonts w:cs="Times-Roman"/>
          <w:color w:val="231F20"/>
          <w:sz w:val="24"/>
          <w:szCs w:val="24"/>
        </w:rPr>
        <w:t>Where A = T</w:t>
      </w:r>
      <w:r w:rsidR="00342570" w:rsidRPr="00342570">
        <w:rPr>
          <w:rFonts w:cs="Times-Roman"/>
          <w:color w:val="231F20"/>
          <w:sz w:val="24"/>
          <w:szCs w:val="24"/>
        </w:rPr>
        <w:t>he amount of capital gains arising from the transfer of the</w:t>
      </w:r>
      <w:r>
        <w:rPr>
          <w:rFonts w:cs="Times-Roman"/>
          <w:color w:val="231F20"/>
          <w:sz w:val="24"/>
          <w:szCs w:val="24"/>
        </w:rPr>
        <w:t xml:space="preserve"> </w:t>
      </w:r>
      <w:r w:rsidR="00342570" w:rsidRPr="00342570">
        <w:rPr>
          <w:rFonts w:cs="Times-Roman"/>
          <w:color w:val="231F20"/>
          <w:sz w:val="24"/>
          <w:szCs w:val="24"/>
        </w:rPr>
        <w:t>original investment asset;</w:t>
      </w:r>
    </w:p>
    <w:p w:rsidR="00342570" w:rsidRPr="00342570" w:rsidRDefault="005A4BB1" w:rsidP="005A4BB1">
      <w:pPr>
        <w:autoSpaceDE w:val="0"/>
        <w:autoSpaceDN w:val="0"/>
        <w:adjustRightInd w:val="0"/>
        <w:spacing w:after="0" w:line="240" w:lineRule="auto"/>
        <w:jc w:val="both"/>
        <w:rPr>
          <w:rFonts w:cs="Times-Roman"/>
          <w:color w:val="231F20"/>
          <w:sz w:val="24"/>
          <w:szCs w:val="24"/>
        </w:rPr>
      </w:pPr>
      <w:r>
        <w:rPr>
          <w:rFonts w:cs="Times-Roman"/>
          <w:color w:val="231F20"/>
          <w:sz w:val="24"/>
          <w:szCs w:val="24"/>
        </w:rPr>
        <w:t>B = T</w:t>
      </w:r>
      <w:r w:rsidR="00342570" w:rsidRPr="00342570">
        <w:rPr>
          <w:rFonts w:cs="Times-Roman"/>
          <w:color w:val="231F20"/>
          <w:sz w:val="24"/>
          <w:szCs w:val="24"/>
        </w:rPr>
        <w:t>he amount invested for purchase or construction of the new asset</w:t>
      </w:r>
      <w:r>
        <w:rPr>
          <w:rFonts w:cs="Times-Roman"/>
          <w:color w:val="231F20"/>
          <w:sz w:val="24"/>
          <w:szCs w:val="24"/>
        </w:rPr>
        <w:t xml:space="preserve"> </w:t>
      </w:r>
      <w:r w:rsidR="00342570" w:rsidRPr="00342570">
        <w:rPr>
          <w:rFonts w:cs="Times-Roman"/>
          <w:color w:val="231F20"/>
          <w:sz w:val="24"/>
          <w:szCs w:val="24"/>
        </w:rPr>
        <w:t>referred to in sub-clause (</w:t>
      </w:r>
      <w:r w:rsidR="00342570" w:rsidRPr="00342570">
        <w:rPr>
          <w:rFonts w:cs="Times-Italic"/>
          <w:i/>
          <w:iCs/>
          <w:color w:val="231F20"/>
          <w:sz w:val="24"/>
          <w:szCs w:val="24"/>
        </w:rPr>
        <w:t>6</w:t>
      </w:r>
      <w:r w:rsidR="00342570" w:rsidRPr="00342570">
        <w:rPr>
          <w:rFonts w:cs="Times-Roman"/>
          <w:color w:val="231F20"/>
          <w:sz w:val="24"/>
          <w:szCs w:val="24"/>
        </w:rPr>
        <w:t>) within a period of one year before the date of transfer</w:t>
      </w:r>
      <w:r>
        <w:rPr>
          <w:rFonts w:cs="Times-Roman"/>
          <w:color w:val="231F20"/>
          <w:sz w:val="24"/>
          <w:szCs w:val="24"/>
        </w:rPr>
        <w:t xml:space="preserve"> </w:t>
      </w:r>
      <w:r w:rsidR="00342570" w:rsidRPr="00342570">
        <w:rPr>
          <w:rFonts w:cs="Times-Roman"/>
          <w:color w:val="231F20"/>
          <w:sz w:val="24"/>
          <w:szCs w:val="24"/>
        </w:rPr>
        <w:t>of original investment asset;</w:t>
      </w:r>
    </w:p>
    <w:p w:rsidR="00342570" w:rsidRPr="00342570" w:rsidRDefault="005A4BB1" w:rsidP="005A4BB1">
      <w:pPr>
        <w:autoSpaceDE w:val="0"/>
        <w:autoSpaceDN w:val="0"/>
        <w:adjustRightInd w:val="0"/>
        <w:spacing w:after="0" w:line="240" w:lineRule="auto"/>
        <w:jc w:val="both"/>
        <w:rPr>
          <w:rFonts w:cs="Times-Roman"/>
          <w:color w:val="231F20"/>
          <w:sz w:val="24"/>
          <w:szCs w:val="24"/>
        </w:rPr>
      </w:pPr>
      <w:r>
        <w:rPr>
          <w:rFonts w:cs="Times-Roman"/>
          <w:color w:val="231F20"/>
          <w:sz w:val="24"/>
          <w:szCs w:val="24"/>
        </w:rPr>
        <w:t>C = T</w:t>
      </w:r>
      <w:r w:rsidR="00342570" w:rsidRPr="00342570">
        <w:rPr>
          <w:rFonts w:cs="Times-Roman"/>
          <w:color w:val="231F20"/>
          <w:sz w:val="24"/>
          <w:szCs w:val="24"/>
        </w:rPr>
        <w:t>he amount invested for purchase or construction of the new asset</w:t>
      </w:r>
      <w:r>
        <w:rPr>
          <w:rFonts w:cs="Times-Roman"/>
          <w:color w:val="231F20"/>
          <w:sz w:val="24"/>
          <w:szCs w:val="24"/>
        </w:rPr>
        <w:t xml:space="preserve"> </w:t>
      </w:r>
      <w:r w:rsidR="00342570" w:rsidRPr="00342570">
        <w:rPr>
          <w:rFonts w:cs="Times-Roman"/>
          <w:color w:val="231F20"/>
          <w:sz w:val="24"/>
          <w:szCs w:val="24"/>
        </w:rPr>
        <w:t>referred to in sub-clause (</w:t>
      </w:r>
      <w:r w:rsidR="00342570" w:rsidRPr="00342570">
        <w:rPr>
          <w:rFonts w:cs="Times-Italic"/>
          <w:i/>
          <w:iCs/>
          <w:color w:val="231F20"/>
          <w:sz w:val="24"/>
          <w:szCs w:val="24"/>
        </w:rPr>
        <w:t>6</w:t>
      </w:r>
      <w:r w:rsidR="00342570" w:rsidRPr="00342570">
        <w:rPr>
          <w:rFonts w:cs="Times-Roman"/>
          <w:color w:val="231F20"/>
          <w:sz w:val="24"/>
          <w:szCs w:val="24"/>
        </w:rPr>
        <w:t>) by the end of the financial year in which the transfer</w:t>
      </w:r>
      <w:r>
        <w:rPr>
          <w:rFonts w:cs="Times-Roman"/>
          <w:color w:val="231F20"/>
          <w:sz w:val="24"/>
          <w:szCs w:val="24"/>
        </w:rPr>
        <w:t xml:space="preserve"> </w:t>
      </w:r>
      <w:r w:rsidR="00342570" w:rsidRPr="00342570">
        <w:rPr>
          <w:rFonts w:cs="Times-Roman"/>
          <w:color w:val="231F20"/>
          <w:sz w:val="24"/>
          <w:szCs w:val="24"/>
        </w:rPr>
        <w:t>of the original investment asset is effected or six months from the date of transfer,</w:t>
      </w:r>
      <w:r>
        <w:rPr>
          <w:rFonts w:cs="Times-Roman"/>
          <w:color w:val="231F20"/>
          <w:sz w:val="24"/>
          <w:szCs w:val="24"/>
        </w:rPr>
        <w:t xml:space="preserve"> </w:t>
      </w:r>
      <w:r w:rsidR="00342570" w:rsidRPr="00342570">
        <w:rPr>
          <w:rFonts w:cs="Times-Roman"/>
          <w:color w:val="231F20"/>
          <w:sz w:val="24"/>
          <w:szCs w:val="24"/>
        </w:rPr>
        <w:t>whichever is later;</w:t>
      </w:r>
    </w:p>
    <w:p w:rsidR="00342570" w:rsidRPr="00342570" w:rsidRDefault="005A4BB1" w:rsidP="005A4BB1">
      <w:pPr>
        <w:autoSpaceDE w:val="0"/>
        <w:autoSpaceDN w:val="0"/>
        <w:adjustRightInd w:val="0"/>
        <w:spacing w:after="0" w:line="240" w:lineRule="auto"/>
        <w:jc w:val="both"/>
        <w:rPr>
          <w:rFonts w:cs="Times-Roman"/>
          <w:color w:val="231F20"/>
          <w:sz w:val="24"/>
          <w:szCs w:val="24"/>
        </w:rPr>
      </w:pPr>
      <w:r>
        <w:rPr>
          <w:rFonts w:cs="Times-Roman"/>
          <w:color w:val="231F20"/>
          <w:sz w:val="24"/>
          <w:szCs w:val="24"/>
        </w:rPr>
        <w:t>D = T</w:t>
      </w:r>
      <w:r w:rsidR="00342570" w:rsidRPr="00342570">
        <w:rPr>
          <w:rFonts w:cs="Times-Roman"/>
          <w:color w:val="231F20"/>
          <w:sz w:val="24"/>
          <w:szCs w:val="24"/>
        </w:rPr>
        <w:t>he amount deposited in an account in any bank by the end of the</w:t>
      </w:r>
      <w:r>
        <w:rPr>
          <w:rFonts w:cs="Times-Roman"/>
          <w:color w:val="231F20"/>
          <w:sz w:val="24"/>
          <w:szCs w:val="24"/>
        </w:rPr>
        <w:t xml:space="preserve"> </w:t>
      </w:r>
      <w:r w:rsidR="00342570" w:rsidRPr="00342570">
        <w:rPr>
          <w:rFonts w:cs="Times-Roman"/>
          <w:color w:val="231F20"/>
          <w:sz w:val="24"/>
          <w:szCs w:val="24"/>
        </w:rPr>
        <w:t>financial year in which the transfer of the original investment asset is effected or</w:t>
      </w:r>
      <w:r>
        <w:rPr>
          <w:rFonts w:cs="Times-Roman"/>
          <w:color w:val="231F20"/>
          <w:sz w:val="24"/>
          <w:szCs w:val="24"/>
        </w:rPr>
        <w:t xml:space="preserve"> </w:t>
      </w:r>
      <w:r w:rsidR="00342570" w:rsidRPr="00342570">
        <w:rPr>
          <w:rFonts w:cs="Times-Roman"/>
          <w:color w:val="231F20"/>
          <w:sz w:val="24"/>
          <w:szCs w:val="24"/>
        </w:rPr>
        <w:t>six months from the date of transfer, whichever is later, in accordance with the</w:t>
      </w:r>
      <w:r>
        <w:rPr>
          <w:rFonts w:cs="Times-Roman"/>
          <w:color w:val="231F20"/>
          <w:sz w:val="24"/>
          <w:szCs w:val="24"/>
        </w:rPr>
        <w:t xml:space="preserve"> </w:t>
      </w:r>
      <w:r w:rsidR="00342570" w:rsidRPr="00342570">
        <w:rPr>
          <w:rFonts w:cs="Times-Roman"/>
          <w:color w:val="231F20"/>
          <w:sz w:val="24"/>
          <w:szCs w:val="24"/>
        </w:rPr>
        <w:t>Capital Gains Deposit Scheme framed by the Central Government in this behalf;</w:t>
      </w:r>
    </w:p>
    <w:p w:rsidR="00342570" w:rsidRPr="00342570" w:rsidRDefault="005A4BB1" w:rsidP="005A4BB1">
      <w:pPr>
        <w:autoSpaceDE w:val="0"/>
        <w:autoSpaceDN w:val="0"/>
        <w:adjustRightInd w:val="0"/>
        <w:spacing w:after="0" w:line="240" w:lineRule="auto"/>
        <w:jc w:val="both"/>
        <w:rPr>
          <w:rFonts w:cs="Times-Roman"/>
          <w:color w:val="231F20"/>
          <w:sz w:val="24"/>
          <w:szCs w:val="24"/>
        </w:rPr>
      </w:pPr>
      <w:r>
        <w:rPr>
          <w:rFonts w:cs="Times-Roman"/>
          <w:color w:val="231F20"/>
          <w:sz w:val="24"/>
          <w:szCs w:val="24"/>
        </w:rPr>
        <w:t>E = T</w:t>
      </w:r>
      <w:r w:rsidR="00342570" w:rsidRPr="00342570">
        <w:rPr>
          <w:rFonts w:cs="Times-Roman"/>
          <w:color w:val="231F20"/>
          <w:sz w:val="24"/>
          <w:szCs w:val="24"/>
        </w:rPr>
        <w:t>he net consideration received as a result of the transfer of the original</w:t>
      </w:r>
      <w:r>
        <w:rPr>
          <w:rFonts w:cs="Times-Roman"/>
          <w:color w:val="231F20"/>
          <w:sz w:val="24"/>
          <w:szCs w:val="24"/>
        </w:rPr>
        <w:t xml:space="preserve"> </w:t>
      </w:r>
      <w:r w:rsidR="00342570" w:rsidRPr="00342570">
        <w:rPr>
          <w:rFonts w:cs="Times-Roman"/>
          <w:color w:val="231F20"/>
          <w:sz w:val="24"/>
          <w:szCs w:val="24"/>
        </w:rPr>
        <w:t>investment asset.</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The said clause further provides that such deduction shall not exceed the amount of</w:t>
      </w:r>
      <w:r w:rsidR="005A4BB1">
        <w:rPr>
          <w:rFonts w:cs="Times-Roman"/>
          <w:color w:val="231F20"/>
          <w:sz w:val="24"/>
          <w:szCs w:val="24"/>
        </w:rPr>
        <w:t xml:space="preserve"> </w:t>
      </w:r>
      <w:r w:rsidRPr="00342570">
        <w:rPr>
          <w:rFonts w:cs="Times-Roman"/>
          <w:color w:val="231F20"/>
          <w:sz w:val="24"/>
          <w:szCs w:val="24"/>
        </w:rPr>
        <w:t>capital gains arising from the transfer of the investment asset. Further, any amount withdrawn</w:t>
      </w:r>
      <w:r w:rsidR="005A4BB1">
        <w:rPr>
          <w:rFonts w:cs="Times-Roman"/>
          <w:color w:val="231F20"/>
          <w:sz w:val="24"/>
          <w:szCs w:val="24"/>
        </w:rPr>
        <w:t xml:space="preserve"> </w:t>
      </w:r>
      <w:r w:rsidRPr="00342570">
        <w:rPr>
          <w:rFonts w:cs="Times-Roman"/>
          <w:color w:val="231F20"/>
          <w:sz w:val="24"/>
          <w:szCs w:val="24"/>
        </w:rPr>
        <w:t>from an account under the Capital Gains Deposit Scheme shall be utilised wit</w:t>
      </w:r>
      <w:r w:rsidR="005A4BB1">
        <w:rPr>
          <w:rFonts w:cs="Times-Roman"/>
          <w:color w:val="231F20"/>
          <w:sz w:val="24"/>
          <w:szCs w:val="24"/>
        </w:rPr>
        <w:t xml:space="preserve">hin </w:t>
      </w:r>
      <w:r w:rsidR="005A4BB1" w:rsidRPr="005A4BB1">
        <w:rPr>
          <w:rFonts w:cs="Times-Roman"/>
          <w:b/>
          <w:color w:val="0066FF"/>
          <w:sz w:val="24"/>
          <w:szCs w:val="24"/>
        </w:rPr>
        <w:t>three</w:t>
      </w:r>
      <w:r w:rsidRPr="005A4BB1">
        <w:rPr>
          <w:rFonts w:cs="Times-Roman"/>
          <w:b/>
          <w:color w:val="0066FF"/>
          <w:sz w:val="24"/>
          <w:szCs w:val="24"/>
        </w:rPr>
        <w:t xml:space="preserve"> month</w:t>
      </w:r>
      <w:r w:rsidR="005A4BB1" w:rsidRPr="005A4BB1">
        <w:rPr>
          <w:rFonts w:cs="Times-Roman"/>
          <w:b/>
          <w:color w:val="0066FF"/>
          <w:sz w:val="24"/>
          <w:szCs w:val="24"/>
        </w:rPr>
        <w:t>s</w:t>
      </w:r>
      <w:r w:rsidR="005A4BB1">
        <w:rPr>
          <w:rFonts w:cs="Times-Roman"/>
          <w:color w:val="231F20"/>
          <w:sz w:val="24"/>
          <w:szCs w:val="24"/>
        </w:rPr>
        <w:t xml:space="preserve"> </w:t>
      </w:r>
      <w:r w:rsidRPr="00342570">
        <w:rPr>
          <w:rFonts w:cs="Times-Roman"/>
          <w:color w:val="231F20"/>
          <w:sz w:val="24"/>
          <w:szCs w:val="24"/>
        </w:rPr>
        <w:t>from the end of the month in which the amount is withdrawn, for the purposes of purchase or</w:t>
      </w:r>
      <w:r w:rsidR="005A4BB1">
        <w:rPr>
          <w:rFonts w:cs="Times-Roman"/>
          <w:color w:val="231F20"/>
          <w:sz w:val="24"/>
          <w:szCs w:val="24"/>
        </w:rPr>
        <w:t xml:space="preserve"> </w:t>
      </w:r>
      <w:r w:rsidRPr="00342570">
        <w:rPr>
          <w:rFonts w:cs="Times-Roman"/>
          <w:color w:val="231F20"/>
          <w:sz w:val="24"/>
          <w:szCs w:val="24"/>
        </w:rPr>
        <w:t>construction of the new asset. Also, the amount deposited in the account under the Capital</w:t>
      </w:r>
      <w:r w:rsidR="005A4BB1">
        <w:rPr>
          <w:rFonts w:cs="Times-Roman"/>
          <w:color w:val="231F20"/>
          <w:sz w:val="24"/>
          <w:szCs w:val="24"/>
        </w:rPr>
        <w:t xml:space="preserve"> </w:t>
      </w:r>
      <w:r w:rsidRPr="00342570">
        <w:rPr>
          <w:rFonts w:cs="Times-Roman"/>
          <w:color w:val="231F20"/>
          <w:sz w:val="24"/>
          <w:szCs w:val="24"/>
        </w:rPr>
        <w:t>Gains Deposit Scheme shall be utilised for the purposes of purchase or construction of the</w:t>
      </w:r>
      <w:r w:rsidR="005A4BB1">
        <w:rPr>
          <w:rFonts w:cs="Times-Roman"/>
          <w:color w:val="231F20"/>
          <w:sz w:val="24"/>
          <w:szCs w:val="24"/>
        </w:rPr>
        <w:t xml:space="preserve"> </w:t>
      </w:r>
      <w:r w:rsidRPr="00342570">
        <w:rPr>
          <w:rFonts w:cs="Times-Roman"/>
          <w:color w:val="231F20"/>
          <w:sz w:val="24"/>
          <w:szCs w:val="24"/>
        </w:rPr>
        <w:t>new asset within three years from the end of the financial year in which the transfer of the</w:t>
      </w:r>
      <w:r w:rsidR="005A4BB1">
        <w:rPr>
          <w:rFonts w:cs="Times-Roman"/>
          <w:color w:val="231F20"/>
          <w:sz w:val="24"/>
          <w:szCs w:val="24"/>
        </w:rPr>
        <w:t xml:space="preserve"> </w:t>
      </w:r>
      <w:r w:rsidRPr="00342570">
        <w:rPr>
          <w:rFonts w:cs="Times-Roman"/>
          <w:color w:val="231F20"/>
          <w:sz w:val="24"/>
          <w:szCs w:val="24"/>
        </w:rPr>
        <w:t>original asset is effected.</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suc</w:t>
      </w:r>
      <w:r w:rsidR="005A4BB1">
        <w:rPr>
          <w:rFonts w:cs="Times-Roman"/>
          <w:color w:val="231F20"/>
          <w:sz w:val="24"/>
          <w:szCs w:val="24"/>
        </w:rPr>
        <w:t>h deduction shall be allowed if -</w:t>
      </w:r>
    </w:p>
    <w:p w:rsidR="00342570" w:rsidRPr="00342570" w:rsidRDefault="00342570" w:rsidP="005A4BB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A4BB1">
        <w:rPr>
          <w:rFonts w:cs="Times-Roman"/>
          <w:color w:val="231F20"/>
          <w:sz w:val="24"/>
          <w:szCs w:val="24"/>
        </w:rPr>
        <w:t>) T</w:t>
      </w:r>
      <w:r w:rsidRPr="00342570">
        <w:rPr>
          <w:rFonts w:cs="Times-Roman"/>
          <w:color w:val="231F20"/>
          <w:sz w:val="24"/>
          <w:szCs w:val="24"/>
        </w:rPr>
        <w:t>he transferred investment asset (original investment asset) was an agricultural</w:t>
      </w:r>
      <w:r w:rsidR="005A4BB1">
        <w:rPr>
          <w:rFonts w:cs="Times-Roman"/>
          <w:color w:val="231F20"/>
          <w:sz w:val="24"/>
          <w:szCs w:val="24"/>
        </w:rPr>
        <w:t xml:space="preserve"> </w:t>
      </w:r>
      <w:r w:rsidRPr="00342570">
        <w:rPr>
          <w:rFonts w:cs="Times-Roman"/>
          <w:color w:val="231F20"/>
          <w:sz w:val="24"/>
          <w:szCs w:val="24"/>
        </w:rPr>
        <w:t>land during two years immediately preceding the year of transfer and the person, being</w:t>
      </w:r>
      <w:r w:rsidR="005A4BB1">
        <w:rPr>
          <w:rFonts w:cs="Times-Roman"/>
          <w:color w:val="231F20"/>
          <w:sz w:val="24"/>
          <w:szCs w:val="24"/>
        </w:rPr>
        <w:t xml:space="preserve"> </w:t>
      </w:r>
      <w:r w:rsidRPr="00342570">
        <w:rPr>
          <w:rFonts w:cs="Times-Roman"/>
          <w:color w:val="231F20"/>
          <w:sz w:val="24"/>
          <w:szCs w:val="24"/>
        </w:rPr>
        <w:t>an individual or Hindu undivided family, acquires one or more pieces of agricultural</w:t>
      </w:r>
      <w:r w:rsidR="005A4BB1">
        <w:rPr>
          <w:rFonts w:cs="Times-Roman"/>
          <w:color w:val="231F20"/>
          <w:sz w:val="24"/>
          <w:szCs w:val="24"/>
        </w:rPr>
        <w:t xml:space="preserve"> </w:t>
      </w:r>
      <w:r w:rsidRPr="00342570">
        <w:rPr>
          <w:rFonts w:cs="Times-Roman"/>
          <w:color w:val="231F20"/>
          <w:sz w:val="24"/>
          <w:szCs w:val="24"/>
        </w:rPr>
        <w:t>land at least one year before the beginning of the financial year in which the transfer of</w:t>
      </w:r>
      <w:r w:rsidR="005A4BB1">
        <w:rPr>
          <w:rFonts w:cs="Times-Roman"/>
          <w:color w:val="231F20"/>
          <w:sz w:val="24"/>
          <w:szCs w:val="24"/>
        </w:rPr>
        <w:t xml:space="preserve"> </w:t>
      </w:r>
      <w:r w:rsidRPr="00342570">
        <w:rPr>
          <w:rFonts w:cs="Times-Roman"/>
          <w:color w:val="231F20"/>
          <w:sz w:val="24"/>
          <w:szCs w:val="24"/>
        </w:rPr>
        <w:t>the asset took place subject to the condition that the new asset shall not be transferred</w:t>
      </w:r>
      <w:r w:rsidR="005A4BB1">
        <w:rPr>
          <w:rFonts w:cs="Times-Roman"/>
          <w:color w:val="231F20"/>
          <w:sz w:val="24"/>
          <w:szCs w:val="24"/>
        </w:rPr>
        <w:t xml:space="preserve"> within </w:t>
      </w:r>
      <w:r w:rsidR="005A4BB1" w:rsidRPr="005A4BB1">
        <w:rPr>
          <w:rFonts w:cs="Times-Roman"/>
          <w:b/>
          <w:color w:val="0066FF"/>
          <w:sz w:val="24"/>
          <w:szCs w:val="24"/>
        </w:rPr>
        <w:t>two</w:t>
      </w:r>
      <w:r w:rsidRPr="005A4BB1">
        <w:rPr>
          <w:rFonts w:cs="Times-Roman"/>
          <w:b/>
          <w:color w:val="0066FF"/>
          <w:sz w:val="24"/>
          <w:szCs w:val="24"/>
        </w:rPr>
        <w:t xml:space="preserve"> year</w:t>
      </w:r>
      <w:r w:rsidRPr="00342570">
        <w:rPr>
          <w:rFonts w:cs="Times-Roman"/>
          <w:color w:val="231F20"/>
          <w:sz w:val="24"/>
          <w:szCs w:val="24"/>
        </w:rPr>
        <w:t xml:space="preserve"> from the end of the financial year in which the new asset is acquired;</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A4BB1">
        <w:rPr>
          <w:rFonts w:cs="Times-Roman"/>
          <w:color w:val="231F20"/>
          <w:sz w:val="24"/>
          <w:szCs w:val="24"/>
        </w:rPr>
        <w:t>) T</w:t>
      </w:r>
      <w:r w:rsidRPr="00342570">
        <w:rPr>
          <w:rFonts w:cs="Times-Roman"/>
          <w:color w:val="231F20"/>
          <w:sz w:val="24"/>
          <w:szCs w:val="24"/>
        </w:rPr>
        <w:t>he transferred investment asset (original investment asset) was any asset</w:t>
      </w:r>
      <w:r w:rsidR="005A4BB1">
        <w:rPr>
          <w:rFonts w:cs="Times-Roman"/>
          <w:color w:val="231F20"/>
          <w:sz w:val="24"/>
          <w:szCs w:val="24"/>
        </w:rPr>
        <w:t xml:space="preserve"> </w:t>
      </w:r>
      <w:r w:rsidRPr="00342570">
        <w:rPr>
          <w:rFonts w:cs="Times-Roman"/>
          <w:color w:val="231F20"/>
          <w:sz w:val="24"/>
          <w:szCs w:val="24"/>
        </w:rPr>
        <w:t>acquired at least one year before the beginning of the financial year of transfer and the</w:t>
      </w:r>
      <w:r w:rsidR="005A4BB1">
        <w:rPr>
          <w:rFonts w:cs="Times-Roman"/>
          <w:color w:val="231F20"/>
          <w:sz w:val="24"/>
          <w:szCs w:val="24"/>
        </w:rPr>
        <w:t xml:space="preserve"> </w:t>
      </w:r>
      <w:r w:rsidRPr="00342570">
        <w:rPr>
          <w:rFonts w:cs="Times-Roman"/>
          <w:color w:val="231F20"/>
          <w:sz w:val="24"/>
          <w:szCs w:val="24"/>
        </w:rPr>
        <w:t>new investment asset is a residential house and the person does not own more than</w:t>
      </w:r>
      <w:r w:rsidR="005A4BB1">
        <w:rPr>
          <w:rFonts w:cs="Times-Roman"/>
          <w:color w:val="231F20"/>
          <w:sz w:val="24"/>
          <w:szCs w:val="24"/>
        </w:rPr>
        <w:t xml:space="preserve"> </w:t>
      </w:r>
      <w:r w:rsidRPr="00342570">
        <w:rPr>
          <w:rFonts w:cs="Times-Roman"/>
          <w:color w:val="231F20"/>
          <w:sz w:val="24"/>
          <w:szCs w:val="24"/>
        </w:rPr>
        <w:t>one residential house, other than the new investment asset on the date of transfer of</w:t>
      </w:r>
      <w:r w:rsidR="005A4BB1">
        <w:rPr>
          <w:rFonts w:cs="Times-Roman"/>
          <w:color w:val="231F20"/>
          <w:sz w:val="24"/>
          <w:szCs w:val="24"/>
        </w:rPr>
        <w:t xml:space="preserve"> </w:t>
      </w:r>
      <w:r w:rsidRPr="00342570">
        <w:rPr>
          <w:rFonts w:cs="Times-Roman"/>
          <w:color w:val="231F20"/>
          <w:sz w:val="24"/>
          <w:szCs w:val="24"/>
        </w:rPr>
        <w:t>the original asset subject to the condition that a new asset shall not be transferred</w:t>
      </w:r>
      <w:r w:rsidR="005A4BB1">
        <w:rPr>
          <w:rFonts w:cs="Times-Roman"/>
          <w:color w:val="231F20"/>
          <w:sz w:val="24"/>
          <w:szCs w:val="24"/>
        </w:rPr>
        <w:t xml:space="preserve"> </w:t>
      </w:r>
      <w:r w:rsidR="00BE688C">
        <w:rPr>
          <w:rFonts w:cs="Times-Roman"/>
          <w:color w:val="231F20"/>
          <w:sz w:val="24"/>
          <w:szCs w:val="24"/>
        </w:rPr>
        <w:t xml:space="preserve">which </w:t>
      </w:r>
      <w:r w:rsidR="00BE688C" w:rsidRPr="00BE688C">
        <w:rPr>
          <w:rFonts w:cs="Times-Roman"/>
          <w:b/>
          <w:color w:val="0066FF"/>
          <w:sz w:val="24"/>
          <w:szCs w:val="24"/>
        </w:rPr>
        <w:t>two</w:t>
      </w:r>
      <w:r w:rsidRPr="00BE688C">
        <w:rPr>
          <w:rFonts w:cs="Times-Roman"/>
          <w:b/>
          <w:color w:val="0066FF"/>
          <w:sz w:val="24"/>
          <w:szCs w:val="24"/>
        </w:rPr>
        <w:t xml:space="preserve"> year</w:t>
      </w:r>
      <w:r w:rsidRPr="00342570">
        <w:rPr>
          <w:rFonts w:cs="Times-Roman"/>
          <w:color w:val="231F20"/>
          <w:sz w:val="24"/>
          <w:szCs w:val="24"/>
        </w:rPr>
        <w:t xml:space="preserve"> from the end of the financial year in which the new asset is acquired or</w:t>
      </w:r>
      <w:r w:rsidR="005A4BB1">
        <w:rPr>
          <w:rFonts w:cs="Times-Roman"/>
          <w:color w:val="231F20"/>
          <w:sz w:val="24"/>
          <w:szCs w:val="24"/>
        </w:rPr>
        <w:t xml:space="preserve"> </w:t>
      </w:r>
      <w:r w:rsidRPr="00342570">
        <w:rPr>
          <w:rFonts w:cs="Times-Roman"/>
          <w:color w:val="231F20"/>
          <w:sz w:val="24"/>
          <w:szCs w:val="24"/>
        </w:rPr>
        <w:t>constructed;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also defines the term “net consideration”.</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56</w:t>
      </w:r>
      <w:r w:rsidR="00010898">
        <w:rPr>
          <w:rFonts w:cs="Times-Italic"/>
          <w:i/>
          <w:iCs/>
          <w:color w:val="231F20"/>
          <w:sz w:val="24"/>
          <w:szCs w:val="24"/>
        </w:rPr>
        <w:t>:</w:t>
      </w:r>
      <w:r w:rsidRPr="00342570">
        <w:rPr>
          <w:rFonts w:cs="Times-Italic"/>
          <w:i/>
          <w:iCs/>
          <w:color w:val="231F20"/>
          <w:sz w:val="24"/>
          <w:szCs w:val="24"/>
        </w:rPr>
        <w:t xml:space="preserve"> </w:t>
      </w:r>
      <w:r w:rsidR="00BE688C">
        <w:rPr>
          <w:rFonts w:cs="Times-Roman"/>
          <w:color w:val="231F20"/>
          <w:sz w:val="24"/>
          <w:szCs w:val="24"/>
        </w:rPr>
        <w:t>P</w:t>
      </w:r>
      <w:r w:rsidRPr="00342570">
        <w:rPr>
          <w:rFonts w:cs="Times-Roman"/>
          <w:color w:val="231F20"/>
          <w:sz w:val="24"/>
          <w:szCs w:val="24"/>
        </w:rPr>
        <w:t>rovides that the income of every kind falling under the clause "Income</w:t>
      </w:r>
      <w:r w:rsidR="00BE688C">
        <w:rPr>
          <w:rFonts w:cs="Times-Roman"/>
          <w:color w:val="231F20"/>
          <w:sz w:val="24"/>
          <w:szCs w:val="24"/>
        </w:rPr>
        <w:t xml:space="preserve"> </w:t>
      </w:r>
      <w:r w:rsidRPr="00342570">
        <w:rPr>
          <w:rFonts w:cs="Times-Roman"/>
          <w:color w:val="231F20"/>
          <w:sz w:val="24"/>
          <w:szCs w:val="24"/>
        </w:rPr>
        <w:t>from</w:t>
      </w:r>
      <w:r w:rsidR="00BE688C">
        <w:rPr>
          <w:rFonts w:cs="Times-Roman"/>
          <w:color w:val="231F20"/>
          <w:sz w:val="24"/>
          <w:szCs w:val="24"/>
        </w:rPr>
        <w:t xml:space="preserve"> </w:t>
      </w:r>
      <w:r w:rsidRPr="00342570">
        <w:rPr>
          <w:rFonts w:cs="Times-Roman"/>
          <w:color w:val="231F20"/>
          <w:sz w:val="24"/>
          <w:szCs w:val="24"/>
        </w:rPr>
        <w:t>ordinary sources", shall be computed under the head "Income from residuary sources".</w:t>
      </w:r>
      <w:r w:rsidR="00BE688C">
        <w:rPr>
          <w:rFonts w:cs="Times-Roman"/>
          <w:color w:val="231F20"/>
          <w:sz w:val="24"/>
          <w:szCs w:val="24"/>
        </w:rPr>
        <w:t xml:space="preserve"> </w:t>
      </w:r>
      <w:r w:rsidRPr="00342570">
        <w:rPr>
          <w:rFonts w:cs="Times-Roman"/>
          <w:color w:val="231F20"/>
          <w:sz w:val="24"/>
          <w:szCs w:val="24"/>
        </w:rPr>
        <w:t>if it is not required to be included in computing the Income under any of the heads of Income</w:t>
      </w:r>
      <w:r w:rsidR="00BE688C">
        <w:rPr>
          <w:rFonts w:cs="Times-Roman"/>
          <w:color w:val="231F20"/>
          <w:sz w:val="24"/>
          <w:szCs w:val="24"/>
        </w:rPr>
        <w:t xml:space="preserve"> </w:t>
      </w:r>
      <w:r w:rsidRPr="00342570">
        <w:rPr>
          <w:rFonts w:cs="Times-Roman"/>
          <w:color w:val="231F20"/>
          <w:sz w:val="24"/>
          <w:szCs w:val="24"/>
        </w:rPr>
        <w:t>specified in items A to D of section 14.</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57</w:t>
      </w:r>
      <w:r w:rsidR="00010898">
        <w:rPr>
          <w:rFonts w:cs="Times-Italic"/>
          <w:i/>
          <w:iCs/>
          <w:color w:val="231F20"/>
          <w:sz w:val="24"/>
          <w:szCs w:val="24"/>
        </w:rPr>
        <w:t>:</w:t>
      </w:r>
      <w:r w:rsidRPr="00342570">
        <w:rPr>
          <w:rFonts w:cs="Times-Italic"/>
          <w:i/>
          <w:iCs/>
          <w:color w:val="231F20"/>
          <w:sz w:val="24"/>
          <w:szCs w:val="24"/>
        </w:rPr>
        <w:t xml:space="preserve"> </w:t>
      </w:r>
      <w:r w:rsidR="00BE688C">
        <w:rPr>
          <w:rFonts w:cs="Times-Roman"/>
          <w:color w:val="231F20"/>
          <w:sz w:val="24"/>
          <w:szCs w:val="24"/>
        </w:rPr>
        <w:t>D</w:t>
      </w:r>
      <w:r w:rsidRPr="00342570">
        <w:rPr>
          <w:rFonts w:cs="Times-Roman"/>
          <w:color w:val="231F20"/>
          <w:sz w:val="24"/>
          <w:szCs w:val="24"/>
        </w:rPr>
        <w:t>eals with computation of income from residuary sources. It provides that</w:t>
      </w:r>
      <w:r w:rsidR="00BE688C">
        <w:rPr>
          <w:rFonts w:cs="Times-Roman"/>
          <w:color w:val="231F20"/>
          <w:sz w:val="24"/>
          <w:szCs w:val="24"/>
        </w:rPr>
        <w:t xml:space="preserve"> </w:t>
      </w:r>
      <w:r w:rsidRPr="00342570">
        <w:rPr>
          <w:rFonts w:cs="Times-Roman"/>
          <w:color w:val="231F20"/>
          <w:sz w:val="24"/>
          <w:szCs w:val="24"/>
        </w:rPr>
        <w:t>the income computed under the head “Income from residuary sources” shall be the gross</w:t>
      </w:r>
      <w:r w:rsidR="00BE688C">
        <w:rPr>
          <w:rFonts w:cs="Times-Roman"/>
          <w:color w:val="231F20"/>
          <w:sz w:val="24"/>
          <w:szCs w:val="24"/>
        </w:rPr>
        <w:t xml:space="preserve"> </w:t>
      </w:r>
      <w:r w:rsidRPr="00342570">
        <w:rPr>
          <w:rFonts w:cs="Times-Roman"/>
          <w:color w:val="231F20"/>
          <w:sz w:val="24"/>
          <w:szCs w:val="24"/>
        </w:rPr>
        <w:t>residuary income as reduced by the amount of deductions referred t</w:t>
      </w:r>
      <w:r w:rsidR="00BE688C">
        <w:rPr>
          <w:rFonts w:cs="Times-Roman"/>
          <w:color w:val="231F20"/>
          <w:sz w:val="24"/>
          <w:szCs w:val="24"/>
        </w:rPr>
        <w:t xml:space="preserve">o in </w:t>
      </w:r>
      <w:r w:rsidR="00BE688C" w:rsidRPr="00BE688C">
        <w:rPr>
          <w:rFonts w:cs="Times-Roman"/>
          <w:b/>
          <w:color w:val="0066FF"/>
          <w:sz w:val="24"/>
          <w:szCs w:val="24"/>
        </w:rPr>
        <w:t>section</w:t>
      </w:r>
      <w:r w:rsidRPr="00BE688C">
        <w:rPr>
          <w:rFonts w:cs="Times-Roman"/>
          <w:b/>
          <w:color w:val="0066FF"/>
          <w:sz w:val="24"/>
          <w:szCs w:val="24"/>
        </w:rPr>
        <w:t xml:space="preserve"> 59.</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58</w:t>
      </w:r>
      <w:r w:rsidR="00010898">
        <w:rPr>
          <w:rFonts w:cs="Times-Italic"/>
          <w:i/>
          <w:iCs/>
          <w:color w:val="231F20"/>
          <w:sz w:val="24"/>
          <w:szCs w:val="24"/>
        </w:rPr>
        <w:t>:</w:t>
      </w:r>
      <w:r w:rsidRPr="00342570">
        <w:rPr>
          <w:rFonts w:cs="Times-Italic"/>
          <w:i/>
          <w:iCs/>
          <w:color w:val="231F20"/>
          <w:sz w:val="24"/>
          <w:szCs w:val="24"/>
        </w:rPr>
        <w:t xml:space="preserve"> </w:t>
      </w:r>
      <w:r w:rsidR="00010898">
        <w:rPr>
          <w:rFonts w:cs="Times-Roman"/>
          <w:color w:val="231F20"/>
          <w:sz w:val="24"/>
          <w:szCs w:val="24"/>
        </w:rPr>
        <w:t>D</w:t>
      </w:r>
      <w:r w:rsidRPr="00342570">
        <w:rPr>
          <w:rFonts w:cs="Times-Roman"/>
          <w:color w:val="231F20"/>
          <w:sz w:val="24"/>
          <w:szCs w:val="24"/>
        </w:rPr>
        <w:t>eals with scope of gross residuary income. It provides that the gross</w:t>
      </w:r>
      <w:r w:rsidR="00BE688C">
        <w:rPr>
          <w:rFonts w:cs="Times-Roman"/>
          <w:color w:val="231F20"/>
          <w:sz w:val="24"/>
          <w:szCs w:val="24"/>
        </w:rPr>
        <w:t xml:space="preserve"> </w:t>
      </w:r>
      <w:r w:rsidRPr="00342570">
        <w:rPr>
          <w:rFonts w:cs="Times-Roman"/>
          <w:color w:val="231F20"/>
          <w:sz w:val="24"/>
          <w:szCs w:val="24"/>
        </w:rPr>
        <w:t>residuary income shall include all accruals or receipts in the nature of income, which do</w:t>
      </w:r>
      <w:r w:rsidR="00BE688C">
        <w:rPr>
          <w:rFonts w:cs="Times-Roman"/>
          <w:color w:val="231F20"/>
          <w:sz w:val="24"/>
          <w:szCs w:val="24"/>
        </w:rPr>
        <w:t xml:space="preserve"> </w:t>
      </w:r>
      <w:r w:rsidRPr="00342570">
        <w:rPr>
          <w:rFonts w:cs="Times-Roman"/>
          <w:color w:val="231F20"/>
          <w:sz w:val="24"/>
          <w:szCs w:val="24"/>
        </w:rPr>
        <w:t>not form part of income from special sources and income under any of the heads</w:t>
      </w:r>
      <w:r w:rsidR="00BE688C">
        <w:rPr>
          <w:rFonts w:cs="Times-Roman"/>
          <w:color w:val="231F20"/>
          <w:sz w:val="24"/>
          <w:szCs w:val="24"/>
        </w:rPr>
        <w:t xml:space="preserve"> </w:t>
      </w:r>
      <w:r w:rsidRPr="00342570">
        <w:rPr>
          <w:rFonts w:cs="Times-Roman"/>
          <w:color w:val="231F20"/>
          <w:sz w:val="24"/>
          <w:szCs w:val="24"/>
        </w:rPr>
        <w:t>specified in items A to D of section 14. In addition to such income, gross residuary</w:t>
      </w:r>
      <w:r w:rsidR="00BE688C">
        <w:rPr>
          <w:rFonts w:cs="Times-Roman"/>
          <w:color w:val="231F20"/>
          <w:sz w:val="24"/>
          <w:szCs w:val="24"/>
        </w:rPr>
        <w:t xml:space="preserve"> </w:t>
      </w:r>
      <w:r w:rsidRPr="00342570">
        <w:rPr>
          <w:rFonts w:cs="Times-Roman"/>
          <w:color w:val="231F20"/>
          <w:sz w:val="24"/>
          <w:szCs w:val="24"/>
        </w:rPr>
        <w:t xml:space="preserve">income shall, </w:t>
      </w:r>
      <w:r w:rsidRPr="00342570">
        <w:rPr>
          <w:rFonts w:cs="Times-Italic"/>
          <w:i/>
          <w:iCs/>
          <w:color w:val="231F20"/>
          <w:sz w:val="24"/>
          <w:szCs w:val="24"/>
        </w:rPr>
        <w:t>inter alia</w:t>
      </w:r>
      <w:r w:rsidR="00BE688C">
        <w:rPr>
          <w:rFonts w:cs="Times-Roman"/>
          <w:color w:val="231F20"/>
          <w:sz w:val="24"/>
          <w:szCs w:val="24"/>
        </w:rPr>
        <w:t>, include-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E688C">
        <w:rPr>
          <w:rFonts w:cs="Times-Roman"/>
          <w:color w:val="231F20"/>
          <w:sz w:val="24"/>
          <w:szCs w:val="24"/>
        </w:rPr>
        <w:t>) D</w:t>
      </w:r>
      <w:r w:rsidRPr="00342570">
        <w:rPr>
          <w:rFonts w:cs="Times-Roman"/>
          <w:color w:val="231F20"/>
          <w:sz w:val="24"/>
          <w:szCs w:val="24"/>
        </w:rPr>
        <w:t>ividends (other than dividends in respect of which dividend distribution tax</w:t>
      </w:r>
      <w:r w:rsidR="00BE688C">
        <w:rPr>
          <w:rFonts w:cs="Times-Roman"/>
          <w:color w:val="231F20"/>
          <w:sz w:val="24"/>
          <w:szCs w:val="24"/>
        </w:rPr>
        <w:t xml:space="preserve"> </w:t>
      </w:r>
      <w:r w:rsidRPr="00342570">
        <w:rPr>
          <w:rFonts w:cs="Times-Roman"/>
          <w:color w:val="231F20"/>
          <w:sz w:val="24"/>
          <w:szCs w:val="24"/>
        </w:rPr>
        <w:t>has been paid under clause 109);</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BE688C">
        <w:rPr>
          <w:rFonts w:cs="Times-Roman"/>
          <w:color w:val="231F20"/>
          <w:sz w:val="24"/>
          <w:szCs w:val="24"/>
        </w:rPr>
        <w:t>) I</w:t>
      </w:r>
      <w:r w:rsidRPr="00342570">
        <w:rPr>
          <w:rFonts w:cs="Times-Roman"/>
          <w:color w:val="231F20"/>
          <w:sz w:val="24"/>
          <w:szCs w:val="24"/>
        </w:rPr>
        <w:t>nterest (other than interest accrued to or received by financial institutions);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BE688C">
        <w:rPr>
          <w:rFonts w:cs="Times-Roman"/>
          <w:color w:val="231F20"/>
          <w:sz w:val="24"/>
          <w:szCs w:val="24"/>
        </w:rPr>
        <w:t>) I</w:t>
      </w:r>
      <w:r w:rsidRPr="00342570">
        <w:rPr>
          <w:rFonts w:cs="Times-Roman"/>
          <w:color w:val="231F20"/>
          <w:sz w:val="24"/>
          <w:szCs w:val="24"/>
        </w:rPr>
        <w:t>nterest received on compensation or on enhanced compensation;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BE688C">
        <w:rPr>
          <w:rFonts w:cs="Times-Roman"/>
          <w:color w:val="231F20"/>
          <w:sz w:val="24"/>
          <w:szCs w:val="24"/>
        </w:rPr>
        <w:t>) I</w:t>
      </w:r>
      <w:r w:rsidRPr="00342570">
        <w:rPr>
          <w:rFonts w:cs="Times-Roman"/>
          <w:color w:val="231F20"/>
          <w:sz w:val="24"/>
          <w:szCs w:val="24"/>
        </w:rPr>
        <w:t>ncome from the activity of owning and maintaining horses for the purpose of</w:t>
      </w:r>
      <w:r w:rsidR="00BE688C">
        <w:rPr>
          <w:rFonts w:cs="Times-Roman"/>
          <w:color w:val="231F20"/>
          <w:sz w:val="24"/>
          <w:szCs w:val="24"/>
        </w:rPr>
        <w:t xml:space="preserve"> </w:t>
      </w:r>
      <w:r w:rsidRPr="00342570">
        <w:rPr>
          <w:rFonts w:cs="Times-Roman"/>
          <w:color w:val="231F20"/>
          <w:sz w:val="24"/>
          <w:szCs w:val="24"/>
        </w:rPr>
        <w:t>horse race;</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BE688C">
        <w:rPr>
          <w:rFonts w:cs="Times-Roman"/>
          <w:color w:val="231F20"/>
          <w:sz w:val="24"/>
          <w:szCs w:val="24"/>
        </w:rPr>
        <w:t>) A</w:t>
      </w:r>
      <w:r w:rsidRPr="00342570">
        <w:rPr>
          <w:rFonts w:cs="Times-Roman"/>
          <w:color w:val="231F20"/>
          <w:sz w:val="24"/>
          <w:szCs w:val="24"/>
        </w:rPr>
        <w:t>ny amount received from employees as contributions to any fund set up for</w:t>
      </w:r>
      <w:r w:rsidR="00BE688C">
        <w:rPr>
          <w:rFonts w:cs="Times-Roman"/>
          <w:color w:val="231F20"/>
          <w:sz w:val="24"/>
          <w:szCs w:val="24"/>
        </w:rPr>
        <w:t xml:space="preserve"> </w:t>
      </w:r>
      <w:r w:rsidRPr="00342570">
        <w:rPr>
          <w:rFonts w:cs="Times-Roman"/>
          <w:color w:val="231F20"/>
          <w:sz w:val="24"/>
          <w:szCs w:val="24"/>
        </w:rPr>
        <w:t>their welfare, if not included under the head “Income from business”;</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BE688C">
        <w:rPr>
          <w:rFonts w:cs="Times-Roman"/>
          <w:color w:val="231F20"/>
          <w:sz w:val="24"/>
          <w:szCs w:val="24"/>
        </w:rPr>
        <w:t>) I</w:t>
      </w:r>
      <w:r w:rsidRPr="00342570">
        <w:rPr>
          <w:rFonts w:cs="Times-Roman"/>
          <w:color w:val="231F20"/>
          <w:sz w:val="24"/>
          <w:szCs w:val="24"/>
        </w:rPr>
        <w:t>ncome from machinery, plant or furniture belonging to the person and let on</w:t>
      </w:r>
      <w:r w:rsidR="00BE688C">
        <w:rPr>
          <w:rFonts w:cs="Times-Roman"/>
          <w:color w:val="231F20"/>
          <w:sz w:val="24"/>
          <w:szCs w:val="24"/>
        </w:rPr>
        <w:t xml:space="preserve"> </w:t>
      </w:r>
      <w:r w:rsidRPr="00342570">
        <w:rPr>
          <w:rFonts w:cs="Times-Roman"/>
          <w:color w:val="231F20"/>
          <w:sz w:val="24"/>
          <w:szCs w:val="24"/>
        </w:rPr>
        <w:t>hire, if not included under the head “Income from business”;</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g</w:t>
      </w:r>
      <w:r w:rsidR="00BE688C">
        <w:rPr>
          <w:rFonts w:cs="Times-Roman"/>
          <w:color w:val="231F20"/>
          <w:sz w:val="24"/>
          <w:szCs w:val="24"/>
        </w:rPr>
        <w:t>) A</w:t>
      </w:r>
      <w:r w:rsidRPr="00342570">
        <w:rPr>
          <w:rFonts w:cs="Times-Roman"/>
          <w:color w:val="231F20"/>
          <w:sz w:val="24"/>
          <w:szCs w:val="24"/>
        </w:rPr>
        <w:t>ny amount received under a Keyman insurance policy (including the sum</w:t>
      </w:r>
      <w:r w:rsidR="00BE688C">
        <w:rPr>
          <w:rFonts w:cs="Times-Roman"/>
          <w:color w:val="231F20"/>
          <w:sz w:val="24"/>
          <w:szCs w:val="24"/>
        </w:rPr>
        <w:t xml:space="preserve"> </w:t>
      </w:r>
      <w:r w:rsidRPr="00342570">
        <w:rPr>
          <w:rFonts w:cs="Times-Roman"/>
          <w:color w:val="231F20"/>
          <w:sz w:val="24"/>
          <w:szCs w:val="24"/>
        </w:rPr>
        <w:t>allocated by way of bonus on such policy) if not included under the heads “Income</w:t>
      </w:r>
      <w:r w:rsidR="00BE688C">
        <w:rPr>
          <w:rFonts w:cs="Times-Roman"/>
          <w:color w:val="231F20"/>
          <w:sz w:val="24"/>
          <w:szCs w:val="24"/>
        </w:rPr>
        <w:t xml:space="preserve"> </w:t>
      </w:r>
      <w:r w:rsidRPr="00342570">
        <w:rPr>
          <w:rFonts w:cs="Times-Roman"/>
          <w:color w:val="231F20"/>
          <w:sz w:val="24"/>
          <w:szCs w:val="24"/>
        </w:rPr>
        <w:t>from employment” or “Income from business”;</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BE688C">
        <w:rPr>
          <w:rFonts w:cs="Times-Roman"/>
          <w:color w:val="231F20"/>
          <w:sz w:val="24"/>
          <w:szCs w:val="24"/>
        </w:rPr>
        <w:t>) T</w:t>
      </w:r>
      <w:r w:rsidRPr="00342570">
        <w:rPr>
          <w:rFonts w:cs="Times-Roman"/>
          <w:color w:val="231F20"/>
          <w:sz w:val="24"/>
          <w:szCs w:val="24"/>
        </w:rPr>
        <w:t>he aggregate of any moneys and the value of any specified property, other</w:t>
      </w:r>
      <w:r w:rsidR="00BE688C">
        <w:rPr>
          <w:rFonts w:cs="Times-Roman"/>
          <w:color w:val="231F20"/>
          <w:sz w:val="24"/>
          <w:szCs w:val="24"/>
        </w:rPr>
        <w:t xml:space="preserve"> </w:t>
      </w:r>
      <w:r w:rsidRPr="00342570">
        <w:rPr>
          <w:rFonts w:cs="Times-Roman"/>
          <w:color w:val="231F20"/>
          <w:sz w:val="24"/>
          <w:szCs w:val="24"/>
        </w:rPr>
        <w:t>than immovable property, received for inadequate consideration or without consideration</w:t>
      </w:r>
      <w:r w:rsidR="00BE688C">
        <w:rPr>
          <w:rFonts w:cs="Times-Roman"/>
          <w:color w:val="231F20"/>
          <w:sz w:val="24"/>
          <w:szCs w:val="24"/>
        </w:rPr>
        <w:t xml:space="preserve"> </w:t>
      </w:r>
      <w:r w:rsidRPr="00342570">
        <w:rPr>
          <w:rFonts w:cs="Times-Roman"/>
          <w:color w:val="231F20"/>
          <w:sz w:val="24"/>
          <w:szCs w:val="24"/>
        </w:rPr>
        <w:t>by an individual or a Hindu undivided family;</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BE688C">
        <w:rPr>
          <w:rFonts w:cs="Times-Roman"/>
          <w:color w:val="231F20"/>
          <w:sz w:val="24"/>
          <w:szCs w:val="24"/>
        </w:rPr>
        <w:t xml:space="preserve">) The value of any </w:t>
      </w:r>
      <w:r w:rsidRPr="00BE688C">
        <w:rPr>
          <w:rFonts w:cs="Times-Roman"/>
          <w:b/>
          <w:color w:val="0066FF"/>
          <w:sz w:val="24"/>
          <w:szCs w:val="24"/>
        </w:rPr>
        <w:t>movable</w:t>
      </w:r>
      <w:r w:rsidRPr="00342570">
        <w:rPr>
          <w:rFonts w:cs="Times-Roman"/>
          <w:color w:val="231F20"/>
          <w:sz w:val="24"/>
          <w:szCs w:val="24"/>
        </w:rPr>
        <w:t xml:space="preserve"> property received without consideration by an</w:t>
      </w:r>
      <w:r w:rsidR="00BE688C">
        <w:rPr>
          <w:rFonts w:cs="Times-Roman"/>
          <w:color w:val="231F20"/>
          <w:sz w:val="24"/>
          <w:szCs w:val="24"/>
        </w:rPr>
        <w:t xml:space="preserve"> </w:t>
      </w:r>
      <w:r w:rsidRPr="00342570">
        <w:rPr>
          <w:rFonts w:cs="Times-Roman"/>
          <w:color w:val="231F20"/>
          <w:sz w:val="24"/>
          <w:szCs w:val="24"/>
        </w:rPr>
        <w:t>individual or a Hindu undivided family;</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j</w:t>
      </w:r>
      <w:r w:rsidR="00BE688C">
        <w:rPr>
          <w:rFonts w:cs="Times-Roman"/>
          <w:color w:val="231F20"/>
          <w:sz w:val="24"/>
          <w:szCs w:val="24"/>
        </w:rPr>
        <w:t>) T</w:t>
      </w:r>
      <w:r w:rsidRPr="00342570">
        <w:rPr>
          <w:rFonts w:cs="Times-Roman"/>
          <w:color w:val="231F20"/>
          <w:sz w:val="24"/>
          <w:szCs w:val="24"/>
        </w:rPr>
        <w:t>he value of any investment made by the person in the financial year to the</w:t>
      </w:r>
      <w:r w:rsidR="00BE688C">
        <w:rPr>
          <w:rFonts w:cs="Times-Roman"/>
          <w:color w:val="231F20"/>
          <w:sz w:val="24"/>
          <w:szCs w:val="24"/>
        </w:rPr>
        <w:t xml:space="preserve"> </w:t>
      </w:r>
      <w:r w:rsidRPr="00342570">
        <w:rPr>
          <w:rFonts w:cs="Times-Roman"/>
          <w:color w:val="231F20"/>
          <w:sz w:val="24"/>
          <w:szCs w:val="24"/>
        </w:rPr>
        <w:t>extent for which he offers no explanation about the nature and source of the investments</w:t>
      </w:r>
      <w:r w:rsidR="00BE688C">
        <w:rPr>
          <w:rFonts w:cs="Times-Roman"/>
          <w:color w:val="231F20"/>
          <w:sz w:val="24"/>
          <w:szCs w:val="24"/>
        </w:rPr>
        <w:t xml:space="preserve"> </w:t>
      </w:r>
      <w:r w:rsidRPr="00342570">
        <w:rPr>
          <w:rFonts w:cs="Times-Roman"/>
          <w:color w:val="231F20"/>
          <w:sz w:val="24"/>
          <w:szCs w:val="24"/>
        </w:rPr>
        <w:t>or offers an explanation but fails to substantiate it or such explanation offered by him</w:t>
      </w:r>
      <w:r w:rsidR="00BE688C">
        <w:rPr>
          <w:rFonts w:cs="Times-Roman"/>
          <w:color w:val="231F20"/>
          <w:sz w:val="24"/>
          <w:szCs w:val="24"/>
        </w:rPr>
        <w:t xml:space="preserve"> </w:t>
      </w:r>
      <w:r w:rsidRPr="00342570">
        <w:rPr>
          <w:rFonts w:cs="Times-Roman"/>
          <w:color w:val="231F20"/>
          <w:sz w:val="24"/>
          <w:szCs w:val="24"/>
        </w:rPr>
        <w:t>is not satisfactory in the opinion of the Assessing Officer;</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k</w:t>
      </w:r>
      <w:r w:rsidR="00BE688C">
        <w:rPr>
          <w:rFonts w:cs="Times-Roman"/>
          <w:color w:val="231F20"/>
          <w:sz w:val="24"/>
          <w:szCs w:val="24"/>
        </w:rPr>
        <w:t>) T</w:t>
      </w:r>
      <w:r w:rsidRPr="00342570">
        <w:rPr>
          <w:rFonts w:cs="Times-Roman"/>
          <w:color w:val="231F20"/>
          <w:sz w:val="24"/>
          <w:szCs w:val="24"/>
        </w:rPr>
        <w:t>he value of any money, bullion, jewellery or other valuable article owned by</w:t>
      </w:r>
      <w:r w:rsidR="00BE688C">
        <w:rPr>
          <w:rFonts w:cs="Times-Roman"/>
          <w:color w:val="231F20"/>
          <w:sz w:val="24"/>
          <w:szCs w:val="24"/>
        </w:rPr>
        <w:t xml:space="preserve"> </w:t>
      </w:r>
      <w:r w:rsidRPr="00342570">
        <w:rPr>
          <w:rFonts w:cs="Times-Roman"/>
          <w:color w:val="231F20"/>
          <w:sz w:val="24"/>
          <w:szCs w:val="24"/>
        </w:rPr>
        <w:t>the person to the extent for which he offers no explanation about the nature and source</w:t>
      </w:r>
      <w:r w:rsidR="00BE688C">
        <w:rPr>
          <w:rFonts w:cs="Times-Roman"/>
          <w:color w:val="231F20"/>
          <w:sz w:val="24"/>
          <w:szCs w:val="24"/>
        </w:rPr>
        <w:t xml:space="preserve"> </w:t>
      </w:r>
      <w:r w:rsidRPr="00342570">
        <w:rPr>
          <w:rFonts w:cs="Times-Roman"/>
          <w:color w:val="231F20"/>
          <w:sz w:val="24"/>
          <w:szCs w:val="24"/>
        </w:rPr>
        <w:t>of acquisition of the same or offers an explanation but fails to substantiate it or such</w:t>
      </w:r>
      <w:r w:rsidR="00BE688C">
        <w:rPr>
          <w:rFonts w:cs="Times-Roman"/>
          <w:color w:val="231F20"/>
          <w:sz w:val="24"/>
          <w:szCs w:val="24"/>
        </w:rPr>
        <w:t xml:space="preserve"> </w:t>
      </w:r>
      <w:r w:rsidRPr="00342570">
        <w:rPr>
          <w:rFonts w:cs="Times-Roman"/>
          <w:color w:val="231F20"/>
          <w:sz w:val="24"/>
          <w:szCs w:val="24"/>
        </w:rPr>
        <w:t>explanation is not satisfactory in the opinion of the Assessing Officer;</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l</w:t>
      </w:r>
      <w:r w:rsidR="00BE688C">
        <w:rPr>
          <w:rFonts w:cs="Times-Roman"/>
          <w:color w:val="231F20"/>
          <w:sz w:val="24"/>
          <w:szCs w:val="24"/>
        </w:rPr>
        <w:t>) T</w:t>
      </w:r>
      <w:r w:rsidRPr="00342570">
        <w:rPr>
          <w:rFonts w:cs="Times-Roman"/>
          <w:color w:val="231F20"/>
          <w:sz w:val="24"/>
          <w:szCs w:val="24"/>
        </w:rPr>
        <w:t>he amount of any expenditure incurred by the person in the financial year, if</w:t>
      </w:r>
      <w:r w:rsidR="00BE688C">
        <w:rPr>
          <w:rFonts w:cs="Times-Roman"/>
          <w:color w:val="231F20"/>
          <w:sz w:val="24"/>
          <w:szCs w:val="24"/>
        </w:rPr>
        <w:t xml:space="preserve"> </w:t>
      </w:r>
      <w:r w:rsidRPr="00342570">
        <w:rPr>
          <w:rFonts w:cs="Times-Roman"/>
          <w:color w:val="231F20"/>
          <w:sz w:val="24"/>
          <w:szCs w:val="24"/>
        </w:rPr>
        <w:t>he offers no explanation about the source of such expenditure or offers an explanation</w:t>
      </w:r>
      <w:r w:rsidR="00BE688C">
        <w:rPr>
          <w:rFonts w:cs="Times-Roman"/>
          <w:color w:val="231F20"/>
          <w:sz w:val="24"/>
          <w:szCs w:val="24"/>
        </w:rPr>
        <w:t xml:space="preserve"> </w:t>
      </w:r>
      <w:r w:rsidRPr="00342570">
        <w:rPr>
          <w:rFonts w:cs="Times-Roman"/>
          <w:color w:val="231F20"/>
          <w:sz w:val="24"/>
          <w:szCs w:val="24"/>
        </w:rPr>
        <w:t>but fails to</w:t>
      </w:r>
      <w:r w:rsidR="00BE688C">
        <w:rPr>
          <w:rFonts w:cs="Times-Roman"/>
          <w:color w:val="231F20"/>
          <w:sz w:val="24"/>
          <w:szCs w:val="24"/>
        </w:rPr>
        <w:t xml:space="preserve"> </w:t>
      </w:r>
      <w:r w:rsidRPr="00342570">
        <w:rPr>
          <w:rFonts w:cs="Times-Roman"/>
          <w:color w:val="231F20"/>
          <w:sz w:val="24"/>
          <w:szCs w:val="24"/>
        </w:rPr>
        <w:t>substantiate it or such explanation is not satisfactory in the opinion of the</w:t>
      </w:r>
      <w:r w:rsidR="00BE688C">
        <w:rPr>
          <w:rFonts w:cs="Times-Roman"/>
          <w:color w:val="231F20"/>
          <w:sz w:val="24"/>
          <w:szCs w:val="24"/>
        </w:rPr>
        <w:t xml:space="preserve"> </w:t>
      </w:r>
      <w:r w:rsidRPr="00342570">
        <w:rPr>
          <w:rFonts w:cs="Times-Roman"/>
          <w:color w:val="231F20"/>
          <w:sz w:val="24"/>
          <w:szCs w:val="24"/>
        </w:rPr>
        <w:t>Assessing Officer;</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m</w:t>
      </w:r>
      <w:r w:rsidR="00BE688C">
        <w:rPr>
          <w:rFonts w:cs="Times-Roman"/>
          <w:color w:val="231F20"/>
          <w:sz w:val="24"/>
          <w:szCs w:val="24"/>
        </w:rPr>
        <w:t>) A</w:t>
      </w:r>
      <w:r w:rsidRPr="00342570">
        <w:rPr>
          <w:rFonts w:cs="Times-Roman"/>
          <w:color w:val="231F20"/>
          <w:sz w:val="24"/>
          <w:szCs w:val="24"/>
        </w:rPr>
        <w:t>ny amount of income of a controlled foreign company attributable to a</w:t>
      </w:r>
      <w:r w:rsidR="00BE688C">
        <w:rPr>
          <w:rFonts w:cs="Times-Roman"/>
          <w:color w:val="231F20"/>
          <w:sz w:val="24"/>
          <w:szCs w:val="24"/>
        </w:rPr>
        <w:t xml:space="preserve"> </w:t>
      </w:r>
      <w:r w:rsidRPr="00342570">
        <w:rPr>
          <w:rFonts w:cs="Times-Roman"/>
          <w:color w:val="231F20"/>
          <w:sz w:val="24"/>
          <w:szCs w:val="24"/>
        </w:rPr>
        <w:t>resident in accordance with the Twentieth Schedule;</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n</w:t>
      </w:r>
      <w:r w:rsidR="00BE688C">
        <w:rPr>
          <w:rFonts w:cs="Times-Roman"/>
          <w:color w:val="231F20"/>
          <w:sz w:val="24"/>
          <w:szCs w:val="24"/>
        </w:rPr>
        <w:t>) A</w:t>
      </w:r>
      <w:r w:rsidRPr="00342570">
        <w:rPr>
          <w:rFonts w:cs="Times-Roman"/>
          <w:color w:val="231F20"/>
          <w:sz w:val="24"/>
          <w:szCs w:val="24"/>
        </w:rPr>
        <w:t>ny amount received as advance, security deposit or otherwise from the</w:t>
      </w:r>
      <w:r w:rsidR="00BE688C">
        <w:rPr>
          <w:rFonts w:cs="Times-Roman"/>
          <w:color w:val="231F20"/>
          <w:sz w:val="24"/>
          <w:szCs w:val="24"/>
        </w:rPr>
        <w:t xml:space="preserve"> </w:t>
      </w:r>
      <w:r w:rsidRPr="00342570">
        <w:rPr>
          <w:rFonts w:cs="Times-Roman"/>
          <w:color w:val="231F20"/>
          <w:sz w:val="24"/>
          <w:szCs w:val="24"/>
        </w:rPr>
        <w:t>long-term leasing or transfer of whole or part of or any interest in any investment</w:t>
      </w:r>
      <w:r w:rsidR="00BE688C">
        <w:rPr>
          <w:rFonts w:cs="Times-Roman"/>
          <w:color w:val="231F20"/>
          <w:sz w:val="24"/>
          <w:szCs w:val="24"/>
        </w:rPr>
        <w:t xml:space="preserve"> asset </w:t>
      </w:r>
      <w:r w:rsidR="00BE688C" w:rsidRPr="00BE688C">
        <w:rPr>
          <w:rFonts w:cs="Times-Roman"/>
          <w:b/>
          <w:color w:val="0066FF"/>
          <w:sz w:val="24"/>
          <w:szCs w:val="24"/>
        </w:rPr>
        <w:t>not taxable as business income.</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o</w:t>
      </w:r>
      <w:r w:rsidR="00BE688C">
        <w:rPr>
          <w:rFonts w:cs="Times-Roman"/>
          <w:color w:val="231F20"/>
          <w:sz w:val="24"/>
          <w:szCs w:val="24"/>
        </w:rPr>
        <w:t>) A</w:t>
      </w:r>
      <w:r w:rsidRPr="00342570">
        <w:rPr>
          <w:rFonts w:cs="Times-Roman"/>
          <w:color w:val="231F20"/>
          <w:sz w:val="24"/>
          <w:szCs w:val="24"/>
        </w:rPr>
        <w:t>ny sum received as family pension.</w:t>
      </w:r>
    </w:p>
    <w:p w:rsid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the value of any property referred to in (</w:t>
      </w:r>
      <w:r w:rsidRPr="00342570">
        <w:rPr>
          <w:rFonts w:cs="Times-Italic"/>
          <w:i/>
          <w:iCs/>
          <w:color w:val="231F20"/>
          <w:sz w:val="24"/>
          <w:szCs w:val="24"/>
        </w:rPr>
        <w:t>h</w:t>
      </w:r>
      <w:r w:rsidRPr="00342570">
        <w:rPr>
          <w:rFonts w:cs="Times-Roman"/>
          <w:color w:val="231F20"/>
          <w:sz w:val="24"/>
          <w:szCs w:val="24"/>
        </w:rPr>
        <w:t>) or (</w:t>
      </w:r>
      <w:r w:rsidRPr="00342570">
        <w:rPr>
          <w:rFonts w:cs="Times-Italic"/>
          <w:i/>
          <w:iCs/>
          <w:color w:val="231F20"/>
          <w:sz w:val="24"/>
          <w:szCs w:val="24"/>
        </w:rPr>
        <w:t>i</w:t>
      </w:r>
      <w:r w:rsidRPr="00342570">
        <w:rPr>
          <w:rFonts w:cs="Times-Roman"/>
          <w:color w:val="231F20"/>
          <w:sz w:val="24"/>
          <w:szCs w:val="24"/>
        </w:rPr>
        <w:t>) above</w:t>
      </w:r>
      <w:r w:rsidR="00BE688C">
        <w:rPr>
          <w:rFonts w:cs="Times-Roman"/>
          <w:color w:val="231F20"/>
          <w:sz w:val="24"/>
          <w:szCs w:val="24"/>
        </w:rPr>
        <w:t xml:space="preserve"> </w:t>
      </w:r>
      <w:r w:rsidRPr="00342570">
        <w:rPr>
          <w:rFonts w:cs="Times-Roman"/>
          <w:color w:val="231F20"/>
          <w:sz w:val="24"/>
          <w:szCs w:val="24"/>
        </w:rPr>
        <w:t xml:space="preserve">shall </w:t>
      </w:r>
      <w:r w:rsidRPr="00BE688C">
        <w:rPr>
          <w:rFonts w:cs="Times-Roman"/>
          <w:b/>
          <w:strike/>
          <w:color w:val="0066FF"/>
          <w:sz w:val="24"/>
          <w:szCs w:val="24"/>
        </w:rPr>
        <w:t>be the stamp duty value in the case of an immovable property as reduced by the amount</w:t>
      </w:r>
      <w:r w:rsidR="00BE688C" w:rsidRPr="00BE688C">
        <w:rPr>
          <w:rFonts w:cs="Times-Roman"/>
          <w:b/>
          <w:strike/>
          <w:color w:val="0066FF"/>
          <w:sz w:val="24"/>
          <w:szCs w:val="24"/>
        </w:rPr>
        <w:t xml:space="preserve"> </w:t>
      </w:r>
      <w:r w:rsidRPr="00BE688C">
        <w:rPr>
          <w:rFonts w:cs="Times-Roman"/>
          <w:b/>
          <w:strike/>
          <w:color w:val="0066FF"/>
          <w:sz w:val="24"/>
          <w:szCs w:val="24"/>
        </w:rPr>
        <w:t>of consideration, if any, paid by the person</w:t>
      </w:r>
      <w:r w:rsidRPr="00342570">
        <w:rPr>
          <w:rFonts w:cs="Times-Roman"/>
          <w:color w:val="231F20"/>
          <w:sz w:val="24"/>
          <w:szCs w:val="24"/>
        </w:rPr>
        <w:t xml:space="preserve"> and the fair market value in the case of any other</w:t>
      </w:r>
      <w:r w:rsidR="00BE688C">
        <w:rPr>
          <w:rFonts w:cs="Times-Roman"/>
          <w:color w:val="231F20"/>
          <w:sz w:val="24"/>
          <w:szCs w:val="24"/>
        </w:rPr>
        <w:t xml:space="preserve"> </w:t>
      </w:r>
      <w:r w:rsidRPr="00342570">
        <w:rPr>
          <w:rFonts w:cs="Times-Roman"/>
          <w:color w:val="231F20"/>
          <w:sz w:val="24"/>
          <w:szCs w:val="24"/>
        </w:rPr>
        <w:t>property as reduced by the amount of consideration, if any, paid by the person.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further provides that the amount referred to in (</w:t>
      </w:r>
      <w:r w:rsidRPr="00342570">
        <w:rPr>
          <w:rFonts w:cs="Times-Italic"/>
          <w:i/>
          <w:iCs/>
          <w:color w:val="231F20"/>
          <w:sz w:val="24"/>
          <w:szCs w:val="24"/>
        </w:rPr>
        <w:t>h</w:t>
      </w:r>
      <w:r w:rsidRPr="00342570">
        <w:rPr>
          <w:rFonts w:cs="Times-Roman"/>
          <w:color w:val="231F20"/>
          <w:sz w:val="24"/>
          <w:szCs w:val="24"/>
        </w:rPr>
        <w:t>) above shall not</w:t>
      </w:r>
      <w:r w:rsidR="00BE688C">
        <w:rPr>
          <w:rFonts w:cs="Times-Roman"/>
          <w:color w:val="231F20"/>
          <w:sz w:val="24"/>
          <w:szCs w:val="24"/>
        </w:rPr>
        <w:t xml:space="preserve"> include any amount received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E688C">
        <w:rPr>
          <w:rFonts w:cs="Times-Roman"/>
          <w:color w:val="231F20"/>
          <w:sz w:val="24"/>
          <w:szCs w:val="24"/>
        </w:rPr>
        <w:t>) F</w:t>
      </w:r>
      <w:r w:rsidRPr="00342570">
        <w:rPr>
          <w:rFonts w:cs="Times-Roman"/>
          <w:color w:val="231F20"/>
          <w:sz w:val="24"/>
          <w:szCs w:val="24"/>
        </w:rPr>
        <w:t>rom any relative;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on the occasion of the marriage of the individual;</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BE688C">
        <w:rPr>
          <w:rFonts w:cs="Times-Roman"/>
          <w:color w:val="231F20"/>
          <w:sz w:val="24"/>
          <w:szCs w:val="24"/>
        </w:rPr>
        <w:t>) U</w:t>
      </w:r>
      <w:r w:rsidRPr="00342570">
        <w:rPr>
          <w:rFonts w:cs="Times-Roman"/>
          <w:color w:val="231F20"/>
          <w:sz w:val="24"/>
          <w:szCs w:val="24"/>
        </w:rPr>
        <w:t>nder a will or by way of inheritance;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BE688C">
        <w:rPr>
          <w:rFonts w:cs="Times-Roman"/>
          <w:color w:val="231F20"/>
          <w:sz w:val="24"/>
          <w:szCs w:val="24"/>
        </w:rPr>
        <w:t>) I</w:t>
      </w:r>
      <w:r w:rsidRPr="00342570">
        <w:rPr>
          <w:rFonts w:cs="Times-Roman"/>
          <w:color w:val="231F20"/>
          <w:sz w:val="24"/>
          <w:szCs w:val="24"/>
        </w:rPr>
        <w:t>n contemplation of death of the payer;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BE688C">
        <w:rPr>
          <w:rFonts w:cs="Times-Roman"/>
          <w:color w:val="231F20"/>
          <w:sz w:val="24"/>
          <w:szCs w:val="24"/>
        </w:rPr>
        <w:t>) F</w:t>
      </w:r>
      <w:r w:rsidRPr="00342570">
        <w:rPr>
          <w:rFonts w:cs="Times-Roman"/>
          <w:color w:val="231F20"/>
          <w:sz w:val="24"/>
          <w:szCs w:val="24"/>
        </w:rPr>
        <w:t>rom any local authority;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BE688C">
        <w:rPr>
          <w:rFonts w:cs="Times-Roman"/>
          <w:color w:val="231F20"/>
          <w:sz w:val="24"/>
          <w:szCs w:val="24"/>
        </w:rPr>
        <w:t>) F</w:t>
      </w:r>
      <w:r w:rsidRPr="00342570">
        <w:rPr>
          <w:rFonts w:cs="Times-Roman"/>
          <w:color w:val="231F20"/>
          <w:sz w:val="24"/>
          <w:szCs w:val="24"/>
        </w:rPr>
        <w:t>rom any non-profit organisation.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Further, “relative” and “specified property” have been defined in the said clause.</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59</w:t>
      </w:r>
      <w:r w:rsidR="00010898">
        <w:rPr>
          <w:rFonts w:cs="Times-Italic"/>
          <w:i/>
          <w:iCs/>
          <w:color w:val="231F20"/>
          <w:sz w:val="24"/>
          <w:szCs w:val="24"/>
        </w:rPr>
        <w:t>:</w:t>
      </w:r>
      <w:r w:rsidRPr="00342570">
        <w:rPr>
          <w:rFonts w:cs="Times-Italic"/>
          <w:i/>
          <w:iCs/>
          <w:color w:val="231F20"/>
          <w:sz w:val="24"/>
          <w:szCs w:val="24"/>
        </w:rPr>
        <w:t xml:space="preserve"> </w:t>
      </w:r>
      <w:r w:rsidR="00010898">
        <w:rPr>
          <w:rFonts w:cs="Times-Roman"/>
          <w:color w:val="231F20"/>
          <w:sz w:val="24"/>
          <w:szCs w:val="24"/>
        </w:rPr>
        <w:t>P</w:t>
      </w:r>
      <w:r w:rsidRPr="00342570">
        <w:rPr>
          <w:rFonts w:cs="Times-Roman"/>
          <w:color w:val="231F20"/>
          <w:sz w:val="24"/>
          <w:szCs w:val="24"/>
        </w:rPr>
        <w:t>rovides for deductions from gross residuary income. The deductions for</w:t>
      </w:r>
      <w:r w:rsidR="00BE688C">
        <w:rPr>
          <w:rFonts w:cs="Times-Roman"/>
          <w:color w:val="231F20"/>
          <w:sz w:val="24"/>
          <w:szCs w:val="24"/>
        </w:rPr>
        <w:t xml:space="preserve"> </w:t>
      </w:r>
      <w:r w:rsidRPr="00342570">
        <w:rPr>
          <w:rFonts w:cs="Times-Roman"/>
          <w:color w:val="231F20"/>
          <w:sz w:val="24"/>
          <w:szCs w:val="24"/>
        </w:rPr>
        <w:t>the purposes of computation of income from residuary sou</w:t>
      </w:r>
      <w:r w:rsidR="00BE688C">
        <w:rPr>
          <w:rFonts w:cs="Times-Roman"/>
          <w:color w:val="231F20"/>
          <w:sz w:val="24"/>
          <w:szCs w:val="24"/>
        </w:rPr>
        <w:t>rces shall be the aggregate of -</w:t>
      </w:r>
    </w:p>
    <w:p w:rsidR="00342570" w:rsidRPr="00342570" w:rsidRDefault="00342570" w:rsidP="00BE688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BE688C">
        <w:rPr>
          <w:rFonts w:cs="Times-Roman"/>
          <w:color w:val="231F20"/>
          <w:sz w:val="24"/>
          <w:szCs w:val="24"/>
        </w:rPr>
        <w:t>) T</w:t>
      </w:r>
      <w:r w:rsidRPr="00342570">
        <w:rPr>
          <w:rFonts w:cs="Times-Roman"/>
          <w:color w:val="231F20"/>
          <w:sz w:val="24"/>
          <w:szCs w:val="24"/>
        </w:rPr>
        <w:t>he amount of expenditure specified in sub-clause (</w:t>
      </w:r>
      <w:r w:rsidRPr="00342570">
        <w:rPr>
          <w:rFonts w:cs="Times-Italic"/>
          <w:i/>
          <w:iCs/>
          <w:color w:val="231F20"/>
          <w:sz w:val="24"/>
          <w:szCs w:val="24"/>
        </w:rPr>
        <w:t>2</w:t>
      </w:r>
      <w:r w:rsidRPr="00342570">
        <w:rPr>
          <w:rFonts w:cs="Times-Roman"/>
          <w:color w:val="231F20"/>
          <w:sz w:val="24"/>
          <w:szCs w:val="24"/>
        </w:rPr>
        <w:t>), if the expenditure</w:t>
      </w:r>
      <w:r w:rsidR="00BE688C">
        <w:rPr>
          <w:rFonts w:cs="Times-Roman"/>
          <w:color w:val="231F20"/>
          <w:sz w:val="24"/>
          <w:szCs w:val="24"/>
        </w:rPr>
        <w:t xml:space="preserve"> </w:t>
      </w:r>
      <w:r w:rsidRPr="00342570">
        <w:rPr>
          <w:rFonts w:cs="Times-Roman"/>
          <w:color w:val="231F20"/>
          <w:sz w:val="24"/>
          <w:szCs w:val="24"/>
        </w:rPr>
        <w:t>(other than capital expenditure) is laid out or expended, wholly and exclusively, for the</w:t>
      </w:r>
      <w:r w:rsidR="00BE688C">
        <w:rPr>
          <w:rFonts w:cs="Times-Roman"/>
          <w:color w:val="231F20"/>
          <w:sz w:val="24"/>
          <w:szCs w:val="24"/>
        </w:rPr>
        <w:t xml:space="preserve"> </w:t>
      </w:r>
      <w:r w:rsidRPr="00342570">
        <w:rPr>
          <w:rFonts w:cs="Times-Roman"/>
          <w:color w:val="231F20"/>
          <w:sz w:val="24"/>
          <w:szCs w:val="24"/>
        </w:rPr>
        <w:t>purposes of making or earning the gross residuary income and it fulfills the conditions</w:t>
      </w:r>
      <w:r w:rsidR="00BE688C">
        <w:rPr>
          <w:rFonts w:cs="Times-Roman"/>
          <w:color w:val="231F20"/>
          <w:sz w:val="24"/>
          <w:szCs w:val="24"/>
        </w:rPr>
        <w:t xml:space="preserve"> </w:t>
      </w:r>
      <w:r w:rsidRPr="00342570">
        <w:rPr>
          <w:rFonts w:cs="Times-Roman"/>
          <w:color w:val="231F20"/>
          <w:sz w:val="24"/>
          <w:szCs w:val="24"/>
        </w:rPr>
        <w:t>specified therein;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BE688C">
        <w:rPr>
          <w:rFonts w:cs="Times-Roman"/>
          <w:color w:val="231F20"/>
          <w:sz w:val="24"/>
          <w:szCs w:val="24"/>
        </w:rPr>
        <w:t>) T</w:t>
      </w:r>
      <w:r w:rsidRPr="00342570">
        <w:rPr>
          <w:rFonts w:cs="Times-Roman"/>
          <w:color w:val="231F20"/>
          <w:sz w:val="24"/>
          <w:szCs w:val="24"/>
        </w:rPr>
        <w:t>he amount of deductions specified in sub-clause (</w:t>
      </w:r>
      <w:r w:rsidRPr="00342570">
        <w:rPr>
          <w:rFonts w:cs="Times-Italic"/>
          <w:i/>
          <w:iCs/>
          <w:color w:val="231F20"/>
          <w:sz w:val="24"/>
          <w:szCs w:val="24"/>
        </w:rPr>
        <w:t>3</w:t>
      </w:r>
      <w:r w:rsidRPr="00342570">
        <w:rPr>
          <w:rFonts w:cs="Times-Roman"/>
          <w:color w:val="231F20"/>
          <w:sz w:val="24"/>
          <w:szCs w:val="24"/>
        </w:rPr>
        <w:t xml:space="preserve">) subject to the </w:t>
      </w:r>
      <w:r w:rsidR="00BE688C">
        <w:rPr>
          <w:rFonts w:cs="Times-Roman"/>
          <w:color w:val="231F20"/>
          <w:sz w:val="24"/>
          <w:szCs w:val="24"/>
        </w:rPr>
        <w:t xml:space="preserve">fulfillment of the </w:t>
      </w:r>
      <w:r w:rsidRPr="00342570">
        <w:rPr>
          <w:rFonts w:cs="Times-Roman"/>
          <w:color w:val="231F20"/>
          <w:sz w:val="24"/>
          <w:szCs w:val="24"/>
        </w:rPr>
        <w:t>conditions specified therein.</w:t>
      </w:r>
    </w:p>
    <w:p w:rsidR="00342570" w:rsidRPr="00066FB8" w:rsidRDefault="00342570" w:rsidP="00BE688C">
      <w:pPr>
        <w:autoSpaceDE w:val="0"/>
        <w:autoSpaceDN w:val="0"/>
        <w:adjustRightInd w:val="0"/>
        <w:spacing w:after="0" w:line="240" w:lineRule="auto"/>
        <w:jc w:val="both"/>
        <w:rPr>
          <w:rFonts w:cs="Times-Roman"/>
          <w:b/>
          <w:strike/>
          <w:color w:val="0066FF"/>
          <w:sz w:val="24"/>
          <w:szCs w:val="24"/>
        </w:rPr>
      </w:pPr>
      <w:r w:rsidRPr="00066FB8">
        <w:rPr>
          <w:rFonts w:cs="Times-Roman"/>
          <w:b/>
          <w:strike/>
          <w:color w:val="0066FF"/>
          <w:sz w:val="24"/>
          <w:szCs w:val="24"/>
        </w:rPr>
        <w:t>(</w:t>
      </w:r>
      <w:r w:rsidRPr="00066FB8">
        <w:rPr>
          <w:rFonts w:cs="Times-Italic"/>
          <w:b/>
          <w:i/>
          <w:iCs/>
          <w:strike/>
          <w:color w:val="0066FF"/>
          <w:sz w:val="24"/>
          <w:szCs w:val="24"/>
        </w:rPr>
        <w:t>c</w:t>
      </w:r>
      <w:r w:rsidR="00BE688C" w:rsidRPr="00066FB8">
        <w:rPr>
          <w:rFonts w:cs="Times-Roman"/>
          <w:b/>
          <w:strike/>
          <w:color w:val="0066FF"/>
          <w:sz w:val="24"/>
          <w:szCs w:val="24"/>
        </w:rPr>
        <w:t>) A</w:t>
      </w:r>
      <w:r w:rsidRPr="00066FB8">
        <w:rPr>
          <w:rFonts w:cs="Times-Roman"/>
          <w:b/>
          <w:strike/>
          <w:color w:val="0066FF"/>
          <w:sz w:val="24"/>
          <w:szCs w:val="24"/>
        </w:rPr>
        <w:t>ny amount received during the year as divident from a controlled foreign</w:t>
      </w:r>
      <w:r w:rsidR="00BE688C" w:rsidRPr="00066FB8">
        <w:rPr>
          <w:rFonts w:cs="Times-Roman"/>
          <w:b/>
          <w:strike/>
          <w:color w:val="0066FF"/>
          <w:sz w:val="24"/>
          <w:szCs w:val="24"/>
        </w:rPr>
        <w:t xml:space="preserve"> </w:t>
      </w:r>
      <w:r w:rsidRPr="00066FB8">
        <w:rPr>
          <w:rFonts w:cs="Times-Roman"/>
          <w:b/>
          <w:strike/>
          <w:color w:val="0066FF"/>
          <w:sz w:val="24"/>
          <w:szCs w:val="24"/>
        </w:rPr>
        <w:t>company as referred to in clause (u) of sub-section (</w:t>
      </w:r>
      <w:r w:rsidRPr="00066FB8">
        <w:rPr>
          <w:rFonts w:cs="Times-Italic"/>
          <w:b/>
          <w:i/>
          <w:iCs/>
          <w:strike/>
          <w:color w:val="0066FF"/>
          <w:sz w:val="24"/>
          <w:szCs w:val="24"/>
        </w:rPr>
        <w:t>2</w:t>
      </w:r>
      <w:r w:rsidRPr="00066FB8">
        <w:rPr>
          <w:rFonts w:cs="Times-Roman"/>
          <w:b/>
          <w:strike/>
          <w:color w:val="0066FF"/>
          <w:sz w:val="24"/>
          <w:szCs w:val="24"/>
        </w:rPr>
        <w:t>) of section 58, to the extend such</w:t>
      </w:r>
      <w:r w:rsidR="00BE688C" w:rsidRPr="00066FB8">
        <w:rPr>
          <w:rFonts w:cs="Times-Roman"/>
          <w:b/>
          <w:strike/>
          <w:color w:val="0066FF"/>
          <w:sz w:val="24"/>
          <w:szCs w:val="24"/>
        </w:rPr>
        <w:t xml:space="preserve"> </w:t>
      </w:r>
      <w:r w:rsidRPr="00066FB8">
        <w:rPr>
          <w:rFonts w:cs="Times-Roman"/>
          <w:b/>
          <w:strike/>
          <w:color w:val="0066FF"/>
          <w:sz w:val="24"/>
          <w:szCs w:val="24"/>
        </w:rPr>
        <w:t>amount has been included in the total income of the person in any preceding financial</w:t>
      </w:r>
      <w:r w:rsidR="00BE688C" w:rsidRPr="00066FB8">
        <w:rPr>
          <w:rFonts w:cs="Times-Roman"/>
          <w:b/>
          <w:strike/>
          <w:color w:val="0066FF"/>
          <w:sz w:val="24"/>
          <w:szCs w:val="24"/>
        </w:rPr>
        <w:t xml:space="preserve"> </w:t>
      </w:r>
      <w:r w:rsidRPr="00066FB8">
        <w:rPr>
          <w:rFonts w:cs="Times-Roman"/>
          <w:b/>
          <w:strike/>
          <w:color w:val="0066FF"/>
          <w:sz w:val="24"/>
          <w:szCs w:val="24"/>
        </w:rPr>
        <w:t>year in accordance with provisions of the said clause.</w:t>
      </w:r>
    </w:p>
    <w:p w:rsidR="00066FB8"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certain monetary limits for allowable deduction in</w:t>
      </w:r>
      <w:r w:rsidR="00BE688C">
        <w:rPr>
          <w:rFonts w:cs="Times-Roman"/>
          <w:color w:val="231F20"/>
          <w:sz w:val="24"/>
          <w:szCs w:val="24"/>
        </w:rPr>
        <w:t xml:space="preserve"> </w:t>
      </w:r>
      <w:r w:rsidRPr="00342570">
        <w:rPr>
          <w:rFonts w:cs="Times-Roman"/>
          <w:color w:val="231F20"/>
          <w:sz w:val="24"/>
          <w:szCs w:val="24"/>
        </w:rPr>
        <w:t xml:space="preserve">respect of certain income from residuary sources. It also </w:t>
      </w:r>
      <w:r w:rsidRPr="00342570">
        <w:rPr>
          <w:rFonts w:cs="Times-Italic"/>
          <w:i/>
          <w:iCs/>
          <w:color w:val="231F20"/>
          <w:sz w:val="24"/>
          <w:szCs w:val="24"/>
        </w:rPr>
        <w:t xml:space="preserve">inter alia </w:t>
      </w:r>
      <w:r w:rsidRPr="00342570">
        <w:rPr>
          <w:rFonts w:cs="Times-Roman"/>
          <w:color w:val="231F20"/>
          <w:sz w:val="24"/>
          <w:szCs w:val="24"/>
        </w:rPr>
        <w:t>provides that any amount</w:t>
      </w:r>
      <w:r w:rsidR="00BE688C">
        <w:rPr>
          <w:rFonts w:cs="Times-Roman"/>
          <w:color w:val="231F20"/>
          <w:sz w:val="24"/>
          <w:szCs w:val="24"/>
        </w:rPr>
        <w:t xml:space="preserve"> </w:t>
      </w:r>
      <w:r w:rsidRPr="00342570">
        <w:rPr>
          <w:rFonts w:cs="Times-Roman"/>
          <w:color w:val="231F20"/>
          <w:sz w:val="24"/>
          <w:szCs w:val="24"/>
        </w:rPr>
        <w:t>relating to personal expenses and any amount of tax, interest or penalty paid under this Code</w:t>
      </w:r>
      <w:r w:rsidR="00BE688C">
        <w:rPr>
          <w:rFonts w:cs="Times-Roman"/>
          <w:color w:val="231F20"/>
          <w:sz w:val="24"/>
          <w:szCs w:val="24"/>
        </w:rPr>
        <w:t xml:space="preserve"> </w:t>
      </w:r>
      <w:r w:rsidRPr="00342570">
        <w:rPr>
          <w:rFonts w:cs="Times-Roman"/>
          <w:color w:val="231F20"/>
          <w:sz w:val="24"/>
          <w:szCs w:val="24"/>
        </w:rPr>
        <w:t>or the</w:t>
      </w:r>
      <w:r w:rsidR="00BE688C">
        <w:rPr>
          <w:rFonts w:cs="Times-Roman"/>
          <w:color w:val="231F20"/>
          <w:sz w:val="24"/>
          <w:szCs w:val="24"/>
        </w:rPr>
        <w:t xml:space="preserve"> </w:t>
      </w:r>
      <w:r w:rsidRPr="00342570">
        <w:rPr>
          <w:rFonts w:cs="Times-Roman"/>
          <w:color w:val="231F20"/>
          <w:sz w:val="24"/>
          <w:szCs w:val="24"/>
        </w:rPr>
        <w:t>Income-tax Act, 1961 or the Wealth Tax Act, 1957 as it stood before the commencement</w:t>
      </w:r>
      <w:r w:rsidR="00BE688C">
        <w:rPr>
          <w:rFonts w:cs="Times-Roman"/>
          <w:color w:val="231F20"/>
          <w:sz w:val="24"/>
          <w:szCs w:val="24"/>
        </w:rPr>
        <w:t xml:space="preserve"> </w:t>
      </w:r>
      <w:r w:rsidRPr="00342570">
        <w:rPr>
          <w:rFonts w:cs="Times-Roman"/>
          <w:color w:val="231F20"/>
          <w:sz w:val="24"/>
          <w:szCs w:val="24"/>
        </w:rPr>
        <w:t>of this Code and any payment or aggregate of payments made to a person in a day, otherwise</w:t>
      </w:r>
      <w:r w:rsidR="00BE688C">
        <w:rPr>
          <w:rFonts w:cs="Times-Roman"/>
          <w:color w:val="231F20"/>
          <w:sz w:val="24"/>
          <w:szCs w:val="24"/>
        </w:rPr>
        <w:t xml:space="preserve"> </w:t>
      </w:r>
      <w:r w:rsidRPr="00342570">
        <w:rPr>
          <w:rFonts w:cs="Times-Roman"/>
          <w:color w:val="231F20"/>
          <w:sz w:val="24"/>
          <w:szCs w:val="24"/>
        </w:rPr>
        <w:t>than by an account payee cheque drawn on a bank or account payee bank draft subject to</w:t>
      </w:r>
      <w:r w:rsidR="00BE688C">
        <w:rPr>
          <w:rFonts w:cs="Times-Roman"/>
          <w:color w:val="231F20"/>
          <w:sz w:val="24"/>
          <w:szCs w:val="24"/>
        </w:rPr>
        <w:t xml:space="preserve"> </w:t>
      </w:r>
      <w:r w:rsidRPr="00342570">
        <w:rPr>
          <w:rFonts w:cs="Times-Roman"/>
          <w:color w:val="231F20"/>
          <w:sz w:val="24"/>
          <w:szCs w:val="24"/>
        </w:rPr>
        <w:t>the</w:t>
      </w:r>
      <w:r w:rsidR="00BE688C">
        <w:rPr>
          <w:rFonts w:cs="Times-Roman"/>
          <w:color w:val="231F20"/>
          <w:sz w:val="24"/>
          <w:szCs w:val="24"/>
        </w:rPr>
        <w:t xml:space="preserve"> </w:t>
      </w:r>
      <w:r w:rsidRPr="00342570">
        <w:rPr>
          <w:rFonts w:cs="Times-Roman"/>
          <w:color w:val="231F20"/>
          <w:sz w:val="24"/>
          <w:szCs w:val="24"/>
        </w:rPr>
        <w:t>conditions specified in the said clause shall not be allowed as a deduction. The said</w:t>
      </w:r>
      <w:r w:rsidR="00066FB8">
        <w:rPr>
          <w:rFonts w:cs="Times-Roman"/>
          <w:color w:val="231F20"/>
          <w:sz w:val="24"/>
          <w:szCs w:val="24"/>
        </w:rPr>
        <w:t xml:space="preserve"> </w:t>
      </w:r>
      <w:r w:rsidRPr="00342570">
        <w:rPr>
          <w:rFonts w:cs="Times-Roman"/>
          <w:color w:val="231F20"/>
          <w:sz w:val="24"/>
          <w:szCs w:val="24"/>
        </w:rPr>
        <w:t>clause also defines the term “capital sum assured’’ in relation to a life insurance policy.</w:t>
      </w:r>
      <w:r w:rsidR="00BE688C">
        <w:rPr>
          <w:rFonts w:cs="Times-Roman"/>
          <w:color w:val="231F20"/>
          <w:sz w:val="24"/>
          <w:szCs w:val="24"/>
        </w:rPr>
        <w:t xml:space="preserve"> </w:t>
      </w:r>
    </w:p>
    <w:p w:rsidR="00342570" w:rsidRPr="00066FB8" w:rsidRDefault="00342570" w:rsidP="00066FB8">
      <w:pPr>
        <w:autoSpaceDE w:val="0"/>
        <w:autoSpaceDN w:val="0"/>
        <w:adjustRightInd w:val="0"/>
        <w:spacing w:after="0" w:line="240" w:lineRule="auto"/>
        <w:jc w:val="both"/>
        <w:rPr>
          <w:rFonts w:cs="Times-Roman"/>
          <w:b/>
          <w:strike/>
          <w:color w:val="0066FF"/>
          <w:sz w:val="24"/>
          <w:szCs w:val="24"/>
        </w:rPr>
      </w:pPr>
      <w:r w:rsidRPr="00066FB8">
        <w:rPr>
          <w:rFonts w:cs="Times-Roman"/>
          <w:b/>
          <w:strike/>
          <w:color w:val="0066FF"/>
          <w:sz w:val="24"/>
          <w:szCs w:val="24"/>
        </w:rPr>
        <w:t>Sub-chapter III of Chapter III deals with aggregation of income computed under various</w:t>
      </w:r>
      <w:r w:rsidR="00BE688C" w:rsidRPr="00066FB8">
        <w:rPr>
          <w:rFonts w:cs="Times-Roman"/>
          <w:b/>
          <w:strike/>
          <w:color w:val="0066FF"/>
          <w:sz w:val="24"/>
          <w:szCs w:val="24"/>
        </w:rPr>
        <w:t xml:space="preserve"> </w:t>
      </w:r>
      <w:r w:rsidRPr="00066FB8">
        <w:rPr>
          <w:rFonts w:cs="Times-Roman"/>
          <w:b/>
          <w:strike/>
          <w:color w:val="0066FF"/>
          <w:sz w:val="24"/>
          <w:szCs w:val="24"/>
        </w:rPr>
        <w:t>heads of income as provided under sub-chapter II.</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Sub-chapter III of Chapter III deals with aggregation of income computed under various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heads of income as provided under sub-chapter II.</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60</w:t>
      </w:r>
      <w:r w:rsidR="00010898">
        <w:rPr>
          <w:rFonts w:cs="Times-Italic"/>
          <w:i/>
          <w:iCs/>
          <w:color w:val="231F20"/>
          <w:sz w:val="24"/>
          <w:szCs w:val="24"/>
        </w:rPr>
        <w:t>:</w:t>
      </w:r>
      <w:r w:rsidRPr="00342570">
        <w:rPr>
          <w:rFonts w:cs="Times-Italic"/>
          <w:i/>
          <w:iCs/>
          <w:color w:val="231F20"/>
          <w:sz w:val="24"/>
          <w:szCs w:val="24"/>
        </w:rPr>
        <w:t xml:space="preserve"> </w:t>
      </w:r>
      <w:r w:rsidR="00010898">
        <w:rPr>
          <w:rFonts w:cs="Times-Roman"/>
          <w:color w:val="231F20"/>
          <w:sz w:val="24"/>
          <w:szCs w:val="24"/>
        </w:rPr>
        <w:t>S</w:t>
      </w:r>
      <w:r w:rsidRPr="00342570">
        <w:rPr>
          <w:rFonts w:cs="Times-Roman"/>
          <w:color w:val="231F20"/>
          <w:sz w:val="24"/>
          <w:szCs w:val="24"/>
        </w:rPr>
        <w:t>eeks to provide the manner in which the income under each head of income</w:t>
      </w:r>
      <w:r w:rsidR="00066FB8">
        <w:rPr>
          <w:rFonts w:cs="Times-Roman"/>
          <w:color w:val="231F20"/>
          <w:sz w:val="24"/>
          <w:szCs w:val="24"/>
        </w:rPr>
        <w:t xml:space="preserve"> </w:t>
      </w:r>
      <w:r w:rsidRPr="00342570">
        <w:rPr>
          <w:rFonts w:cs="Times-Roman"/>
          <w:color w:val="231F20"/>
          <w:sz w:val="24"/>
          <w:szCs w:val="24"/>
        </w:rPr>
        <w:t>is to be aggregated for a financial year so as to result in the income from any particular head</w:t>
      </w:r>
      <w:r w:rsidR="00066FB8">
        <w:rPr>
          <w:rFonts w:cs="Times-Roman"/>
          <w:color w:val="231F20"/>
          <w:sz w:val="24"/>
          <w:szCs w:val="24"/>
        </w:rPr>
        <w:t xml:space="preserve"> </w:t>
      </w:r>
      <w:r w:rsidRPr="00342570">
        <w:rPr>
          <w:rFonts w:cs="Times-Roman"/>
          <w:color w:val="231F20"/>
          <w:sz w:val="24"/>
          <w:szCs w:val="24"/>
        </w:rPr>
        <w:t>of income for that financial year. Thus, the income for a financial year under each of the five</w:t>
      </w:r>
      <w:r w:rsidR="00066FB8">
        <w:rPr>
          <w:rFonts w:cs="Times-Roman"/>
          <w:color w:val="231F20"/>
          <w:sz w:val="24"/>
          <w:szCs w:val="24"/>
        </w:rPr>
        <w:t xml:space="preserve"> </w:t>
      </w:r>
      <w:r w:rsidRPr="00342570">
        <w:rPr>
          <w:rFonts w:cs="Times-Roman"/>
          <w:color w:val="231F20"/>
          <w:sz w:val="24"/>
          <w:szCs w:val="24"/>
        </w:rPr>
        <w:t>heads of income would be determined in accordance with the provisions of this clause.</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for the computation of the income from capital gains,</w:t>
      </w:r>
      <w:r w:rsidR="00066FB8">
        <w:rPr>
          <w:rFonts w:cs="Times-Roman"/>
          <w:color w:val="231F20"/>
          <w:sz w:val="24"/>
          <w:szCs w:val="24"/>
        </w:rPr>
        <w:t xml:space="preserve"> </w:t>
      </w:r>
      <w:r w:rsidRPr="00342570">
        <w:rPr>
          <w:rFonts w:cs="Times-Roman"/>
          <w:color w:val="231F20"/>
          <w:sz w:val="24"/>
          <w:szCs w:val="24"/>
        </w:rPr>
        <w:t>speculative business and income from the activity of owning and maintaining horses for the</w:t>
      </w:r>
      <w:r w:rsidR="00066FB8">
        <w:rPr>
          <w:rFonts w:cs="Times-Roman"/>
          <w:color w:val="231F20"/>
          <w:sz w:val="24"/>
          <w:szCs w:val="24"/>
        </w:rPr>
        <w:t xml:space="preserve"> </w:t>
      </w:r>
      <w:r w:rsidRPr="00342570">
        <w:rPr>
          <w:rFonts w:cs="Times-Roman"/>
          <w:color w:val="231F20"/>
          <w:sz w:val="24"/>
          <w:szCs w:val="24"/>
        </w:rPr>
        <w:t>purpose of horse race in such a manner that any loss from such sources shall be set off only</w:t>
      </w:r>
      <w:r w:rsidR="00066FB8">
        <w:rPr>
          <w:rFonts w:cs="Times-Roman"/>
          <w:color w:val="231F20"/>
          <w:sz w:val="24"/>
          <w:szCs w:val="24"/>
        </w:rPr>
        <w:t xml:space="preserve"> </w:t>
      </w:r>
      <w:r w:rsidRPr="00342570">
        <w:rPr>
          <w:rFonts w:cs="Times-Roman"/>
          <w:color w:val="231F20"/>
          <w:sz w:val="24"/>
          <w:szCs w:val="24"/>
        </w:rPr>
        <w:t>against positive income from such sources.</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61</w:t>
      </w:r>
      <w:r w:rsidR="00010898">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seeks to provide the manner in which the current income from ordinary</w:t>
      </w:r>
      <w:r w:rsidR="00066FB8">
        <w:rPr>
          <w:rFonts w:cs="Times-Roman"/>
          <w:color w:val="231F20"/>
          <w:sz w:val="24"/>
          <w:szCs w:val="24"/>
        </w:rPr>
        <w:t xml:space="preserve"> </w:t>
      </w:r>
      <w:r w:rsidRPr="00342570">
        <w:rPr>
          <w:rFonts w:cs="Times-Roman"/>
          <w:color w:val="231F20"/>
          <w:sz w:val="24"/>
          <w:szCs w:val="24"/>
        </w:rPr>
        <w:t>sources for a year is to be computed. The classification of income as “Income from ordinary</w:t>
      </w:r>
      <w:r w:rsidR="00066FB8">
        <w:rPr>
          <w:rFonts w:cs="Times-Roman"/>
          <w:color w:val="231F20"/>
          <w:sz w:val="24"/>
          <w:szCs w:val="24"/>
        </w:rPr>
        <w:t xml:space="preserve"> </w:t>
      </w:r>
      <w:r w:rsidRPr="00342570">
        <w:rPr>
          <w:rFonts w:cs="Times-Roman"/>
          <w:color w:val="231F20"/>
          <w:sz w:val="24"/>
          <w:szCs w:val="24"/>
        </w:rPr>
        <w:t>sources” and “Income from special sources” has been provided in clause 13 of the Code.</w:t>
      </w:r>
    </w:p>
    <w:p w:rsidR="00066FB8"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current income of a financial year under each</w:t>
      </w:r>
      <w:r w:rsidR="00066FB8">
        <w:rPr>
          <w:rFonts w:cs="Times-Roman"/>
          <w:color w:val="231F20"/>
          <w:sz w:val="24"/>
          <w:szCs w:val="24"/>
        </w:rPr>
        <w:t xml:space="preserve"> </w:t>
      </w:r>
      <w:r w:rsidRPr="00342570">
        <w:rPr>
          <w:rFonts w:cs="Times-Roman"/>
          <w:color w:val="231F20"/>
          <w:sz w:val="24"/>
          <w:szCs w:val="24"/>
        </w:rPr>
        <w:t>head of income is to be aggregated to arrive at the current income from ordinary sources.</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This current income is to be further aggregated with the unabsorbed preceding year loss</w:t>
      </w:r>
      <w:r w:rsidR="00066FB8">
        <w:rPr>
          <w:rFonts w:cs="Times-Roman"/>
          <w:color w:val="231F20"/>
          <w:sz w:val="24"/>
          <w:szCs w:val="24"/>
        </w:rPr>
        <w:t xml:space="preserve"> </w:t>
      </w:r>
      <w:r w:rsidRPr="00342570">
        <w:rPr>
          <w:rFonts w:cs="Times-Roman"/>
          <w:color w:val="231F20"/>
          <w:sz w:val="24"/>
          <w:szCs w:val="24"/>
        </w:rPr>
        <w:t>from ordinary sources to arrive at the gross total income from ordinary sources.</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if the gross total income from ordinary sources so</w:t>
      </w:r>
      <w:r w:rsidR="00066FB8">
        <w:rPr>
          <w:rFonts w:cs="Times-Roman"/>
          <w:color w:val="231F20"/>
          <w:sz w:val="24"/>
          <w:szCs w:val="24"/>
        </w:rPr>
        <w:t xml:space="preserve"> </w:t>
      </w:r>
      <w:r w:rsidRPr="00342570">
        <w:rPr>
          <w:rFonts w:cs="Times-Roman"/>
          <w:color w:val="231F20"/>
          <w:sz w:val="24"/>
          <w:szCs w:val="24"/>
        </w:rPr>
        <w:t>arrived at is negative then it shall be treated as nil and the absolute value of the negative</w:t>
      </w:r>
      <w:r w:rsidR="00066FB8">
        <w:rPr>
          <w:rFonts w:cs="Times-Roman"/>
          <w:color w:val="231F20"/>
          <w:sz w:val="24"/>
          <w:szCs w:val="24"/>
        </w:rPr>
        <w:t xml:space="preserve"> </w:t>
      </w:r>
      <w:r w:rsidRPr="00342570">
        <w:rPr>
          <w:rFonts w:cs="Times-Roman"/>
          <w:color w:val="231F20"/>
          <w:sz w:val="24"/>
          <w:szCs w:val="24"/>
        </w:rPr>
        <w:t>income shall be the unabsorbed current loss from ordinary sources.</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62</w:t>
      </w:r>
      <w:r w:rsidR="00010898">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seeks to provide for the aggregation of income from special sources. The</w:t>
      </w:r>
      <w:r w:rsidR="00066FB8">
        <w:rPr>
          <w:rFonts w:cs="Times-Roman"/>
          <w:color w:val="231F20"/>
          <w:sz w:val="24"/>
          <w:szCs w:val="24"/>
        </w:rPr>
        <w:t xml:space="preserve"> </w:t>
      </w:r>
      <w:r w:rsidRPr="00342570">
        <w:rPr>
          <w:rFonts w:cs="Times-Roman"/>
          <w:color w:val="231F20"/>
          <w:sz w:val="24"/>
          <w:szCs w:val="24"/>
        </w:rPr>
        <w:t>aggregate income from a special source in a financial year would be the current income from</w:t>
      </w:r>
      <w:r w:rsidR="00066FB8">
        <w:rPr>
          <w:rFonts w:cs="Times-Roman"/>
          <w:color w:val="231F20"/>
          <w:sz w:val="24"/>
          <w:szCs w:val="24"/>
        </w:rPr>
        <w:t xml:space="preserve"> </w:t>
      </w:r>
      <w:r w:rsidRPr="00342570">
        <w:rPr>
          <w:rFonts w:cs="Times-Roman"/>
          <w:color w:val="231F20"/>
          <w:sz w:val="24"/>
          <w:szCs w:val="24"/>
        </w:rPr>
        <w:t>the special source for that financial year. The incomes from special sources are enumerated</w:t>
      </w:r>
      <w:r w:rsidR="00066FB8">
        <w:rPr>
          <w:rFonts w:cs="Times-Roman"/>
          <w:color w:val="231F20"/>
          <w:sz w:val="24"/>
          <w:szCs w:val="24"/>
        </w:rPr>
        <w:t xml:space="preserve"> </w:t>
      </w:r>
      <w:r w:rsidRPr="00342570">
        <w:rPr>
          <w:rFonts w:cs="Times-Roman"/>
          <w:color w:val="231F20"/>
          <w:sz w:val="24"/>
          <w:szCs w:val="24"/>
        </w:rPr>
        <w:t>in Part III of the First Schedule to the Code.</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current income from the special source in a</w:t>
      </w:r>
      <w:r w:rsidR="00066FB8">
        <w:rPr>
          <w:rFonts w:cs="Times-Roman"/>
          <w:color w:val="231F20"/>
          <w:sz w:val="24"/>
          <w:szCs w:val="24"/>
        </w:rPr>
        <w:t xml:space="preserve"> </w:t>
      </w:r>
      <w:r w:rsidRPr="00342570">
        <w:rPr>
          <w:rFonts w:cs="Times-Roman"/>
          <w:color w:val="231F20"/>
          <w:sz w:val="24"/>
          <w:szCs w:val="24"/>
        </w:rPr>
        <w:t>financial year shall be aggregated with the unabsorbed preceding year loss from the special</w:t>
      </w:r>
      <w:r w:rsidR="00066FB8">
        <w:rPr>
          <w:rFonts w:cs="Times-Roman"/>
          <w:color w:val="231F20"/>
          <w:sz w:val="24"/>
          <w:szCs w:val="24"/>
        </w:rPr>
        <w:t xml:space="preserve"> </w:t>
      </w:r>
      <w:r w:rsidRPr="00342570">
        <w:rPr>
          <w:rFonts w:cs="Times-Roman"/>
          <w:color w:val="231F20"/>
          <w:sz w:val="24"/>
          <w:szCs w:val="24"/>
        </w:rPr>
        <w:t>source to arrive at the gross total income from the special source for that financial year.</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The said clause also provides that if the gross total income from the special source so</w:t>
      </w:r>
      <w:r w:rsidR="00066FB8">
        <w:rPr>
          <w:rFonts w:cs="Times-Roman"/>
          <w:color w:val="231F20"/>
          <w:sz w:val="24"/>
          <w:szCs w:val="24"/>
        </w:rPr>
        <w:t xml:space="preserve"> </w:t>
      </w:r>
      <w:r w:rsidRPr="00342570">
        <w:rPr>
          <w:rFonts w:cs="Times-Roman"/>
          <w:color w:val="231F20"/>
          <w:sz w:val="24"/>
          <w:szCs w:val="24"/>
        </w:rPr>
        <w:t>arrived at is negative then it shall be treated as nil and the absolute value of the negative</w:t>
      </w:r>
      <w:r w:rsidR="00066FB8">
        <w:rPr>
          <w:rFonts w:cs="Times-Roman"/>
          <w:color w:val="231F20"/>
          <w:sz w:val="24"/>
          <w:szCs w:val="24"/>
        </w:rPr>
        <w:t xml:space="preserve"> </w:t>
      </w:r>
      <w:r w:rsidRPr="00342570">
        <w:rPr>
          <w:rFonts w:cs="Times-Roman"/>
          <w:color w:val="231F20"/>
          <w:sz w:val="24"/>
          <w:szCs w:val="24"/>
        </w:rPr>
        <w:t>income shall be the unabsorbed current loss from the special source for the financial year.</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gross total income from special source in</w:t>
      </w:r>
      <w:r w:rsidR="00066FB8">
        <w:rPr>
          <w:rFonts w:cs="Times-Roman"/>
          <w:color w:val="231F20"/>
          <w:sz w:val="24"/>
          <w:szCs w:val="24"/>
        </w:rPr>
        <w:t xml:space="preserve"> </w:t>
      </w:r>
      <w:r w:rsidRPr="00342570">
        <w:rPr>
          <w:rFonts w:cs="Times-Roman"/>
          <w:color w:val="231F20"/>
          <w:sz w:val="24"/>
          <w:szCs w:val="24"/>
        </w:rPr>
        <w:t>respect of each special source shall be aggregated and the net result of the aggregation shall</w:t>
      </w:r>
      <w:r w:rsidR="00066FB8">
        <w:rPr>
          <w:rFonts w:cs="Times-Roman"/>
          <w:color w:val="231F20"/>
          <w:sz w:val="24"/>
          <w:szCs w:val="24"/>
        </w:rPr>
        <w:t xml:space="preserve"> </w:t>
      </w:r>
      <w:r w:rsidRPr="00342570">
        <w:rPr>
          <w:rFonts w:cs="Times-Roman"/>
          <w:color w:val="231F20"/>
          <w:sz w:val="24"/>
          <w:szCs w:val="24"/>
        </w:rPr>
        <w:t>be the total income from special</w:t>
      </w:r>
      <w:r w:rsidR="00066FB8">
        <w:rPr>
          <w:rFonts w:cs="Times-Roman"/>
          <w:color w:val="231F20"/>
          <w:sz w:val="24"/>
          <w:szCs w:val="24"/>
        </w:rPr>
        <w:t xml:space="preserve"> sources for the financial year </w:t>
      </w:r>
      <w:r w:rsidR="00066FB8" w:rsidRPr="00066FB8">
        <w:rPr>
          <w:rFonts w:cs="Times-Roman"/>
          <w:b/>
          <w:color w:val="0066FF"/>
          <w:sz w:val="24"/>
          <w:szCs w:val="24"/>
        </w:rPr>
        <w:t>and loss if any under each special source shall be the current year loss under specific head of Income.</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63</w:t>
      </w:r>
      <w:r w:rsidR="00010898">
        <w:rPr>
          <w:rFonts w:cs="Times-Italic"/>
          <w:i/>
          <w:iCs/>
          <w:color w:val="231F20"/>
          <w:sz w:val="24"/>
          <w:szCs w:val="24"/>
        </w:rPr>
        <w:t>:</w:t>
      </w:r>
      <w:r w:rsidRPr="00342570">
        <w:rPr>
          <w:rFonts w:cs="Times-Italic"/>
          <w:i/>
          <w:iCs/>
          <w:color w:val="231F20"/>
          <w:sz w:val="24"/>
          <w:szCs w:val="24"/>
        </w:rPr>
        <w:t xml:space="preserve"> </w:t>
      </w:r>
      <w:r w:rsidR="00066FB8">
        <w:rPr>
          <w:rFonts w:cs="Times-Roman"/>
          <w:color w:val="231F20"/>
          <w:sz w:val="24"/>
          <w:szCs w:val="24"/>
        </w:rPr>
        <w:t>S</w:t>
      </w:r>
      <w:r w:rsidRPr="00342570">
        <w:rPr>
          <w:rFonts w:cs="Times-Roman"/>
          <w:color w:val="231F20"/>
          <w:sz w:val="24"/>
          <w:szCs w:val="24"/>
        </w:rPr>
        <w:t>eeks to provide the manner in which the total income of any person in a</w:t>
      </w:r>
      <w:r w:rsidR="00066FB8">
        <w:rPr>
          <w:rFonts w:cs="Times-Roman"/>
          <w:color w:val="231F20"/>
          <w:sz w:val="24"/>
          <w:szCs w:val="24"/>
        </w:rPr>
        <w:t xml:space="preserve"> </w:t>
      </w:r>
      <w:r w:rsidRPr="00342570">
        <w:rPr>
          <w:rFonts w:cs="Times-Roman"/>
          <w:color w:val="231F20"/>
          <w:sz w:val="24"/>
          <w:szCs w:val="24"/>
        </w:rPr>
        <w:t>financial year is to be determined. For the sake of simplicity, the clause provides for the</w:t>
      </w:r>
      <w:r w:rsidR="00066FB8">
        <w:rPr>
          <w:rFonts w:cs="Times-Roman"/>
          <w:color w:val="231F20"/>
          <w:sz w:val="24"/>
          <w:szCs w:val="24"/>
        </w:rPr>
        <w:t xml:space="preserve"> </w:t>
      </w:r>
      <w:r w:rsidRPr="00342570">
        <w:rPr>
          <w:rFonts w:cs="Times-Roman"/>
          <w:color w:val="231F20"/>
          <w:sz w:val="24"/>
          <w:szCs w:val="24"/>
        </w:rPr>
        <w:t>determination of total income by means of a mathematical formula. The clause provides that</w:t>
      </w:r>
      <w:r w:rsidR="00066FB8">
        <w:rPr>
          <w:rFonts w:cs="Times-Roman"/>
          <w:color w:val="231F20"/>
          <w:sz w:val="24"/>
          <w:szCs w:val="24"/>
        </w:rPr>
        <w:t xml:space="preserve"> </w:t>
      </w:r>
      <w:r w:rsidRPr="00342570">
        <w:rPr>
          <w:rFonts w:cs="Times-Roman"/>
          <w:color w:val="231F20"/>
          <w:sz w:val="24"/>
          <w:szCs w:val="24"/>
        </w:rPr>
        <w:t>the total income of a person for a financial year is to be determined by adding the total income</w:t>
      </w:r>
      <w:r w:rsidR="00066FB8">
        <w:rPr>
          <w:rFonts w:cs="Times-Roman"/>
          <w:color w:val="231F20"/>
          <w:sz w:val="24"/>
          <w:szCs w:val="24"/>
        </w:rPr>
        <w:t xml:space="preserve"> </w:t>
      </w:r>
      <w:r w:rsidRPr="00342570">
        <w:rPr>
          <w:rFonts w:cs="Times-Roman"/>
          <w:color w:val="231F20"/>
          <w:sz w:val="24"/>
          <w:szCs w:val="24"/>
        </w:rPr>
        <w:t>from ordinary sources with the total income from the special sources. The total income from</w:t>
      </w:r>
      <w:r w:rsidR="00066FB8">
        <w:rPr>
          <w:rFonts w:cs="Times-Roman"/>
          <w:color w:val="231F20"/>
          <w:sz w:val="24"/>
          <w:szCs w:val="24"/>
        </w:rPr>
        <w:t xml:space="preserve"> </w:t>
      </w:r>
      <w:r w:rsidRPr="00342570">
        <w:rPr>
          <w:rFonts w:cs="Times-Roman"/>
          <w:color w:val="231F20"/>
          <w:sz w:val="24"/>
          <w:szCs w:val="24"/>
        </w:rPr>
        <w:t>ordinary sources shall, however, be reduced by the amount of deductions available to the</w:t>
      </w:r>
      <w:r w:rsidR="00066FB8">
        <w:rPr>
          <w:rFonts w:cs="Times-Roman"/>
          <w:color w:val="231F20"/>
          <w:sz w:val="24"/>
          <w:szCs w:val="24"/>
        </w:rPr>
        <w:t xml:space="preserve"> </w:t>
      </w:r>
      <w:r w:rsidRPr="00342570">
        <w:rPr>
          <w:rFonts w:cs="Times-Roman"/>
          <w:color w:val="231F20"/>
          <w:sz w:val="24"/>
          <w:szCs w:val="24"/>
        </w:rPr>
        <w:t>person under sub-chapter IV of Chapter III before it is aggregated with the total income from</w:t>
      </w:r>
      <w:r w:rsidR="00066FB8">
        <w:rPr>
          <w:rFonts w:cs="Times-Roman"/>
          <w:color w:val="231F20"/>
          <w:sz w:val="24"/>
          <w:szCs w:val="24"/>
        </w:rPr>
        <w:t xml:space="preserve"> </w:t>
      </w:r>
      <w:r w:rsidRPr="00342570">
        <w:rPr>
          <w:rFonts w:cs="Times-Roman"/>
          <w:color w:val="231F20"/>
          <w:sz w:val="24"/>
          <w:szCs w:val="24"/>
        </w:rPr>
        <w:t>special sources.</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64</w:t>
      </w:r>
      <w:r w:rsidR="00010898">
        <w:rPr>
          <w:rFonts w:cs="Times-Italic"/>
          <w:i/>
          <w:iCs/>
          <w:color w:val="231F20"/>
          <w:sz w:val="24"/>
          <w:szCs w:val="24"/>
        </w:rPr>
        <w:t xml:space="preserve">: </w:t>
      </w:r>
      <w:r w:rsidR="00066FB8">
        <w:rPr>
          <w:rFonts w:cs="Times-Roman"/>
          <w:color w:val="231F20"/>
          <w:sz w:val="24"/>
          <w:szCs w:val="24"/>
        </w:rPr>
        <w:t>S</w:t>
      </w:r>
      <w:r w:rsidRPr="00342570">
        <w:rPr>
          <w:rFonts w:cs="Times-Roman"/>
          <w:color w:val="231F20"/>
          <w:sz w:val="24"/>
          <w:szCs w:val="24"/>
        </w:rPr>
        <w:t>eeks to provide the manner in which income is to be aggregated in case of</w:t>
      </w:r>
      <w:r w:rsidR="00066FB8">
        <w:rPr>
          <w:rFonts w:cs="Times-Roman"/>
          <w:color w:val="231F20"/>
          <w:sz w:val="24"/>
          <w:szCs w:val="24"/>
        </w:rPr>
        <w:t xml:space="preserve"> </w:t>
      </w:r>
      <w:r w:rsidRPr="00342570">
        <w:rPr>
          <w:rFonts w:cs="Times-Roman"/>
          <w:color w:val="231F20"/>
          <w:sz w:val="24"/>
          <w:szCs w:val="24"/>
        </w:rPr>
        <w:t>a business reorganisation or where a company is converted into a limited liability partnership.</w:t>
      </w:r>
      <w:r w:rsidR="00066FB8">
        <w:rPr>
          <w:rFonts w:cs="Times-Roman"/>
          <w:color w:val="231F20"/>
          <w:sz w:val="24"/>
          <w:szCs w:val="24"/>
        </w:rPr>
        <w:t xml:space="preserve"> </w:t>
      </w:r>
      <w:r w:rsidRPr="00342570">
        <w:rPr>
          <w:rFonts w:cs="Times-Roman"/>
          <w:color w:val="231F20"/>
          <w:sz w:val="24"/>
          <w:szCs w:val="24"/>
        </w:rPr>
        <w:t>In such cases, the unabsorbed current loss from ordinary sources of the predecessor in the</w:t>
      </w:r>
      <w:r w:rsidR="00066FB8">
        <w:rPr>
          <w:rFonts w:cs="Times-Roman"/>
          <w:color w:val="231F20"/>
          <w:sz w:val="24"/>
          <w:szCs w:val="24"/>
        </w:rPr>
        <w:t xml:space="preserve"> </w:t>
      </w:r>
      <w:r w:rsidRPr="00342570">
        <w:rPr>
          <w:rFonts w:cs="Times-Roman"/>
          <w:color w:val="231F20"/>
          <w:sz w:val="24"/>
          <w:szCs w:val="24"/>
        </w:rPr>
        <w:t>financial year in which the business reorganisation takes place, shall be treated as the</w:t>
      </w:r>
      <w:r w:rsidR="00066FB8">
        <w:rPr>
          <w:rFonts w:cs="Times-Roman"/>
          <w:color w:val="231F20"/>
          <w:sz w:val="24"/>
          <w:szCs w:val="24"/>
        </w:rPr>
        <w:t xml:space="preserve"> </w:t>
      </w:r>
      <w:r w:rsidRPr="00342570">
        <w:rPr>
          <w:rFonts w:cs="Times-Roman"/>
          <w:color w:val="231F20"/>
          <w:sz w:val="24"/>
          <w:szCs w:val="24"/>
        </w:rPr>
        <w:t>unabsorbed preceding year loss from ordinary sources of the successor in business in that</w:t>
      </w:r>
      <w:r w:rsidR="00066FB8">
        <w:rPr>
          <w:rFonts w:cs="Times-Roman"/>
          <w:color w:val="231F20"/>
          <w:sz w:val="24"/>
          <w:szCs w:val="24"/>
        </w:rPr>
        <w:t xml:space="preserve"> </w:t>
      </w:r>
      <w:r w:rsidRPr="00342570">
        <w:rPr>
          <w:rFonts w:cs="Times-Roman"/>
          <w:color w:val="231F20"/>
          <w:sz w:val="24"/>
          <w:szCs w:val="24"/>
        </w:rPr>
        <w:t>year and the provisions of clause 61 shall apply. Similarly, the unabsorbed current loss from</w:t>
      </w:r>
      <w:r w:rsidR="00066FB8">
        <w:rPr>
          <w:rFonts w:cs="Times-Roman"/>
          <w:color w:val="231F20"/>
          <w:sz w:val="24"/>
          <w:szCs w:val="24"/>
        </w:rPr>
        <w:t xml:space="preserve"> </w:t>
      </w:r>
      <w:r w:rsidRPr="00342570">
        <w:rPr>
          <w:rFonts w:cs="Times-Roman"/>
          <w:color w:val="231F20"/>
          <w:sz w:val="24"/>
          <w:szCs w:val="24"/>
        </w:rPr>
        <w:t xml:space="preserve">special sources of the predecessor in the financial year in which the business </w:t>
      </w:r>
      <w:r w:rsidR="00066FB8">
        <w:rPr>
          <w:rFonts w:cs="Times-Roman"/>
          <w:color w:val="231F20"/>
          <w:sz w:val="24"/>
          <w:szCs w:val="24"/>
        </w:rPr>
        <w:t xml:space="preserve">reorganization </w:t>
      </w:r>
      <w:r w:rsidRPr="00342570">
        <w:rPr>
          <w:rFonts w:cs="Times-Roman"/>
          <w:color w:val="231F20"/>
          <w:sz w:val="24"/>
          <w:szCs w:val="24"/>
        </w:rPr>
        <w:t>takes place, shall be treated as the unabsorbed preceding year loss from special sources of</w:t>
      </w:r>
      <w:r w:rsidR="00066FB8">
        <w:rPr>
          <w:rFonts w:cs="Times-Roman"/>
          <w:color w:val="231F20"/>
          <w:sz w:val="24"/>
          <w:szCs w:val="24"/>
        </w:rPr>
        <w:t xml:space="preserve"> </w:t>
      </w:r>
      <w:r w:rsidRPr="00342570">
        <w:rPr>
          <w:rFonts w:cs="Times-Roman"/>
          <w:color w:val="231F20"/>
          <w:sz w:val="24"/>
          <w:szCs w:val="24"/>
        </w:rPr>
        <w:t>the successor in business in that year and the provisions of clause 62 shall apply.</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2</w:t>
      </w:r>
      <w:r w:rsidRPr="00342570">
        <w:rPr>
          <w:rFonts w:cs="Times-Roman"/>
          <w:color w:val="231F20"/>
          <w:sz w:val="24"/>
          <w:szCs w:val="24"/>
        </w:rPr>
        <w:t>) of the said clause provides that the benefit of taking over the loss of the</w:t>
      </w:r>
      <w:r w:rsidR="00066FB8">
        <w:rPr>
          <w:rFonts w:cs="Times-Roman"/>
          <w:color w:val="231F20"/>
          <w:sz w:val="24"/>
          <w:szCs w:val="24"/>
        </w:rPr>
        <w:t xml:space="preserve"> </w:t>
      </w:r>
      <w:r w:rsidRPr="00342570">
        <w:rPr>
          <w:rFonts w:cs="Times-Roman"/>
          <w:color w:val="231F20"/>
          <w:sz w:val="24"/>
          <w:szCs w:val="24"/>
        </w:rPr>
        <w:t>predecessor by the successor shall not be available to the latter in a case of business</w:t>
      </w:r>
      <w:r w:rsidR="00066FB8">
        <w:rPr>
          <w:rFonts w:cs="Times-Roman"/>
          <w:color w:val="231F20"/>
          <w:sz w:val="24"/>
          <w:szCs w:val="24"/>
        </w:rPr>
        <w:t xml:space="preserve"> </w:t>
      </w:r>
      <w:r w:rsidRPr="00342570">
        <w:rPr>
          <w:rFonts w:cs="Times-Roman"/>
          <w:color w:val="231F20"/>
          <w:sz w:val="24"/>
          <w:szCs w:val="24"/>
        </w:rPr>
        <w:t>reorganisation if it does not satisfy the test of continuity of business. Test of continuity of</w:t>
      </w:r>
      <w:r w:rsidR="00066FB8">
        <w:rPr>
          <w:rFonts w:cs="Times-Roman"/>
          <w:color w:val="231F20"/>
          <w:sz w:val="24"/>
          <w:szCs w:val="24"/>
        </w:rPr>
        <w:t xml:space="preserve"> </w:t>
      </w:r>
      <w:r w:rsidRPr="00342570">
        <w:rPr>
          <w:rFonts w:cs="Times-Roman"/>
          <w:color w:val="231F20"/>
          <w:sz w:val="24"/>
          <w:szCs w:val="24"/>
        </w:rPr>
        <w:t>business has been defined in clause 314 of the Code as a set of conditions which the</w:t>
      </w:r>
      <w:r w:rsidR="00066FB8">
        <w:rPr>
          <w:rFonts w:cs="Times-Roman"/>
          <w:color w:val="231F20"/>
          <w:sz w:val="24"/>
          <w:szCs w:val="24"/>
        </w:rPr>
        <w:t xml:space="preserve"> successor </w:t>
      </w:r>
      <w:r w:rsidRPr="00342570">
        <w:rPr>
          <w:rFonts w:cs="Times-Roman"/>
          <w:color w:val="231F20"/>
          <w:sz w:val="24"/>
          <w:szCs w:val="24"/>
        </w:rPr>
        <w:t>must fulfill to satisfy the test.</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2</w:t>
      </w:r>
      <w:r w:rsidRPr="00342570">
        <w:rPr>
          <w:rFonts w:cs="Times-Roman"/>
          <w:color w:val="231F20"/>
          <w:sz w:val="24"/>
          <w:szCs w:val="24"/>
        </w:rPr>
        <w:t>) further provides that the said benefit shall not be available to a successor</w:t>
      </w:r>
      <w:r w:rsidR="00066FB8">
        <w:rPr>
          <w:rFonts w:cs="Times-Roman"/>
          <w:color w:val="231F20"/>
          <w:sz w:val="24"/>
          <w:szCs w:val="24"/>
        </w:rPr>
        <w:t xml:space="preserve"> </w:t>
      </w:r>
      <w:r w:rsidRPr="00342570">
        <w:rPr>
          <w:rFonts w:cs="Times-Roman"/>
          <w:color w:val="231F20"/>
          <w:sz w:val="24"/>
          <w:szCs w:val="24"/>
        </w:rPr>
        <w:t>in case of a business reorganisation if the predecessor is a sole proprietary concern or an</w:t>
      </w:r>
      <w:r w:rsidR="00066FB8">
        <w:rPr>
          <w:rFonts w:cs="Times-Roman"/>
          <w:color w:val="231F20"/>
          <w:sz w:val="24"/>
          <w:szCs w:val="24"/>
        </w:rPr>
        <w:t xml:space="preserve"> </w:t>
      </w:r>
      <w:r w:rsidRPr="00342570">
        <w:rPr>
          <w:rFonts w:cs="Times-Roman"/>
          <w:color w:val="231F20"/>
          <w:sz w:val="24"/>
          <w:szCs w:val="24"/>
        </w:rPr>
        <w:t>incorporated body and the share holding of the sole proprietor ceases to be less than fifty</w:t>
      </w:r>
      <w:r w:rsidR="00066FB8">
        <w:rPr>
          <w:rFonts w:cs="Times-Roman"/>
          <w:color w:val="231F20"/>
          <w:sz w:val="24"/>
          <w:szCs w:val="24"/>
        </w:rPr>
        <w:t xml:space="preserve"> </w:t>
      </w:r>
      <w:r w:rsidRPr="00342570">
        <w:rPr>
          <w:rFonts w:cs="Times-Roman"/>
          <w:color w:val="231F20"/>
          <w:sz w:val="24"/>
          <w:szCs w:val="24"/>
        </w:rPr>
        <w:t>per cent. of the total value of the shares of the successor company at any time during the</w:t>
      </w:r>
      <w:r w:rsidR="00066FB8">
        <w:rPr>
          <w:rFonts w:cs="Times-Roman"/>
          <w:color w:val="231F20"/>
          <w:sz w:val="24"/>
          <w:szCs w:val="24"/>
        </w:rPr>
        <w:t xml:space="preserve"> </w:t>
      </w:r>
      <w:r w:rsidRPr="00342570">
        <w:rPr>
          <w:rFonts w:cs="Times-Roman"/>
          <w:color w:val="231F20"/>
          <w:sz w:val="24"/>
          <w:szCs w:val="24"/>
        </w:rPr>
        <w:t>period of five years immediately succeeding the financial year in which the business</w:t>
      </w:r>
      <w:r w:rsidR="00066FB8">
        <w:rPr>
          <w:rFonts w:cs="Times-Roman"/>
          <w:color w:val="231F20"/>
          <w:sz w:val="24"/>
          <w:szCs w:val="24"/>
        </w:rPr>
        <w:t xml:space="preserve"> </w:t>
      </w:r>
      <w:r w:rsidRPr="00342570">
        <w:rPr>
          <w:rFonts w:cs="Times-Roman"/>
          <w:color w:val="231F20"/>
          <w:sz w:val="24"/>
          <w:szCs w:val="24"/>
        </w:rPr>
        <w:t>reorganisation takes place.</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3</w:t>
      </w:r>
      <w:r w:rsidRPr="00342570">
        <w:rPr>
          <w:rFonts w:cs="Times-Roman"/>
          <w:color w:val="231F20"/>
          <w:sz w:val="24"/>
          <w:szCs w:val="24"/>
        </w:rPr>
        <w:t>) of the said clause provides that the benefit of taking over the loss of the</w:t>
      </w:r>
      <w:r w:rsidR="00066FB8">
        <w:rPr>
          <w:rFonts w:cs="Times-Roman"/>
          <w:color w:val="231F20"/>
          <w:sz w:val="24"/>
          <w:szCs w:val="24"/>
        </w:rPr>
        <w:t xml:space="preserve"> </w:t>
      </w:r>
      <w:r w:rsidRPr="00342570">
        <w:rPr>
          <w:rFonts w:cs="Times-Roman"/>
          <w:color w:val="231F20"/>
          <w:sz w:val="24"/>
          <w:szCs w:val="24"/>
        </w:rPr>
        <w:t>predecessor by the successor in a case of conversion of a company into a limited liability</w:t>
      </w:r>
      <w:r w:rsidR="00066FB8">
        <w:rPr>
          <w:rFonts w:cs="Times-Roman"/>
          <w:color w:val="231F20"/>
          <w:sz w:val="24"/>
          <w:szCs w:val="24"/>
        </w:rPr>
        <w:t xml:space="preserve"> </w:t>
      </w:r>
      <w:r w:rsidRPr="00342570">
        <w:rPr>
          <w:rFonts w:cs="Times-Roman"/>
          <w:color w:val="231F20"/>
          <w:sz w:val="24"/>
          <w:szCs w:val="24"/>
        </w:rPr>
        <w:t>partnership shall not be available to the successor if any of the conditions, specified in item</w:t>
      </w:r>
      <w:r w:rsidR="00066FB8">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j</w:t>
      </w:r>
      <w:r w:rsidRPr="00342570">
        <w:rPr>
          <w:rFonts w:cs="Times-Roman"/>
          <w:color w:val="231F20"/>
          <w:sz w:val="24"/>
          <w:szCs w:val="24"/>
        </w:rPr>
        <w:t>) of sub-clause (</w:t>
      </w:r>
      <w:r w:rsidRPr="00342570">
        <w:rPr>
          <w:rFonts w:cs="Times-Italic"/>
          <w:i/>
          <w:iCs/>
          <w:color w:val="231F20"/>
          <w:sz w:val="24"/>
          <w:szCs w:val="24"/>
        </w:rPr>
        <w:t>1</w:t>
      </w:r>
      <w:r w:rsidRPr="00342570">
        <w:rPr>
          <w:rFonts w:cs="Times-Roman"/>
          <w:color w:val="231F20"/>
          <w:sz w:val="24"/>
          <w:szCs w:val="24"/>
        </w:rPr>
        <w:t>) of clause 47 of the Bill are not fulfilled.</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4</w:t>
      </w:r>
      <w:r w:rsidRPr="00342570">
        <w:rPr>
          <w:rFonts w:cs="Times-Roman"/>
          <w:color w:val="231F20"/>
          <w:sz w:val="24"/>
          <w:szCs w:val="24"/>
        </w:rPr>
        <w:t>) of the said clause provides that the total income of the financial year, in</w:t>
      </w:r>
      <w:r w:rsidR="00066FB8">
        <w:rPr>
          <w:rFonts w:cs="Times-Roman"/>
          <w:color w:val="231F20"/>
          <w:sz w:val="24"/>
          <w:szCs w:val="24"/>
        </w:rPr>
        <w:t xml:space="preserve"> </w:t>
      </w:r>
      <w:r w:rsidRPr="00342570">
        <w:rPr>
          <w:rFonts w:cs="Times-Roman"/>
          <w:color w:val="231F20"/>
          <w:sz w:val="24"/>
          <w:szCs w:val="24"/>
        </w:rPr>
        <w:t>which the business reorganisation or the conversion took place, and all th</w:t>
      </w:r>
      <w:r w:rsidR="00066FB8">
        <w:rPr>
          <w:rFonts w:cs="Times-Roman"/>
          <w:color w:val="231F20"/>
          <w:sz w:val="24"/>
          <w:szCs w:val="24"/>
        </w:rPr>
        <w:t xml:space="preserve">e </w:t>
      </w:r>
      <w:r w:rsidR="00066FB8" w:rsidRPr="00066FB8">
        <w:rPr>
          <w:rFonts w:cs="Times-Roman"/>
          <w:b/>
          <w:color w:val="0066FF"/>
          <w:sz w:val="24"/>
          <w:szCs w:val="24"/>
        </w:rPr>
        <w:t>preceeding</w:t>
      </w:r>
      <w:r w:rsidR="00066FB8">
        <w:rPr>
          <w:rFonts w:cs="Times-Roman"/>
          <w:color w:val="231F20"/>
          <w:sz w:val="24"/>
          <w:szCs w:val="24"/>
        </w:rPr>
        <w:t xml:space="preserve"> </w:t>
      </w:r>
      <w:r w:rsidRPr="00342570">
        <w:rPr>
          <w:rFonts w:cs="Times-Roman"/>
          <w:color w:val="231F20"/>
          <w:sz w:val="24"/>
          <w:szCs w:val="24"/>
        </w:rPr>
        <w:t>financial years shall, notwithstanding anything in this Code, be rectified as if the provisions</w:t>
      </w:r>
      <w:r w:rsidR="00066FB8">
        <w:rPr>
          <w:rFonts w:cs="Times-Roman"/>
          <w:color w:val="231F20"/>
          <w:sz w:val="24"/>
          <w:szCs w:val="24"/>
        </w:rPr>
        <w:t xml:space="preserve"> </w:t>
      </w:r>
      <w:r w:rsidRPr="00342570">
        <w:rPr>
          <w:rFonts w:cs="Times-Roman"/>
          <w:color w:val="231F20"/>
          <w:sz w:val="24"/>
          <w:szCs w:val="24"/>
        </w:rPr>
        <w:t>of this clause had never been given effect to in those financial years if the conditions</w:t>
      </w:r>
      <w:r w:rsidR="00066FB8">
        <w:rPr>
          <w:rFonts w:cs="Times-Roman"/>
          <w:color w:val="231F20"/>
          <w:sz w:val="24"/>
          <w:szCs w:val="24"/>
        </w:rPr>
        <w:t xml:space="preserve"> </w:t>
      </w:r>
      <w:r w:rsidRPr="00342570">
        <w:rPr>
          <w:rFonts w:cs="Times-Roman"/>
          <w:color w:val="231F20"/>
          <w:sz w:val="24"/>
          <w:szCs w:val="24"/>
        </w:rPr>
        <w:t>specified therein are not fulfilled at any time during five financ</w:t>
      </w:r>
      <w:r w:rsidR="00066FB8">
        <w:rPr>
          <w:rFonts w:cs="Times-Roman"/>
          <w:color w:val="231F20"/>
          <w:sz w:val="24"/>
          <w:szCs w:val="24"/>
        </w:rPr>
        <w:t xml:space="preserve">ial years immediately </w:t>
      </w:r>
      <w:r w:rsidR="00066FB8" w:rsidRPr="00066FB8">
        <w:rPr>
          <w:rFonts w:cs="Times-Roman"/>
          <w:b/>
          <w:color w:val="0066FF"/>
          <w:sz w:val="24"/>
          <w:szCs w:val="24"/>
        </w:rPr>
        <w:t>preceeding</w:t>
      </w:r>
      <w:r w:rsidR="00066FB8">
        <w:rPr>
          <w:rFonts w:cs="Times-Roman"/>
          <w:color w:val="231F20"/>
          <w:sz w:val="24"/>
          <w:szCs w:val="24"/>
        </w:rPr>
        <w:t xml:space="preserve"> </w:t>
      </w:r>
      <w:r w:rsidRPr="00342570">
        <w:rPr>
          <w:rFonts w:cs="Times-Roman"/>
          <w:color w:val="231F20"/>
          <w:sz w:val="24"/>
          <w:szCs w:val="24"/>
        </w:rPr>
        <w:t>the financial year in which the business reorganisation or conversion took place.</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65</w:t>
      </w:r>
      <w:r w:rsidR="00010898">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provides that in the event of a change in the constitution of an unincorporated</w:t>
      </w:r>
      <w:r w:rsidR="00066FB8">
        <w:rPr>
          <w:rFonts w:cs="Times-Roman"/>
          <w:color w:val="231F20"/>
          <w:sz w:val="24"/>
          <w:szCs w:val="24"/>
        </w:rPr>
        <w:t xml:space="preserve"> </w:t>
      </w:r>
      <w:r w:rsidRPr="00342570">
        <w:rPr>
          <w:rFonts w:cs="Times-Roman"/>
          <w:color w:val="231F20"/>
          <w:sz w:val="24"/>
          <w:szCs w:val="24"/>
        </w:rPr>
        <w:t>body, due to death or retirement of a participant, the unabsorbed current loss from ordinary</w:t>
      </w:r>
      <w:r w:rsidR="00066FB8">
        <w:rPr>
          <w:rFonts w:cs="Times-Roman"/>
          <w:color w:val="231F20"/>
          <w:sz w:val="24"/>
          <w:szCs w:val="24"/>
        </w:rPr>
        <w:t xml:space="preserve"> </w:t>
      </w:r>
      <w:r w:rsidRPr="00342570">
        <w:rPr>
          <w:rFonts w:cs="Times-Roman"/>
          <w:color w:val="231F20"/>
          <w:sz w:val="24"/>
          <w:szCs w:val="24"/>
        </w:rPr>
        <w:t>or special sources shall be reduced in proportion to the percentage of share holding of such</w:t>
      </w:r>
      <w:r w:rsidR="00066FB8">
        <w:rPr>
          <w:rFonts w:cs="Times-Roman"/>
          <w:color w:val="231F20"/>
          <w:sz w:val="24"/>
          <w:szCs w:val="24"/>
        </w:rPr>
        <w:t xml:space="preserve"> </w:t>
      </w:r>
      <w:r w:rsidRPr="00342570">
        <w:rPr>
          <w:rFonts w:cs="Times-Roman"/>
          <w:color w:val="231F20"/>
          <w:sz w:val="24"/>
          <w:szCs w:val="24"/>
        </w:rPr>
        <w:t>deceased or retired participant for the financial year ending on the date of death or retirement</w:t>
      </w:r>
    </w:p>
    <w:p w:rsidR="00342570" w:rsidRPr="00342570" w:rsidRDefault="00342570" w:rsidP="00066FB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of the participant.</w:t>
      </w:r>
    </w:p>
    <w:p w:rsidR="00342570" w:rsidRPr="00434CEF" w:rsidRDefault="00342570" w:rsidP="00434C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such reduced loss shall be the unabsorbed</w:t>
      </w:r>
      <w:r w:rsidR="00434CEF">
        <w:rPr>
          <w:rFonts w:cs="Times-Roman"/>
          <w:color w:val="231F20"/>
          <w:sz w:val="24"/>
          <w:szCs w:val="24"/>
        </w:rPr>
        <w:t xml:space="preserve"> </w:t>
      </w:r>
      <w:r w:rsidRPr="00342570">
        <w:rPr>
          <w:rFonts w:cs="Times-Roman"/>
          <w:color w:val="231F20"/>
          <w:sz w:val="24"/>
          <w:szCs w:val="24"/>
        </w:rPr>
        <w:t>preceding year loss of the unincorporated body for</w:t>
      </w:r>
      <w:r w:rsidR="00434CEF">
        <w:rPr>
          <w:rFonts w:cs="Times-Roman"/>
          <w:color w:val="231F20"/>
          <w:sz w:val="24"/>
          <w:szCs w:val="24"/>
        </w:rPr>
        <w:t xml:space="preserve"> the financial year beginning of</w:t>
      </w:r>
      <w:r w:rsidRPr="00342570">
        <w:rPr>
          <w:rFonts w:cs="Times-Roman"/>
          <w:color w:val="231F20"/>
          <w:sz w:val="24"/>
          <w:szCs w:val="24"/>
        </w:rPr>
        <w:t xml:space="preserve"> the </w:t>
      </w:r>
      <w:r w:rsidR="00434CEF" w:rsidRPr="00434CEF">
        <w:rPr>
          <w:rFonts w:cs="Times-Roman"/>
          <w:b/>
          <w:color w:val="0066FF"/>
          <w:sz w:val="24"/>
          <w:szCs w:val="24"/>
        </w:rPr>
        <w:t>financial year in which the change in the constitution of an un-incorporated body, death or retirement of a participant takes place.</w:t>
      </w:r>
    </w:p>
    <w:p w:rsidR="00342570" w:rsidRP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66</w:t>
      </w:r>
      <w:r w:rsidR="00010898">
        <w:rPr>
          <w:rFonts w:cs="Times-Italic"/>
          <w:i/>
          <w:iCs/>
          <w:color w:val="231F20"/>
          <w:sz w:val="24"/>
          <w:szCs w:val="24"/>
        </w:rPr>
        <w:t>:</w:t>
      </w:r>
      <w:r w:rsidRPr="00342570">
        <w:rPr>
          <w:rFonts w:cs="Times-Italic"/>
          <w:i/>
          <w:iCs/>
          <w:color w:val="231F20"/>
          <w:sz w:val="24"/>
          <w:szCs w:val="24"/>
        </w:rPr>
        <w:t xml:space="preserve"> </w:t>
      </w:r>
      <w:r w:rsidR="00434CEF">
        <w:rPr>
          <w:rFonts w:cs="Times-Roman"/>
          <w:color w:val="231F20"/>
          <w:sz w:val="24"/>
          <w:szCs w:val="24"/>
        </w:rPr>
        <w:t>S</w:t>
      </w:r>
      <w:r w:rsidRPr="00342570">
        <w:rPr>
          <w:rFonts w:cs="Times-Roman"/>
          <w:color w:val="231F20"/>
          <w:sz w:val="24"/>
          <w:szCs w:val="24"/>
        </w:rPr>
        <w:t>eeks to provide that a closely held company shall not be allowed to</w:t>
      </w:r>
      <w:r w:rsidR="00434CEF">
        <w:rPr>
          <w:rFonts w:cs="Times-Roman"/>
          <w:color w:val="231F20"/>
          <w:sz w:val="24"/>
          <w:szCs w:val="24"/>
        </w:rPr>
        <w:t xml:space="preserve"> </w:t>
      </w:r>
      <w:r w:rsidRPr="00342570">
        <w:rPr>
          <w:rFonts w:cs="Times-Roman"/>
          <w:color w:val="231F20"/>
          <w:sz w:val="24"/>
          <w:szCs w:val="24"/>
        </w:rPr>
        <w:t>aggregate the unabsorbed preceding year loss from ordinary or special sources with the</w:t>
      </w:r>
      <w:r w:rsidR="00434CEF">
        <w:rPr>
          <w:rFonts w:cs="Times-Roman"/>
          <w:color w:val="231F20"/>
          <w:sz w:val="24"/>
          <w:szCs w:val="24"/>
        </w:rPr>
        <w:t xml:space="preserve"> </w:t>
      </w:r>
      <w:r w:rsidRPr="00342570">
        <w:rPr>
          <w:rFonts w:cs="Times-Roman"/>
          <w:color w:val="231F20"/>
          <w:sz w:val="24"/>
          <w:szCs w:val="24"/>
        </w:rPr>
        <w:t>income of the current financial year unless it satisfies the test of continuity of ownership.</w:t>
      </w:r>
    </w:p>
    <w:p w:rsidR="00342570" w:rsidRP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closely-held company shall satisfy the test of</w:t>
      </w:r>
      <w:r w:rsidR="00434CEF">
        <w:rPr>
          <w:rFonts w:cs="Times-Roman"/>
          <w:color w:val="231F20"/>
          <w:sz w:val="24"/>
          <w:szCs w:val="24"/>
        </w:rPr>
        <w:t xml:space="preserve"> </w:t>
      </w:r>
      <w:r w:rsidRPr="00342570">
        <w:rPr>
          <w:rFonts w:cs="Times-Roman"/>
          <w:color w:val="231F20"/>
          <w:sz w:val="24"/>
          <w:szCs w:val="24"/>
        </w:rPr>
        <w:t>continuity of ownership if the shares of the company beneficially held by persons, carrying</w:t>
      </w:r>
      <w:r w:rsidR="00434CEF">
        <w:rPr>
          <w:rFonts w:cs="Times-Roman"/>
          <w:color w:val="231F20"/>
          <w:sz w:val="24"/>
          <w:szCs w:val="24"/>
        </w:rPr>
        <w:t xml:space="preserve"> </w:t>
      </w:r>
      <w:r w:rsidRPr="00342570">
        <w:rPr>
          <w:rFonts w:cs="Times-Roman"/>
          <w:color w:val="231F20"/>
          <w:sz w:val="24"/>
          <w:szCs w:val="24"/>
        </w:rPr>
        <w:t>not less than fifty-one per cent. of the voting power on the last day of the financial year</w:t>
      </w:r>
      <w:r w:rsidR="00434CEF">
        <w:rPr>
          <w:rFonts w:cs="Times-Roman"/>
          <w:color w:val="231F20"/>
          <w:sz w:val="24"/>
          <w:szCs w:val="24"/>
        </w:rPr>
        <w:t xml:space="preserve"> </w:t>
      </w:r>
      <w:r w:rsidRPr="00342570">
        <w:rPr>
          <w:rFonts w:cs="Times-Roman"/>
          <w:color w:val="231F20"/>
          <w:sz w:val="24"/>
          <w:szCs w:val="24"/>
        </w:rPr>
        <w:t>immediately preceding the relevant financial year, are held by the same persons on the last</w:t>
      </w:r>
      <w:r w:rsidR="00434CEF">
        <w:rPr>
          <w:rFonts w:cs="Times-Roman"/>
          <w:color w:val="231F20"/>
          <w:sz w:val="24"/>
          <w:szCs w:val="24"/>
        </w:rPr>
        <w:t xml:space="preserve"> </w:t>
      </w:r>
      <w:r w:rsidRPr="00342570">
        <w:rPr>
          <w:rFonts w:cs="Times-Roman"/>
          <w:color w:val="231F20"/>
          <w:sz w:val="24"/>
          <w:szCs w:val="24"/>
        </w:rPr>
        <w:t>day of the relevant financial year.</w:t>
      </w:r>
    </w:p>
    <w:p w:rsidR="00342570" w:rsidRP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while calculating</w:t>
      </w:r>
      <w:r w:rsidR="00434CEF">
        <w:rPr>
          <w:rFonts w:cs="Times-Roman"/>
          <w:color w:val="231F20"/>
          <w:sz w:val="24"/>
          <w:szCs w:val="24"/>
        </w:rPr>
        <w:t xml:space="preserve"> the percentage of voting power -</w:t>
      </w:r>
    </w:p>
    <w:p w:rsidR="00342570" w:rsidRP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34CEF">
        <w:rPr>
          <w:rFonts w:cs="Times-Roman"/>
          <w:color w:val="231F20"/>
          <w:sz w:val="24"/>
          <w:szCs w:val="24"/>
        </w:rPr>
        <w:t>) A</w:t>
      </w:r>
      <w:r w:rsidRPr="00342570">
        <w:rPr>
          <w:rFonts w:cs="Times-Roman"/>
          <w:color w:val="231F20"/>
          <w:sz w:val="24"/>
          <w:szCs w:val="24"/>
        </w:rPr>
        <w:t>ny change in the voting power in the relevant financial year due to the death</w:t>
      </w:r>
      <w:r w:rsidR="00434CEF">
        <w:rPr>
          <w:rFonts w:cs="Times-Roman"/>
          <w:color w:val="231F20"/>
          <w:sz w:val="24"/>
          <w:szCs w:val="24"/>
        </w:rPr>
        <w:t xml:space="preserve"> </w:t>
      </w:r>
      <w:r w:rsidRPr="00342570">
        <w:rPr>
          <w:rFonts w:cs="Times-Roman"/>
          <w:color w:val="231F20"/>
          <w:sz w:val="24"/>
          <w:szCs w:val="24"/>
        </w:rPr>
        <w:t>of a shareholder or on account of transfer of shares by way of gift to any relative of the</w:t>
      </w:r>
      <w:r w:rsidR="00434CEF">
        <w:rPr>
          <w:rFonts w:cs="Times-Roman"/>
          <w:color w:val="231F20"/>
          <w:sz w:val="24"/>
          <w:szCs w:val="24"/>
        </w:rPr>
        <w:t xml:space="preserve"> </w:t>
      </w:r>
      <w:r w:rsidRPr="00342570">
        <w:rPr>
          <w:rFonts w:cs="Times-Roman"/>
          <w:color w:val="231F20"/>
          <w:sz w:val="24"/>
          <w:szCs w:val="24"/>
        </w:rPr>
        <w:t>donor shareholder shall be ignored;</w:t>
      </w:r>
    </w:p>
    <w:p w:rsidR="00342570" w:rsidRP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34CEF">
        <w:rPr>
          <w:rFonts w:cs="Times-Roman"/>
          <w:color w:val="231F20"/>
          <w:sz w:val="24"/>
          <w:szCs w:val="24"/>
        </w:rPr>
        <w:t>) A</w:t>
      </w:r>
      <w:r w:rsidRPr="00342570">
        <w:rPr>
          <w:rFonts w:cs="Times-Roman"/>
          <w:color w:val="231F20"/>
          <w:sz w:val="24"/>
          <w:szCs w:val="24"/>
        </w:rPr>
        <w:t>ny change in the shareholding of an Indian company, which is a subsidiary</w:t>
      </w:r>
      <w:r w:rsidR="00434CEF">
        <w:rPr>
          <w:rFonts w:cs="Times-Roman"/>
          <w:color w:val="231F20"/>
          <w:sz w:val="24"/>
          <w:szCs w:val="24"/>
        </w:rPr>
        <w:t xml:space="preserve"> </w:t>
      </w:r>
      <w:r w:rsidRPr="00342570">
        <w:rPr>
          <w:rFonts w:cs="Times-Roman"/>
          <w:color w:val="231F20"/>
          <w:sz w:val="24"/>
          <w:szCs w:val="24"/>
        </w:rPr>
        <w:t>of a foreign company, as a result of amalgamation or demerger of a foreign company,</w:t>
      </w:r>
      <w:r w:rsidR="00434CEF">
        <w:rPr>
          <w:rFonts w:cs="Times-Roman"/>
          <w:color w:val="231F20"/>
          <w:sz w:val="24"/>
          <w:szCs w:val="24"/>
        </w:rPr>
        <w:t xml:space="preserve"> </w:t>
      </w:r>
      <w:r w:rsidRPr="00342570">
        <w:rPr>
          <w:rFonts w:cs="Times-Roman"/>
          <w:color w:val="231F20"/>
          <w:sz w:val="24"/>
          <w:szCs w:val="24"/>
        </w:rPr>
        <w:t>shall be ignored, if fifty-one per cent shareholders of the amalgamating or demerged</w:t>
      </w:r>
      <w:r w:rsidR="00434CEF">
        <w:rPr>
          <w:rFonts w:cs="Times-Roman"/>
          <w:color w:val="231F20"/>
          <w:sz w:val="24"/>
          <w:szCs w:val="24"/>
        </w:rPr>
        <w:t xml:space="preserve"> </w:t>
      </w:r>
      <w:r w:rsidRPr="00342570">
        <w:rPr>
          <w:rFonts w:cs="Times-Roman"/>
          <w:color w:val="231F20"/>
          <w:sz w:val="24"/>
          <w:szCs w:val="24"/>
        </w:rPr>
        <w:t>foreign company continue to be the shareholders of the amalgamated or the resulting</w:t>
      </w:r>
      <w:r w:rsidR="00434CEF">
        <w:rPr>
          <w:rFonts w:cs="Times-Roman"/>
          <w:color w:val="231F20"/>
          <w:sz w:val="24"/>
          <w:szCs w:val="24"/>
        </w:rPr>
        <w:t xml:space="preserve"> </w:t>
      </w:r>
      <w:r w:rsidRPr="00342570">
        <w:rPr>
          <w:rFonts w:cs="Times-Roman"/>
          <w:color w:val="231F20"/>
          <w:sz w:val="24"/>
          <w:szCs w:val="24"/>
        </w:rPr>
        <w:t>foreign company.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67</w:t>
      </w:r>
      <w:r w:rsidR="00010898">
        <w:rPr>
          <w:rFonts w:cs="Times-Italic"/>
          <w:i/>
          <w:iCs/>
          <w:color w:val="231F20"/>
          <w:sz w:val="24"/>
          <w:szCs w:val="24"/>
        </w:rPr>
        <w:t>:</w:t>
      </w:r>
      <w:r w:rsidRPr="00342570">
        <w:rPr>
          <w:rFonts w:cs="Times-Italic"/>
          <w:i/>
          <w:iCs/>
          <w:color w:val="231F20"/>
          <w:sz w:val="24"/>
          <w:szCs w:val="24"/>
        </w:rPr>
        <w:t xml:space="preserve"> </w:t>
      </w:r>
      <w:r w:rsidR="00434CEF">
        <w:rPr>
          <w:rFonts w:cs="Times-Roman"/>
          <w:color w:val="231F20"/>
          <w:sz w:val="24"/>
          <w:szCs w:val="24"/>
        </w:rPr>
        <w:t>S</w:t>
      </w:r>
      <w:r w:rsidRPr="00342570">
        <w:rPr>
          <w:rFonts w:cs="Times-Roman"/>
          <w:color w:val="231F20"/>
          <w:sz w:val="24"/>
          <w:szCs w:val="24"/>
        </w:rPr>
        <w:t>eeks to provide that aggregation of losses generated in a financial year</w:t>
      </w:r>
      <w:r w:rsidR="00434CEF">
        <w:rPr>
          <w:rFonts w:cs="Times-Roman"/>
          <w:color w:val="231F20"/>
          <w:sz w:val="24"/>
          <w:szCs w:val="24"/>
        </w:rPr>
        <w:t xml:space="preserve"> </w:t>
      </w:r>
      <w:r w:rsidRPr="00342570">
        <w:rPr>
          <w:rFonts w:cs="Times-Roman"/>
          <w:color w:val="231F20"/>
          <w:sz w:val="24"/>
          <w:szCs w:val="24"/>
        </w:rPr>
        <w:t>shall not be allowed if the return of tax bases for the said year is not furnished by the due</w:t>
      </w:r>
      <w:r w:rsidR="00434CEF">
        <w:rPr>
          <w:rFonts w:cs="Times-Roman"/>
          <w:color w:val="231F20"/>
          <w:sz w:val="24"/>
          <w:szCs w:val="24"/>
        </w:rPr>
        <w:t xml:space="preserve"> </w:t>
      </w:r>
      <w:r w:rsidRPr="00342570">
        <w:rPr>
          <w:rFonts w:cs="Times-Roman"/>
          <w:color w:val="231F20"/>
          <w:sz w:val="24"/>
          <w:szCs w:val="24"/>
        </w:rPr>
        <w:t>date. Thus, the losses generated in the current year shall not be taken into consideration for</w:t>
      </w:r>
      <w:r w:rsidR="00434CEF">
        <w:rPr>
          <w:rFonts w:cs="Times-Roman"/>
          <w:color w:val="231F20"/>
          <w:sz w:val="24"/>
          <w:szCs w:val="24"/>
        </w:rPr>
        <w:t xml:space="preserve"> any purposes of the Code </w:t>
      </w:r>
      <w:r w:rsidR="00434CEF" w:rsidRPr="00434CEF">
        <w:rPr>
          <w:rFonts w:cs="Times-Roman"/>
          <w:b/>
          <w:color w:val="0066FF"/>
          <w:sz w:val="24"/>
          <w:szCs w:val="24"/>
        </w:rPr>
        <w:t>if return is not furnished within due date.</w:t>
      </w:r>
    </w:p>
    <w:p w:rsidR="00342570" w:rsidRP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Sub-chapter IV of Chapter III of the Bill deals with tax incentives. Tax incentives are the</w:t>
      </w:r>
      <w:r w:rsidR="00434CEF">
        <w:rPr>
          <w:rFonts w:cs="Times-Roman"/>
          <w:color w:val="231F20"/>
          <w:sz w:val="24"/>
          <w:szCs w:val="24"/>
        </w:rPr>
        <w:t xml:space="preserve"> </w:t>
      </w:r>
      <w:r w:rsidRPr="00342570">
        <w:rPr>
          <w:rFonts w:cs="Times-Roman"/>
          <w:color w:val="231F20"/>
          <w:sz w:val="24"/>
          <w:szCs w:val="24"/>
        </w:rPr>
        <w:t>deductions available to a person while computing his total income for a financial year.</w:t>
      </w:r>
    </w:p>
    <w:p w:rsidR="00342570" w:rsidRP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68</w:t>
      </w:r>
      <w:r w:rsidR="00010898">
        <w:rPr>
          <w:rFonts w:cs="Times-Italic"/>
          <w:i/>
          <w:iCs/>
          <w:color w:val="231F20"/>
          <w:sz w:val="24"/>
          <w:szCs w:val="24"/>
        </w:rPr>
        <w:t>:</w:t>
      </w:r>
      <w:r w:rsidRPr="00342570">
        <w:rPr>
          <w:rFonts w:cs="Times-Italic"/>
          <w:i/>
          <w:iCs/>
          <w:color w:val="231F20"/>
          <w:sz w:val="24"/>
          <w:szCs w:val="24"/>
        </w:rPr>
        <w:t xml:space="preserve"> </w:t>
      </w:r>
      <w:r w:rsidR="00434CEF">
        <w:rPr>
          <w:rFonts w:cs="Times-Roman"/>
          <w:color w:val="231F20"/>
          <w:sz w:val="24"/>
          <w:szCs w:val="24"/>
        </w:rPr>
        <w:t>P</w:t>
      </w:r>
      <w:r w:rsidRPr="00342570">
        <w:rPr>
          <w:rFonts w:cs="Times-Roman"/>
          <w:color w:val="231F20"/>
          <w:sz w:val="24"/>
          <w:szCs w:val="24"/>
        </w:rPr>
        <w:t>rovides that the deductions under this sub-chapter are available only in</w:t>
      </w:r>
      <w:r w:rsidR="00434CEF">
        <w:rPr>
          <w:rFonts w:cs="Times-Roman"/>
          <w:color w:val="231F20"/>
          <w:sz w:val="24"/>
          <w:szCs w:val="24"/>
        </w:rPr>
        <w:t xml:space="preserve"> </w:t>
      </w:r>
      <w:r w:rsidRPr="00342570">
        <w:rPr>
          <w:rFonts w:cs="Times-Roman"/>
          <w:color w:val="231F20"/>
          <w:sz w:val="24"/>
          <w:szCs w:val="24"/>
        </w:rPr>
        <w:t>respect of “gross total income from ordinary sources” and the aggregate amount of such</w:t>
      </w:r>
      <w:r w:rsidR="00434CEF">
        <w:rPr>
          <w:rFonts w:cs="Times-Roman"/>
          <w:color w:val="231F20"/>
          <w:sz w:val="24"/>
          <w:szCs w:val="24"/>
        </w:rPr>
        <w:t xml:space="preserve"> </w:t>
      </w:r>
      <w:r w:rsidRPr="00342570">
        <w:rPr>
          <w:rFonts w:cs="Times-Roman"/>
          <w:color w:val="231F20"/>
          <w:sz w:val="24"/>
          <w:szCs w:val="24"/>
        </w:rPr>
        <w:t>deductions shall not exceed the gross total income from ordinary sources.</w:t>
      </w:r>
    </w:p>
    <w:p w:rsidR="00342570" w:rsidRP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any sum which qualifies for a deduction under</w:t>
      </w:r>
      <w:r w:rsidR="00434CEF">
        <w:rPr>
          <w:rFonts w:cs="Times-Roman"/>
          <w:color w:val="231F20"/>
          <w:sz w:val="24"/>
          <w:szCs w:val="24"/>
        </w:rPr>
        <w:t xml:space="preserve"> </w:t>
      </w:r>
      <w:r w:rsidRPr="00342570">
        <w:rPr>
          <w:rFonts w:cs="Times-Roman"/>
          <w:color w:val="231F20"/>
          <w:sz w:val="24"/>
          <w:szCs w:val="24"/>
        </w:rPr>
        <w:t>this sub-chapter in any financial year, shall not qualify for deduction under any other provision</w:t>
      </w:r>
      <w:r w:rsidR="00434CEF">
        <w:rPr>
          <w:rFonts w:cs="Times-Roman"/>
          <w:color w:val="231F20"/>
          <w:sz w:val="24"/>
          <w:szCs w:val="24"/>
        </w:rPr>
        <w:t xml:space="preserve"> </w:t>
      </w:r>
      <w:r w:rsidRPr="00342570">
        <w:rPr>
          <w:rFonts w:cs="Times-Roman"/>
          <w:color w:val="231F20"/>
          <w:sz w:val="24"/>
          <w:szCs w:val="24"/>
        </w:rPr>
        <w:t>of the Code for the same or any other financial year or in the case of any other person even</w:t>
      </w:r>
      <w:r w:rsidR="00434CEF">
        <w:rPr>
          <w:rFonts w:cs="Times-Roman"/>
          <w:color w:val="231F20"/>
          <w:sz w:val="24"/>
          <w:szCs w:val="24"/>
        </w:rPr>
        <w:t xml:space="preserve"> </w:t>
      </w:r>
      <w:r w:rsidRPr="00342570">
        <w:rPr>
          <w:rFonts w:cs="Times-Roman"/>
          <w:color w:val="231F20"/>
          <w:sz w:val="24"/>
          <w:szCs w:val="24"/>
        </w:rPr>
        <w:t>if full deduction of the sum referred therein has not been allowed.</w:t>
      </w:r>
    </w:p>
    <w:p w:rsid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69</w:t>
      </w:r>
      <w:r w:rsidR="00010898">
        <w:rPr>
          <w:rFonts w:cs="Times-Italic"/>
          <w:i/>
          <w:iCs/>
          <w:color w:val="231F20"/>
          <w:sz w:val="24"/>
          <w:szCs w:val="24"/>
        </w:rPr>
        <w:t>:</w:t>
      </w:r>
      <w:r w:rsidRPr="00342570">
        <w:rPr>
          <w:rFonts w:cs="Times-Italic"/>
          <w:i/>
          <w:iCs/>
          <w:color w:val="231F20"/>
          <w:sz w:val="24"/>
          <w:szCs w:val="24"/>
        </w:rPr>
        <w:t xml:space="preserve"> </w:t>
      </w:r>
      <w:r w:rsidR="00434CEF">
        <w:rPr>
          <w:rFonts w:cs="Times-Roman"/>
          <w:color w:val="231F20"/>
          <w:sz w:val="24"/>
          <w:szCs w:val="24"/>
        </w:rPr>
        <w:t>S</w:t>
      </w:r>
      <w:r w:rsidRPr="00342570">
        <w:rPr>
          <w:rFonts w:cs="Times-Roman"/>
          <w:color w:val="231F20"/>
          <w:sz w:val="24"/>
          <w:szCs w:val="24"/>
        </w:rPr>
        <w:t>eeks to provide that a person, being an individual, shall be allowed a</w:t>
      </w:r>
      <w:r w:rsidR="00434CEF">
        <w:rPr>
          <w:rFonts w:cs="Times-Roman"/>
          <w:color w:val="231F20"/>
          <w:sz w:val="24"/>
          <w:szCs w:val="24"/>
        </w:rPr>
        <w:t xml:space="preserve"> </w:t>
      </w:r>
      <w:r w:rsidRPr="00342570">
        <w:rPr>
          <w:rFonts w:cs="Times-Roman"/>
          <w:color w:val="231F20"/>
          <w:sz w:val="24"/>
          <w:szCs w:val="24"/>
        </w:rPr>
        <w:t>deduction of a maximum of one lakh rupees for savings made by him in respect of the amount</w:t>
      </w:r>
      <w:r w:rsidR="00434CEF">
        <w:rPr>
          <w:rFonts w:cs="Times-Roman"/>
          <w:color w:val="231F20"/>
          <w:sz w:val="24"/>
          <w:szCs w:val="24"/>
        </w:rPr>
        <w:t xml:space="preserve"> </w:t>
      </w:r>
      <w:r w:rsidRPr="00342570">
        <w:rPr>
          <w:rFonts w:cs="Times-Roman"/>
          <w:color w:val="231F20"/>
          <w:sz w:val="24"/>
          <w:szCs w:val="24"/>
        </w:rPr>
        <w:t>paid or</w:t>
      </w:r>
      <w:r w:rsidR="00434CEF">
        <w:rPr>
          <w:rFonts w:cs="Times-Roman"/>
          <w:color w:val="231F20"/>
          <w:sz w:val="24"/>
          <w:szCs w:val="24"/>
        </w:rPr>
        <w:t xml:space="preserve"> </w:t>
      </w:r>
      <w:r w:rsidRPr="00342570">
        <w:rPr>
          <w:rFonts w:cs="Times-Roman"/>
          <w:color w:val="231F20"/>
          <w:sz w:val="24"/>
          <w:szCs w:val="24"/>
        </w:rPr>
        <w:t>deposited by the person in a financial year, as his contribution to any approved fund</w:t>
      </w:r>
      <w:r w:rsidR="00434CEF">
        <w:rPr>
          <w:rFonts w:cs="Times-Roman"/>
          <w:color w:val="231F20"/>
          <w:sz w:val="24"/>
          <w:szCs w:val="24"/>
        </w:rPr>
        <w:t xml:space="preserve"> </w:t>
      </w:r>
      <w:r w:rsidRPr="00342570">
        <w:rPr>
          <w:rFonts w:cs="Times-Roman"/>
          <w:color w:val="231F20"/>
          <w:sz w:val="24"/>
          <w:szCs w:val="24"/>
        </w:rPr>
        <w:t>to an ac</w:t>
      </w:r>
      <w:r w:rsidR="00434CEF">
        <w:rPr>
          <w:rFonts w:cs="Times-Roman"/>
          <w:color w:val="231F20"/>
          <w:sz w:val="24"/>
          <w:szCs w:val="24"/>
        </w:rPr>
        <w:t xml:space="preserve">count of the individual, spouse </w:t>
      </w:r>
      <w:r w:rsidR="00434CEF" w:rsidRPr="00434CEF">
        <w:rPr>
          <w:rFonts w:cs="Times-Roman"/>
          <w:b/>
          <w:color w:val="0066FF"/>
          <w:sz w:val="24"/>
          <w:szCs w:val="24"/>
        </w:rPr>
        <w:t>for a maximum of two children.</w:t>
      </w:r>
    </w:p>
    <w:p w:rsidR="00342570" w:rsidRP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70</w:t>
      </w:r>
      <w:r w:rsidR="00010898">
        <w:rPr>
          <w:rFonts w:cs="Times-Italic"/>
          <w:i/>
          <w:iCs/>
          <w:color w:val="231F20"/>
          <w:sz w:val="24"/>
          <w:szCs w:val="24"/>
        </w:rPr>
        <w:t>:</w:t>
      </w:r>
      <w:r w:rsidRPr="00342570">
        <w:rPr>
          <w:rFonts w:cs="Times-Italic"/>
          <w:i/>
          <w:iCs/>
          <w:color w:val="231F20"/>
          <w:sz w:val="24"/>
          <w:szCs w:val="24"/>
        </w:rPr>
        <w:t xml:space="preserve"> </w:t>
      </w:r>
      <w:r w:rsidR="00434CEF">
        <w:rPr>
          <w:rFonts w:cs="Times-Roman"/>
          <w:color w:val="231F20"/>
          <w:sz w:val="24"/>
          <w:szCs w:val="24"/>
        </w:rPr>
        <w:t>S</w:t>
      </w:r>
      <w:r w:rsidRPr="00342570">
        <w:rPr>
          <w:rFonts w:cs="Times-Roman"/>
          <w:color w:val="231F20"/>
          <w:sz w:val="24"/>
          <w:szCs w:val="24"/>
        </w:rPr>
        <w:t>eeks to provide that a person, being an individual or a Hindu undivided</w:t>
      </w:r>
      <w:r w:rsidR="00434CEF">
        <w:rPr>
          <w:rFonts w:cs="Times-Roman"/>
          <w:color w:val="231F20"/>
          <w:sz w:val="24"/>
          <w:szCs w:val="24"/>
        </w:rPr>
        <w:t xml:space="preserve"> </w:t>
      </w:r>
      <w:r w:rsidRPr="00342570">
        <w:rPr>
          <w:rFonts w:cs="Times-Roman"/>
          <w:color w:val="231F20"/>
          <w:sz w:val="24"/>
          <w:szCs w:val="24"/>
        </w:rPr>
        <w:t>family, shall be allowed a deduction in respect of any sum paid or deposited during a financial</w:t>
      </w:r>
      <w:r w:rsidR="00434CEF">
        <w:rPr>
          <w:rFonts w:cs="Times-Roman"/>
          <w:color w:val="231F20"/>
          <w:sz w:val="24"/>
          <w:szCs w:val="24"/>
        </w:rPr>
        <w:t xml:space="preserve"> </w:t>
      </w:r>
      <w:r w:rsidRPr="00342570">
        <w:rPr>
          <w:rFonts w:cs="Times-Roman"/>
          <w:color w:val="231F20"/>
          <w:sz w:val="24"/>
          <w:szCs w:val="24"/>
        </w:rPr>
        <w:t xml:space="preserve">year to effect, </w:t>
      </w:r>
      <w:r w:rsidRPr="00342570">
        <w:rPr>
          <w:rFonts w:cs="Times-Roman"/>
          <w:color w:val="231F20"/>
          <w:sz w:val="24"/>
          <w:szCs w:val="24"/>
        </w:rPr>
        <w:lastRenderedPageBreak/>
        <w:t>or keep in force, an insurance on the life of certain specified persons. The</w:t>
      </w:r>
      <w:r w:rsidR="00434CEF">
        <w:rPr>
          <w:rFonts w:cs="Times-Roman"/>
          <w:color w:val="231F20"/>
          <w:sz w:val="24"/>
          <w:szCs w:val="24"/>
        </w:rPr>
        <w:t xml:space="preserve"> </w:t>
      </w:r>
      <w:r w:rsidRPr="00342570">
        <w:rPr>
          <w:rFonts w:cs="Times-Roman"/>
          <w:color w:val="231F20"/>
          <w:sz w:val="24"/>
          <w:szCs w:val="24"/>
        </w:rPr>
        <w:t>persons specified are the individual, his spouse and children and the members of a Hindu</w:t>
      </w:r>
      <w:r w:rsidR="00434CEF">
        <w:rPr>
          <w:rFonts w:cs="Times-Roman"/>
          <w:color w:val="231F20"/>
          <w:sz w:val="24"/>
          <w:szCs w:val="24"/>
        </w:rPr>
        <w:t xml:space="preserve"> Undivided F</w:t>
      </w:r>
      <w:r w:rsidRPr="00342570">
        <w:rPr>
          <w:rFonts w:cs="Times-Roman"/>
          <w:color w:val="231F20"/>
          <w:sz w:val="24"/>
          <w:szCs w:val="24"/>
        </w:rPr>
        <w:t>amily.</w:t>
      </w:r>
    </w:p>
    <w:p w:rsidR="00342570" w:rsidRP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insurance policy, to be eligible for this</w:t>
      </w:r>
      <w:r w:rsidR="00434CEF">
        <w:rPr>
          <w:rFonts w:cs="Times-Roman"/>
          <w:color w:val="231F20"/>
          <w:sz w:val="24"/>
          <w:szCs w:val="24"/>
        </w:rPr>
        <w:t xml:space="preserve"> </w:t>
      </w:r>
      <w:r w:rsidRPr="00342570">
        <w:rPr>
          <w:rFonts w:cs="Times-Roman"/>
          <w:color w:val="231F20"/>
          <w:sz w:val="24"/>
          <w:szCs w:val="24"/>
        </w:rPr>
        <w:t>deduction, should be one where the amount of the annual premium payable should not</w:t>
      </w:r>
      <w:r w:rsidR="00434CEF">
        <w:rPr>
          <w:rFonts w:cs="Times-Roman"/>
          <w:color w:val="231F20"/>
          <w:sz w:val="24"/>
          <w:szCs w:val="24"/>
        </w:rPr>
        <w:t xml:space="preserve"> </w:t>
      </w:r>
      <w:r w:rsidR="00252737">
        <w:rPr>
          <w:rFonts w:cs="Times-Roman"/>
          <w:color w:val="231F20"/>
          <w:sz w:val="24"/>
          <w:szCs w:val="24"/>
        </w:rPr>
        <w:t xml:space="preserve">exceed </w:t>
      </w:r>
      <w:r w:rsidR="00252737" w:rsidRPr="00252737">
        <w:rPr>
          <w:rFonts w:cs="Times-Roman"/>
          <w:b/>
          <w:color w:val="0066FF"/>
          <w:sz w:val="24"/>
          <w:szCs w:val="24"/>
        </w:rPr>
        <w:t>Ten</w:t>
      </w:r>
      <w:r w:rsidRPr="00252737">
        <w:rPr>
          <w:rFonts w:cs="Times-Roman"/>
          <w:b/>
          <w:color w:val="0066FF"/>
          <w:sz w:val="24"/>
          <w:szCs w:val="24"/>
        </w:rPr>
        <w:t xml:space="preserve"> per cent.</w:t>
      </w:r>
      <w:r w:rsidRPr="00342570">
        <w:rPr>
          <w:rFonts w:cs="Times-Roman"/>
          <w:color w:val="231F20"/>
          <w:sz w:val="24"/>
          <w:szCs w:val="24"/>
        </w:rPr>
        <w:t xml:space="preserve"> of the capital sum assured in any year during the term of the policy.</w:t>
      </w:r>
    </w:p>
    <w:p w:rsidR="00342570" w:rsidRPr="00342570" w:rsidRDefault="00342570" w:rsidP="00434CE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71</w:t>
      </w:r>
      <w:r w:rsidR="00010898">
        <w:rPr>
          <w:rFonts w:cs="Times-Italic"/>
          <w:i/>
          <w:iCs/>
          <w:color w:val="231F20"/>
          <w:sz w:val="24"/>
          <w:szCs w:val="24"/>
        </w:rPr>
        <w:t>:</w:t>
      </w:r>
      <w:r w:rsidRPr="00342570">
        <w:rPr>
          <w:rFonts w:cs="Times-Italic"/>
          <w:i/>
          <w:iCs/>
          <w:color w:val="231F20"/>
          <w:sz w:val="24"/>
          <w:szCs w:val="24"/>
        </w:rPr>
        <w:t xml:space="preserve"> </w:t>
      </w:r>
      <w:r w:rsidR="00434CEF">
        <w:rPr>
          <w:rFonts w:cs="Times-Roman"/>
          <w:color w:val="231F20"/>
          <w:sz w:val="24"/>
          <w:szCs w:val="24"/>
        </w:rPr>
        <w:t>S</w:t>
      </w:r>
      <w:r w:rsidRPr="00342570">
        <w:rPr>
          <w:rFonts w:cs="Times-Roman"/>
          <w:color w:val="231F20"/>
          <w:sz w:val="24"/>
          <w:szCs w:val="24"/>
        </w:rPr>
        <w:t>eeks to provide that a person, being an individual or a Hindu undivided</w:t>
      </w:r>
      <w:r w:rsidR="00434CEF">
        <w:rPr>
          <w:rFonts w:cs="Times-Roman"/>
          <w:color w:val="231F20"/>
          <w:sz w:val="24"/>
          <w:szCs w:val="24"/>
        </w:rPr>
        <w:t xml:space="preserve"> </w:t>
      </w:r>
      <w:r w:rsidRPr="00342570">
        <w:rPr>
          <w:rFonts w:cs="Times-Roman"/>
          <w:color w:val="231F20"/>
          <w:sz w:val="24"/>
          <w:szCs w:val="24"/>
        </w:rPr>
        <w:t>family, shall be allowed a deduction in respect of any sum paid during a financial year to</w:t>
      </w:r>
      <w:r w:rsidR="00434CEF">
        <w:rPr>
          <w:rFonts w:cs="Times-Roman"/>
          <w:color w:val="231F20"/>
          <w:sz w:val="24"/>
          <w:szCs w:val="24"/>
        </w:rPr>
        <w:t xml:space="preserve"> </w:t>
      </w:r>
      <w:r w:rsidRPr="00342570">
        <w:rPr>
          <w:rFonts w:cs="Times-Roman"/>
          <w:color w:val="231F20"/>
          <w:sz w:val="24"/>
          <w:szCs w:val="24"/>
        </w:rPr>
        <w:t>effect, or to keep in force, an insurance on the health of certain specified persons. The</w:t>
      </w:r>
      <w:r w:rsidR="00434CEF">
        <w:rPr>
          <w:rFonts w:cs="Times-Roman"/>
          <w:color w:val="231F20"/>
          <w:sz w:val="24"/>
          <w:szCs w:val="24"/>
        </w:rPr>
        <w:t xml:space="preserve"> </w:t>
      </w:r>
      <w:r w:rsidRPr="00342570">
        <w:rPr>
          <w:rFonts w:cs="Times-Roman"/>
          <w:color w:val="231F20"/>
          <w:sz w:val="24"/>
          <w:szCs w:val="24"/>
        </w:rPr>
        <w:t>persons specified are the individual, his spouse, dependant children and parents, and the</w:t>
      </w:r>
      <w:r w:rsidR="00434CEF">
        <w:rPr>
          <w:rFonts w:cs="Times-Roman"/>
          <w:color w:val="231F20"/>
          <w:sz w:val="24"/>
          <w:szCs w:val="24"/>
        </w:rPr>
        <w:t xml:space="preserve"> </w:t>
      </w:r>
      <w:r w:rsidRPr="00342570">
        <w:rPr>
          <w:rFonts w:cs="Times-Roman"/>
          <w:color w:val="231F20"/>
          <w:sz w:val="24"/>
          <w:szCs w:val="24"/>
        </w:rPr>
        <w:t>members of a Hindu undivided family.</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in the case of an individual, an additional deduction</w:t>
      </w:r>
      <w:r w:rsidR="00252737">
        <w:rPr>
          <w:rFonts w:cs="Times-Roman"/>
          <w:color w:val="231F20"/>
          <w:sz w:val="24"/>
          <w:szCs w:val="24"/>
        </w:rPr>
        <w:t xml:space="preserve"> </w:t>
      </w:r>
      <w:r w:rsidRPr="00342570">
        <w:rPr>
          <w:rFonts w:cs="Times-Roman"/>
          <w:color w:val="231F20"/>
          <w:sz w:val="24"/>
          <w:szCs w:val="24"/>
        </w:rPr>
        <w:t>shall be allowed in respect of any contribution made to the Central Government Health</w:t>
      </w:r>
      <w:r w:rsidR="00252737">
        <w:rPr>
          <w:rFonts w:cs="Times-Roman"/>
          <w:color w:val="231F20"/>
          <w:sz w:val="24"/>
          <w:szCs w:val="24"/>
        </w:rPr>
        <w:t xml:space="preserve"> </w:t>
      </w:r>
      <w:r w:rsidRPr="00342570">
        <w:rPr>
          <w:rFonts w:cs="Times-Roman"/>
          <w:color w:val="231F20"/>
          <w:sz w:val="24"/>
          <w:szCs w:val="24"/>
        </w:rPr>
        <w:t>Scheme.</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health insurance scheme should be framed by</w:t>
      </w:r>
      <w:r w:rsidR="00252737">
        <w:rPr>
          <w:rFonts w:cs="Times-Roman"/>
          <w:color w:val="231F20"/>
          <w:sz w:val="24"/>
          <w:szCs w:val="24"/>
        </w:rPr>
        <w:t xml:space="preserve"> </w:t>
      </w:r>
      <w:r w:rsidRPr="00342570">
        <w:rPr>
          <w:rFonts w:cs="Times-Roman"/>
          <w:color w:val="231F20"/>
          <w:sz w:val="24"/>
          <w:szCs w:val="24"/>
        </w:rPr>
        <w:t>an insurer which is approved by the Insurance Regulatory and Development Authority.</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72</w:t>
      </w:r>
      <w:r w:rsidR="00010898">
        <w:rPr>
          <w:rFonts w:cs="Times-Italic"/>
          <w:i/>
          <w:iCs/>
          <w:color w:val="231F20"/>
          <w:sz w:val="24"/>
          <w:szCs w:val="24"/>
        </w:rPr>
        <w:t>:</w:t>
      </w:r>
      <w:r w:rsidRPr="00342570">
        <w:rPr>
          <w:rFonts w:cs="Times-Italic"/>
          <w:i/>
          <w:iCs/>
          <w:color w:val="231F20"/>
          <w:sz w:val="24"/>
          <w:szCs w:val="24"/>
        </w:rPr>
        <w:t xml:space="preserve"> </w:t>
      </w:r>
      <w:r w:rsidR="00252737">
        <w:rPr>
          <w:rFonts w:cs="Times-Roman"/>
          <w:color w:val="231F20"/>
          <w:sz w:val="24"/>
          <w:szCs w:val="24"/>
        </w:rPr>
        <w:t>S</w:t>
      </w:r>
      <w:r w:rsidRPr="00342570">
        <w:rPr>
          <w:rFonts w:cs="Times-Roman"/>
          <w:color w:val="231F20"/>
          <w:sz w:val="24"/>
          <w:szCs w:val="24"/>
        </w:rPr>
        <w:t>eeks to provide a deduction to a person, being an individual or a Hindu</w:t>
      </w:r>
      <w:r w:rsidR="00252737">
        <w:rPr>
          <w:rFonts w:cs="Times-Roman"/>
          <w:color w:val="231F20"/>
          <w:sz w:val="24"/>
          <w:szCs w:val="24"/>
        </w:rPr>
        <w:t xml:space="preserve"> </w:t>
      </w:r>
      <w:r w:rsidRPr="00342570">
        <w:rPr>
          <w:rFonts w:cs="Times-Roman"/>
          <w:color w:val="231F20"/>
          <w:sz w:val="24"/>
          <w:szCs w:val="24"/>
        </w:rPr>
        <w:t>undivided family, in respect of any sum paid during the financial year as tuition fee to any</w:t>
      </w:r>
      <w:r w:rsidR="00252737">
        <w:rPr>
          <w:rFonts w:cs="Times-Roman"/>
          <w:color w:val="231F20"/>
          <w:sz w:val="24"/>
          <w:szCs w:val="24"/>
        </w:rPr>
        <w:t xml:space="preserve"> </w:t>
      </w:r>
      <w:r w:rsidRPr="00342570">
        <w:rPr>
          <w:rFonts w:cs="Times-Roman"/>
          <w:color w:val="231F20"/>
          <w:sz w:val="24"/>
          <w:szCs w:val="24"/>
        </w:rPr>
        <w:t>school, college, university or other educational institution situated within India for the</w:t>
      </w:r>
      <w:r w:rsidR="00252737">
        <w:rPr>
          <w:rFonts w:cs="Times-Roman"/>
          <w:color w:val="231F20"/>
          <w:sz w:val="24"/>
          <w:szCs w:val="24"/>
        </w:rPr>
        <w:t xml:space="preserve"> </w:t>
      </w:r>
      <w:r w:rsidRPr="00342570">
        <w:rPr>
          <w:rFonts w:cs="Times-Roman"/>
          <w:color w:val="231F20"/>
          <w:sz w:val="24"/>
          <w:szCs w:val="24"/>
        </w:rPr>
        <w:t>purpose of full-time education of any two children of such individual or Hindu undivided</w:t>
      </w:r>
      <w:r w:rsidR="00252737">
        <w:rPr>
          <w:rFonts w:cs="Times-Roman"/>
          <w:color w:val="231F20"/>
          <w:sz w:val="24"/>
          <w:szCs w:val="24"/>
        </w:rPr>
        <w:t xml:space="preserve"> </w:t>
      </w:r>
      <w:r w:rsidRPr="00342570">
        <w:rPr>
          <w:rFonts w:cs="Times-Roman"/>
          <w:color w:val="231F20"/>
          <w:sz w:val="24"/>
          <w:szCs w:val="24"/>
        </w:rPr>
        <w:t>family.</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tuition fee shall not include any payment towards</w:t>
      </w:r>
      <w:r w:rsidR="00252737">
        <w:rPr>
          <w:rFonts w:cs="Times-Roman"/>
          <w:color w:val="231F20"/>
          <w:sz w:val="24"/>
          <w:szCs w:val="24"/>
        </w:rPr>
        <w:t xml:space="preserve"> </w:t>
      </w:r>
      <w:r w:rsidRPr="00342570">
        <w:rPr>
          <w:rFonts w:cs="Times-Roman"/>
          <w:color w:val="231F20"/>
          <w:sz w:val="24"/>
          <w:szCs w:val="24"/>
        </w:rPr>
        <w:t>any development fee or donation or any payment of similar nature. It also clarifies that fulltime</w:t>
      </w:r>
      <w:r w:rsidR="00252737">
        <w:rPr>
          <w:rFonts w:cs="Times-Roman"/>
          <w:color w:val="231F20"/>
          <w:sz w:val="24"/>
          <w:szCs w:val="24"/>
        </w:rPr>
        <w:t xml:space="preserve"> </w:t>
      </w:r>
      <w:r w:rsidRPr="00342570">
        <w:rPr>
          <w:rFonts w:cs="Times-Roman"/>
          <w:color w:val="231F20"/>
          <w:sz w:val="24"/>
          <w:szCs w:val="24"/>
        </w:rPr>
        <w:t>education shall include education in a play school or pre-school.</w:t>
      </w:r>
    </w:p>
    <w:p w:rsidR="00342570" w:rsidRPr="00252737" w:rsidRDefault="00342570" w:rsidP="00252737">
      <w:pPr>
        <w:autoSpaceDE w:val="0"/>
        <w:autoSpaceDN w:val="0"/>
        <w:adjustRightInd w:val="0"/>
        <w:spacing w:after="0" w:line="240" w:lineRule="auto"/>
        <w:jc w:val="both"/>
        <w:rPr>
          <w:rFonts w:cs="Times-Roman"/>
          <w:b/>
          <w:strike/>
          <w:color w:val="0066FF"/>
          <w:sz w:val="24"/>
          <w:szCs w:val="24"/>
        </w:rPr>
      </w:pPr>
      <w:r w:rsidRPr="00252737">
        <w:rPr>
          <w:rFonts w:cs="Times-Italic"/>
          <w:b/>
          <w:i/>
          <w:iCs/>
          <w:strike/>
          <w:color w:val="0066FF"/>
          <w:sz w:val="24"/>
          <w:szCs w:val="24"/>
        </w:rPr>
        <w:t xml:space="preserve">Clause 73 </w:t>
      </w:r>
      <w:r w:rsidR="00252737" w:rsidRPr="00252737">
        <w:rPr>
          <w:rFonts w:cs="Times-Roman"/>
          <w:b/>
          <w:strike/>
          <w:color w:val="0066FF"/>
          <w:sz w:val="24"/>
          <w:szCs w:val="24"/>
        </w:rPr>
        <w:t>S</w:t>
      </w:r>
      <w:r w:rsidRPr="00252737">
        <w:rPr>
          <w:rFonts w:cs="Times-Roman"/>
          <w:b/>
          <w:strike/>
          <w:color w:val="0066FF"/>
          <w:sz w:val="24"/>
          <w:szCs w:val="24"/>
        </w:rPr>
        <w:t>eeks to provide a maximum limit on the amount of deduction available</w:t>
      </w:r>
      <w:r w:rsidR="00252737" w:rsidRPr="00252737">
        <w:rPr>
          <w:rFonts w:cs="Times-Roman"/>
          <w:b/>
          <w:strike/>
          <w:color w:val="0066FF"/>
          <w:sz w:val="24"/>
          <w:szCs w:val="24"/>
        </w:rPr>
        <w:t xml:space="preserve"> </w:t>
      </w:r>
      <w:r w:rsidRPr="00252737">
        <w:rPr>
          <w:rFonts w:cs="Times-Roman"/>
          <w:b/>
          <w:strike/>
          <w:color w:val="0066FF"/>
          <w:sz w:val="24"/>
          <w:szCs w:val="24"/>
        </w:rPr>
        <w:t>under clauses 70, 71 and 72. It lays down a ceiling of fifty thousand rupees on the amount of</w:t>
      </w:r>
      <w:r w:rsidR="00252737" w:rsidRPr="00252737">
        <w:rPr>
          <w:rFonts w:cs="Times-Roman"/>
          <w:b/>
          <w:strike/>
          <w:color w:val="0066FF"/>
          <w:sz w:val="24"/>
          <w:szCs w:val="24"/>
        </w:rPr>
        <w:t xml:space="preserve"> </w:t>
      </w:r>
      <w:r w:rsidRPr="00252737">
        <w:rPr>
          <w:rFonts w:cs="Times-Roman"/>
          <w:b/>
          <w:strike/>
          <w:color w:val="0066FF"/>
          <w:sz w:val="24"/>
          <w:szCs w:val="24"/>
        </w:rPr>
        <w:t>deduction available in respect of payments made for a life insurance policy, health insurance</w:t>
      </w:r>
    </w:p>
    <w:p w:rsidR="00342570" w:rsidRPr="00252737" w:rsidRDefault="00342570" w:rsidP="00252737">
      <w:pPr>
        <w:autoSpaceDE w:val="0"/>
        <w:autoSpaceDN w:val="0"/>
        <w:adjustRightInd w:val="0"/>
        <w:spacing w:after="0" w:line="240" w:lineRule="auto"/>
        <w:jc w:val="both"/>
        <w:rPr>
          <w:rFonts w:cs="Times-Roman"/>
          <w:b/>
          <w:strike/>
          <w:color w:val="0066FF"/>
          <w:sz w:val="24"/>
          <w:szCs w:val="24"/>
        </w:rPr>
      </w:pPr>
      <w:r w:rsidRPr="00252737">
        <w:rPr>
          <w:rFonts w:cs="Times-Roman"/>
          <w:b/>
          <w:strike/>
          <w:color w:val="0066FF"/>
          <w:sz w:val="24"/>
          <w:szCs w:val="24"/>
        </w:rPr>
        <w:t>policy and education of children.</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74</w:t>
      </w:r>
      <w:r w:rsidR="00010898">
        <w:rPr>
          <w:rFonts w:cs="Times-Italic"/>
          <w:i/>
          <w:iCs/>
          <w:color w:val="231F20"/>
          <w:sz w:val="24"/>
          <w:szCs w:val="24"/>
        </w:rPr>
        <w:t>:</w:t>
      </w:r>
      <w:r w:rsidRPr="00342570">
        <w:rPr>
          <w:rFonts w:cs="Times-Italic"/>
          <w:i/>
          <w:iCs/>
          <w:color w:val="231F20"/>
          <w:sz w:val="24"/>
          <w:szCs w:val="24"/>
        </w:rPr>
        <w:t xml:space="preserve"> </w:t>
      </w:r>
      <w:r w:rsidR="00252737">
        <w:rPr>
          <w:rFonts w:cs="Times-Roman"/>
          <w:color w:val="231F20"/>
          <w:sz w:val="24"/>
          <w:szCs w:val="24"/>
        </w:rPr>
        <w:t>S</w:t>
      </w:r>
      <w:r w:rsidRPr="00342570">
        <w:rPr>
          <w:rFonts w:cs="Times-Roman"/>
          <w:color w:val="231F20"/>
          <w:sz w:val="24"/>
          <w:szCs w:val="24"/>
        </w:rPr>
        <w:t>eeks to provide that a person, being an individual or a Hindu undivided</w:t>
      </w:r>
      <w:r w:rsidR="00252737">
        <w:rPr>
          <w:rFonts w:cs="Times-Roman"/>
          <w:color w:val="231F20"/>
          <w:sz w:val="24"/>
          <w:szCs w:val="24"/>
        </w:rPr>
        <w:t xml:space="preserve"> </w:t>
      </w:r>
      <w:r w:rsidRPr="00342570">
        <w:rPr>
          <w:rFonts w:cs="Times-Roman"/>
          <w:color w:val="231F20"/>
          <w:sz w:val="24"/>
          <w:szCs w:val="24"/>
        </w:rPr>
        <w:t>family, shall be allowed a deduction in respect of an amount paid or payable by way of</w:t>
      </w:r>
      <w:r w:rsidR="00252737">
        <w:rPr>
          <w:rFonts w:cs="Times-Roman"/>
          <w:color w:val="231F20"/>
          <w:sz w:val="24"/>
          <w:szCs w:val="24"/>
        </w:rPr>
        <w:t xml:space="preserve"> </w:t>
      </w:r>
      <w:r w:rsidRPr="00342570">
        <w:rPr>
          <w:rFonts w:cs="Times-Roman"/>
          <w:color w:val="231F20"/>
          <w:sz w:val="24"/>
          <w:szCs w:val="24"/>
        </w:rPr>
        <w:t>interest on loan taken for the purpose of acquisition, construction, repair or renovation of a</w:t>
      </w:r>
      <w:r w:rsidR="00252737">
        <w:rPr>
          <w:rFonts w:cs="Times-Roman"/>
          <w:color w:val="231F20"/>
          <w:sz w:val="24"/>
          <w:szCs w:val="24"/>
        </w:rPr>
        <w:t xml:space="preserve"> </w:t>
      </w:r>
      <w:r w:rsidRPr="00342570">
        <w:rPr>
          <w:rFonts w:cs="Times-Roman"/>
          <w:color w:val="231F20"/>
          <w:sz w:val="24"/>
          <w:szCs w:val="24"/>
        </w:rPr>
        <w:t>house property in the financial year in which such property is acquired or constructed or any</w:t>
      </w:r>
      <w:r w:rsidR="00252737">
        <w:rPr>
          <w:rFonts w:cs="Times-Roman"/>
          <w:color w:val="231F20"/>
          <w:sz w:val="24"/>
          <w:szCs w:val="24"/>
        </w:rPr>
        <w:t xml:space="preserve"> </w:t>
      </w:r>
      <w:r w:rsidRPr="00342570">
        <w:rPr>
          <w:rFonts w:cs="Times-Roman"/>
          <w:color w:val="231F20"/>
          <w:sz w:val="24"/>
          <w:szCs w:val="24"/>
        </w:rPr>
        <w:t>subsequent financial year, subject to certain conditions specified therein.</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2</w:t>
      </w:r>
      <w:r w:rsidRPr="00342570">
        <w:rPr>
          <w:rFonts w:cs="Times-Roman"/>
          <w:color w:val="231F20"/>
          <w:sz w:val="24"/>
          <w:szCs w:val="24"/>
        </w:rPr>
        <w:t>) of the said clause specifies the conditions by providing that the deduction</w:t>
      </w:r>
    </w:p>
    <w:p w:rsidR="00342570" w:rsidRPr="00342570" w:rsidRDefault="00252737" w:rsidP="00252737">
      <w:pPr>
        <w:autoSpaceDE w:val="0"/>
        <w:autoSpaceDN w:val="0"/>
        <w:adjustRightInd w:val="0"/>
        <w:spacing w:after="0" w:line="240" w:lineRule="auto"/>
        <w:jc w:val="both"/>
        <w:rPr>
          <w:rFonts w:cs="Times-Roman"/>
          <w:color w:val="231F20"/>
          <w:sz w:val="24"/>
          <w:szCs w:val="24"/>
        </w:rPr>
      </w:pPr>
      <w:r>
        <w:rPr>
          <w:rFonts w:cs="Times-Roman"/>
          <w:color w:val="231F20"/>
          <w:sz w:val="24"/>
          <w:szCs w:val="24"/>
        </w:rPr>
        <w:t>shall be available if  -</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252737">
        <w:rPr>
          <w:rFonts w:cs="Times-Roman"/>
          <w:color w:val="231F20"/>
          <w:sz w:val="24"/>
          <w:szCs w:val="24"/>
        </w:rPr>
        <w:t xml:space="preserve">) The house property is </w:t>
      </w:r>
      <w:r w:rsidR="00252737" w:rsidRPr="00252737">
        <w:rPr>
          <w:rFonts w:cs="Times-Roman"/>
          <w:b/>
          <w:color w:val="0066FF"/>
          <w:sz w:val="24"/>
          <w:szCs w:val="24"/>
        </w:rPr>
        <w:t>occupied</w:t>
      </w:r>
      <w:r w:rsidRPr="00342570">
        <w:rPr>
          <w:rFonts w:cs="Times-Roman"/>
          <w:color w:val="231F20"/>
          <w:sz w:val="24"/>
          <w:szCs w:val="24"/>
        </w:rPr>
        <w:t xml:space="preserve"> by the person and not let out during the financial</w:t>
      </w:r>
      <w:r w:rsidR="00252737">
        <w:rPr>
          <w:rFonts w:cs="Times-Roman"/>
          <w:color w:val="231F20"/>
          <w:sz w:val="24"/>
          <w:szCs w:val="24"/>
        </w:rPr>
        <w:t xml:space="preserve"> </w:t>
      </w:r>
      <w:r w:rsidRPr="00342570">
        <w:rPr>
          <w:rFonts w:cs="Times-Roman"/>
          <w:color w:val="231F20"/>
          <w:sz w:val="24"/>
          <w:szCs w:val="24"/>
        </w:rPr>
        <w:t>year;</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52737">
        <w:rPr>
          <w:rFonts w:cs="Times-Roman"/>
          <w:color w:val="231F20"/>
          <w:sz w:val="24"/>
          <w:szCs w:val="24"/>
        </w:rPr>
        <w:t>) T</w:t>
      </w:r>
      <w:r w:rsidRPr="00342570">
        <w:rPr>
          <w:rFonts w:cs="Times-Roman"/>
          <w:color w:val="231F20"/>
          <w:sz w:val="24"/>
          <w:szCs w:val="24"/>
        </w:rPr>
        <w:t>he acquisition or construction of the house property is completed within</w:t>
      </w:r>
      <w:r w:rsidR="00252737">
        <w:rPr>
          <w:rFonts w:cs="Times-Roman"/>
          <w:color w:val="231F20"/>
          <w:sz w:val="24"/>
          <w:szCs w:val="24"/>
        </w:rPr>
        <w:t xml:space="preserve"> </w:t>
      </w:r>
      <w:r w:rsidRPr="00342570">
        <w:rPr>
          <w:rFonts w:cs="Times-Roman"/>
          <w:color w:val="231F20"/>
          <w:sz w:val="24"/>
          <w:szCs w:val="24"/>
        </w:rPr>
        <w:t>three years from the end of the financial year in which the loan was taken; and</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252737">
        <w:rPr>
          <w:rFonts w:cs="Times-Roman"/>
          <w:color w:val="231F20"/>
          <w:sz w:val="24"/>
          <w:szCs w:val="24"/>
        </w:rPr>
        <w:t>) T</w:t>
      </w:r>
      <w:r w:rsidRPr="00342570">
        <w:rPr>
          <w:rFonts w:cs="Times-Roman"/>
          <w:color w:val="231F20"/>
          <w:sz w:val="24"/>
          <w:szCs w:val="24"/>
        </w:rPr>
        <w:t>he person obtains a certificate from the financial institution to whom the</w:t>
      </w:r>
      <w:r w:rsidR="00252737">
        <w:rPr>
          <w:rFonts w:cs="Times-Roman"/>
          <w:color w:val="231F20"/>
          <w:sz w:val="24"/>
          <w:szCs w:val="24"/>
        </w:rPr>
        <w:t xml:space="preserve"> </w:t>
      </w:r>
      <w:r w:rsidRPr="00342570">
        <w:rPr>
          <w:rFonts w:cs="Times-Roman"/>
          <w:color w:val="231F20"/>
          <w:sz w:val="24"/>
          <w:szCs w:val="24"/>
        </w:rPr>
        <w:t>interest is paid or payable on the loan taken.</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3</w:t>
      </w:r>
      <w:r w:rsidRPr="00342570">
        <w:rPr>
          <w:rFonts w:cs="Times-Roman"/>
          <w:color w:val="231F20"/>
          <w:sz w:val="24"/>
          <w:szCs w:val="24"/>
        </w:rPr>
        <w:t>) of the said clause provides that the interest, which pertains to the</w:t>
      </w:r>
      <w:r w:rsidR="00252737">
        <w:rPr>
          <w:rFonts w:cs="Times-Roman"/>
          <w:color w:val="231F20"/>
          <w:sz w:val="24"/>
          <w:szCs w:val="24"/>
        </w:rPr>
        <w:t xml:space="preserve"> </w:t>
      </w:r>
      <w:r w:rsidRPr="00342570">
        <w:rPr>
          <w:rFonts w:cs="Times-Roman"/>
          <w:color w:val="231F20"/>
          <w:sz w:val="24"/>
          <w:szCs w:val="24"/>
        </w:rPr>
        <w:t>period prior to the financial year in which the house property has been acquired or constructed,</w:t>
      </w:r>
      <w:r w:rsidR="00252737">
        <w:rPr>
          <w:rFonts w:cs="Times-Roman"/>
          <w:color w:val="231F20"/>
          <w:sz w:val="24"/>
          <w:szCs w:val="24"/>
        </w:rPr>
        <w:t xml:space="preserve"> </w:t>
      </w:r>
      <w:r w:rsidRPr="00342570">
        <w:rPr>
          <w:rFonts w:cs="Times-Roman"/>
          <w:color w:val="231F20"/>
          <w:sz w:val="24"/>
          <w:szCs w:val="24"/>
        </w:rPr>
        <w:t>shall be allowed as deduction in five equal installments beginning from such financial year.</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For example, if the total amount of interest paid prior to the financial year in which the house</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property has been acquired or constructed is one lakh rupees, then, the person would be</w:t>
      </w:r>
      <w:r w:rsidR="00252737">
        <w:rPr>
          <w:rFonts w:cs="Times-Roman"/>
          <w:color w:val="231F20"/>
          <w:sz w:val="24"/>
          <w:szCs w:val="24"/>
        </w:rPr>
        <w:t xml:space="preserve"> </w:t>
      </w:r>
      <w:r w:rsidRPr="00342570">
        <w:rPr>
          <w:rFonts w:cs="Times-Roman"/>
          <w:color w:val="231F20"/>
          <w:sz w:val="24"/>
          <w:szCs w:val="24"/>
        </w:rPr>
        <w:t>eligible for a deduction of twenty thousand rupees every year for five years starting from the</w:t>
      </w:r>
      <w:r w:rsidR="00252737">
        <w:rPr>
          <w:rFonts w:cs="Times-Roman"/>
          <w:color w:val="231F20"/>
          <w:sz w:val="24"/>
          <w:szCs w:val="24"/>
        </w:rPr>
        <w:t xml:space="preserve"> </w:t>
      </w:r>
      <w:r w:rsidRPr="00342570">
        <w:rPr>
          <w:rFonts w:cs="Times-Roman"/>
          <w:color w:val="231F20"/>
          <w:sz w:val="24"/>
          <w:szCs w:val="24"/>
        </w:rPr>
        <w:t>year in which the house property is acquired or constructed.</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Sub-clause (</w:t>
      </w:r>
      <w:r w:rsidRPr="00342570">
        <w:rPr>
          <w:rFonts w:cs="Times-Italic"/>
          <w:i/>
          <w:iCs/>
          <w:color w:val="231F20"/>
          <w:sz w:val="24"/>
          <w:szCs w:val="24"/>
        </w:rPr>
        <w:t>4</w:t>
      </w:r>
      <w:r w:rsidRPr="00342570">
        <w:rPr>
          <w:rFonts w:cs="Times-Roman"/>
          <w:color w:val="231F20"/>
          <w:sz w:val="24"/>
          <w:szCs w:val="24"/>
        </w:rPr>
        <w:t>) of the said clause provides that the interest for such prior period shall</w:t>
      </w:r>
      <w:r w:rsidR="00252737">
        <w:rPr>
          <w:rFonts w:cs="Times-Roman"/>
          <w:color w:val="231F20"/>
          <w:sz w:val="24"/>
          <w:szCs w:val="24"/>
        </w:rPr>
        <w:t xml:space="preserve"> </w:t>
      </w:r>
      <w:r w:rsidRPr="00342570">
        <w:rPr>
          <w:rFonts w:cs="Times-Roman"/>
          <w:color w:val="231F20"/>
          <w:sz w:val="24"/>
          <w:szCs w:val="24"/>
        </w:rPr>
        <w:t>be reduced by any part thereof which has been already allowed as a deduction under any</w:t>
      </w:r>
      <w:r w:rsidR="00252737">
        <w:rPr>
          <w:rFonts w:cs="Times-Roman"/>
          <w:color w:val="231F20"/>
          <w:sz w:val="24"/>
          <w:szCs w:val="24"/>
        </w:rPr>
        <w:t xml:space="preserve"> </w:t>
      </w:r>
      <w:r w:rsidRPr="00342570">
        <w:rPr>
          <w:rFonts w:cs="Times-Roman"/>
          <w:color w:val="231F20"/>
          <w:sz w:val="24"/>
          <w:szCs w:val="24"/>
        </w:rPr>
        <w:t>other provision of this Code.</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5</w:t>
      </w:r>
      <w:r w:rsidRPr="00342570">
        <w:rPr>
          <w:rFonts w:cs="Times-Roman"/>
          <w:color w:val="231F20"/>
          <w:sz w:val="24"/>
          <w:szCs w:val="24"/>
        </w:rPr>
        <w:t>) lays down the maximum limit of deduction that can be claimed under</w:t>
      </w:r>
      <w:r w:rsidR="00252737">
        <w:rPr>
          <w:rFonts w:cs="Times-Roman"/>
          <w:color w:val="231F20"/>
          <w:sz w:val="24"/>
          <w:szCs w:val="24"/>
        </w:rPr>
        <w:t xml:space="preserve"> </w:t>
      </w:r>
      <w:r w:rsidRPr="00342570">
        <w:rPr>
          <w:rFonts w:cs="Times-Roman"/>
          <w:color w:val="231F20"/>
          <w:sz w:val="24"/>
          <w:szCs w:val="24"/>
        </w:rPr>
        <w:t>this clause. This limit has been specified as one lakh and fifty thousand rupees.</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75</w:t>
      </w:r>
      <w:r w:rsidR="00010898">
        <w:rPr>
          <w:rFonts w:cs="Times-Italic"/>
          <w:i/>
          <w:iCs/>
          <w:color w:val="231F20"/>
          <w:sz w:val="24"/>
          <w:szCs w:val="24"/>
        </w:rPr>
        <w:t>:</w:t>
      </w:r>
      <w:r w:rsidRPr="00342570">
        <w:rPr>
          <w:rFonts w:cs="Times-Italic"/>
          <w:i/>
          <w:iCs/>
          <w:color w:val="231F20"/>
          <w:sz w:val="24"/>
          <w:szCs w:val="24"/>
        </w:rPr>
        <w:t xml:space="preserve"> </w:t>
      </w:r>
      <w:r w:rsidR="00252737">
        <w:rPr>
          <w:rFonts w:cs="Times-Roman"/>
          <w:color w:val="231F20"/>
          <w:sz w:val="24"/>
          <w:szCs w:val="24"/>
        </w:rPr>
        <w:t>P</w:t>
      </w:r>
      <w:r w:rsidRPr="00342570">
        <w:rPr>
          <w:rFonts w:cs="Times-Roman"/>
          <w:color w:val="231F20"/>
          <w:sz w:val="24"/>
          <w:szCs w:val="24"/>
        </w:rPr>
        <w:t>rovides that a person being an individual, would be allowed a deduction of</w:t>
      </w:r>
      <w:r w:rsidR="00252737">
        <w:rPr>
          <w:rFonts w:cs="Times-Roman"/>
          <w:color w:val="231F20"/>
          <w:sz w:val="24"/>
          <w:szCs w:val="24"/>
        </w:rPr>
        <w:t xml:space="preserve"> </w:t>
      </w:r>
      <w:r w:rsidRPr="00342570">
        <w:rPr>
          <w:rFonts w:cs="Times-Roman"/>
          <w:color w:val="231F20"/>
          <w:sz w:val="24"/>
          <w:szCs w:val="24"/>
        </w:rPr>
        <w:t>any amount of interest paid on a loan taken by him from any financial institution for financing</w:t>
      </w:r>
      <w:r w:rsidR="00252737">
        <w:rPr>
          <w:rFonts w:cs="Times-Roman"/>
          <w:color w:val="231F20"/>
          <w:sz w:val="24"/>
          <w:szCs w:val="24"/>
        </w:rPr>
        <w:t xml:space="preserve"> </w:t>
      </w:r>
      <w:r w:rsidRPr="00342570">
        <w:rPr>
          <w:rFonts w:cs="Times-Roman"/>
          <w:color w:val="231F20"/>
          <w:sz w:val="24"/>
          <w:szCs w:val="24"/>
        </w:rPr>
        <w:t>the higher education of himself or of his relatives.</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2</w:t>
      </w:r>
      <w:r w:rsidRPr="00342570">
        <w:rPr>
          <w:rFonts w:cs="Times-Roman"/>
          <w:color w:val="231F20"/>
          <w:sz w:val="24"/>
          <w:szCs w:val="24"/>
        </w:rPr>
        <w:t>) of the said clause provides that the deduction shall be allowed for eight</w:t>
      </w:r>
      <w:r w:rsidR="00252737">
        <w:rPr>
          <w:rFonts w:cs="Times-Roman"/>
          <w:color w:val="231F20"/>
          <w:sz w:val="24"/>
          <w:szCs w:val="24"/>
        </w:rPr>
        <w:t xml:space="preserve"> </w:t>
      </w:r>
      <w:r w:rsidRPr="00342570">
        <w:rPr>
          <w:rFonts w:cs="Times-Roman"/>
          <w:color w:val="231F20"/>
          <w:sz w:val="24"/>
          <w:szCs w:val="24"/>
        </w:rPr>
        <w:t>years beginning from the initial year of repayment of interest or till the interest is repaid in</w:t>
      </w:r>
      <w:r w:rsidR="00252737">
        <w:rPr>
          <w:rFonts w:cs="Times-Roman"/>
          <w:color w:val="231F20"/>
          <w:sz w:val="24"/>
          <w:szCs w:val="24"/>
        </w:rPr>
        <w:t xml:space="preserve"> </w:t>
      </w:r>
      <w:r w:rsidRPr="00342570">
        <w:rPr>
          <w:rFonts w:cs="Times-Roman"/>
          <w:color w:val="231F20"/>
          <w:sz w:val="24"/>
          <w:szCs w:val="24"/>
        </w:rPr>
        <w:t>full, whichever is earlier.</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3</w:t>
      </w:r>
      <w:r w:rsidRPr="00342570">
        <w:rPr>
          <w:rFonts w:cs="Times-Roman"/>
          <w:color w:val="231F20"/>
          <w:sz w:val="24"/>
          <w:szCs w:val="24"/>
        </w:rPr>
        <w:t>) of the said clause provides the definitions of certain expressions used</w:t>
      </w:r>
      <w:r w:rsidR="00252737">
        <w:rPr>
          <w:rFonts w:cs="Times-Roman"/>
          <w:color w:val="231F20"/>
          <w:sz w:val="24"/>
          <w:szCs w:val="24"/>
        </w:rPr>
        <w:t xml:space="preserve"> </w:t>
      </w:r>
      <w:r w:rsidRPr="00342570">
        <w:rPr>
          <w:rFonts w:cs="Times-Roman"/>
          <w:color w:val="231F20"/>
          <w:sz w:val="24"/>
          <w:szCs w:val="24"/>
        </w:rPr>
        <w:t>in the clause like, “financial institution”, “higher education”, etc. It clarifies that the term</w:t>
      </w:r>
      <w:r w:rsidR="00252737">
        <w:rPr>
          <w:rFonts w:cs="Times-Roman"/>
          <w:color w:val="231F20"/>
          <w:sz w:val="24"/>
          <w:szCs w:val="24"/>
        </w:rPr>
        <w:t xml:space="preserve"> </w:t>
      </w:r>
      <w:r w:rsidRPr="00342570">
        <w:rPr>
          <w:rFonts w:cs="Times-Roman"/>
          <w:color w:val="231F20"/>
          <w:sz w:val="24"/>
          <w:szCs w:val="24"/>
        </w:rPr>
        <w:t>relative means the spouse and the child of the individual and also a student for whom the</w:t>
      </w:r>
      <w:r w:rsidR="00252737">
        <w:rPr>
          <w:rFonts w:cs="Times-Roman"/>
          <w:color w:val="231F20"/>
          <w:sz w:val="24"/>
          <w:szCs w:val="24"/>
        </w:rPr>
        <w:t xml:space="preserve"> </w:t>
      </w:r>
      <w:r w:rsidRPr="00342570">
        <w:rPr>
          <w:rFonts w:cs="Times-Roman"/>
          <w:color w:val="231F20"/>
          <w:sz w:val="24"/>
          <w:szCs w:val="24"/>
        </w:rPr>
        <w:t>individual is the legal guardian.</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76</w:t>
      </w:r>
      <w:r w:rsidR="00010898">
        <w:rPr>
          <w:rFonts w:cs="Times-Italic"/>
          <w:i/>
          <w:iCs/>
          <w:color w:val="231F20"/>
          <w:sz w:val="24"/>
          <w:szCs w:val="24"/>
        </w:rPr>
        <w:t>:</w:t>
      </w:r>
      <w:r w:rsidRPr="00342570">
        <w:rPr>
          <w:rFonts w:cs="Times-Italic"/>
          <w:i/>
          <w:iCs/>
          <w:color w:val="231F20"/>
          <w:sz w:val="24"/>
          <w:szCs w:val="24"/>
        </w:rPr>
        <w:t xml:space="preserve"> </w:t>
      </w:r>
      <w:r w:rsidR="00252737">
        <w:rPr>
          <w:rFonts w:cs="Times-Roman"/>
          <w:color w:val="231F20"/>
          <w:sz w:val="24"/>
          <w:szCs w:val="24"/>
        </w:rPr>
        <w:t>P</w:t>
      </w:r>
      <w:r w:rsidRPr="00342570">
        <w:rPr>
          <w:rFonts w:cs="Times-Roman"/>
          <w:color w:val="231F20"/>
          <w:sz w:val="24"/>
          <w:szCs w:val="24"/>
        </w:rPr>
        <w:t>rovides that a person, being a resident individual or Hindu undivided</w:t>
      </w:r>
      <w:r w:rsidR="00252737">
        <w:rPr>
          <w:rFonts w:cs="Times-Roman"/>
          <w:color w:val="231F20"/>
          <w:sz w:val="24"/>
          <w:szCs w:val="24"/>
        </w:rPr>
        <w:t xml:space="preserve"> </w:t>
      </w:r>
      <w:r w:rsidRPr="00342570">
        <w:rPr>
          <w:rFonts w:cs="Times-Roman"/>
          <w:color w:val="231F20"/>
          <w:sz w:val="24"/>
          <w:szCs w:val="24"/>
        </w:rPr>
        <w:t>family, shall be allowed a deduction in respect of any amount paid during the financial year</w:t>
      </w:r>
      <w:r w:rsidR="00252737">
        <w:rPr>
          <w:rFonts w:cs="Times-Roman"/>
          <w:color w:val="231F20"/>
          <w:sz w:val="24"/>
          <w:szCs w:val="24"/>
        </w:rPr>
        <w:t xml:space="preserve"> </w:t>
      </w:r>
      <w:r w:rsidRPr="00342570">
        <w:rPr>
          <w:rFonts w:cs="Times-Roman"/>
          <w:color w:val="231F20"/>
          <w:sz w:val="24"/>
          <w:szCs w:val="24"/>
        </w:rPr>
        <w:t>for medical treatment of the prescribed disease or ailment of any specified person.</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2</w:t>
      </w:r>
      <w:r w:rsidRPr="00342570">
        <w:rPr>
          <w:rFonts w:cs="Times-Roman"/>
          <w:color w:val="231F20"/>
          <w:sz w:val="24"/>
          <w:szCs w:val="24"/>
        </w:rPr>
        <w:t>) of the said clause provides that the deduction available shall be a</w:t>
      </w:r>
      <w:r w:rsidR="00252737">
        <w:rPr>
          <w:rFonts w:cs="Times-Roman"/>
          <w:color w:val="231F20"/>
          <w:sz w:val="24"/>
          <w:szCs w:val="24"/>
        </w:rPr>
        <w:t xml:space="preserve"> </w:t>
      </w:r>
      <w:r w:rsidRPr="00342570">
        <w:rPr>
          <w:rFonts w:cs="Times-Roman"/>
          <w:color w:val="231F20"/>
          <w:sz w:val="24"/>
          <w:szCs w:val="24"/>
        </w:rPr>
        <w:t>maximum of sixty thousand rupees in case the payment is made for a senior citizen and forty</w:t>
      </w:r>
      <w:r w:rsidR="00252737">
        <w:rPr>
          <w:rFonts w:cs="Times-Roman"/>
          <w:color w:val="231F20"/>
          <w:sz w:val="24"/>
          <w:szCs w:val="24"/>
        </w:rPr>
        <w:t xml:space="preserve"> </w:t>
      </w:r>
      <w:r w:rsidRPr="00342570">
        <w:rPr>
          <w:rFonts w:cs="Times-Roman"/>
          <w:color w:val="231F20"/>
          <w:sz w:val="24"/>
          <w:szCs w:val="24"/>
        </w:rPr>
        <w:t>thousand rupees if the payment is made for any other person.</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3</w:t>
      </w:r>
      <w:r w:rsidRPr="00342570">
        <w:rPr>
          <w:rFonts w:cs="Times-Roman"/>
          <w:color w:val="231F20"/>
          <w:sz w:val="24"/>
          <w:szCs w:val="24"/>
        </w:rPr>
        <w:t>) of the said clause provides that the deduction allowable shall be reduced</w:t>
      </w:r>
      <w:r w:rsidR="00252737">
        <w:rPr>
          <w:rFonts w:cs="Times-Roman"/>
          <w:color w:val="231F20"/>
          <w:sz w:val="24"/>
          <w:szCs w:val="24"/>
        </w:rPr>
        <w:t xml:space="preserve"> </w:t>
      </w:r>
      <w:r w:rsidRPr="00342570">
        <w:rPr>
          <w:rFonts w:cs="Times-Roman"/>
          <w:color w:val="231F20"/>
          <w:sz w:val="24"/>
          <w:szCs w:val="24"/>
        </w:rPr>
        <w:t>by the amount received, if any, under an insurance from an insurer, or reimbursed by an</w:t>
      </w:r>
      <w:r w:rsidR="00252737">
        <w:rPr>
          <w:rFonts w:cs="Times-Roman"/>
          <w:color w:val="231F20"/>
          <w:sz w:val="24"/>
          <w:szCs w:val="24"/>
        </w:rPr>
        <w:t xml:space="preserve"> </w:t>
      </w:r>
      <w:r w:rsidRPr="00342570">
        <w:rPr>
          <w:rFonts w:cs="Times-Roman"/>
          <w:color w:val="231F20"/>
          <w:sz w:val="24"/>
          <w:szCs w:val="24"/>
        </w:rPr>
        <w:t>employer, for the medical treatment of the specified person.</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4</w:t>
      </w:r>
      <w:r w:rsidRPr="00342570">
        <w:rPr>
          <w:rFonts w:cs="Times-Roman"/>
          <w:color w:val="231F20"/>
          <w:sz w:val="24"/>
          <w:szCs w:val="24"/>
        </w:rPr>
        <w:t>) of the said clause provides that the deduction shall not be allowed</w:t>
      </w:r>
      <w:r w:rsidR="00252737">
        <w:rPr>
          <w:rFonts w:cs="Times-Roman"/>
          <w:color w:val="231F20"/>
          <w:sz w:val="24"/>
          <w:szCs w:val="24"/>
        </w:rPr>
        <w:t xml:space="preserve"> </w:t>
      </w:r>
      <w:r w:rsidRPr="00342570">
        <w:rPr>
          <w:rFonts w:cs="Times-Roman"/>
          <w:color w:val="231F20"/>
          <w:sz w:val="24"/>
          <w:szCs w:val="24"/>
        </w:rPr>
        <w:t>unless the person obtains a certificate from a prescribed specialist working in a Government</w:t>
      </w:r>
      <w:r w:rsidR="00252737">
        <w:rPr>
          <w:rFonts w:cs="Times-Roman"/>
          <w:color w:val="231F20"/>
          <w:sz w:val="24"/>
          <w:szCs w:val="24"/>
        </w:rPr>
        <w:t xml:space="preserve"> </w:t>
      </w:r>
      <w:r w:rsidRPr="00342570">
        <w:rPr>
          <w:rFonts w:cs="Times-Roman"/>
          <w:color w:val="231F20"/>
          <w:sz w:val="24"/>
          <w:szCs w:val="24"/>
        </w:rPr>
        <w:t>hospital.</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5</w:t>
      </w:r>
      <w:r w:rsidRPr="00342570">
        <w:rPr>
          <w:rFonts w:cs="Times-Roman"/>
          <w:color w:val="231F20"/>
          <w:sz w:val="24"/>
          <w:szCs w:val="24"/>
        </w:rPr>
        <w:t>) of the said clause defines the terms “specified person” and “Government</w:t>
      </w:r>
      <w:r w:rsidR="00252737">
        <w:rPr>
          <w:rFonts w:cs="Times-Roman"/>
          <w:color w:val="231F20"/>
          <w:sz w:val="24"/>
          <w:szCs w:val="24"/>
        </w:rPr>
        <w:t xml:space="preserve"> </w:t>
      </w:r>
      <w:r w:rsidRPr="00342570">
        <w:rPr>
          <w:rFonts w:cs="Times-Roman"/>
          <w:color w:val="231F20"/>
          <w:sz w:val="24"/>
          <w:szCs w:val="24"/>
        </w:rPr>
        <w:t>hospital”.</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77</w:t>
      </w:r>
      <w:r w:rsidR="00010898">
        <w:rPr>
          <w:rFonts w:cs="Times-Italic"/>
          <w:i/>
          <w:iCs/>
          <w:color w:val="231F20"/>
          <w:sz w:val="24"/>
          <w:szCs w:val="24"/>
        </w:rPr>
        <w:t>:</w:t>
      </w:r>
      <w:r w:rsidRPr="00342570">
        <w:rPr>
          <w:rFonts w:cs="Times-Italic"/>
          <w:i/>
          <w:iCs/>
          <w:color w:val="231F20"/>
          <w:sz w:val="24"/>
          <w:szCs w:val="24"/>
        </w:rPr>
        <w:t xml:space="preserve"> </w:t>
      </w:r>
      <w:r w:rsidR="00252737">
        <w:rPr>
          <w:rFonts w:cs="Times-Roman"/>
          <w:color w:val="231F20"/>
          <w:sz w:val="24"/>
          <w:szCs w:val="24"/>
        </w:rPr>
        <w:t>S</w:t>
      </w:r>
      <w:r w:rsidRPr="00342570">
        <w:rPr>
          <w:rFonts w:cs="Times-Roman"/>
          <w:color w:val="231F20"/>
          <w:sz w:val="24"/>
          <w:szCs w:val="24"/>
        </w:rPr>
        <w:t>eeks to provide a deduction to a person, being a resident individual and</w:t>
      </w:r>
      <w:r w:rsidR="00252737">
        <w:rPr>
          <w:rFonts w:cs="Times-Roman"/>
          <w:color w:val="231F20"/>
          <w:sz w:val="24"/>
          <w:szCs w:val="24"/>
        </w:rPr>
        <w:t xml:space="preserve"> </w:t>
      </w:r>
      <w:r w:rsidRPr="00342570">
        <w:rPr>
          <w:rFonts w:cs="Times-Roman"/>
          <w:color w:val="231F20"/>
          <w:sz w:val="24"/>
          <w:szCs w:val="24"/>
        </w:rPr>
        <w:t>having a disability, subject to certain conditions. The deduction shall be allowed if the</w:t>
      </w:r>
      <w:r w:rsidR="00252737">
        <w:rPr>
          <w:rFonts w:cs="Times-Roman"/>
          <w:color w:val="231F20"/>
          <w:sz w:val="24"/>
          <w:szCs w:val="24"/>
        </w:rPr>
        <w:t xml:space="preserve"> </w:t>
      </w:r>
      <w:r w:rsidRPr="00342570">
        <w:rPr>
          <w:rFonts w:cs="Times-Roman"/>
          <w:color w:val="231F20"/>
          <w:sz w:val="24"/>
          <w:szCs w:val="24"/>
        </w:rPr>
        <w:t>person obtains a certificate from a medical authority in the prescribed form and manner and</w:t>
      </w:r>
      <w:r w:rsidR="00252737">
        <w:rPr>
          <w:rFonts w:cs="Times-Roman"/>
          <w:color w:val="231F20"/>
          <w:sz w:val="24"/>
          <w:szCs w:val="24"/>
        </w:rPr>
        <w:t xml:space="preserve"> </w:t>
      </w:r>
      <w:r w:rsidRPr="00342570">
        <w:rPr>
          <w:rFonts w:cs="Times-Roman"/>
          <w:color w:val="231F20"/>
          <w:sz w:val="24"/>
          <w:szCs w:val="24"/>
        </w:rPr>
        <w:t>the certificate remains valid during the relevant financial year or part thereof.</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amoun</w:t>
      </w:r>
      <w:r w:rsidR="00252737">
        <w:rPr>
          <w:rFonts w:cs="Times-Roman"/>
          <w:color w:val="231F20"/>
          <w:sz w:val="24"/>
          <w:szCs w:val="24"/>
        </w:rPr>
        <w:t>t of deduction shall not exceed -</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Pr="00342570">
        <w:rPr>
          <w:rFonts w:cs="Times-Roman"/>
          <w:color w:val="231F20"/>
          <w:sz w:val="24"/>
          <w:szCs w:val="24"/>
        </w:rPr>
        <w:t>) one lakh rupees, if he is a person with severe disability; and</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Pr="00342570">
        <w:rPr>
          <w:rFonts w:cs="Times-Roman"/>
          <w:color w:val="231F20"/>
          <w:sz w:val="24"/>
          <w:szCs w:val="24"/>
        </w:rPr>
        <w:t xml:space="preserve">) </w:t>
      </w:r>
      <w:r w:rsidR="00252737">
        <w:rPr>
          <w:rFonts w:cs="Times-Roman"/>
          <w:color w:val="231F20"/>
          <w:sz w:val="24"/>
          <w:szCs w:val="24"/>
        </w:rPr>
        <w:t>F</w:t>
      </w:r>
      <w:r w:rsidRPr="00342570">
        <w:rPr>
          <w:rFonts w:cs="Times-Roman"/>
          <w:color w:val="231F20"/>
          <w:sz w:val="24"/>
          <w:szCs w:val="24"/>
        </w:rPr>
        <w:t>ifty thousand rupees, if he is a person with disability.</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78</w:t>
      </w:r>
      <w:r w:rsidR="00010898">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seeks to provide a deduction to a person, being a resident individual or Hindu</w:t>
      </w:r>
      <w:r w:rsidR="00252737">
        <w:rPr>
          <w:rFonts w:cs="Times-Roman"/>
          <w:color w:val="231F20"/>
          <w:sz w:val="24"/>
          <w:szCs w:val="24"/>
        </w:rPr>
        <w:t xml:space="preserve"> Undivided Family, in respect of -</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252737">
        <w:rPr>
          <w:rFonts w:cs="Times-Roman"/>
          <w:color w:val="231F20"/>
          <w:sz w:val="24"/>
          <w:szCs w:val="24"/>
        </w:rPr>
        <w:t>) A</w:t>
      </w:r>
      <w:r w:rsidRPr="00342570">
        <w:rPr>
          <w:rFonts w:cs="Times-Roman"/>
          <w:color w:val="231F20"/>
          <w:sz w:val="24"/>
          <w:szCs w:val="24"/>
        </w:rPr>
        <w:t>ny expenditure incurred during the financial year for</w:t>
      </w:r>
      <w:r w:rsidR="00252737">
        <w:rPr>
          <w:rFonts w:cs="Times-Roman"/>
          <w:color w:val="231F20"/>
          <w:sz w:val="24"/>
          <w:szCs w:val="24"/>
        </w:rPr>
        <w:t xml:space="preserve"> </w:t>
      </w:r>
      <w:r w:rsidR="00252737" w:rsidRPr="00252737">
        <w:rPr>
          <w:rFonts w:cs="Times-Roman"/>
          <w:b/>
          <w:color w:val="0066FF"/>
          <w:sz w:val="24"/>
          <w:szCs w:val="24"/>
        </w:rPr>
        <w:t>maintenance</w:t>
      </w:r>
      <w:r w:rsidRPr="00342570">
        <w:rPr>
          <w:rFonts w:cs="Times-Roman"/>
          <w:color w:val="231F20"/>
          <w:sz w:val="24"/>
          <w:szCs w:val="24"/>
        </w:rPr>
        <w:t xml:space="preserve"> the medical treatment,</w:t>
      </w:r>
      <w:r w:rsidR="00252737">
        <w:rPr>
          <w:rFonts w:cs="Times-Roman"/>
          <w:color w:val="231F20"/>
          <w:sz w:val="24"/>
          <w:szCs w:val="24"/>
        </w:rPr>
        <w:t xml:space="preserve"> </w:t>
      </w:r>
      <w:r w:rsidRPr="00342570">
        <w:rPr>
          <w:rFonts w:cs="Times-Roman"/>
          <w:color w:val="231F20"/>
          <w:sz w:val="24"/>
          <w:szCs w:val="24"/>
        </w:rPr>
        <w:t>nursing or training and rehabilitation of a dependant person with disability; or</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52737">
        <w:rPr>
          <w:rFonts w:cs="Times-Roman"/>
          <w:color w:val="231F20"/>
          <w:sz w:val="24"/>
          <w:szCs w:val="24"/>
        </w:rPr>
        <w:t>) A</w:t>
      </w:r>
      <w:r w:rsidRPr="00342570">
        <w:rPr>
          <w:rFonts w:cs="Times-Roman"/>
          <w:color w:val="231F20"/>
          <w:sz w:val="24"/>
          <w:szCs w:val="24"/>
        </w:rPr>
        <w:t>ny amount paid or deposited during the financial year under a scheme</w:t>
      </w:r>
      <w:r w:rsidR="00252737">
        <w:rPr>
          <w:rFonts w:cs="Times-Roman"/>
          <w:color w:val="231F20"/>
          <w:sz w:val="24"/>
          <w:szCs w:val="24"/>
        </w:rPr>
        <w:t xml:space="preserve"> </w:t>
      </w:r>
      <w:r w:rsidRPr="00342570">
        <w:rPr>
          <w:rFonts w:cs="Times-Roman"/>
          <w:color w:val="231F20"/>
          <w:sz w:val="24"/>
          <w:szCs w:val="24"/>
        </w:rPr>
        <w:t>framed by any insurer and approved by the Board in this behalf, for the maintenance of</w:t>
      </w:r>
      <w:r w:rsidR="00252737">
        <w:rPr>
          <w:rFonts w:cs="Times-Roman"/>
          <w:color w:val="231F20"/>
          <w:sz w:val="24"/>
          <w:szCs w:val="24"/>
        </w:rPr>
        <w:t xml:space="preserve"> </w:t>
      </w:r>
      <w:r w:rsidRPr="00342570">
        <w:rPr>
          <w:rFonts w:cs="Times-Roman"/>
          <w:color w:val="231F20"/>
          <w:sz w:val="24"/>
          <w:szCs w:val="24"/>
        </w:rPr>
        <w:t>a dependant person with disability.</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Sub-clause (</w:t>
      </w:r>
      <w:r w:rsidRPr="00342570">
        <w:rPr>
          <w:rFonts w:cs="Times-Italic"/>
          <w:i/>
          <w:iCs/>
          <w:color w:val="231F20"/>
          <w:sz w:val="24"/>
          <w:szCs w:val="24"/>
        </w:rPr>
        <w:t>2</w:t>
      </w:r>
      <w:r w:rsidRPr="00342570">
        <w:rPr>
          <w:rFonts w:cs="Times-Roman"/>
          <w:color w:val="231F20"/>
          <w:sz w:val="24"/>
          <w:szCs w:val="24"/>
        </w:rPr>
        <w:t>) of the said clause provides that the deduction available shall be one</w:t>
      </w:r>
      <w:r w:rsidR="00252737">
        <w:rPr>
          <w:rFonts w:cs="Times-Roman"/>
          <w:color w:val="231F20"/>
          <w:sz w:val="24"/>
          <w:szCs w:val="24"/>
        </w:rPr>
        <w:t xml:space="preserve"> </w:t>
      </w:r>
      <w:r w:rsidRPr="00342570">
        <w:rPr>
          <w:rFonts w:cs="Times-Roman"/>
          <w:color w:val="231F20"/>
          <w:sz w:val="24"/>
          <w:szCs w:val="24"/>
        </w:rPr>
        <w:t>lakh rupees in case the dependant person is a person with severe disability and fifty thousand</w:t>
      </w:r>
      <w:r w:rsidR="00252737">
        <w:rPr>
          <w:rFonts w:cs="Times-Roman"/>
          <w:color w:val="231F20"/>
          <w:sz w:val="24"/>
          <w:szCs w:val="24"/>
        </w:rPr>
        <w:t xml:space="preserve"> </w:t>
      </w:r>
      <w:r w:rsidRPr="00342570">
        <w:rPr>
          <w:rFonts w:cs="Times-Roman"/>
          <w:color w:val="231F20"/>
          <w:sz w:val="24"/>
          <w:szCs w:val="24"/>
        </w:rPr>
        <w:t>rupees if he is a person with disability.</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3</w:t>
      </w:r>
      <w:r w:rsidRPr="00342570">
        <w:rPr>
          <w:rFonts w:cs="Times-Roman"/>
          <w:color w:val="231F20"/>
          <w:sz w:val="24"/>
          <w:szCs w:val="24"/>
        </w:rPr>
        <w:t>) of the said clause provides that the deduction in respect of the payment</w:t>
      </w:r>
      <w:r w:rsidR="00252737">
        <w:rPr>
          <w:rFonts w:cs="Times-Roman"/>
          <w:color w:val="231F20"/>
          <w:sz w:val="24"/>
          <w:szCs w:val="24"/>
        </w:rPr>
        <w:t xml:space="preserve"> </w:t>
      </w:r>
      <w:r w:rsidRPr="00342570">
        <w:rPr>
          <w:rFonts w:cs="Times-Roman"/>
          <w:color w:val="231F20"/>
          <w:sz w:val="24"/>
          <w:szCs w:val="24"/>
        </w:rPr>
        <w:t>under the insurance scheme referred to in sub-clause (</w:t>
      </w:r>
      <w:r w:rsidRPr="00342570">
        <w:rPr>
          <w:rFonts w:cs="Times-Italic"/>
          <w:i/>
          <w:iCs/>
          <w:color w:val="231F20"/>
          <w:sz w:val="24"/>
          <w:szCs w:val="24"/>
        </w:rPr>
        <w:t>1</w:t>
      </w:r>
      <w:r w:rsidRPr="00342570">
        <w:rPr>
          <w:rFonts w:cs="Times-Roman"/>
          <w:color w:val="231F20"/>
          <w:sz w:val="24"/>
          <w:szCs w:val="24"/>
        </w:rPr>
        <w:t>) shall be allowed only if the scheme</w:t>
      </w:r>
      <w:r w:rsidR="00252737">
        <w:rPr>
          <w:rFonts w:cs="Times-Roman"/>
          <w:color w:val="231F20"/>
          <w:sz w:val="24"/>
          <w:szCs w:val="24"/>
        </w:rPr>
        <w:t xml:space="preserve"> </w:t>
      </w:r>
      <w:r w:rsidRPr="00342570">
        <w:rPr>
          <w:rFonts w:cs="Times-Roman"/>
          <w:color w:val="231F20"/>
          <w:sz w:val="24"/>
          <w:szCs w:val="24"/>
        </w:rPr>
        <w:t>referred to therein provides for payment of an annuity or a lump sum amount for the benefit</w:t>
      </w:r>
      <w:r w:rsidR="00252737">
        <w:rPr>
          <w:rFonts w:cs="Times-Roman"/>
          <w:color w:val="231F20"/>
          <w:sz w:val="24"/>
          <w:szCs w:val="24"/>
        </w:rPr>
        <w:t xml:space="preserve"> </w:t>
      </w:r>
      <w:r w:rsidRPr="00342570">
        <w:rPr>
          <w:rFonts w:cs="Times-Roman"/>
          <w:color w:val="231F20"/>
          <w:sz w:val="24"/>
          <w:szCs w:val="24"/>
        </w:rPr>
        <w:t>of the dependant person with disability, in the event of the death of the individual or the</w:t>
      </w:r>
      <w:r w:rsidR="00252737">
        <w:rPr>
          <w:rFonts w:cs="Times-Roman"/>
          <w:color w:val="231F20"/>
          <w:sz w:val="24"/>
          <w:szCs w:val="24"/>
        </w:rPr>
        <w:t xml:space="preserve"> </w:t>
      </w:r>
      <w:r w:rsidRPr="00342570">
        <w:rPr>
          <w:rFonts w:cs="Times-Roman"/>
          <w:color w:val="231F20"/>
          <w:sz w:val="24"/>
          <w:szCs w:val="24"/>
        </w:rPr>
        <w:t>member of the Hindu undivided family who subscribes to such scheme.</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4</w:t>
      </w:r>
      <w:r w:rsidRPr="00342570">
        <w:rPr>
          <w:rFonts w:cs="Times-Roman"/>
          <w:color w:val="231F20"/>
          <w:sz w:val="24"/>
          <w:szCs w:val="24"/>
        </w:rPr>
        <w:t>) of the said clause provides that the deduction under this clause shall be</w:t>
      </w:r>
      <w:r w:rsidR="00252737">
        <w:rPr>
          <w:rFonts w:cs="Times-Roman"/>
          <w:color w:val="231F20"/>
          <w:sz w:val="24"/>
          <w:szCs w:val="24"/>
        </w:rPr>
        <w:t xml:space="preserve"> </w:t>
      </w:r>
      <w:r w:rsidRPr="00342570">
        <w:rPr>
          <w:rFonts w:cs="Times-Roman"/>
          <w:color w:val="231F20"/>
          <w:sz w:val="24"/>
          <w:szCs w:val="24"/>
        </w:rPr>
        <w:t>allowed only if the person claiming the deduction obtains a certificate from a medical authority</w:t>
      </w:r>
      <w:r w:rsidR="00252737">
        <w:rPr>
          <w:rFonts w:cs="Times-Roman"/>
          <w:color w:val="231F20"/>
          <w:sz w:val="24"/>
          <w:szCs w:val="24"/>
        </w:rPr>
        <w:t xml:space="preserve"> </w:t>
      </w:r>
      <w:r w:rsidRPr="00342570">
        <w:rPr>
          <w:rFonts w:cs="Times-Roman"/>
          <w:color w:val="231F20"/>
          <w:sz w:val="24"/>
          <w:szCs w:val="24"/>
        </w:rPr>
        <w:t>in the</w:t>
      </w:r>
      <w:r w:rsidR="00252737">
        <w:rPr>
          <w:rFonts w:cs="Times-Roman"/>
          <w:color w:val="231F20"/>
          <w:sz w:val="24"/>
          <w:szCs w:val="24"/>
        </w:rPr>
        <w:t xml:space="preserve"> </w:t>
      </w:r>
      <w:r w:rsidRPr="00342570">
        <w:rPr>
          <w:rFonts w:cs="Times-Roman"/>
          <w:color w:val="231F20"/>
          <w:sz w:val="24"/>
          <w:szCs w:val="24"/>
        </w:rPr>
        <w:t>prescribed form and manner and the certificate remains valid during the relevant</w:t>
      </w:r>
      <w:r w:rsidR="00252737">
        <w:rPr>
          <w:rFonts w:cs="Times-Roman"/>
          <w:color w:val="231F20"/>
          <w:sz w:val="24"/>
          <w:szCs w:val="24"/>
        </w:rPr>
        <w:t xml:space="preserve"> </w:t>
      </w:r>
      <w:r w:rsidRPr="00342570">
        <w:rPr>
          <w:rFonts w:cs="Times-Roman"/>
          <w:color w:val="231F20"/>
          <w:sz w:val="24"/>
          <w:szCs w:val="24"/>
        </w:rPr>
        <w:t>financial year or part thereof.</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5</w:t>
      </w:r>
      <w:r w:rsidRPr="00342570">
        <w:rPr>
          <w:rFonts w:cs="Times-Roman"/>
          <w:color w:val="231F20"/>
          <w:sz w:val="24"/>
          <w:szCs w:val="24"/>
        </w:rPr>
        <w:t>) of the said clause provides that in the event of the dependant person</w:t>
      </w:r>
      <w:r w:rsidR="00252737">
        <w:rPr>
          <w:rFonts w:cs="Times-Roman"/>
          <w:color w:val="231F20"/>
          <w:sz w:val="24"/>
          <w:szCs w:val="24"/>
        </w:rPr>
        <w:t xml:space="preserve"> with </w:t>
      </w:r>
      <w:r w:rsidRPr="00342570">
        <w:rPr>
          <w:rFonts w:cs="Times-Roman"/>
          <w:color w:val="231F20"/>
          <w:sz w:val="24"/>
          <w:szCs w:val="24"/>
        </w:rPr>
        <w:t>disability predeceasing the individual or the member of the Hindu undivided family who</w:t>
      </w:r>
      <w:r w:rsidR="00252737">
        <w:rPr>
          <w:rFonts w:cs="Times-Roman"/>
          <w:color w:val="231F20"/>
          <w:sz w:val="24"/>
          <w:szCs w:val="24"/>
        </w:rPr>
        <w:t xml:space="preserve"> </w:t>
      </w:r>
      <w:r w:rsidRPr="00342570">
        <w:rPr>
          <w:rFonts w:cs="Times-Roman"/>
          <w:color w:val="231F20"/>
          <w:sz w:val="24"/>
          <w:szCs w:val="24"/>
        </w:rPr>
        <w:t>has subscribed to the insurance scheme referred to in sub-clause (</w:t>
      </w:r>
      <w:r w:rsidRPr="00342570">
        <w:rPr>
          <w:rFonts w:cs="Times-Italic"/>
          <w:i/>
          <w:iCs/>
          <w:color w:val="231F20"/>
          <w:sz w:val="24"/>
          <w:szCs w:val="24"/>
        </w:rPr>
        <w:t>1</w:t>
      </w:r>
      <w:r w:rsidRPr="00342570">
        <w:rPr>
          <w:rFonts w:cs="Times-Roman"/>
          <w:color w:val="231F20"/>
          <w:sz w:val="24"/>
          <w:szCs w:val="24"/>
        </w:rPr>
        <w:t>), any amount received</w:t>
      </w:r>
      <w:r w:rsidR="00252737">
        <w:rPr>
          <w:rFonts w:cs="Times-Roman"/>
          <w:color w:val="231F20"/>
          <w:sz w:val="24"/>
          <w:szCs w:val="24"/>
        </w:rPr>
        <w:t xml:space="preserve"> </w:t>
      </w:r>
      <w:r w:rsidRPr="00342570">
        <w:rPr>
          <w:rFonts w:cs="Times-Roman"/>
          <w:color w:val="231F20"/>
          <w:sz w:val="24"/>
          <w:szCs w:val="24"/>
        </w:rPr>
        <w:t>by such individual or Hindu undivided family shall be deemed to be his or its income for the</w:t>
      </w:r>
      <w:r w:rsidR="00252737">
        <w:rPr>
          <w:rFonts w:cs="Times-Roman"/>
          <w:color w:val="231F20"/>
          <w:sz w:val="24"/>
          <w:szCs w:val="24"/>
        </w:rPr>
        <w:t xml:space="preserve"> </w:t>
      </w:r>
      <w:r w:rsidRPr="00342570">
        <w:rPr>
          <w:rFonts w:cs="Times-Roman"/>
          <w:color w:val="231F20"/>
          <w:sz w:val="24"/>
          <w:szCs w:val="24"/>
        </w:rPr>
        <w:t>financial year in which the amount is received.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6</w:t>
      </w:r>
      <w:r w:rsidRPr="00342570">
        <w:rPr>
          <w:rFonts w:cs="Times-Roman"/>
          <w:color w:val="231F20"/>
          <w:sz w:val="24"/>
          <w:szCs w:val="24"/>
        </w:rPr>
        <w:t>) of the said clause defines the term “dependant”.</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79</w:t>
      </w:r>
      <w:r w:rsidR="00010898">
        <w:rPr>
          <w:rFonts w:cs="Times-Italic"/>
          <w:i/>
          <w:iCs/>
          <w:color w:val="231F20"/>
          <w:sz w:val="24"/>
          <w:szCs w:val="24"/>
        </w:rPr>
        <w:t>:</w:t>
      </w:r>
      <w:r w:rsidRPr="00342570">
        <w:rPr>
          <w:rFonts w:cs="Times-Italic"/>
          <w:i/>
          <w:iCs/>
          <w:color w:val="231F20"/>
          <w:sz w:val="24"/>
          <w:szCs w:val="24"/>
        </w:rPr>
        <w:t xml:space="preserve"> </w:t>
      </w:r>
      <w:r w:rsidR="00252737">
        <w:rPr>
          <w:rFonts w:cs="Times-Roman"/>
          <w:color w:val="231F20"/>
          <w:sz w:val="24"/>
          <w:szCs w:val="24"/>
        </w:rPr>
        <w:t>S</w:t>
      </w:r>
      <w:r w:rsidRPr="00342570">
        <w:rPr>
          <w:rFonts w:cs="Times-Roman"/>
          <w:color w:val="231F20"/>
          <w:sz w:val="24"/>
          <w:szCs w:val="24"/>
        </w:rPr>
        <w:t xml:space="preserve">eeks to provide that a person shall be allowed a deduction </w:t>
      </w:r>
      <w:r w:rsidR="00252737">
        <w:rPr>
          <w:rFonts w:cs="Times-Roman"/>
          <w:color w:val="231F20"/>
          <w:sz w:val="24"/>
          <w:szCs w:val="24"/>
        </w:rPr>
        <w:t>of  -</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252737">
        <w:rPr>
          <w:rFonts w:cs="Times-Roman"/>
          <w:color w:val="231F20"/>
          <w:sz w:val="24"/>
          <w:szCs w:val="24"/>
        </w:rPr>
        <w:t>) One hundred and fifty</w:t>
      </w:r>
      <w:r w:rsidRPr="00342570">
        <w:rPr>
          <w:rFonts w:cs="Times-Roman"/>
          <w:color w:val="231F20"/>
          <w:sz w:val="24"/>
          <w:szCs w:val="24"/>
        </w:rPr>
        <w:t xml:space="preserve"> per cent. of the amount of money paid by him</w:t>
      </w:r>
      <w:r w:rsidR="00252737">
        <w:rPr>
          <w:rFonts w:cs="Times-Roman"/>
          <w:color w:val="231F20"/>
          <w:sz w:val="24"/>
          <w:szCs w:val="24"/>
        </w:rPr>
        <w:t xml:space="preserve"> </w:t>
      </w:r>
      <w:r w:rsidRPr="00342570">
        <w:rPr>
          <w:rFonts w:cs="Times-Roman"/>
          <w:color w:val="231F20"/>
          <w:sz w:val="24"/>
          <w:szCs w:val="24"/>
        </w:rPr>
        <w:t>in the financial year as contribution or donation to any person specified in Part-I of the</w:t>
      </w:r>
      <w:r w:rsidR="00252737">
        <w:rPr>
          <w:rFonts w:cs="Times-Roman"/>
          <w:color w:val="231F20"/>
          <w:sz w:val="24"/>
          <w:szCs w:val="24"/>
        </w:rPr>
        <w:t xml:space="preserve"> </w:t>
      </w:r>
      <w:r w:rsidRPr="00342570">
        <w:rPr>
          <w:rFonts w:cs="Times-Roman"/>
          <w:color w:val="231F20"/>
          <w:sz w:val="24"/>
          <w:szCs w:val="24"/>
        </w:rPr>
        <w:t>Sixteenth Schedule;</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252737">
        <w:rPr>
          <w:rFonts w:cs="Times-Roman"/>
          <w:color w:val="231F20"/>
          <w:sz w:val="24"/>
          <w:szCs w:val="24"/>
        </w:rPr>
        <w:t>) O</w:t>
      </w:r>
      <w:r w:rsidRPr="00342570">
        <w:rPr>
          <w:rFonts w:cs="Times-Roman"/>
          <w:color w:val="231F20"/>
          <w:sz w:val="24"/>
          <w:szCs w:val="24"/>
        </w:rPr>
        <w:t>ne hundred and twenty-five per cent. of the amount of money paid by him</w:t>
      </w:r>
      <w:r w:rsidR="00252737">
        <w:rPr>
          <w:rFonts w:cs="Times-Roman"/>
          <w:color w:val="231F20"/>
          <w:sz w:val="24"/>
          <w:szCs w:val="24"/>
        </w:rPr>
        <w:t xml:space="preserve"> </w:t>
      </w:r>
      <w:r w:rsidRPr="00342570">
        <w:rPr>
          <w:rFonts w:cs="Times-Roman"/>
          <w:color w:val="231F20"/>
          <w:sz w:val="24"/>
          <w:szCs w:val="24"/>
        </w:rPr>
        <w:t>in the financial year as contribution or donation to any person specified in Part-II of</w:t>
      </w:r>
      <w:r w:rsidR="00252737">
        <w:rPr>
          <w:rFonts w:cs="Times-Roman"/>
          <w:color w:val="231F20"/>
          <w:sz w:val="24"/>
          <w:szCs w:val="24"/>
        </w:rPr>
        <w:t xml:space="preserve"> </w:t>
      </w:r>
      <w:r w:rsidRPr="00342570">
        <w:rPr>
          <w:rFonts w:cs="Times-Roman"/>
          <w:color w:val="231F20"/>
          <w:sz w:val="24"/>
          <w:szCs w:val="24"/>
        </w:rPr>
        <w:t>the Sixteenth Schedule;</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252737">
        <w:rPr>
          <w:rFonts w:cs="Times-Roman"/>
          <w:color w:val="231F20"/>
          <w:sz w:val="24"/>
          <w:szCs w:val="24"/>
        </w:rPr>
        <w:t>) O</w:t>
      </w:r>
      <w:r w:rsidRPr="00342570">
        <w:rPr>
          <w:rFonts w:cs="Times-Roman"/>
          <w:color w:val="231F20"/>
          <w:sz w:val="24"/>
          <w:szCs w:val="24"/>
        </w:rPr>
        <w:t>ne hundred per cent. of the amount of money paid by him in the financial</w:t>
      </w:r>
      <w:r w:rsidR="00252737">
        <w:rPr>
          <w:rFonts w:cs="Times-Roman"/>
          <w:color w:val="231F20"/>
          <w:sz w:val="24"/>
          <w:szCs w:val="24"/>
        </w:rPr>
        <w:t xml:space="preserve"> </w:t>
      </w:r>
      <w:r w:rsidRPr="00342570">
        <w:rPr>
          <w:rFonts w:cs="Times-Roman"/>
          <w:color w:val="231F20"/>
          <w:sz w:val="24"/>
          <w:szCs w:val="24"/>
        </w:rPr>
        <w:t>year as donation to any person specified in Part-III of the Sixteenth Schedule;</w:t>
      </w:r>
    </w:p>
    <w:p w:rsidR="00342570" w:rsidRPr="00342570" w:rsidRDefault="00342570" w:rsidP="0025273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252737">
        <w:rPr>
          <w:rFonts w:cs="Times-Roman"/>
          <w:color w:val="231F20"/>
          <w:sz w:val="24"/>
          <w:szCs w:val="24"/>
        </w:rPr>
        <w:t>) F</w:t>
      </w:r>
      <w:r w:rsidRPr="00342570">
        <w:rPr>
          <w:rFonts w:cs="Times-Roman"/>
          <w:color w:val="231F20"/>
          <w:sz w:val="24"/>
          <w:szCs w:val="24"/>
        </w:rPr>
        <w:t>ifty per cent. of the aggregate amount of money paid by him in the financial</w:t>
      </w:r>
      <w:r w:rsidR="00252737">
        <w:rPr>
          <w:rFonts w:cs="Times-Roman"/>
          <w:color w:val="231F20"/>
          <w:sz w:val="24"/>
          <w:szCs w:val="24"/>
        </w:rPr>
        <w:t xml:space="preserve"> </w:t>
      </w:r>
      <w:r w:rsidRPr="00342570">
        <w:rPr>
          <w:rFonts w:cs="Times-Roman"/>
          <w:color w:val="231F20"/>
          <w:sz w:val="24"/>
          <w:szCs w:val="24"/>
        </w:rPr>
        <w:t>year as donation to any person specified in Part-IV of the Sixteenth Schedule.</w:t>
      </w:r>
    </w:p>
    <w:p w:rsidR="00342570" w:rsidRPr="00342570" w:rsidRDefault="00342570" w:rsidP="0030266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Parts I, II, III and IV of the Sixteenth Schedule to the Bill contain the names of the</w:t>
      </w:r>
      <w:r w:rsidR="0030266C">
        <w:rPr>
          <w:rFonts w:cs="Times-Roman"/>
          <w:color w:val="231F20"/>
          <w:sz w:val="24"/>
          <w:szCs w:val="24"/>
        </w:rPr>
        <w:t xml:space="preserve"> </w:t>
      </w:r>
      <w:r w:rsidRPr="00342570">
        <w:rPr>
          <w:rFonts w:cs="Times-Roman"/>
          <w:color w:val="231F20"/>
          <w:sz w:val="24"/>
          <w:szCs w:val="24"/>
        </w:rPr>
        <w:t>organisations/</w:t>
      </w:r>
      <w:r w:rsidR="0030266C">
        <w:rPr>
          <w:rFonts w:cs="Times-Roman"/>
          <w:color w:val="231F20"/>
          <w:sz w:val="24"/>
          <w:szCs w:val="24"/>
        </w:rPr>
        <w:t xml:space="preserve"> </w:t>
      </w:r>
      <w:r w:rsidRPr="00342570">
        <w:rPr>
          <w:rFonts w:cs="Times-Roman"/>
          <w:color w:val="231F20"/>
          <w:sz w:val="24"/>
          <w:szCs w:val="24"/>
        </w:rPr>
        <w:t>institutions/funds to which such contribution or donation is to be made so as</w:t>
      </w:r>
      <w:r w:rsidR="0030266C">
        <w:rPr>
          <w:rFonts w:cs="Times-Roman"/>
          <w:color w:val="231F20"/>
          <w:sz w:val="24"/>
          <w:szCs w:val="24"/>
        </w:rPr>
        <w:t xml:space="preserve"> </w:t>
      </w:r>
      <w:r w:rsidRPr="00342570">
        <w:rPr>
          <w:rFonts w:cs="Times-Roman"/>
          <w:color w:val="231F20"/>
          <w:sz w:val="24"/>
          <w:szCs w:val="24"/>
        </w:rPr>
        <w:t>to be eligible for the deduction under this clause.</w:t>
      </w:r>
    </w:p>
    <w:p w:rsidR="00342570" w:rsidRPr="00342570" w:rsidRDefault="00342570" w:rsidP="0030266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2</w:t>
      </w:r>
      <w:r w:rsidRPr="00342570">
        <w:rPr>
          <w:rFonts w:cs="Times-Roman"/>
          <w:color w:val="231F20"/>
          <w:sz w:val="24"/>
          <w:szCs w:val="24"/>
        </w:rPr>
        <w:t>) of the said clause provides that the aggregate of the amount of money</w:t>
      </w:r>
      <w:r w:rsidR="0030266C">
        <w:rPr>
          <w:rFonts w:cs="Times-Roman"/>
          <w:color w:val="231F20"/>
          <w:sz w:val="24"/>
          <w:szCs w:val="24"/>
        </w:rPr>
        <w:t xml:space="preserve"> </w:t>
      </w:r>
      <w:r w:rsidRPr="00342570">
        <w:rPr>
          <w:rFonts w:cs="Times-Roman"/>
          <w:color w:val="231F20"/>
          <w:sz w:val="24"/>
          <w:szCs w:val="24"/>
        </w:rPr>
        <w:t>paid to persons specified in Part IV of the Sixteenth Schedule s</w:t>
      </w:r>
      <w:r w:rsidR="0030266C">
        <w:rPr>
          <w:rFonts w:cs="Times-Roman"/>
          <w:color w:val="231F20"/>
          <w:sz w:val="24"/>
          <w:szCs w:val="24"/>
        </w:rPr>
        <w:t xml:space="preserve">hall be limited to ten percent </w:t>
      </w:r>
      <w:r w:rsidRPr="00342570">
        <w:rPr>
          <w:rFonts w:cs="Times-Roman"/>
          <w:color w:val="231F20"/>
          <w:sz w:val="24"/>
          <w:szCs w:val="24"/>
        </w:rPr>
        <w:t>of the gross total income from ordinary sources, if the</w:t>
      </w:r>
      <w:r w:rsidR="0030266C">
        <w:rPr>
          <w:rFonts w:cs="Times-Roman"/>
          <w:color w:val="231F20"/>
          <w:sz w:val="24"/>
          <w:szCs w:val="24"/>
        </w:rPr>
        <w:t xml:space="preserve"> aggregate exceeds ten per cent</w:t>
      </w:r>
      <w:r w:rsidRPr="00342570">
        <w:rPr>
          <w:rFonts w:cs="Times-Roman"/>
          <w:color w:val="231F20"/>
          <w:sz w:val="24"/>
          <w:szCs w:val="24"/>
        </w:rPr>
        <w:t xml:space="preserve"> of</w:t>
      </w:r>
      <w:r w:rsidR="0030266C">
        <w:rPr>
          <w:rFonts w:cs="Times-Roman"/>
          <w:color w:val="231F20"/>
          <w:sz w:val="24"/>
          <w:szCs w:val="24"/>
        </w:rPr>
        <w:t xml:space="preserve"> </w:t>
      </w:r>
      <w:r w:rsidRPr="00342570">
        <w:rPr>
          <w:rFonts w:cs="Times-Roman"/>
          <w:color w:val="231F20"/>
          <w:sz w:val="24"/>
          <w:szCs w:val="24"/>
        </w:rPr>
        <w:t>such gross total income from ordinary sources.</w:t>
      </w:r>
    </w:p>
    <w:p w:rsidR="00342570" w:rsidRPr="00342570" w:rsidRDefault="00342570" w:rsidP="0030266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3</w:t>
      </w:r>
      <w:r w:rsidRPr="00342570">
        <w:rPr>
          <w:rFonts w:cs="Times-Roman"/>
          <w:color w:val="231F20"/>
          <w:sz w:val="24"/>
          <w:szCs w:val="24"/>
        </w:rPr>
        <w:t>) of the said clause provides that the deduction under this clause shall</w:t>
      </w:r>
      <w:r w:rsidR="0030266C">
        <w:rPr>
          <w:rFonts w:cs="Times-Roman"/>
          <w:color w:val="231F20"/>
          <w:sz w:val="24"/>
          <w:szCs w:val="24"/>
        </w:rPr>
        <w:t xml:space="preserve"> </w:t>
      </w:r>
      <w:r w:rsidRPr="00342570">
        <w:rPr>
          <w:rFonts w:cs="Times-Roman"/>
          <w:color w:val="231F20"/>
          <w:sz w:val="24"/>
          <w:szCs w:val="24"/>
        </w:rPr>
        <w:t>not be allowed in respect of any amount of money paid to any person referred to in sub</w:t>
      </w:r>
      <w:r w:rsidR="0030266C">
        <w:rPr>
          <w:rFonts w:cs="Times-Roman"/>
          <w:color w:val="231F20"/>
          <w:sz w:val="24"/>
          <w:szCs w:val="24"/>
        </w:rPr>
        <w:t>-</w:t>
      </w:r>
      <w:r w:rsidRPr="00342570">
        <w:rPr>
          <w:rFonts w:cs="Times-Roman"/>
          <w:color w:val="231F20"/>
          <w:sz w:val="24"/>
          <w:szCs w:val="24"/>
        </w:rPr>
        <w:t>clause</w:t>
      </w:r>
      <w:r w:rsidR="0030266C">
        <w:rPr>
          <w:rFonts w:cs="Times-Roman"/>
          <w:color w:val="231F20"/>
          <w:sz w:val="24"/>
          <w:szCs w:val="24"/>
        </w:rPr>
        <w:t xml:space="preserve"> </w:t>
      </w:r>
      <w:r w:rsidRPr="00342570">
        <w:rPr>
          <w:rFonts w:cs="Times-Roman"/>
          <w:color w:val="231F20"/>
          <w:sz w:val="24"/>
          <w:szCs w:val="24"/>
        </w:rPr>
        <w:t>(</w:t>
      </w:r>
      <w:r w:rsidRPr="00342570">
        <w:rPr>
          <w:rFonts w:cs="Times-Italic"/>
          <w:i/>
          <w:iCs/>
          <w:color w:val="231F20"/>
          <w:sz w:val="24"/>
          <w:szCs w:val="24"/>
        </w:rPr>
        <w:t>1</w:t>
      </w:r>
      <w:r w:rsidRPr="00342570">
        <w:rPr>
          <w:rFonts w:cs="Times-Roman"/>
          <w:color w:val="231F20"/>
          <w:sz w:val="24"/>
          <w:szCs w:val="24"/>
        </w:rPr>
        <w:t>) if the amount is utilized by such person (the donee) for any religious activity or for</w:t>
      </w:r>
      <w:r w:rsidR="0030266C">
        <w:rPr>
          <w:rFonts w:cs="Times-Roman"/>
          <w:color w:val="231F20"/>
          <w:sz w:val="24"/>
          <w:szCs w:val="24"/>
        </w:rPr>
        <w:t xml:space="preserve"> </w:t>
      </w:r>
      <w:r w:rsidRPr="00342570">
        <w:rPr>
          <w:rFonts w:cs="Times-Roman"/>
          <w:color w:val="231F20"/>
          <w:sz w:val="24"/>
          <w:szCs w:val="24"/>
        </w:rPr>
        <w:t>the benefit of any particular caste other than the Scheduled Castes or the Scheduled Tribes.</w:t>
      </w:r>
    </w:p>
    <w:p w:rsidR="00342570" w:rsidRPr="00342570" w:rsidRDefault="00342570" w:rsidP="0030266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4</w:t>
      </w:r>
      <w:r w:rsidRPr="00342570">
        <w:rPr>
          <w:rFonts w:cs="Times-Roman"/>
          <w:color w:val="231F20"/>
          <w:sz w:val="24"/>
          <w:szCs w:val="24"/>
        </w:rPr>
        <w:t>) of the said clause provides that the donation to any organisation/</w:t>
      </w:r>
      <w:r w:rsidR="0030266C">
        <w:rPr>
          <w:rFonts w:cs="Times-Roman"/>
          <w:color w:val="231F20"/>
          <w:sz w:val="24"/>
          <w:szCs w:val="24"/>
        </w:rPr>
        <w:t xml:space="preserve"> </w:t>
      </w:r>
      <w:r w:rsidRPr="00342570">
        <w:rPr>
          <w:rFonts w:cs="Times-Roman"/>
          <w:color w:val="231F20"/>
          <w:sz w:val="24"/>
          <w:szCs w:val="24"/>
        </w:rPr>
        <w:t>institution/fund specified in Part IV of the Sixteenth Schedule shall be eligible for deduction</w:t>
      </w:r>
      <w:r w:rsidR="0030266C">
        <w:rPr>
          <w:rFonts w:cs="Times-Roman"/>
          <w:color w:val="231F20"/>
          <w:sz w:val="24"/>
          <w:szCs w:val="24"/>
        </w:rPr>
        <w:t xml:space="preserve"> </w:t>
      </w:r>
      <w:r w:rsidRPr="00342570">
        <w:rPr>
          <w:rFonts w:cs="Times-Roman"/>
          <w:color w:val="231F20"/>
          <w:sz w:val="24"/>
          <w:szCs w:val="24"/>
        </w:rPr>
        <w:t>under sub-clause (</w:t>
      </w:r>
      <w:r w:rsidRPr="00342570">
        <w:rPr>
          <w:rFonts w:cs="Times-Italic"/>
          <w:i/>
          <w:iCs/>
          <w:color w:val="231F20"/>
          <w:sz w:val="24"/>
          <w:szCs w:val="24"/>
        </w:rPr>
        <w:t>1</w:t>
      </w:r>
      <w:r w:rsidRPr="00342570">
        <w:rPr>
          <w:rFonts w:cs="Times-Roman"/>
          <w:color w:val="231F20"/>
          <w:sz w:val="24"/>
          <w:szCs w:val="24"/>
        </w:rPr>
        <w:t>) only if such organisation/institution/fund obtains the approval of the</w:t>
      </w:r>
      <w:r w:rsidR="0030266C">
        <w:rPr>
          <w:rFonts w:cs="Times-Roman"/>
          <w:color w:val="231F20"/>
          <w:sz w:val="24"/>
          <w:szCs w:val="24"/>
        </w:rPr>
        <w:t xml:space="preserve"> </w:t>
      </w:r>
      <w:r w:rsidRPr="00342570">
        <w:rPr>
          <w:rFonts w:cs="Times-Roman"/>
          <w:color w:val="231F20"/>
          <w:sz w:val="24"/>
          <w:szCs w:val="24"/>
        </w:rPr>
        <w:t>prescribed authority.</w:t>
      </w:r>
    </w:p>
    <w:p w:rsidR="0030266C" w:rsidRDefault="0030266C" w:rsidP="0030266C">
      <w:pPr>
        <w:autoSpaceDE w:val="0"/>
        <w:autoSpaceDN w:val="0"/>
        <w:adjustRightInd w:val="0"/>
        <w:spacing w:after="0" w:line="240" w:lineRule="auto"/>
        <w:jc w:val="both"/>
        <w:rPr>
          <w:rFonts w:cs="Times-Roman"/>
          <w:color w:val="231F20"/>
          <w:sz w:val="24"/>
          <w:szCs w:val="24"/>
        </w:rPr>
      </w:pPr>
    </w:p>
    <w:p w:rsidR="00342570" w:rsidRPr="00342570" w:rsidRDefault="00342570" w:rsidP="0030266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Sub-clause (</w:t>
      </w:r>
      <w:r w:rsidRPr="00342570">
        <w:rPr>
          <w:rFonts w:cs="Times-Italic"/>
          <w:i/>
          <w:iCs/>
          <w:color w:val="231F20"/>
          <w:sz w:val="24"/>
          <w:szCs w:val="24"/>
        </w:rPr>
        <w:t>5</w:t>
      </w:r>
      <w:r w:rsidRPr="00342570">
        <w:rPr>
          <w:rFonts w:cs="Times-Roman"/>
          <w:color w:val="231F20"/>
          <w:sz w:val="24"/>
          <w:szCs w:val="24"/>
        </w:rPr>
        <w:t>) of the said clause provides that deduction to a donor shall not be</w:t>
      </w:r>
      <w:r w:rsidR="0030266C">
        <w:rPr>
          <w:rFonts w:cs="Times-Roman"/>
          <w:color w:val="231F20"/>
          <w:sz w:val="24"/>
          <w:szCs w:val="24"/>
        </w:rPr>
        <w:t xml:space="preserve"> </w:t>
      </w:r>
      <w:r w:rsidRPr="00342570">
        <w:rPr>
          <w:rFonts w:cs="Times-Roman"/>
          <w:color w:val="231F20"/>
          <w:sz w:val="24"/>
          <w:szCs w:val="24"/>
        </w:rPr>
        <w:t>denied merely on the ground that, subsequent to the donation, the donee has ceased to be</w:t>
      </w:r>
      <w:r w:rsidR="0030266C">
        <w:rPr>
          <w:rFonts w:cs="Times-Roman"/>
          <w:color w:val="231F20"/>
          <w:sz w:val="24"/>
          <w:szCs w:val="24"/>
        </w:rPr>
        <w:t xml:space="preserve"> </w:t>
      </w:r>
      <w:r w:rsidRPr="00342570">
        <w:rPr>
          <w:rFonts w:cs="Times-Roman"/>
          <w:color w:val="231F20"/>
          <w:sz w:val="24"/>
          <w:szCs w:val="24"/>
        </w:rPr>
        <w:t>a non-profit organisation. Thus, this provision protects the donor in a situation where the</w:t>
      </w:r>
      <w:r w:rsidR="0030266C">
        <w:rPr>
          <w:rFonts w:cs="Times-Roman"/>
          <w:color w:val="231F20"/>
          <w:sz w:val="24"/>
          <w:szCs w:val="24"/>
        </w:rPr>
        <w:t xml:space="preserve"> </w:t>
      </w:r>
      <w:r w:rsidRPr="00342570">
        <w:rPr>
          <w:rFonts w:cs="Times-Roman"/>
          <w:color w:val="231F20"/>
          <w:sz w:val="24"/>
          <w:szCs w:val="24"/>
        </w:rPr>
        <w:t>donee may lose its status of being a non-profit organisation for any reason whatsoever.</w:t>
      </w:r>
    </w:p>
    <w:p w:rsidR="00342570" w:rsidRPr="00342570" w:rsidRDefault="00342570" w:rsidP="0030266C">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80</w:t>
      </w:r>
      <w:r w:rsidR="00010898">
        <w:rPr>
          <w:rFonts w:cs="Times-Italic"/>
          <w:i/>
          <w:iCs/>
          <w:color w:val="231F20"/>
          <w:sz w:val="24"/>
          <w:szCs w:val="24"/>
        </w:rPr>
        <w:t>:</w:t>
      </w:r>
      <w:r w:rsidRPr="00342570">
        <w:rPr>
          <w:rFonts w:cs="Times-Italic"/>
          <w:i/>
          <w:iCs/>
          <w:color w:val="231F20"/>
          <w:sz w:val="24"/>
          <w:szCs w:val="24"/>
        </w:rPr>
        <w:t xml:space="preserve"> </w:t>
      </w:r>
      <w:r w:rsidR="0030266C">
        <w:rPr>
          <w:rFonts w:cs="Times-Roman"/>
          <w:color w:val="231F20"/>
          <w:sz w:val="24"/>
          <w:szCs w:val="24"/>
        </w:rPr>
        <w:t>S</w:t>
      </w:r>
      <w:r w:rsidRPr="00342570">
        <w:rPr>
          <w:rFonts w:cs="Times-Roman"/>
          <w:color w:val="231F20"/>
          <w:sz w:val="24"/>
          <w:szCs w:val="24"/>
        </w:rPr>
        <w:t>eeks to provide that a person, being an individual and not in receipt of any</w:t>
      </w:r>
      <w:r w:rsidR="0030266C">
        <w:rPr>
          <w:rFonts w:cs="Times-Roman"/>
          <w:color w:val="231F20"/>
          <w:sz w:val="24"/>
          <w:szCs w:val="24"/>
        </w:rPr>
        <w:t xml:space="preserve"> </w:t>
      </w:r>
      <w:r w:rsidRPr="00342570">
        <w:rPr>
          <w:rFonts w:cs="Times-Roman"/>
          <w:color w:val="231F20"/>
          <w:sz w:val="24"/>
          <w:szCs w:val="24"/>
        </w:rPr>
        <w:t>house rent allowance, shall be allowed a deduction of any expenditure incurred by him in</w:t>
      </w:r>
      <w:r w:rsidR="0030266C">
        <w:rPr>
          <w:rFonts w:cs="Times-Roman"/>
          <w:color w:val="231F20"/>
          <w:sz w:val="24"/>
          <w:szCs w:val="24"/>
        </w:rPr>
        <w:t xml:space="preserve"> </w:t>
      </w:r>
      <w:r w:rsidRPr="00342570">
        <w:rPr>
          <w:rFonts w:cs="Times-Roman"/>
          <w:color w:val="231F20"/>
          <w:sz w:val="24"/>
          <w:szCs w:val="24"/>
        </w:rPr>
        <w:t>excess of ten per cent. of his gross total income from ordinary sources towards payment of</w:t>
      </w:r>
      <w:r w:rsidR="0030266C">
        <w:rPr>
          <w:rFonts w:cs="Times-Roman"/>
          <w:color w:val="231F20"/>
          <w:sz w:val="24"/>
          <w:szCs w:val="24"/>
        </w:rPr>
        <w:t xml:space="preserve">  </w:t>
      </w:r>
      <w:r w:rsidRPr="00342570">
        <w:rPr>
          <w:rFonts w:cs="Times-Roman"/>
          <w:color w:val="231F20"/>
          <w:sz w:val="24"/>
          <w:szCs w:val="24"/>
        </w:rPr>
        <w:t>rent in respect of any furnished or unfurnished accommodation occupied by him for his own</w:t>
      </w:r>
      <w:r w:rsidR="0030266C">
        <w:rPr>
          <w:rFonts w:cs="Times-Roman"/>
          <w:color w:val="231F20"/>
          <w:sz w:val="24"/>
          <w:szCs w:val="24"/>
        </w:rPr>
        <w:t xml:space="preserve"> </w:t>
      </w:r>
      <w:r w:rsidRPr="00342570">
        <w:rPr>
          <w:rFonts w:cs="Times-Roman"/>
          <w:color w:val="231F20"/>
          <w:sz w:val="24"/>
          <w:szCs w:val="24"/>
        </w:rPr>
        <w:t>residence.</w:t>
      </w:r>
    </w:p>
    <w:p w:rsidR="00342570" w:rsidRPr="00342570" w:rsidRDefault="00342570" w:rsidP="0030266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deduction shall be allowed up to a maximum</w:t>
      </w:r>
      <w:r w:rsidR="0030266C">
        <w:rPr>
          <w:rFonts w:cs="Times-Roman"/>
          <w:color w:val="231F20"/>
          <w:sz w:val="24"/>
          <w:szCs w:val="24"/>
        </w:rPr>
        <w:t xml:space="preserve"> limit of </w:t>
      </w:r>
      <w:r w:rsidR="0030266C" w:rsidRPr="0030266C">
        <w:rPr>
          <w:rFonts w:cs="Times-Roman"/>
          <w:b/>
          <w:color w:val="0066FF"/>
          <w:sz w:val="24"/>
          <w:szCs w:val="24"/>
        </w:rPr>
        <w:t>three</w:t>
      </w:r>
      <w:r w:rsidRPr="0030266C">
        <w:rPr>
          <w:rFonts w:cs="Times-Roman"/>
          <w:b/>
          <w:color w:val="0066FF"/>
          <w:sz w:val="24"/>
          <w:szCs w:val="24"/>
        </w:rPr>
        <w:t xml:space="preserve"> thousand rupees</w:t>
      </w:r>
      <w:r w:rsidRPr="00342570">
        <w:rPr>
          <w:rFonts w:cs="Times-Roman"/>
          <w:color w:val="231F20"/>
          <w:sz w:val="24"/>
          <w:szCs w:val="24"/>
        </w:rPr>
        <w:t xml:space="preserve"> per month and shall be subject to such other conditions as may</w:t>
      </w:r>
      <w:r w:rsidR="0030266C">
        <w:rPr>
          <w:rFonts w:cs="Times-Roman"/>
          <w:color w:val="231F20"/>
          <w:sz w:val="24"/>
          <w:szCs w:val="24"/>
        </w:rPr>
        <w:t xml:space="preserve"> be </w:t>
      </w:r>
      <w:r w:rsidRPr="00342570">
        <w:rPr>
          <w:rFonts w:cs="Times-Roman"/>
          <w:color w:val="231F20"/>
          <w:sz w:val="24"/>
          <w:szCs w:val="24"/>
        </w:rPr>
        <w:t>prescribed having regard to the area in which the accommodation is situated.</w:t>
      </w:r>
    </w:p>
    <w:p w:rsidR="00342570" w:rsidRPr="00342570" w:rsidRDefault="00342570" w:rsidP="0030266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deduction under this clause shall not be available to</w:t>
      </w:r>
      <w:r w:rsidR="0030266C">
        <w:rPr>
          <w:rFonts w:cs="Times-Roman"/>
          <w:color w:val="231F20"/>
          <w:sz w:val="24"/>
          <w:szCs w:val="24"/>
        </w:rPr>
        <w:t xml:space="preserve"> </w:t>
      </w:r>
      <w:r w:rsidRPr="00342570">
        <w:rPr>
          <w:rFonts w:cs="Times-Roman"/>
          <w:color w:val="231F20"/>
          <w:sz w:val="24"/>
          <w:szCs w:val="24"/>
        </w:rPr>
        <w:t>a person if any residential accommodation is owned by him or by his spouse or minor child</w:t>
      </w:r>
      <w:r w:rsidR="0030266C">
        <w:rPr>
          <w:rFonts w:cs="Times-Roman"/>
          <w:color w:val="231F20"/>
          <w:sz w:val="24"/>
          <w:szCs w:val="24"/>
        </w:rPr>
        <w:t xml:space="preserve"> </w:t>
      </w:r>
      <w:r w:rsidRPr="00342570">
        <w:rPr>
          <w:rFonts w:cs="Times-Roman"/>
          <w:color w:val="231F20"/>
          <w:sz w:val="24"/>
          <w:szCs w:val="24"/>
        </w:rPr>
        <w:t>in the same place where he ordinarily resides or performs duties of his office or employment</w:t>
      </w:r>
      <w:r w:rsidR="0030266C">
        <w:rPr>
          <w:rFonts w:cs="Times-Roman"/>
          <w:color w:val="231F20"/>
          <w:sz w:val="24"/>
          <w:szCs w:val="24"/>
        </w:rPr>
        <w:t xml:space="preserve"> </w:t>
      </w:r>
      <w:r w:rsidRPr="00342570">
        <w:rPr>
          <w:rFonts w:cs="Times-Roman"/>
          <w:color w:val="231F20"/>
          <w:sz w:val="24"/>
          <w:szCs w:val="24"/>
        </w:rPr>
        <w:t>or carries on his business.</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81</w:t>
      </w:r>
      <w:r w:rsidR="00010898">
        <w:rPr>
          <w:rFonts w:cs="Times-Italic"/>
          <w:i/>
          <w:iCs/>
          <w:color w:val="231F20"/>
          <w:sz w:val="24"/>
          <w:szCs w:val="24"/>
        </w:rPr>
        <w:t>:</w:t>
      </w:r>
      <w:r w:rsidRPr="00342570">
        <w:rPr>
          <w:rFonts w:cs="Times-Italic"/>
          <w:i/>
          <w:iCs/>
          <w:color w:val="231F20"/>
          <w:sz w:val="24"/>
          <w:szCs w:val="24"/>
        </w:rPr>
        <w:t xml:space="preserve"> </w:t>
      </w:r>
      <w:r w:rsidR="0030266C">
        <w:rPr>
          <w:rFonts w:cs="Times-Roman"/>
          <w:color w:val="231F20"/>
          <w:sz w:val="24"/>
          <w:szCs w:val="24"/>
        </w:rPr>
        <w:t>S</w:t>
      </w:r>
      <w:r w:rsidRPr="00342570">
        <w:rPr>
          <w:rFonts w:cs="Times-Roman"/>
          <w:color w:val="231F20"/>
          <w:sz w:val="24"/>
          <w:szCs w:val="24"/>
        </w:rPr>
        <w:t>eeks to provide that a person shall be allowed a deduction in respect of</w:t>
      </w:r>
      <w:r w:rsidR="0030266C">
        <w:rPr>
          <w:rFonts w:cs="Times-Roman"/>
          <w:color w:val="231F20"/>
          <w:sz w:val="24"/>
          <w:szCs w:val="24"/>
        </w:rPr>
        <w:t xml:space="preserve"> </w:t>
      </w:r>
      <w:r w:rsidRPr="00342570">
        <w:rPr>
          <w:rFonts w:cs="Times-Roman"/>
          <w:color w:val="231F20"/>
          <w:sz w:val="24"/>
          <w:szCs w:val="24"/>
        </w:rPr>
        <w:t>any</w:t>
      </w:r>
      <w:r w:rsidR="0030266C">
        <w:rPr>
          <w:rFonts w:cs="Times-Roman"/>
          <w:color w:val="231F20"/>
          <w:sz w:val="24"/>
          <w:szCs w:val="24"/>
        </w:rPr>
        <w:t xml:space="preserve"> </w:t>
      </w:r>
      <w:r w:rsidRPr="00342570">
        <w:rPr>
          <w:rFonts w:cs="Times-Roman"/>
          <w:color w:val="231F20"/>
          <w:sz w:val="24"/>
          <w:szCs w:val="24"/>
        </w:rPr>
        <w:t>contribution made by him in a financial year to a political party or electoral trust.</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deduction</w:t>
      </w:r>
      <w:r w:rsidR="0030266C">
        <w:rPr>
          <w:rFonts w:cs="Times-Roman"/>
          <w:color w:val="231F20"/>
          <w:sz w:val="24"/>
          <w:szCs w:val="24"/>
        </w:rPr>
        <w:t xml:space="preserve"> shall not exceed five per cent</w:t>
      </w:r>
      <w:r w:rsidRPr="00342570">
        <w:rPr>
          <w:rFonts w:cs="Times-Roman"/>
          <w:color w:val="231F20"/>
          <w:sz w:val="24"/>
          <w:szCs w:val="24"/>
        </w:rPr>
        <w:t xml:space="preserve"> of</w:t>
      </w:r>
      <w:r w:rsidR="0030266C">
        <w:rPr>
          <w:rFonts w:cs="Times-Roman"/>
          <w:color w:val="231F20"/>
          <w:sz w:val="24"/>
          <w:szCs w:val="24"/>
        </w:rPr>
        <w:t xml:space="preserve"> </w:t>
      </w:r>
      <w:r w:rsidRPr="00342570">
        <w:rPr>
          <w:rFonts w:cs="Times-Roman"/>
          <w:color w:val="231F20"/>
          <w:sz w:val="24"/>
          <w:szCs w:val="24"/>
        </w:rPr>
        <w:t>the average of the net profit determined in accordance with the provisions of sections 349</w:t>
      </w:r>
      <w:r w:rsidR="0030266C">
        <w:rPr>
          <w:rFonts w:cs="Times-Roman"/>
          <w:color w:val="231F20"/>
          <w:sz w:val="24"/>
          <w:szCs w:val="24"/>
        </w:rPr>
        <w:t xml:space="preserve"> </w:t>
      </w:r>
      <w:r w:rsidRPr="00342570">
        <w:rPr>
          <w:rFonts w:cs="Times-Roman"/>
          <w:color w:val="231F20"/>
          <w:sz w:val="24"/>
          <w:szCs w:val="24"/>
        </w:rPr>
        <w:t>and 350 of the Companies Act, 1956 during the three immediately preceding financial years,</w:t>
      </w:r>
      <w:r w:rsidR="0030266C">
        <w:rPr>
          <w:rFonts w:cs="Times-Roman"/>
          <w:color w:val="231F20"/>
          <w:sz w:val="24"/>
          <w:szCs w:val="24"/>
        </w:rPr>
        <w:t xml:space="preserve"> </w:t>
      </w:r>
      <w:r w:rsidRPr="00342570">
        <w:rPr>
          <w:rFonts w:cs="Times-Roman"/>
          <w:color w:val="231F20"/>
          <w:sz w:val="24"/>
          <w:szCs w:val="24"/>
        </w:rPr>
        <w:t>in the case of a company and five per cent. of the gross total income from ordinary sources,</w:t>
      </w:r>
      <w:r w:rsidR="0030266C">
        <w:rPr>
          <w:rFonts w:cs="Times-Roman"/>
          <w:color w:val="231F20"/>
          <w:sz w:val="24"/>
          <w:szCs w:val="24"/>
        </w:rPr>
        <w:t xml:space="preserve"> </w:t>
      </w:r>
      <w:r w:rsidRPr="00342570">
        <w:rPr>
          <w:rFonts w:cs="Times-Roman"/>
          <w:color w:val="231F20"/>
          <w:sz w:val="24"/>
          <w:szCs w:val="24"/>
        </w:rPr>
        <w:t>in any other case.</w:t>
      </w:r>
    </w:p>
    <w:p w:rsidR="006001F7" w:rsidRPr="006001F7" w:rsidRDefault="006001F7" w:rsidP="006001F7">
      <w:pPr>
        <w:autoSpaceDE w:val="0"/>
        <w:autoSpaceDN w:val="0"/>
        <w:adjustRightInd w:val="0"/>
        <w:spacing w:after="0" w:line="240" w:lineRule="auto"/>
        <w:jc w:val="both"/>
        <w:rPr>
          <w:rFonts w:cs="Times-Roman"/>
          <w:b/>
          <w:color w:val="0066FF"/>
          <w:sz w:val="24"/>
          <w:szCs w:val="24"/>
        </w:rPr>
      </w:pPr>
      <w:r w:rsidRPr="006001F7">
        <w:rPr>
          <w:rFonts w:cs="Times-Roman"/>
          <w:b/>
          <w:color w:val="0066FF"/>
          <w:sz w:val="24"/>
          <w:szCs w:val="24"/>
        </w:rPr>
        <w:t>Where the company must be incorporated for a minimum period of three years.</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also defines the term “contribution”.</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82</w:t>
      </w:r>
      <w:r w:rsidR="00010898">
        <w:rPr>
          <w:rFonts w:cs="Times-Italic"/>
          <w:i/>
          <w:iCs/>
          <w:color w:val="231F20"/>
          <w:sz w:val="24"/>
          <w:szCs w:val="24"/>
        </w:rPr>
        <w:t>:</w:t>
      </w:r>
      <w:r w:rsidRPr="00342570">
        <w:rPr>
          <w:rFonts w:cs="Times-Italic"/>
          <w:i/>
          <w:iCs/>
          <w:color w:val="231F20"/>
          <w:sz w:val="24"/>
          <w:szCs w:val="24"/>
        </w:rPr>
        <w:t xml:space="preserve"> </w:t>
      </w:r>
      <w:r w:rsidR="006001F7">
        <w:rPr>
          <w:rFonts w:cs="Times-Roman"/>
          <w:color w:val="231F20"/>
          <w:sz w:val="24"/>
          <w:szCs w:val="24"/>
        </w:rPr>
        <w:t>S</w:t>
      </w:r>
      <w:r w:rsidRPr="00342570">
        <w:rPr>
          <w:rFonts w:cs="Times-Roman"/>
          <w:color w:val="231F20"/>
          <w:sz w:val="24"/>
          <w:szCs w:val="24"/>
        </w:rPr>
        <w:t>eeks to provide that a person, being an Investor Protection Fund, shall be</w:t>
      </w:r>
      <w:r w:rsidR="006001F7">
        <w:rPr>
          <w:rFonts w:cs="Times-Roman"/>
          <w:color w:val="231F20"/>
          <w:sz w:val="24"/>
          <w:szCs w:val="24"/>
        </w:rPr>
        <w:t xml:space="preserve"> </w:t>
      </w:r>
      <w:r w:rsidRPr="00342570">
        <w:rPr>
          <w:rFonts w:cs="Times-Roman"/>
          <w:color w:val="231F20"/>
          <w:sz w:val="24"/>
          <w:szCs w:val="24"/>
        </w:rPr>
        <w:t>allowed a deduction of the amount of contribution received from any recognised stock</w:t>
      </w:r>
      <w:r w:rsidR="006001F7">
        <w:rPr>
          <w:rFonts w:cs="Times-Roman"/>
          <w:color w:val="231F20"/>
          <w:sz w:val="24"/>
          <w:szCs w:val="24"/>
        </w:rPr>
        <w:t xml:space="preserve"> </w:t>
      </w:r>
      <w:r w:rsidRPr="00342570">
        <w:rPr>
          <w:rFonts w:cs="Times-Roman"/>
          <w:color w:val="231F20"/>
          <w:sz w:val="24"/>
          <w:szCs w:val="24"/>
        </w:rPr>
        <w:t>exchange, or recognised commodity exchange, and the members thereof if such amount is</w:t>
      </w:r>
      <w:r w:rsidR="006001F7">
        <w:rPr>
          <w:rFonts w:cs="Times-Roman"/>
          <w:color w:val="231F20"/>
          <w:sz w:val="24"/>
          <w:szCs w:val="24"/>
        </w:rPr>
        <w:t xml:space="preserve"> </w:t>
      </w:r>
      <w:r w:rsidRPr="00342570">
        <w:rPr>
          <w:rFonts w:cs="Times-Roman"/>
          <w:color w:val="231F20"/>
          <w:sz w:val="24"/>
          <w:szCs w:val="24"/>
        </w:rPr>
        <w:t>included in its gross total income from ordinary sources.</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deduction shall be allowed if the Investor</w:t>
      </w:r>
      <w:r w:rsidR="006001F7">
        <w:rPr>
          <w:rFonts w:cs="Times-Roman"/>
          <w:color w:val="231F20"/>
          <w:sz w:val="24"/>
          <w:szCs w:val="24"/>
        </w:rPr>
        <w:t xml:space="preserve"> </w:t>
      </w:r>
      <w:r w:rsidRPr="00342570">
        <w:rPr>
          <w:rFonts w:cs="Times-Roman"/>
          <w:color w:val="231F20"/>
          <w:sz w:val="24"/>
          <w:szCs w:val="24"/>
        </w:rPr>
        <w:t>Protection Fund is set up, either jointly or separately, by recognised stock exchanges or</w:t>
      </w:r>
      <w:r w:rsidR="006001F7">
        <w:rPr>
          <w:rFonts w:cs="Times-Roman"/>
          <w:color w:val="231F20"/>
          <w:sz w:val="24"/>
          <w:szCs w:val="24"/>
        </w:rPr>
        <w:t xml:space="preserve"> </w:t>
      </w:r>
      <w:r w:rsidRPr="00342570">
        <w:rPr>
          <w:rFonts w:cs="Times-Roman"/>
          <w:color w:val="231F20"/>
          <w:sz w:val="24"/>
          <w:szCs w:val="24"/>
        </w:rPr>
        <w:t>recognised commodity exchanges and such Investor Protection Fund is notified by the</w:t>
      </w:r>
      <w:r w:rsidR="006001F7">
        <w:rPr>
          <w:rFonts w:cs="Times-Roman"/>
          <w:color w:val="231F20"/>
          <w:sz w:val="24"/>
          <w:szCs w:val="24"/>
        </w:rPr>
        <w:t xml:space="preserve"> </w:t>
      </w:r>
      <w:r w:rsidRPr="00342570">
        <w:rPr>
          <w:rFonts w:cs="Times-Roman"/>
          <w:color w:val="231F20"/>
          <w:sz w:val="24"/>
          <w:szCs w:val="24"/>
        </w:rPr>
        <w:t>Central Government.</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83</w:t>
      </w:r>
      <w:r w:rsidR="00010898">
        <w:rPr>
          <w:rFonts w:cs="Times-Italic"/>
          <w:i/>
          <w:iCs/>
          <w:color w:val="231F20"/>
          <w:sz w:val="24"/>
          <w:szCs w:val="24"/>
        </w:rPr>
        <w:t>:</w:t>
      </w:r>
      <w:r w:rsidRPr="00342570">
        <w:rPr>
          <w:rFonts w:cs="Times-Italic"/>
          <w:i/>
          <w:iCs/>
          <w:color w:val="231F20"/>
          <w:sz w:val="24"/>
          <w:szCs w:val="24"/>
        </w:rPr>
        <w:t xml:space="preserve"> </w:t>
      </w:r>
      <w:r w:rsidR="006001F7">
        <w:rPr>
          <w:rFonts w:cs="Times-Roman"/>
          <w:color w:val="231F20"/>
          <w:sz w:val="24"/>
          <w:szCs w:val="24"/>
        </w:rPr>
        <w:t>S</w:t>
      </w:r>
      <w:r w:rsidRPr="00342570">
        <w:rPr>
          <w:rFonts w:cs="Times-Roman"/>
          <w:color w:val="231F20"/>
          <w:sz w:val="24"/>
          <w:szCs w:val="24"/>
        </w:rPr>
        <w:t>eeks to pr</w:t>
      </w:r>
      <w:r w:rsidR="006001F7">
        <w:rPr>
          <w:rFonts w:cs="Times-Roman"/>
          <w:color w:val="231F20"/>
          <w:sz w:val="24"/>
          <w:szCs w:val="24"/>
        </w:rPr>
        <w:t xml:space="preserve">ovide a deduction of up to </w:t>
      </w:r>
      <w:r w:rsidR="006001F7" w:rsidRPr="006001F7">
        <w:rPr>
          <w:rFonts w:cs="Times-Roman"/>
          <w:b/>
          <w:color w:val="0066FF"/>
          <w:sz w:val="24"/>
          <w:szCs w:val="24"/>
        </w:rPr>
        <w:t>five</w:t>
      </w:r>
      <w:r w:rsidRPr="006001F7">
        <w:rPr>
          <w:rFonts w:cs="Times-Roman"/>
          <w:b/>
          <w:color w:val="0066FF"/>
          <w:sz w:val="24"/>
          <w:szCs w:val="24"/>
        </w:rPr>
        <w:t xml:space="preserve"> lakh</w:t>
      </w:r>
      <w:r w:rsidRPr="00342570">
        <w:rPr>
          <w:rFonts w:cs="Times-Roman"/>
          <w:color w:val="231F20"/>
          <w:sz w:val="24"/>
          <w:szCs w:val="24"/>
        </w:rPr>
        <w:t xml:space="preserve"> rupees to a resident</w:t>
      </w:r>
      <w:r w:rsidR="006001F7">
        <w:rPr>
          <w:rFonts w:cs="Times-Roman"/>
          <w:color w:val="231F20"/>
          <w:sz w:val="24"/>
          <w:szCs w:val="24"/>
        </w:rPr>
        <w:t xml:space="preserve"> </w:t>
      </w:r>
      <w:r w:rsidRPr="00342570">
        <w:rPr>
          <w:rFonts w:cs="Times-Roman"/>
          <w:color w:val="231F20"/>
          <w:sz w:val="24"/>
          <w:szCs w:val="24"/>
        </w:rPr>
        <w:t>individual, who is an author, in respect of income earned by him as a lump sum consideration</w:t>
      </w:r>
      <w:r w:rsidR="006001F7">
        <w:rPr>
          <w:rFonts w:cs="Times-Roman"/>
          <w:color w:val="231F20"/>
          <w:sz w:val="24"/>
          <w:szCs w:val="24"/>
        </w:rPr>
        <w:t xml:space="preserve"> </w:t>
      </w:r>
      <w:r w:rsidRPr="00342570">
        <w:rPr>
          <w:rFonts w:cs="Times-Roman"/>
          <w:color w:val="231F20"/>
          <w:sz w:val="24"/>
          <w:szCs w:val="24"/>
        </w:rPr>
        <w:t>for the</w:t>
      </w:r>
      <w:r w:rsidR="006001F7">
        <w:rPr>
          <w:rFonts w:cs="Times-Roman"/>
          <w:color w:val="231F20"/>
          <w:sz w:val="24"/>
          <w:szCs w:val="24"/>
        </w:rPr>
        <w:t xml:space="preserve"> </w:t>
      </w:r>
      <w:r w:rsidRPr="00342570">
        <w:rPr>
          <w:rFonts w:cs="Times-Roman"/>
          <w:color w:val="231F20"/>
          <w:sz w:val="24"/>
          <w:szCs w:val="24"/>
        </w:rPr>
        <w:t>assignment or grant of any of his interest in the copyright of the book written by him</w:t>
      </w:r>
      <w:r w:rsidR="006001F7">
        <w:rPr>
          <w:rFonts w:cs="Times-Roman"/>
          <w:color w:val="231F20"/>
          <w:sz w:val="24"/>
          <w:szCs w:val="24"/>
        </w:rPr>
        <w:t xml:space="preserve"> </w:t>
      </w:r>
      <w:r w:rsidRPr="00342570">
        <w:rPr>
          <w:rFonts w:cs="Times-Roman"/>
          <w:color w:val="231F20"/>
          <w:sz w:val="24"/>
          <w:szCs w:val="24"/>
        </w:rPr>
        <w:t>or as a royalty or copyright fee in respect of the said book, if such income is included in his</w:t>
      </w:r>
      <w:r w:rsidR="006001F7">
        <w:rPr>
          <w:rFonts w:cs="Times-Roman"/>
          <w:color w:val="231F20"/>
          <w:sz w:val="24"/>
          <w:szCs w:val="24"/>
        </w:rPr>
        <w:t xml:space="preserve"> </w:t>
      </w:r>
      <w:r w:rsidRPr="00342570">
        <w:rPr>
          <w:rFonts w:cs="Times-Roman"/>
          <w:color w:val="231F20"/>
          <w:sz w:val="24"/>
          <w:szCs w:val="24"/>
        </w:rPr>
        <w:t>gross total income from ordinary sources.</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book should be of literary, artistic or scientific</w:t>
      </w:r>
      <w:r w:rsidR="006001F7">
        <w:rPr>
          <w:rFonts w:cs="Times-Roman"/>
          <w:color w:val="231F20"/>
          <w:sz w:val="24"/>
          <w:szCs w:val="24"/>
        </w:rPr>
        <w:t xml:space="preserve"> </w:t>
      </w:r>
      <w:r w:rsidRPr="00342570">
        <w:rPr>
          <w:rFonts w:cs="Times-Roman"/>
          <w:color w:val="231F20"/>
          <w:sz w:val="24"/>
          <w:szCs w:val="24"/>
        </w:rPr>
        <w:t>nature.</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brochures, commentaries, diaries, guides, journals,</w:t>
      </w:r>
      <w:r w:rsidR="006001F7">
        <w:rPr>
          <w:rFonts w:cs="Times-Roman"/>
          <w:color w:val="231F20"/>
          <w:sz w:val="24"/>
          <w:szCs w:val="24"/>
        </w:rPr>
        <w:t xml:space="preserve"> </w:t>
      </w:r>
      <w:r w:rsidRPr="00342570">
        <w:rPr>
          <w:rFonts w:cs="Times-Roman"/>
          <w:color w:val="231F20"/>
          <w:sz w:val="24"/>
          <w:szCs w:val="24"/>
        </w:rPr>
        <w:t>magazines, newspapers, pamphlets and tracts, etc., shall not be eligible for deduction under</w:t>
      </w:r>
      <w:r w:rsidR="006001F7">
        <w:rPr>
          <w:rFonts w:cs="Times-Roman"/>
          <w:color w:val="231F20"/>
          <w:sz w:val="24"/>
          <w:szCs w:val="24"/>
        </w:rPr>
        <w:t xml:space="preserve"> </w:t>
      </w:r>
      <w:r w:rsidRPr="00342570">
        <w:rPr>
          <w:rFonts w:cs="Times-Roman"/>
          <w:color w:val="231F20"/>
          <w:sz w:val="24"/>
          <w:szCs w:val="24"/>
        </w:rPr>
        <w:t>this clause.</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84</w:t>
      </w:r>
      <w:r w:rsidR="00010898">
        <w:rPr>
          <w:rFonts w:cs="Times-Italic"/>
          <w:i/>
          <w:iCs/>
          <w:color w:val="231F20"/>
          <w:sz w:val="24"/>
          <w:szCs w:val="24"/>
        </w:rPr>
        <w:t>:</w:t>
      </w:r>
      <w:r w:rsidRPr="00342570">
        <w:rPr>
          <w:rFonts w:cs="Times-Italic"/>
          <w:i/>
          <w:iCs/>
          <w:color w:val="231F20"/>
          <w:sz w:val="24"/>
          <w:szCs w:val="24"/>
        </w:rPr>
        <w:t xml:space="preserve"> </w:t>
      </w:r>
      <w:r w:rsidR="006001F7">
        <w:rPr>
          <w:rFonts w:cs="Times-Roman"/>
          <w:color w:val="231F20"/>
          <w:sz w:val="24"/>
          <w:szCs w:val="24"/>
        </w:rPr>
        <w:t>S</w:t>
      </w:r>
      <w:r w:rsidRPr="00342570">
        <w:rPr>
          <w:rFonts w:cs="Times-Roman"/>
          <w:color w:val="231F20"/>
          <w:sz w:val="24"/>
          <w:szCs w:val="24"/>
        </w:rPr>
        <w:t>eeks to provide a deduction to a resident individual, who is a patentee, in</w:t>
      </w:r>
      <w:r w:rsidR="006001F7">
        <w:rPr>
          <w:rFonts w:cs="Times-Roman"/>
          <w:color w:val="231F20"/>
          <w:sz w:val="24"/>
          <w:szCs w:val="24"/>
        </w:rPr>
        <w:t xml:space="preserve"> </w:t>
      </w:r>
      <w:r w:rsidRPr="00342570">
        <w:rPr>
          <w:rFonts w:cs="Times-Roman"/>
          <w:color w:val="231F20"/>
          <w:sz w:val="24"/>
          <w:szCs w:val="24"/>
        </w:rPr>
        <w:t>respect of income earned by him by way of royalty in respect of a patent registered on or after</w:t>
      </w:r>
      <w:r w:rsidR="006001F7">
        <w:rPr>
          <w:rFonts w:cs="Times-Roman"/>
          <w:color w:val="231F20"/>
          <w:sz w:val="24"/>
          <w:szCs w:val="24"/>
        </w:rPr>
        <w:t xml:space="preserve"> </w:t>
      </w:r>
      <w:r w:rsidRPr="00342570">
        <w:rPr>
          <w:rFonts w:cs="Times-Roman"/>
          <w:color w:val="231F20"/>
          <w:sz w:val="24"/>
          <w:szCs w:val="24"/>
        </w:rPr>
        <w:t xml:space="preserve">the 1st day </w:t>
      </w:r>
      <w:r w:rsidRPr="00342570">
        <w:rPr>
          <w:rFonts w:cs="Times-Roman"/>
          <w:color w:val="231F20"/>
          <w:sz w:val="24"/>
          <w:szCs w:val="24"/>
        </w:rPr>
        <w:lastRenderedPageBreak/>
        <w:t>of April, 2003 under the Patents Act, 1970, if such income is included in his gross</w:t>
      </w:r>
      <w:r w:rsidR="006001F7">
        <w:rPr>
          <w:rFonts w:cs="Times-Roman"/>
          <w:color w:val="231F20"/>
          <w:sz w:val="24"/>
          <w:szCs w:val="24"/>
        </w:rPr>
        <w:t xml:space="preserve"> </w:t>
      </w:r>
      <w:r w:rsidRPr="00342570">
        <w:rPr>
          <w:rFonts w:cs="Times-Roman"/>
          <w:color w:val="231F20"/>
          <w:sz w:val="24"/>
          <w:szCs w:val="24"/>
        </w:rPr>
        <w:t>total income from ordinary sources.</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deduction under this clause shall be equal to</w:t>
      </w:r>
      <w:r w:rsidR="006001F7">
        <w:rPr>
          <w:rFonts w:cs="Times-Roman"/>
          <w:color w:val="231F20"/>
          <w:sz w:val="24"/>
          <w:szCs w:val="24"/>
        </w:rPr>
        <w:t xml:space="preserve"> </w:t>
      </w:r>
      <w:r w:rsidRPr="00342570">
        <w:rPr>
          <w:rFonts w:cs="Times-Roman"/>
          <w:color w:val="231F20"/>
          <w:sz w:val="24"/>
          <w:szCs w:val="24"/>
        </w:rPr>
        <w:t>the amount of royalty allowable under the terms and conditions of a licence settled by the</w:t>
      </w:r>
      <w:r w:rsidR="006001F7">
        <w:rPr>
          <w:rFonts w:cs="Times-Roman"/>
          <w:color w:val="231F20"/>
          <w:sz w:val="24"/>
          <w:szCs w:val="24"/>
        </w:rPr>
        <w:t xml:space="preserve"> </w:t>
      </w:r>
      <w:r w:rsidRPr="00342570">
        <w:rPr>
          <w:rFonts w:cs="Times-Roman"/>
          <w:color w:val="231F20"/>
          <w:sz w:val="24"/>
          <w:szCs w:val="24"/>
        </w:rPr>
        <w:t>Controller under the Patents Act, 1970, if a compulsory licence is granted in respect of any</w:t>
      </w:r>
      <w:r w:rsidR="006001F7">
        <w:rPr>
          <w:rFonts w:cs="Times-Roman"/>
          <w:color w:val="231F20"/>
          <w:sz w:val="24"/>
          <w:szCs w:val="24"/>
        </w:rPr>
        <w:t xml:space="preserve"> patent under that Act or </w:t>
      </w:r>
      <w:r w:rsidR="006001F7" w:rsidRPr="006001F7">
        <w:rPr>
          <w:rFonts w:cs="Times-Roman"/>
          <w:b/>
          <w:color w:val="0066FF"/>
          <w:sz w:val="24"/>
          <w:szCs w:val="24"/>
        </w:rPr>
        <w:t>five</w:t>
      </w:r>
      <w:r w:rsidRPr="006001F7">
        <w:rPr>
          <w:rFonts w:cs="Times-Roman"/>
          <w:b/>
          <w:color w:val="0066FF"/>
          <w:sz w:val="24"/>
          <w:szCs w:val="24"/>
        </w:rPr>
        <w:t xml:space="preserve"> lakh rupees,</w:t>
      </w:r>
      <w:r w:rsidRPr="00342570">
        <w:rPr>
          <w:rFonts w:cs="Times-Roman"/>
          <w:color w:val="231F20"/>
          <w:sz w:val="24"/>
          <w:szCs w:val="24"/>
        </w:rPr>
        <w:t xml:space="preserve"> whichever is lower.</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terms like, “patent”, “patentee”, “royalty”, etc., have also been defined in the said</w:t>
      </w:r>
      <w:r w:rsidR="006001F7">
        <w:rPr>
          <w:rFonts w:cs="Times-Roman"/>
          <w:color w:val="231F20"/>
          <w:sz w:val="24"/>
          <w:szCs w:val="24"/>
        </w:rPr>
        <w:t xml:space="preserve"> </w:t>
      </w:r>
      <w:r w:rsidRPr="00342570">
        <w:rPr>
          <w:rFonts w:cs="Times-Roman"/>
          <w:color w:val="231F20"/>
          <w:sz w:val="24"/>
          <w:szCs w:val="24"/>
        </w:rPr>
        <w:t>clause.</w:t>
      </w:r>
    </w:p>
    <w:p w:rsid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85</w:t>
      </w:r>
      <w:r w:rsidR="00010898">
        <w:rPr>
          <w:rFonts w:cs="Times-Italic"/>
          <w:i/>
          <w:iCs/>
          <w:color w:val="231F20"/>
          <w:sz w:val="24"/>
          <w:szCs w:val="24"/>
        </w:rPr>
        <w:t>:</w:t>
      </w:r>
      <w:r w:rsidRPr="00342570">
        <w:rPr>
          <w:rFonts w:cs="Times-Italic"/>
          <w:i/>
          <w:iCs/>
          <w:color w:val="231F20"/>
          <w:sz w:val="24"/>
          <w:szCs w:val="24"/>
        </w:rPr>
        <w:t xml:space="preserve"> </w:t>
      </w:r>
      <w:r w:rsidR="006001F7">
        <w:rPr>
          <w:rFonts w:cs="Times-Roman"/>
          <w:color w:val="231F20"/>
          <w:sz w:val="24"/>
          <w:szCs w:val="24"/>
        </w:rPr>
        <w:t>S</w:t>
      </w:r>
      <w:r w:rsidRPr="00342570">
        <w:rPr>
          <w:rFonts w:cs="Times-Roman"/>
          <w:color w:val="231F20"/>
          <w:sz w:val="24"/>
          <w:szCs w:val="24"/>
        </w:rPr>
        <w:t>eeks to provide that a primary co-operative society shall be eligible for a</w:t>
      </w:r>
      <w:r w:rsidR="006001F7">
        <w:rPr>
          <w:rFonts w:cs="Times-Roman"/>
          <w:color w:val="231F20"/>
          <w:sz w:val="24"/>
          <w:szCs w:val="24"/>
        </w:rPr>
        <w:t xml:space="preserve"> </w:t>
      </w:r>
      <w:r w:rsidRPr="00342570">
        <w:rPr>
          <w:rFonts w:cs="Times-Roman"/>
          <w:color w:val="231F20"/>
          <w:sz w:val="24"/>
          <w:szCs w:val="24"/>
        </w:rPr>
        <w:t>deduction of the entire amount of its income from the business of providing banking, or</w:t>
      </w:r>
      <w:r w:rsidR="006001F7">
        <w:rPr>
          <w:rFonts w:cs="Times-Roman"/>
          <w:color w:val="231F20"/>
          <w:sz w:val="24"/>
          <w:szCs w:val="24"/>
        </w:rPr>
        <w:t xml:space="preserve"> </w:t>
      </w:r>
      <w:r w:rsidRPr="00342570">
        <w:rPr>
          <w:rFonts w:cs="Times-Roman"/>
          <w:color w:val="231F20"/>
          <w:sz w:val="24"/>
          <w:szCs w:val="24"/>
        </w:rPr>
        <w:t>credit, facility to its members.</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a primary cooperative society means a “primary</w:t>
      </w:r>
      <w:r w:rsidR="006001F7">
        <w:rPr>
          <w:rFonts w:cs="Times-Roman"/>
          <w:color w:val="231F20"/>
          <w:sz w:val="24"/>
          <w:szCs w:val="24"/>
        </w:rPr>
        <w:t xml:space="preserve"> </w:t>
      </w:r>
      <w:r w:rsidRPr="00342570">
        <w:rPr>
          <w:rFonts w:cs="Times-Roman"/>
          <w:color w:val="231F20"/>
          <w:sz w:val="24"/>
          <w:szCs w:val="24"/>
        </w:rPr>
        <w:t>agricultural credit society” within the meaning of Part V of the Banking Regulation Act, 1949</w:t>
      </w:r>
      <w:r w:rsidR="006001F7">
        <w:rPr>
          <w:rFonts w:cs="Times-Roman"/>
          <w:color w:val="231F20"/>
          <w:sz w:val="24"/>
          <w:szCs w:val="24"/>
        </w:rPr>
        <w:t xml:space="preserve"> </w:t>
      </w:r>
      <w:r w:rsidRPr="00342570">
        <w:rPr>
          <w:rFonts w:cs="Times-Roman"/>
          <w:color w:val="231F20"/>
          <w:sz w:val="24"/>
          <w:szCs w:val="24"/>
        </w:rPr>
        <w:t>or a “primary co-operative agricultural and rural development bank” having its area of</w:t>
      </w:r>
      <w:r w:rsidR="006001F7">
        <w:rPr>
          <w:rFonts w:cs="Times-Roman"/>
          <w:color w:val="231F20"/>
          <w:sz w:val="24"/>
          <w:szCs w:val="24"/>
        </w:rPr>
        <w:t xml:space="preserve"> </w:t>
      </w:r>
      <w:r w:rsidRPr="00342570">
        <w:rPr>
          <w:rFonts w:cs="Times-Roman"/>
          <w:color w:val="231F20"/>
          <w:sz w:val="24"/>
          <w:szCs w:val="24"/>
        </w:rPr>
        <w:t>operation confined to a taluk and being mainly engaged in providing long-term credit for</w:t>
      </w:r>
      <w:r w:rsidR="006001F7">
        <w:rPr>
          <w:rFonts w:cs="Times-Roman"/>
          <w:color w:val="231F20"/>
          <w:sz w:val="24"/>
          <w:szCs w:val="24"/>
        </w:rPr>
        <w:t xml:space="preserve"> </w:t>
      </w:r>
      <w:r w:rsidRPr="00342570">
        <w:rPr>
          <w:rFonts w:cs="Times-Roman"/>
          <w:color w:val="231F20"/>
          <w:sz w:val="24"/>
          <w:szCs w:val="24"/>
        </w:rPr>
        <w:t>agricultural and rural development activities.</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 xml:space="preserve">Clause 86 </w:t>
      </w:r>
      <w:r w:rsidR="006001F7">
        <w:rPr>
          <w:rFonts w:cs="Times-Roman"/>
          <w:color w:val="231F20"/>
          <w:sz w:val="24"/>
          <w:szCs w:val="24"/>
        </w:rPr>
        <w:t>S</w:t>
      </w:r>
      <w:r w:rsidRPr="00342570">
        <w:rPr>
          <w:rFonts w:cs="Times-Roman"/>
          <w:color w:val="231F20"/>
          <w:sz w:val="24"/>
          <w:szCs w:val="24"/>
        </w:rPr>
        <w:t>eeks to provide that a primary co-operative society shall be eligible for a</w:t>
      </w:r>
      <w:r w:rsidR="006001F7">
        <w:rPr>
          <w:rFonts w:cs="Times-Roman"/>
          <w:color w:val="231F20"/>
          <w:sz w:val="24"/>
          <w:szCs w:val="24"/>
        </w:rPr>
        <w:t xml:space="preserve"> </w:t>
      </w:r>
      <w:r w:rsidRPr="00342570">
        <w:rPr>
          <w:rFonts w:cs="Times-Roman"/>
          <w:color w:val="231F20"/>
          <w:sz w:val="24"/>
          <w:szCs w:val="24"/>
        </w:rPr>
        <w:t>deduction of the entire amount of its income from agriculture or agriculture-related activities.</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It shall also be eligible for a deduction of a maximum of one lakh rupees in respect of income</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derived by it from any other activity.</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the meaning of the terms “agriculture-related activities”</w:t>
      </w:r>
      <w:r w:rsidR="006001F7">
        <w:rPr>
          <w:rFonts w:cs="Times-Roman"/>
          <w:color w:val="231F20"/>
          <w:sz w:val="24"/>
          <w:szCs w:val="24"/>
        </w:rPr>
        <w:t xml:space="preserve"> </w:t>
      </w:r>
      <w:r w:rsidRPr="00342570">
        <w:rPr>
          <w:rFonts w:cs="Times-Roman"/>
          <w:color w:val="231F20"/>
          <w:sz w:val="24"/>
          <w:szCs w:val="24"/>
        </w:rPr>
        <w:t>and “primary co-operative society”.</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87</w:t>
      </w:r>
      <w:r w:rsidR="00010898">
        <w:rPr>
          <w:rFonts w:cs="Times-Italic"/>
          <w:i/>
          <w:iCs/>
          <w:color w:val="231F20"/>
          <w:sz w:val="24"/>
          <w:szCs w:val="24"/>
        </w:rPr>
        <w:t>:</w:t>
      </w:r>
      <w:r w:rsidRPr="00342570">
        <w:rPr>
          <w:rFonts w:cs="Times-Italic"/>
          <w:i/>
          <w:iCs/>
          <w:color w:val="231F20"/>
          <w:sz w:val="24"/>
          <w:szCs w:val="24"/>
        </w:rPr>
        <w:t xml:space="preserve"> </w:t>
      </w:r>
      <w:r w:rsidR="006001F7">
        <w:rPr>
          <w:rFonts w:cs="Times-Roman"/>
          <w:color w:val="231F20"/>
          <w:sz w:val="24"/>
          <w:szCs w:val="24"/>
        </w:rPr>
        <w:t>S</w:t>
      </w:r>
      <w:r w:rsidRPr="00342570">
        <w:rPr>
          <w:rFonts w:cs="Times-Roman"/>
          <w:color w:val="231F20"/>
          <w:sz w:val="24"/>
          <w:szCs w:val="24"/>
        </w:rPr>
        <w:t>eeks to provide for the system and procedure of maintenance of accounts.</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said clause provides that every person shall keep and maintain such books</w:t>
      </w:r>
      <w:r w:rsidR="006001F7">
        <w:rPr>
          <w:rFonts w:cs="Times-Roman"/>
          <w:color w:val="231F20"/>
          <w:sz w:val="24"/>
          <w:szCs w:val="24"/>
        </w:rPr>
        <w:t xml:space="preserve"> </w:t>
      </w:r>
      <w:r w:rsidRPr="00342570">
        <w:rPr>
          <w:rFonts w:cs="Times-Roman"/>
          <w:color w:val="231F20"/>
          <w:sz w:val="24"/>
          <w:szCs w:val="24"/>
        </w:rPr>
        <w:t>of account and other documents which would enable the Assessing Officer to compute his</w:t>
      </w:r>
      <w:r w:rsidR="006001F7">
        <w:rPr>
          <w:rFonts w:cs="Times-Roman"/>
          <w:color w:val="231F20"/>
          <w:sz w:val="24"/>
          <w:szCs w:val="24"/>
        </w:rPr>
        <w:t xml:space="preserve"> </w:t>
      </w:r>
      <w:r w:rsidRPr="00342570">
        <w:rPr>
          <w:rFonts w:cs="Times-Roman"/>
          <w:color w:val="231F20"/>
          <w:sz w:val="24"/>
          <w:szCs w:val="24"/>
        </w:rPr>
        <w:t>total income in accordance with the provisions of this Code. Any person carrying on legal,</w:t>
      </w:r>
      <w:r w:rsidR="006001F7">
        <w:rPr>
          <w:rFonts w:cs="Times-Roman"/>
          <w:color w:val="231F20"/>
          <w:sz w:val="24"/>
          <w:szCs w:val="24"/>
        </w:rPr>
        <w:t xml:space="preserve"> </w:t>
      </w:r>
      <w:r w:rsidRPr="00342570">
        <w:rPr>
          <w:rFonts w:cs="Times-Roman"/>
          <w:color w:val="231F20"/>
          <w:sz w:val="24"/>
          <w:szCs w:val="24"/>
        </w:rPr>
        <w:t>medical, engineering, architectural, accountancy, technical consultancy, interior decoration</w:t>
      </w:r>
      <w:r w:rsidR="006001F7">
        <w:rPr>
          <w:rFonts w:cs="Times-Roman"/>
          <w:color w:val="231F20"/>
          <w:sz w:val="24"/>
          <w:szCs w:val="24"/>
        </w:rPr>
        <w:t xml:space="preserve"> </w:t>
      </w:r>
      <w:r w:rsidRPr="00342570">
        <w:rPr>
          <w:rFonts w:cs="Times-Roman"/>
          <w:color w:val="231F20"/>
          <w:sz w:val="24"/>
          <w:szCs w:val="24"/>
        </w:rPr>
        <w:t>or any other notified profession or carrying on business shall keep and maintain such books</w:t>
      </w:r>
      <w:r w:rsidR="006001F7">
        <w:rPr>
          <w:rFonts w:cs="Times-Roman"/>
          <w:color w:val="231F20"/>
          <w:sz w:val="24"/>
          <w:szCs w:val="24"/>
        </w:rPr>
        <w:t xml:space="preserve"> of account if -</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6001F7">
        <w:rPr>
          <w:rFonts w:cs="Times-Roman"/>
          <w:color w:val="231F20"/>
          <w:sz w:val="24"/>
          <w:szCs w:val="24"/>
        </w:rPr>
        <w:t>) H</w:t>
      </w:r>
      <w:r w:rsidRPr="00342570">
        <w:rPr>
          <w:rFonts w:cs="Times-Roman"/>
          <w:color w:val="231F20"/>
          <w:sz w:val="24"/>
          <w:szCs w:val="24"/>
        </w:rPr>
        <w:t>is inco</w:t>
      </w:r>
      <w:r w:rsidR="006001F7">
        <w:rPr>
          <w:rFonts w:cs="Times-Roman"/>
          <w:color w:val="231F20"/>
          <w:sz w:val="24"/>
          <w:szCs w:val="24"/>
        </w:rPr>
        <w:t xml:space="preserve">me from the business exceeds </w:t>
      </w:r>
      <w:r w:rsidR="006001F7" w:rsidRPr="006001F7">
        <w:rPr>
          <w:rFonts w:cs="Times-Roman"/>
          <w:b/>
          <w:color w:val="0066FF"/>
          <w:sz w:val="24"/>
          <w:szCs w:val="24"/>
        </w:rPr>
        <w:t>five</w:t>
      </w:r>
      <w:r w:rsidRPr="006001F7">
        <w:rPr>
          <w:rFonts w:cs="Times-Roman"/>
          <w:b/>
          <w:color w:val="0066FF"/>
          <w:sz w:val="24"/>
          <w:szCs w:val="24"/>
        </w:rPr>
        <w:t xml:space="preserve"> lakh rupees;</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6001F7">
        <w:rPr>
          <w:rFonts w:cs="Times-Roman"/>
          <w:color w:val="231F20"/>
          <w:sz w:val="24"/>
          <w:szCs w:val="24"/>
        </w:rPr>
        <w:t>) H</w:t>
      </w:r>
      <w:r w:rsidRPr="00342570">
        <w:rPr>
          <w:rFonts w:cs="Times-Roman"/>
          <w:color w:val="231F20"/>
          <w:sz w:val="24"/>
          <w:szCs w:val="24"/>
        </w:rPr>
        <w:t>is total turnover or, gross receipts as the case may be, in the business</w:t>
      </w:r>
      <w:r w:rsidR="006001F7">
        <w:rPr>
          <w:rFonts w:cs="Times-Roman"/>
          <w:color w:val="231F20"/>
          <w:sz w:val="24"/>
          <w:szCs w:val="24"/>
        </w:rPr>
        <w:t xml:space="preserve"> </w:t>
      </w:r>
      <w:r w:rsidRPr="00342570">
        <w:rPr>
          <w:rFonts w:cs="Times-Roman"/>
          <w:color w:val="231F20"/>
          <w:sz w:val="24"/>
          <w:szCs w:val="24"/>
        </w:rPr>
        <w:t>ex</w:t>
      </w:r>
      <w:r w:rsidR="006001F7">
        <w:rPr>
          <w:rFonts w:cs="Times-Roman"/>
          <w:color w:val="231F20"/>
          <w:sz w:val="24"/>
          <w:szCs w:val="24"/>
        </w:rPr>
        <w:t xml:space="preserve">ceeds ten lakh rupees in </w:t>
      </w:r>
      <w:r w:rsidR="006001F7" w:rsidRPr="006001F7">
        <w:rPr>
          <w:rFonts w:cs="Times-Roman"/>
          <w:b/>
          <w:color w:val="0066FF"/>
          <w:sz w:val="24"/>
          <w:szCs w:val="24"/>
        </w:rPr>
        <w:t xml:space="preserve">any </w:t>
      </w:r>
      <w:r w:rsidRPr="006001F7">
        <w:rPr>
          <w:rFonts w:cs="Times-Roman"/>
          <w:b/>
          <w:color w:val="0066FF"/>
          <w:sz w:val="24"/>
          <w:szCs w:val="24"/>
        </w:rPr>
        <w:t>of</w:t>
      </w:r>
      <w:r w:rsidRPr="00342570">
        <w:rPr>
          <w:rFonts w:cs="Times-Roman"/>
          <w:color w:val="231F20"/>
          <w:sz w:val="24"/>
          <w:szCs w:val="24"/>
        </w:rPr>
        <w:t xml:space="preserve"> the three financial years immediately preceding</w:t>
      </w:r>
      <w:r w:rsidR="006001F7">
        <w:rPr>
          <w:rFonts w:cs="Times-Roman"/>
          <w:color w:val="231F20"/>
          <w:sz w:val="24"/>
          <w:szCs w:val="24"/>
        </w:rPr>
        <w:t xml:space="preserve"> </w:t>
      </w:r>
      <w:r w:rsidRPr="00342570">
        <w:rPr>
          <w:rFonts w:cs="Times-Roman"/>
          <w:color w:val="231F20"/>
          <w:sz w:val="24"/>
          <w:szCs w:val="24"/>
        </w:rPr>
        <w:t>the relevant financial year; or</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6001F7">
        <w:rPr>
          <w:rFonts w:cs="Times-Roman"/>
          <w:color w:val="231F20"/>
          <w:sz w:val="24"/>
          <w:szCs w:val="24"/>
        </w:rPr>
        <w:t>) H</w:t>
      </w:r>
      <w:r w:rsidRPr="00342570">
        <w:rPr>
          <w:rFonts w:cs="Times-Roman"/>
          <w:color w:val="231F20"/>
          <w:sz w:val="24"/>
          <w:szCs w:val="24"/>
        </w:rPr>
        <w:t>is income or, total turnover as the case may be, his in a case of a newly set</w:t>
      </w:r>
      <w:r w:rsidR="006001F7">
        <w:rPr>
          <w:rFonts w:cs="Times-Roman"/>
          <w:color w:val="231F20"/>
          <w:sz w:val="24"/>
          <w:szCs w:val="24"/>
        </w:rPr>
        <w:t xml:space="preserve"> up business in </w:t>
      </w:r>
      <w:r w:rsidR="006001F7" w:rsidRPr="006001F7">
        <w:rPr>
          <w:rFonts w:cs="Times-Roman"/>
          <w:b/>
          <w:color w:val="0066FF"/>
          <w:sz w:val="24"/>
          <w:szCs w:val="24"/>
        </w:rPr>
        <w:t>the</w:t>
      </w:r>
      <w:r w:rsidRPr="00342570">
        <w:rPr>
          <w:rFonts w:cs="Times-Roman"/>
          <w:color w:val="231F20"/>
          <w:sz w:val="24"/>
          <w:szCs w:val="24"/>
        </w:rPr>
        <w:t xml:space="preserve"> financi</w:t>
      </w:r>
      <w:r w:rsidR="006001F7">
        <w:rPr>
          <w:rFonts w:cs="Times-Roman"/>
          <w:color w:val="231F20"/>
          <w:sz w:val="24"/>
          <w:szCs w:val="24"/>
        </w:rPr>
        <w:t xml:space="preserve">al year, is likely to exceed </w:t>
      </w:r>
      <w:r w:rsidR="006001F7" w:rsidRPr="006001F7">
        <w:rPr>
          <w:rFonts w:cs="Times-Roman"/>
          <w:b/>
          <w:color w:val="0066FF"/>
          <w:sz w:val="24"/>
          <w:szCs w:val="24"/>
        </w:rPr>
        <w:t>three</w:t>
      </w:r>
      <w:r w:rsidRPr="006001F7">
        <w:rPr>
          <w:rFonts w:cs="Times-Roman"/>
          <w:b/>
          <w:color w:val="0066FF"/>
          <w:sz w:val="24"/>
          <w:szCs w:val="24"/>
        </w:rPr>
        <w:t xml:space="preserve"> lakh rupees</w:t>
      </w:r>
      <w:r w:rsidRPr="00342570">
        <w:rPr>
          <w:rFonts w:cs="Times-Roman"/>
          <w:color w:val="231F20"/>
          <w:sz w:val="24"/>
          <w:szCs w:val="24"/>
        </w:rPr>
        <w:t xml:space="preserve"> or ten lakh rupees,</w:t>
      </w:r>
      <w:r w:rsidR="006001F7">
        <w:rPr>
          <w:rFonts w:cs="Times-Roman"/>
          <w:color w:val="231F20"/>
          <w:sz w:val="24"/>
          <w:szCs w:val="24"/>
        </w:rPr>
        <w:t xml:space="preserve"> </w:t>
      </w:r>
      <w:r w:rsidRPr="00342570">
        <w:rPr>
          <w:rFonts w:cs="Times-Roman"/>
          <w:color w:val="231F20"/>
          <w:sz w:val="24"/>
          <w:szCs w:val="24"/>
        </w:rPr>
        <w:t>respectively, during such financial year.</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every person who has entered into an international</w:t>
      </w:r>
      <w:r w:rsidR="006001F7">
        <w:rPr>
          <w:rFonts w:cs="Times-Roman"/>
          <w:color w:val="231F20"/>
          <w:sz w:val="24"/>
          <w:szCs w:val="24"/>
        </w:rPr>
        <w:t xml:space="preserve"> </w:t>
      </w:r>
      <w:r w:rsidRPr="00342570">
        <w:rPr>
          <w:rFonts w:cs="Times-Roman"/>
          <w:color w:val="231F20"/>
          <w:sz w:val="24"/>
          <w:szCs w:val="24"/>
        </w:rPr>
        <w:t>transaction shall keep and maintain such information and documents in respect of such</w:t>
      </w:r>
      <w:r w:rsidR="006001F7">
        <w:rPr>
          <w:rFonts w:cs="Times-Roman"/>
          <w:color w:val="231F20"/>
          <w:sz w:val="24"/>
          <w:szCs w:val="24"/>
        </w:rPr>
        <w:t xml:space="preserve"> </w:t>
      </w:r>
      <w:r w:rsidRPr="00342570">
        <w:rPr>
          <w:rFonts w:cs="Times-Roman"/>
          <w:color w:val="231F20"/>
          <w:sz w:val="24"/>
          <w:szCs w:val="24"/>
        </w:rPr>
        <w:t>transactions, as may be prescribed.</w:t>
      </w:r>
    </w:p>
    <w:p w:rsidR="00342570" w:rsidRPr="00342570" w:rsidRDefault="00342570" w:rsidP="006001F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Board may prescribe the books of account other</w:t>
      </w:r>
      <w:r w:rsidR="006001F7">
        <w:rPr>
          <w:rFonts w:cs="Times-Roman"/>
          <w:color w:val="231F20"/>
          <w:sz w:val="24"/>
          <w:szCs w:val="24"/>
        </w:rPr>
        <w:t xml:space="preserve"> </w:t>
      </w:r>
      <w:r w:rsidRPr="00342570">
        <w:rPr>
          <w:rFonts w:cs="Times-Roman"/>
          <w:color w:val="231F20"/>
          <w:sz w:val="24"/>
          <w:szCs w:val="24"/>
        </w:rPr>
        <w:t>than those enumerated in the clause and also the period for which the books of account and</w:t>
      </w:r>
      <w:r w:rsidR="006001F7">
        <w:rPr>
          <w:rFonts w:cs="Times-Roman"/>
          <w:color w:val="231F20"/>
          <w:sz w:val="24"/>
          <w:szCs w:val="24"/>
        </w:rPr>
        <w:t xml:space="preserve"> </w:t>
      </w:r>
      <w:r w:rsidRPr="00342570">
        <w:rPr>
          <w:rFonts w:cs="Times-Roman"/>
          <w:color w:val="231F20"/>
          <w:sz w:val="24"/>
          <w:szCs w:val="24"/>
        </w:rPr>
        <w:t>other documents required to be kept and maintained under this clause shall be retained.</w:t>
      </w:r>
    </w:p>
    <w:p w:rsidR="00342570" w:rsidRPr="00342570" w:rsidRDefault="00342570" w:rsidP="0064608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88</w:t>
      </w:r>
      <w:r w:rsidR="00010898">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seeks to provide the method, manner and mechanism for audit of accounts</w:t>
      </w:r>
      <w:r w:rsidR="00646084">
        <w:rPr>
          <w:rFonts w:cs="Times-Roman"/>
          <w:color w:val="231F20"/>
          <w:sz w:val="24"/>
          <w:szCs w:val="24"/>
        </w:rPr>
        <w:t xml:space="preserve"> </w:t>
      </w:r>
      <w:r w:rsidRPr="00342570">
        <w:rPr>
          <w:rFonts w:cs="Times-Roman"/>
          <w:color w:val="231F20"/>
          <w:sz w:val="24"/>
          <w:szCs w:val="24"/>
        </w:rPr>
        <w:t>and reporting of international transactions.</w:t>
      </w:r>
    </w:p>
    <w:p w:rsidR="00342570" w:rsidRPr="00342570" w:rsidRDefault="00342570" w:rsidP="0064608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said clause provides that every person, who is required to keep and</w:t>
      </w:r>
      <w:r w:rsidR="00646084">
        <w:rPr>
          <w:rFonts w:cs="Times-Roman"/>
          <w:color w:val="231F20"/>
          <w:sz w:val="24"/>
          <w:szCs w:val="24"/>
        </w:rPr>
        <w:t xml:space="preserve"> </w:t>
      </w:r>
      <w:r w:rsidRPr="00342570">
        <w:rPr>
          <w:rFonts w:cs="Times-Roman"/>
          <w:color w:val="231F20"/>
          <w:sz w:val="24"/>
          <w:szCs w:val="24"/>
        </w:rPr>
        <w:t>maintain books of account under clause 87, shall get his accounts for the financial year</w:t>
      </w:r>
      <w:r w:rsidR="00646084">
        <w:rPr>
          <w:rFonts w:cs="Times-Roman"/>
          <w:color w:val="231F20"/>
          <w:sz w:val="24"/>
          <w:szCs w:val="24"/>
        </w:rPr>
        <w:t xml:space="preserve"> </w:t>
      </w:r>
      <w:r w:rsidRPr="00342570">
        <w:rPr>
          <w:rFonts w:cs="Times-Roman"/>
          <w:color w:val="231F20"/>
          <w:sz w:val="24"/>
          <w:szCs w:val="24"/>
        </w:rPr>
        <w:t>audited if the gross receipts from t</w:t>
      </w:r>
      <w:r w:rsidR="00646084">
        <w:rPr>
          <w:rFonts w:cs="Times-Roman"/>
          <w:color w:val="231F20"/>
          <w:sz w:val="24"/>
          <w:szCs w:val="24"/>
        </w:rPr>
        <w:t xml:space="preserve">he profession exceed </w:t>
      </w:r>
      <w:r w:rsidR="00646084" w:rsidRPr="00646084">
        <w:rPr>
          <w:rFonts w:cs="Times-Roman"/>
          <w:b/>
          <w:color w:val="0066FF"/>
          <w:sz w:val="24"/>
          <w:szCs w:val="24"/>
        </w:rPr>
        <w:t>twenty</w:t>
      </w:r>
      <w:r w:rsidRPr="00646084">
        <w:rPr>
          <w:rFonts w:cs="Times-Roman"/>
          <w:b/>
          <w:color w:val="0066FF"/>
          <w:sz w:val="24"/>
          <w:szCs w:val="24"/>
        </w:rPr>
        <w:t xml:space="preserve"> lakh</w:t>
      </w:r>
      <w:r w:rsidRPr="00342570">
        <w:rPr>
          <w:rFonts w:cs="Times-Roman"/>
          <w:color w:val="231F20"/>
          <w:sz w:val="24"/>
          <w:szCs w:val="24"/>
        </w:rPr>
        <w:t xml:space="preserve"> rupees in the</w:t>
      </w:r>
      <w:r w:rsidR="00646084">
        <w:rPr>
          <w:rFonts w:cs="Times-Roman"/>
          <w:color w:val="231F20"/>
          <w:sz w:val="24"/>
          <w:szCs w:val="24"/>
        </w:rPr>
        <w:t xml:space="preserve"> </w:t>
      </w:r>
      <w:r w:rsidRPr="00342570">
        <w:rPr>
          <w:rFonts w:cs="Times-Roman"/>
          <w:color w:val="231F20"/>
          <w:sz w:val="24"/>
          <w:szCs w:val="24"/>
        </w:rPr>
        <w:t xml:space="preserve">financial year or the total </w:t>
      </w:r>
      <w:r w:rsidRPr="00342570">
        <w:rPr>
          <w:rFonts w:cs="Times-Roman"/>
          <w:color w:val="231F20"/>
          <w:sz w:val="24"/>
          <w:szCs w:val="24"/>
        </w:rPr>
        <w:lastRenderedPageBreak/>
        <w:t xml:space="preserve">turnover or gross receipts </w:t>
      </w:r>
      <w:r w:rsidR="00646084">
        <w:rPr>
          <w:rFonts w:cs="Times-Roman"/>
          <w:color w:val="231F20"/>
          <w:sz w:val="24"/>
          <w:szCs w:val="24"/>
        </w:rPr>
        <w:t xml:space="preserve">of the business exceed </w:t>
      </w:r>
      <w:r w:rsidR="00646084" w:rsidRPr="00646084">
        <w:rPr>
          <w:rFonts w:cs="Times-Roman"/>
          <w:b/>
          <w:color w:val="0066FF"/>
          <w:sz w:val="24"/>
          <w:szCs w:val="24"/>
        </w:rPr>
        <w:t>sixty lakh</w:t>
      </w:r>
      <w:r w:rsidRPr="00646084">
        <w:rPr>
          <w:rFonts w:cs="Times-Roman"/>
          <w:b/>
          <w:color w:val="0066FF"/>
          <w:sz w:val="24"/>
          <w:szCs w:val="24"/>
        </w:rPr>
        <w:t xml:space="preserve"> rupees</w:t>
      </w:r>
      <w:r w:rsidR="00646084">
        <w:rPr>
          <w:rFonts w:cs="Times-Roman"/>
          <w:color w:val="231F20"/>
          <w:sz w:val="24"/>
          <w:szCs w:val="24"/>
        </w:rPr>
        <w:t xml:space="preserve"> </w:t>
      </w:r>
      <w:r w:rsidRPr="00342570">
        <w:rPr>
          <w:rFonts w:cs="Times-Roman"/>
          <w:color w:val="231F20"/>
          <w:sz w:val="24"/>
          <w:szCs w:val="24"/>
        </w:rPr>
        <w:t xml:space="preserve">in the financial year. The audit of the accounts shall be carried out by an </w:t>
      </w:r>
      <w:r w:rsidR="00646084" w:rsidRPr="00646084">
        <w:rPr>
          <w:rFonts w:cs="Times-Roman"/>
          <w:b/>
          <w:color w:val="0066FF"/>
          <w:sz w:val="24"/>
          <w:szCs w:val="24"/>
        </w:rPr>
        <w:t>Chartered A</w:t>
      </w:r>
      <w:r w:rsidRPr="00646084">
        <w:rPr>
          <w:rFonts w:cs="Times-Roman"/>
          <w:b/>
          <w:color w:val="0066FF"/>
          <w:sz w:val="24"/>
          <w:szCs w:val="24"/>
        </w:rPr>
        <w:t>ccountant</w:t>
      </w:r>
      <w:r w:rsidRPr="00342570">
        <w:rPr>
          <w:rFonts w:cs="Times-Roman"/>
          <w:color w:val="231F20"/>
          <w:sz w:val="24"/>
          <w:szCs w:val="24"/>
        </w:rPr>
        <w:t xml:space="preserve"> and the</w:t>
      </w:r>
      <w:r w:rsidR="00646084">
        <w:rPr>
          <w:rFonts w:cs="Times-Roman"/>
          <w:color w:val="231F20"/>
          <w:sz w:val="24"/>
          <w:szCs w:val="24"/>
        </w:rPr>
        <w:t xml:space="preserve"> </w:t>
      </w:r>
      <w:r w:rsidRPr="00342570">
        <w:rPr>
          <w:rFonts w:cs="Times-Roman"/>
          <w:color w:val="231F20"/>
          <w:sz w:val="24"/>
          <w:szCs w:val="24"/>
        </w:rPr>
        <w:t>report of the au</w:t>
      </w:r>
      <w:r w:rsidR="00010898">
        <w:rPr>
          <w:rFonts w:cs="Times-Roman"/>
          <w:color w:val="231F20"/>
          <w:sz w:val="24"/>
          <w:szCs w:val="24"/>
        </w:rPr>
        <w:t xml:space="preserve"> </w:t>
      </w:r>
      <w:r w:rsidRPr="00342570">
        <w:rPr>
          <w:rFonts w:cs="Times-Roman"/>
          <w:color w:val="231F20"/>
          <w:sz w:val="24"/>
          <w:szCs w:val="24"/>
        </w:rPr>
        <w:t>dit should be obtained by the person before the due date in the prescribed</w:t>
      </w:r>
      <w:r w:rsidR="00646084">
        <w:rPr>
          <w:rFonts w:cs="Times-Roman"/>
          <w:color w:val="231F20"/>
          <w:sz w:val="24"/>
          <w:szCs w:val="24"/>
        </w:rPr>
        <w:t xml:space="preserve"> </w:t>
      </w:r>
      <w:r w:rsidRPr="00342570">
        <w:rPr>
          <w:rFonts w:cs="Times-Roman"/>
          <w:color w:val="231F20"/>
          <w:sz w:val="24"/>
          <w:szCs w:val="24"/>
        </w:rPr>
        <w:t>form duly signed and verified by such accountant and setting forth such particulars as may</w:t>
      </w:r>
      <w:r w:rsidR="00646084">
        <w:rPr>
          <w:rFonts w:cs="Times-Roman"/>
          <w:color w:val="231F20"/>
          <w:sz w:val="24"/>
          <w:szCs w:val="24"/>
        </w:rPr>
        <w:t xml:space="preserve"> </w:t>
      </w:r>
      <w:r w:rsidRPr="00342570">
        <w:rPr>
          <w:rFonts w:cs="Times-Roman"/>
          <w:color w:val="231F20"/>
          <w:sz w:val="24"/>
          <w:szCs w:val="24"/>
        </w:rPr>
        <w:t>be prescribed.</w:t>
      </w:r>
      <w:r w:rsidR="00646084">
        <w:rPr>
          <w:rFonts w:cs="Times-Roman"/>
          <w:color w:val="231F20"/>
          <w:sz w:val="24"/>
          <w:szCs w:val="24"/>
        </w:rPr>
        <w:t xml:space="preserve"> </w:t>
      </w:r>
      <w:r w:rsidRPr="00342570">
        <w:rPr>
          <w:rFonts w:cs="Times-Roman"/>
          <w:color w:val="231F20"/>
          <w:sz w:val="24"/>
          <w:szCs w:val="24"/>
        </w:rPr>
        <w:t>The said clause further provides that a person who has entered into an international</w:t>
      </w:r>
      <w:r w:rsidR="00646084">
        <w:rPr>
          <w:rFonts w:cs="Times-Roman"/>
          <w:color w:val="231F20"/>
          <w:sz w:val="24"/>
          <w:szCs w:val="24"/>
        </w:rPr>
        <w:t xml:space="preserve"> </w:t>
      </w:r>
      <w:r w:rsidRPr="00342570">
        <w:rPr>
          <w:rFonts w:cs="Times-Roman"/>
          <w:color w:val="231F20"/>
          <w:sz w:val="24"/>
          <w:szCs w:val="24"/>
        </w:rPr>
        <w:t>transaction during a financial year shall furnish a report of such transaction to the Transfer</w:t>
      </w:r>
      <w:r w:rsidR="00646084">
        <w:rPr>
          <w:rFonts w:cs="Times-Roman"/>
          <w:color w:val="231F20"/>
          <w:sz w:val="24"/>
          <w:szCs w:val="24"/>
        </w:rPr>
        <w:t xml:space="preserve"> </w:t>
      </w:r>
      <w:r w:rsidRPr="00342570">
        <w:rPr>
          <w:rFonts w:cs="Times-Roman"/>
          <w:color w:val="231F20"/>
          <w:sz w:val="24"/>
          <w:szCs w:val="24"/>
        </w:rPr>
        <w:t>Pricing Officer, on or before the due date, obtained from an accountant in the prescribed form</w:t>
      </w:r>
      <w:r w:rsidR="00646084">
        <w:rPr>
          <w:rFonts w:cs="Times-Roman"/>
          <w:color w:val="231F20"/>
          <w:sz w:val="24"/>
          <w:szCs w:val="24"/>
        </w:rPr>
        <w:t xml:space="preserve"> </w:t>
      </w:r>
      <w:r w:rsidRPr="00342570">
        <w:rPr>
          <w:rFonts w:cs="Times-Roman"/>
          <w:color w:val="231F20"/>
          <w:sz w:val="24"/>
          <w:szCs w:val="24"/>
        </w:rPr>
        <w:t>duly signed and verified in the prescribed manner by such accountant.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89</w:t>
      </w:r>
      <w:r w:rsidR="00010898">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relates to the method of accounting.</w:t>
      </w:r>
    </w:p>
    <w:p w:rsidR="00342570" w:rsidRPr="00342570" w:rsidRDefault="00342570" w:rsidP="0064608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1</w:t>
      </w:r>
      <w:r w:rsidRPr="00342570">
        <w:rPr>
          <w:rFonts w:cs="Times-Roman"/>
          <w:color w:val="231F20"/>
          <w:sz w:val="24"/>
          <w:szCs w:val="24"/>
        </w:rPr>
        <w:t>) of the said clause provides that the income chargeable under the head</w:t>
      </w:r>
      <w:r w:rsidR="00646084">
        <w:rPr>
          <w:rFonts w:cs="Times-Roman"/>
          <w:color w:val="231F20"/>
          <w:sz w:val="24"/>
          <w:szCs w:val="24"/>
        </w:rPr>
        <w:t xml:space="preserve"> </w:t>
      </w:r>
      <w:r w:rsidRPr="00342570">
        <w:rPr>
          <w:rFonts w:cs="Times-Roman"/>
          <w:color w:val="231F20"/>
          <w:sz w:val="24"/>
          <w:szCs w:val="24"/>
        </w:rPr>
        <w:t>“Income from business” or “Income from residuary sources” shall, except as otherwise</w:t>
      </w:r>
      <w:r w:rsidR="00646084">
        <w:rPr>
          <w:rFonts w:cs="Times-Roman"/>
          <w:color w:val="231F20"/>
          <w:sz w:val="24"/>
          <w:szCs w:val="24"/>
        </w:rPr>
        <w:t xml:space="preserve"> </w:t>
      </w:r>
      <w:r w:rsidRPr="00342570">
        <w:rPr>
          <w:rFonts w:cs="Times-Roman"/>
          <w:color w:val="231F20"/>
          <w:sz w:val="24"/>
          <w:szCs w:val="24"/>
        </w:rPr>
        <w:t>provided in the clause, be computed in accordance with either cash or mercantile system of</w:t>
      </w:r>
      <w:r w:rsidR="00646084">
        <w:rPr>
          <w:rFonts w:cs="Times-Roman"/>
          <w:color w:val="231F20"/>
          <w:sz w:val="24"/>
          <w:szCs w:val="24"/>
        </w:rPr>
        <w:t xml:space="preserve"> </w:t>
      </w:r>
      <w:r w:rsidRPr="00342570">
        <w:rPr>
          <w:rFonts w:cs="Times-Roman"/>
          <w:color w:val="231F20"/>
          <w:sz w:val="24"/>
          <w:szCs w:val="24"/>
        </w:rPr>
        <w:t>accounting regularly employed by the person.</w:t>
      </w:r>
    </w:p>
    <w:p w:rsidR="00342570" w:rsidRPr="00342570" w:rsidRDefault="00342570" w:rsidP="0064608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2</w:t>
      </w:r>
      <w:r w:rsidRPr="00342570">
        <w:rPr>
          <w:rFonts w:cs="Times-Roman"/>
          <w:color w:val="231F20"/>
          <w:sz w:val="24"/>
          <w:szCs w:val="24"/>
        </w:rPr>
        <w:t>) of the said clause provides that the Central Government may from time</w:t>
      </w:r>
      <w:r w:rsidR="00646084">
        <w:rPr>
          <w:rFonts w:cs="Times-Roman"/>
          <w:color w:val="231F20"/>
          <w:sz w:val="24"/>
          <w:szCs w:val="24"/>
        </w:rPr>
        <w:t xml:space="preserve"> </w:t>
      </w:r>
      <w:r w:rsidRPr="00342570">
        <w:rPr>
          <w:rFonts w:cs="Times-Roman"/>
          <w:color w:val="231F20"/>
          <w:sz w:val="24"/>
          <w:szCs w:val="24"/>
        </w:rPr>
        <w:t>to time notify the accounting standards to be followed by any class of persons or in respect</w:t>
      </w:r>
      <w:r w:rsidR="00646084">
        <w:rPr>
          <w:rFonts w:cs="Times-Roman"/>
          <w:color w:val="231F20"/>
          <w:sz w:val="24"/>
          <w:szCs w:val="24"/>
        </w:rPr>
        <w:t xml:space="preserve"> </w:t>
      </w:r>
      <w:r w:rsidRPr="00342570">
        <w:rPr>
          <w:rFonts w:cs="Times-Roman"/>
          <w:color w:val="231F20"/>
          <w:sz w:val="24"/>
          <w:szCs w:val="24"/>
        </w:rPr>
        <w:t>of any class of income.</w:t>
      </w:r>
    </w:p>
    <w:p w:rsidR="00342570" w:rsidRPr="00342570" w:rsidRDefault="00342570" w:rsidP="0064608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3</w:t>
      </w:r>
      <w:r w:rsidRPr="00342570">
        <w:rPr>
          <w:rFonts w:cs="Times-Roman"/>
          <w:color w:val="231F20"/>
          <w:sz w:val="24"/>
          <w:szCs w:val="24"/>
        </w:rPr>
        <w:t>) of the said clause provides that the valuation of purchase of goods and</w:t>
      </w:r>
      <w:r w:rsidR="00646084">
        <w:rPr>
          <w:rFonts w:cs="Times-Roman"/>
          <w:color w:val="231F20"/>
          <w:sz w:val="24"/>
          <w:szCs w:val="24"/>
        </w:rPr>
        <w:t xml:space="preserve"> </w:t>
      </w:r>
      <w:r w:rsidRPr="00342570">
        <w:rPr>
          <w:rFonts w:cs="Times-Roman"/>
          <w:color w:val="231F20"/>
          <w:sz w:val="24"/>
          <w:szCs w:val="24"/>
        </w:rPr>
        <w:t>inventory for the purposes of determining the income chargeable under the head “Income</w:t>
      </w:r>
      <w:r w:rsidR="00646084">
        <w:rPr>
          <w:rFonts w:cs="Times-Roman"/>
          <w:color w:val="231F20"/>
          <w:sz w:val="24"/>
          <w:szCs w:val="24"/>
        </w:rPr>
        <w:t xml:space="preserve"> </w:t>
      </w:r>
      <w:r w:rsidRPr="00342570">
        <w:rPr>
          <w:rFonts w:cs="Times-Roman"/>
          <w:color w:val="231F20"/>
          <w:sz w:val="24"/>
          <w:szCs w:val="24"/>
        </w:rPr>
        <w:t xml:space="preserve">from business” shall be in accordance with the </w:t>
      </w:r>
      <w:r w:rsidR="00646084" w:rsidRPr="00646084">
        <w:rPr>
          <w:rFonts w:cs="Times-Roman"/>
          <w:b/>
          <w:color w:val="231F20"/>
          <w:sz w:val="24"/>
          <w:szCs w:val="24"/>
        </w:rPr>
        <w:t>FIFO</w:t>
      </w:r>
      <w:r w:rsidR="00646084">
        <w:rPr>
          <w:rFonts w:cs="Times-Roman"/>
          <w:color w:val="231F20"/>
          <w:sz w:val="24"/>
          <w:szCs w:val="24"/>
        </w:rPr>
        <w:t xml:space="preserve"> </w:t>
      </w:r>
      <w:r w:rsidRPr="00646084">
        <w:rPr>
          <w:rFonts w:cs="Times-Roman"/>
          <w:b/>
          <w:sz w:val="24"/>
          <w:szCs w:val="24"/>
        </w:rPr>
        <w:t>method</w:t>
      </w:r>
      <w:r w:rsidR="00646084">
        <w:rPr>
          <w:rFonts w:cs="Times-Roman"/>
          <w:b/>
          <w:sz w:val="24"/>
          <w:szCs w:val="24"/>
        </w:rPr>
        <w:t>.</w:t>
      </w:r>
      <w:r w:rsidRPr="00646084">
        <w:rPr>
          <w:rFonts w:cs="Times-Roman"/>
          <w:b/>
          <w:sz w:val="24"/>
          <w:szCs w:val="24"/>
        </w:rPr>
        <w:t xml:space="preserve"> </w:t>
      </w:r>
      <w:r w:rsidRPr="00646084">
        <w:rPr>
          <w:rFonts w:cs="Times-Roman"/>
          <w:b/>
          <w:strike/>
          <w:color w:val="0066FF"/>
          <w:sz w:val="24"/>
          <w:szCs w:val="24"/>
        </w:rPr>
        <w:t>of accounting regularly employed by</w:t>
      </w:r>
      <w:r w:rsidR="00646084" w:rsidRPr="00646084">
        <w:rPr>
          <w:rFonts w:cs="Times-Roman"/>
          <w:b/>
          <w:strike/>
          <w:color w:val="0066FF"/>
          <w:sz w:val="24"/>
          <w:szCs w:val="24"/>
        </w:rPr>
        <w:t xml:space="preserve"> </w:t>
      </w:r>
      <w:r w:rsidRPr="00646084">
        <w:rPr>
          <w:rFonts w:cs="Times-Roman"/>
          <w:b/>
          <w:strike/>
          <w:color w:val="0066FF"/>
          <w:sz w:val="24"/>
          <w:szCs w:val="24"/>
        </w:rPr>
        <w:t>the person</w:t>
      </w:r>
      <w:r w:rsidR="00646084">
        <w:rPr>
          <w:rFonts w:cs="Times-Roman"/>
          <w:color w:val="231F20"/>
          <w:sz w:val="24"/>
          <w:szCs w:val="24"/>
        </w:rPr>
        <w:t xml:space="preserve"> </w:t>
      </w:r>
      <w:r w:rsidRPr="00342570">
        <w:rPr>
          <w:rFonts w:cs="Times-Roman"/>
          <w:color w:val="231F20"/>
          <w:sz w:val="24"/>
          <w:szCs w:val="24"/>
        </w:rPr>
        <w:t xml:space="preserve"> and</w:t>
      </w:r>
      <w:r w:rsidR="00646084">
        <w:rPr>
          <w:rFonts w:cs="Times-Roman"/>
          <w:color w:val="231F20"/>
          <w:sz w:val="24"/>
          <w:szCs w:val="24"/>
        </w:rPr>
        <w:t xml:space="preserve"> </w:t>
      </w:r>
      <w:r w:rsidRPr="00342570">
        <w:rPr>
          <w:rFonts w:cs="Times-Roman"/>
          <w:color w:val="231F20"/>
          <w:sz w:val="24"/>
          <w:szCs w:val="24"/>
        </w:rPr>
        <w:t xml:space="preserve">further adjusted to include </w:t>
      </w:r>
      <w:r w:rsidR="00646084" w:rsidRPr="00646084">
        <w:rPr>
          <w:rFonts w:cs="Times-Roman"/>
          <w:b/>
          <w:color w:val="0066FF"/>
          <w:sz w:val="24"/>
          <w:szCs w:val="24"/>
        </w:rPr>
        <w:t>or exclude</w:t>
      </w:r>
      <w:r w:rsidR="00646084">
        <w:rPr>
          <w:rFonts w:cs="Times-Roman"/>
          <w:color w:val="231F20"/>
          <w:sz w:val="24"/>
          <w:szCs w:val="24"/>
        </w:rPr>
        <w:t xml:space="preserve"> </w:t>
      </w:r>
      <w:r w:rsidRPr="00342570">
        <w:rPr>
          <w:rFonts w:cs="Times-Roman"/>
          <w:color w:val="231F20"/>
          <w:sz w:val="24"/>
          <w:szCs w:val="24"/>
        </w:rPr>
        <w:t>the amount of any tax, duty, cess or fee actually</w:t>
      </w:r>
      <w:r w:rsidR="00646084">
        <w:rPr>
          <w:rFonts w:cs="Times-Roman"/>
          <w:color w:val="231F20"/>
          <w:sz w:val="24"/>
          <w:szCs w:val="24"/>
        </w:rPr>
        <w:t xml:space="preserve"> </w:t>
      </w:r>
      <w:r w:rsidRPr="00342570">
        <w:rPr>
          <w:rFonts w:cs="Times-Roman"/>
          <w:color w:val="231F20"/>
          <w:sz w:val="24"/>
          <w:szCs w:val="24"/>
        </w:rPr>
        <w:t>paid or incurred by the person to bring the goods to the place of its location and condition</w:t>
      </w:r>
      <w:r w:rsidR="00646084">
        <w:rPr>
          <w:rFonts w:cs="Times-Roman"/>
          <w:color w:val="231F20"/>
          <w:sz w:val="24"/>
          <w:szCs w:val="24"/>
        </w:rPr>
        <w:t xml:space="preserve"> </w:t>
      </w:r>
      <w:r w:rsidRPr="00342570">
        <w:rPr>
          <w:rFonts w:cs="Times-Roman"/>
          <w:color w:val="231F20"/>
          <w:sz w:val="24"/>
          <w:szCs w:val="24"/>
        </w:rPr>
        <w:t>as on the date of its valuation.</w:t>
      </w:r>
    </w:p>
    <w:p w:rsidR="00342570" w:rsidRPr="00646084" w:rsidRDefault="00342570" w:rsidP="00646084">
      <w:pPr>
        <w:autoSpaceDE w:val="0"/>
        <w:autoSpaceDN w:val="0"/>
        <w:adjustRightInd w:val="0"/>
        <w:spacing w:after="0" w:line="240" w:lineRule="auto"/>
        <w:jc w:val="both"/>
        <w:rPr>
          <w:rFonts w:cs="Times-Roman"/>
          <w:b/>
          <w:color w:val="231F20"/>
          <w:sz w:val="24"/>
          <w:szCs w:val="24"/>
        </w:rPr>
      </w:pPr>
      <w:r w:rsidRPr="00342570">
        <w:rPr>
          <w:rFonts w:cs="Times-Roman"/>
          <w:color w:val="231F20"/>
          <w:sz w:val="24"/>
          <w:szCs w:val="24"/>
        </w:rPr>
        <w:t>Sub-clause (</w:t>
      </w:r>
      <w:r w:rsidRPr="00342570">
        <w:rPr>
          <w:rFonts w:cs="Times-Italic"/>
          <w:i/>
          <w:iCs/>
          <w:color w:val="231F20"/>
          <w:sz w:val="24"/>
          <w:szCs w:val="24"/>
        </w:rPr>
        <w:t>4</w:t>
      </w:r>
      <w:r w:rsidRPr="00342570">
        <w:rPr>
          <w:rFonts w:cs="Times-Roman"/>
          <w:color w:val="231F20"/>
          <w:sz w:val="24"/>
          <w:szCs w:val="24"/>
        </w:rPr>
        <w:t>) of the said clause provides that the value of sale of goods for the</w:t>
      </w:r>
      <w:r w:rsidR="00646084">
        <w:rPr>
          <w:rFonts w:cs="Times-Roman"/>
          <w:color w:val="231F20"/>
          <w:sz w:val="24"/>
          <w:szCs w:val="24"/>
        </w:rPr>
        <w:t xml:space="preserve"> </w:t>
      </w:r>
      <w:r w:rsidRPr="00342570">
        <w:rPr>
          <w:rFonts w:cs="Times-Roman"/>
          <w:color w:val="231F20"/>
          <w:sz w:val="24"/>
          <w:szCs w:val="24"/>
        </w:rPr>
        <w:t>purposes of determining the income chargeable under the head “Income from business”</w:t>
      </w:r>
      <w:r w:rsidR="00646084">
        <w:rPr>
          <w:rFonts w:cs="Times-Roman"/>
          <w:color w:val="231F20"/>
          <w:sz w:val="24"/>
          <w:szCs w:val="24"/>
        </w:rPr>
        <w:t xml:space="preserve"> </w:t>
      </w:r>
      <w:r w:rsidRPr="00342570">
        <w:rPr>
          <w:rFonts w:cs="Times-Roman"/>
          <w:color w:val="231F20"/>
          <w:sz w:val="24"/>
          <w:szCs w:val="24"/>
        </w:rPr>
        <w:t>shall be</w:t>
      </w:r>
      <w:r w:rsidR="00646084">
        <w:rPr>
          <w:rFonts w:cs="Times-Roman"/>
          <w:color w:val="231F20"/>
          <w:sz w:val="24"/>
          <w:szCs w:val="24"/>
        </w:rPr>
        <w:t xml:space="preserve"> </w:t>
      </w:r>
      <w:r w:rsidRPr="00342570">
        <w:rPr>
          <w:rFonts w:cs="Times-Roman"/>
          <w:color w:val="231F20"/>
          <w:sz w:val="24"/>
          <w:szCs w:val="24"/>
        </w:rPr>
        <w:t>determined in accordance with the method of accounting regularly employed by the</w:t>
      </w:r>
      <w:r w:rsidR="00646084">
        <w:rPr>
          <w:rFonts w:cs="Times-Roman"/>
          <w:color w:val="231F20"/>
          <w:sz w:val="24"/>
          <w:szCs w:val="24"/>
        </w:rPr>
        <w:t xml:space="preserve"> </w:t>
      </w:r>
      <w:r w:rsidRPr="00342570">
        <w:rPr>
          <w:rFonts w:cs="Times-Roman"/>
          <w:color w:val="231F20"/>
          <w:sz w:val="24"/>
          <w:szCs w:val="24"/>
        </w:rPr>
        <w:t>person and further adjusted to include</w:t>
      </w:r>
      <w:r w:rsidR="00646084">
        <w:rPr>
          <w:rFonts w:cs="Times-Roman"/>
          <w:color w:val="231F20"/>
          <w:sz w:val="24"/>
          <w:szCs w:val="24"/>
        </w:rPr>
        <w:t xml:space="preserve"> </w:t>
      </w:r>
      <w:r w:rsidR="00646084" w:rsidRPr="00646084">
        <w:rPr>
          <w:rFonts w:cs="Times-Roman"/>
          <w:b/>
          <w:color w:val="0066FF"/>
          <w:sz w:val="24"/>
          <w:szCs w:val="24"/>
        </w:rPr>
        <w:t>or exclude</w:t>
      </w:r>
      <w:r w:rsidRPr="00342570">
        <w:rPr>
          <w:rFonts w:cs="Times-Roman"/>
          <w:color w:val="231F20"/>
          <w:sz w:val="24"/>
          <w:szCs w:val="24"/>
        </w:rPr>
        <w:t xml:space="preserve"> the amount of any tax, duty, cess or fee leviable on the</w:t>
      </w:r>
      <w:r w:rsidR="00646084">
        <w:rPr>
          <w:rFonts w:cs="Times-Roman"/>
          <w:color w:val="231F20"/>
          <w:sz w:val="24"/>
          <w:szCs w:val="24"/>
        </w:rPr>
        <w:t xml:space="preserve"> sale of the goods </w:t>
      </w:r>
      <w:r w:rsidR="00646084" w:rsidRPr="00646084">
        <w:rPr>
          <w:rFonts w:cs="Times-Roman"/>
          <w:b/>
          <w:color w:val="231F20"/>
          <w:sz w:val="24"/>
          <w:szCs w:val="24"/>
        </w:rPr>
        <w:t>as per the method of valuation regularly followed by the person.</w:t>
      </w:r>
    </w:p>
    <w:p w:rsidR="00342570" w:rsidRPr="00DB6E4A" w:rsidRDefault="00342570" w:rsidP="00DB6E4A">
      <w:pPr>
        <w:autoSpaceDE w:val="0"/>
        <w:autoSpaceDN w:val="0"/>
        <w:adjustRightInd w:val="0"/>
        <w:spacing w:after="0" w:line="240" w:lineRule="auto"/>
        <w:jc w:val="both"/>
        <w:rPr>
          <w:rFonts w:cs="Times-Roman"/>
          <w:b/>
          <w:strike/>
          <w:color w:val="0066FF"/>
          <w:sz w:val="24"/>
          <w:szCs w:val="24"/>
        </w:rPr>
      </w:pPr>
      <w:r w:rsidRPr="00342570">
        <w:rPr>
          <w:rFonts w:cs="Times-Roman"/>
          <w:color w:val="231F20"/>
          <w:sz w:val="24"/>
          <w:szCs w:val="24"/>
        </w:rPr>
        <w:t>Sub-clause (</w:t>
      </w:r>
      <w:r w:rsidRPr="00342570">
        <w:rPr>
          <w:rFonts w:cs="Times-Italic"/>
          <w:i/>
          <w:iCs/>
          <w:color w:val="231F20"/>
          <w:sz w:val="24"/>
          <w:szCs w:val="24"/>
        </w:rPr>
        <w:t>5</w:t>
      </w:r>
      <w:r w:rsidRPr="00342570">
        <w:rPr>
          <w:rFonts w:cs="Times-Roman"/>
          <w:color w:val="231F20"/>
          <w:sz w:val="24"/>
          <w:szCs w:val="24"/>
        </w:rPr>
        <w:t>) of the said clause provides that the interest on bad or doubtful debts of</w:t>
      </w:r>
      <w:r w:rsidR="00646084">
        <w:rPr>
          <w:rFonts w:cs="Times-Roman"/>
          <w:color w:val="231F20"/>
          <w:sz w:val="24"/>
          <w:szCs w:val="24"/>
        </w:rPr>
        <w:t xml:space="preserve"> </w:t>
      </w:r>
      <w:r w:rsidRPr="00342570">
        <w:rPr>
          <w:rFonts w:cs="Times-Roman"/>
          <w:color w:val="231F20"/>
          <w:sz w:val="24"/>
          <w:szCs w:val="24"/>
        </w:rPr>
        <w:t>any</w:t>
      </w:r>
      <w:r w:rsidR="00DB6E4A">
        <w:rPr>
          <w:rFonts w:cs="Times-Roman"/>
          <w:color w:val="231F20"/>
          <w:sz w:val="24"/>
          <w:szCs w:val="24"/>
        </w:rPr>
        <w:t xml:space="preserve"> </w:t>
      </w:r>
      <w:r w:rsidRPr="00342570">
        <w:rPr>
          <w:rFonts w:cs="Times-Roman"/>
          <w:color w:val="231F20"/>
          <w:sz w:val="24"/>
          <w:szCs w:val="24"/>
        </w:rPr>
        <w:t>financial institution shall be included in its total income of the financial year in which the</w:t>
      </w:r>
      <w:r w:rsidR="00DB6E4A">
        <w:rPr>
          <w:rFonts w:cs="Times-Roman"/>
          <w:color w:val="231F20"/>
          <w:sz w:val="24"/>
          <w:szCs w:val="24"/>
        </w:rPr>
        <w:t xml:space="preserve"> </w:t>
      </w:r>
      <w:r w:rsidRPr="00342570">
        <w:rPr>
          <w:rFonts w:cs="Times-Roman"/>
          <w:color w:val="231F20"/>
          <w:sz w:val="24"/>
          <w:szCs w:val="24"/>
        </w:rPr>
        <w:t xml:space="preserve">interest is </w:t>
      </w:r>
      <w:r w:rsidRPr="00DB6E4A">
        <w:rPr>
          <w:rFonts w:cs="Times-Roman"/>
          <w:b/>
          <w:strike/>
          <w:color w:val="0066FF"/>
          <w:sz w:val="24"/>
          <w:szCs w:val="24"/>
        </w:rPr>
        <w:t>credited to the profit and loss account or is</w:t>
      </w:r>
      <w:r w:rsidRPr="00342570">
        <w:rPr>
          <w:rFonts w:cs="Times-Roman"/>
          <w:color w:val="231F20"/>
          <w:sz w:val="24"/>
          <w:szCs w:val="24"/>
        </w:rPr>
        <w:t xml:space="preserve"> actually received, </w:t>
      </w:r>
      <w:r w:rsidRPr="00DB6E4A">
        <w:rPr>
          <w:rFonts w:cs="Times-Roman"/>
          <w:b/>
          <w:strike/>
          <w:color w:val="0066FF"/>
          <w:sz w:val="24"/>
          <w:szCs w:val="24"/>
        </w:rPr>
        <w:t>whichever is earlier.</w:t>
      </w:r>
    </w:p>
    <w:p w:rsidR="00342570" w:rsidRPr="00342570" w:rsidRDefault="00342570" w:rsidP="004A53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6</w:t>
      </w:r>
      <w:r w:rsidRPr="00342570">
        <w:rPr>
          <w:rFonts w:cs="Times-Roman"/>
          <w:color w:val="231F20"/>
          <w:sz w:val="24"/>
          <w:szCs w:val="24"/>
        </w:rPr>
        <w:t>) of the said clause provides that the interest received by a person on</w:t>
      </w:r>
      <w:r w:rsidR="004A53A9">
        <w:rPr>
          <w:rFonts w:cs="Times-Roman"/>
          <w:color w:val="231F20"/>
          <w:sz w:val="24"/>
          <w:szCs w:val="24"/>
        </w:rPr>
        <w:t xml:space="preserve"> </w:t>
      </w:r>
      <w:r w:rsidRPr="00342570">
        <w:rPr>
          <w:rFonts w:cs="Times-Roman"/>
          <w:color w:val="231F20"/>
          <w:sz w:val="24"/>
          <w:szCs w:val="24"/>
        </w:rPr>
        <w:t>compensation or on an enhanced compensation shall be included in the total income of the</w:t>
      </w:r>
      <w:r w:rsidR="004A53A9">
        <w:rPr>
          <w:rFonts w:cs="Times-Roman"/>
          <w:color w:val="231F20"/>
          <w:sz w:val="24"/>
          <w:szCs w:val="24"/>
        </w:rPr>
        <w:t xml:space="preserve"> </w:t>
      </w:r>
      <w:r w:rsidRPr="00342570">
        <w:rPr>
          <w:rFonts w:cs="Times-Roman"/>
          <w:color w:val="231F20"/>
          <w:sz w:val="24"/>
          <w:szCs w:val="24"/>
        </w:rPr>
        <w:t>financial year in which it is received.</w:t>
      </w:r>
    </w:p>
    <w:p w:rsidR="004A53A9" w:rsidRDefault="00342570" w:rsidP="004A53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w:t>
      </w:r>
      <w:r w:rsidRPr="00342570">
        <w:rPr>
          <w:rFonts w:cs="Times-Italic"/>
          <w:i/>
          <w:iCs/>
          <w:color w:val="231F20"/>
          <w:sz w:val="24"/>
          <w:szCs w:val="24"/>
        </w:rPr>
        <w:t>7</w:t>
      </w:r>
      <w:r w:rsidRPr="00342570">
        <w:rPr>
          <w:rFonts w:cs="Times-Roman"/>
          <w:color w:val="231F20"/>
          <w:sz w:val="24"/>
          <w:szCs w:val="24"/>
        </w:rPr>
        <w:t>) of the said clause defines the term “bad or doubtful debts”.</w:t>
      </w:r>
      <w:r w:rsidR="004A53A9">
        <w:rPr>
          <w:rFonts w:cs="Times-Roman"/>
          <w:color w:val="231F20"/>
          <w:sz w:val="24"/>
          <w:szCs w:val="24"/>
        </w:rPr>
        <w:t xml:space="preserve"> </w:t>
      </w:r>
    </w:p>
    <w:p w:rsidR="00342570" w:rsidRPr="00342570" w:rsidRDefault="00342570" w:rsidP="004A53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Chapter IV deals with special provisions relating to the computation of total income of</w:t>
      </w:r>
      <w:r w:rsidR="004A53A9">
        <w:rPr>
          <w:rFonts w:cs="Times-Roman"/>
          <w:color w:val="231F20"/>
          <w:sz w:val="24"/>
          <w:szCs w:val="24"/>
        </w:rPr>
        <w:t xml:space="preserve"> </w:t>
      </w:r>
      <w:r w:rsidRPr="00342570">
        <w:rPr>
          <w:rFonts w:cs="Times-Roman"/>
          <w:color w:val="231F20"/>
          <w:sz w:val="24"/>
          <w:szCs w:val="24"/>
        </w:rPr>
        <w:t>non-profit organisations.</w:t>
      </w:r>
    </w:p>
    <w:p w:rsidR="00342570" w:rsidRPr="00342570" w:rsidRDefault="00342570" w:rsidP="00402BE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90</w:t>
      </w:r>
      <w:r w:rsidR="00402BE7">
        <w:rPr>
          <w:rFonts w:cs="Times-Italic"/>
          <w:i/>
          <w:iCs/>
          <w:color w:val="231F20"/>
          <w:sz w:val="24"/>
          <w:szCs w:val="24"/>
        </w:rPr>
        <w:t>:</w:t>
      </w:r>
      <w:r w:rsidRPr="00342570">
        <w:rPr>
          <w:rFonts w:cs="Times-Italic"/>
          <w:i/>
          <w:iCs/>
          <w:color w:val="231F20"/>
          <w:sz w:val="24"/>
          <w:szCs w:val="24"/>
        </w:rPr>
        <w:t xml:space="preserve"> </w:t>
      </w:r>
      <w:r w:rsidR="004A53A9">
        <w:rPr>
          <w:rFonts w:cs="Times-Roman"/>
          <w:color w:val="231F20"/>
          <w:sz w:val="24"/>
          <w:szCs w:val="24"/>
        </w:rPr>
        <w:t>P</w:t>
      </w:r>
      <w:r w:rsidRPr="00342570">
        <w:rPr>
          <w:rFonts w:cs="Times-Roman"/>
          <w:color w:val="231F20"/>
          <w:sz w:val="24"/>
          <w:szCs w:val="24"/>
        </w:rPr>
        <w:t>rovides that Chapter-IV shall be applicable to a non-profit organisation,</w:t>
      </w:r>
      <w:r w:rsidR="00402BE7">
        <w:rPr>
          <w:rFonts w:cs="Times-Roman"/>
          <w:color w:val="231F20"/>
          <w:sz w:val="24"/>
          <w:szCs w:val="24"/>
        </w:rPr>
        <w:t xml:space="preserve"> </w:t>
      </w:r>
      <w:r w:rsidRPr="00342570">
        <w:rPr>
          <w:rFonts w:cs="Times-Roman"/>
          <w:color w:val="231F20"/>
          <w:sz w:val="24"/>
          <w:szCs w:val="24"/>
        </w:rPr>
        <w:t>other than any organisation of public importance, specified in the Seventh Schedule. It also</w:t>
      </w:r>
      <w:r w:rsidR="00402BE7">
        <w:rPr>
          <w:rFonts w:cs="Times-Roman"/>
          <w:color w:val="231F20"/>
          <w:sz w:val="24"/>
          <w:szCs w:val="24"/>
        </w:rPr>
        <w:t xml:space="preserve"> </w:t>
      </w:r>
      <w:r w:rsidRPr="00342570">
        <w:rPr>
          <w:rFonts w:cs="Times-Roman"/>
          <w:color w:val="231F20"/>
          <w:sz w:val="24"/>
          <w:szCs w:val="24"/>
        </w:rPr>
        <w:t>provides that the Central Government may, subject to such conditions as may be considered</w:t>
      </w:r>
      <w:r w:rsidR="00402BE7">
        <w:rPr>
          <w:rFonts w:cs="Times-Roman"/>
          <w:color w:val="231F20"/>
          <w:sz w:val="24"/>
          <w:szCs w:val="24"/>
        </w:rPr>
        <w:t xml:space="preserve"> </w:t>
      </w:r>
      <w:r w:rsidRPr="00342570">
        <w:rPr>
          <w:rFonts w:cs="Times-Roman"/>
          <w:color w:val="231F20"/>
          <w:sz w:val="24"/>
          <w:szCs w:val="24"/>
        </w:rPr>
        <w:t>necessary, notify a person as a non-profit organisation of public importance for the purpose</w:t>
      </w:r>
      <w:r w:rsidR="00402BE7">
        <w:rPr>
          <w:rFonts w:cs="Times-Roman"/>
          <w:color w:val="231F20"/>
          <w:sz w:val="24"/>
          <w:szCs w:val="24"/>
        </w:rPr>
        <w:t xml:space="preserve"> </w:t>
      </w:r>
      <w:r w:rsidRPr="00342570">
        <w:rPr>
          <w:rFonts w:cs="Times-Roman"/>
          <w:color w:val="231F20"/>
          <w:sz w:val="24"/>
          <w:szCs w:val="24"/>
        </w:rPr>
        <w:t>of the Seventh Schedule.</w:t>
      </w:r>
    </w:p>
    <w:p w:rsidR="00342570" w:rsidRPr="00342570" w:rsidRDefault="00342570" w:rsidP="00402B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For this purpose, a non-profit organisation has been defined in clause 314 to mean an</w:t>
      </w:r>
      <w:r w:rsidR="00402BE7">
        <w:rPr>
          <w:rFonts w:cs="Times-Roman"/>
          <w:color w:val="231F20"/>
          <w:sz w:val="24"/>
          <w:szCs w:val="24"/>
        </w:rPr>
        <w:t xml:space="preserve"> </w:t>
      </w:r>
      <w:r w:rsidRPr="00342570">
        <w:rPr>
          <w:rFonts w:cs="Times-Roman"/>
          <w:color w:val="231F20"/>
          <w:sz w:val="24"/>
          <w:szCs w:val="24"/>
        </w:rPr>
        <w:t>organisation, by whatever nam</w:t>
      </w:r>
      <w:r w:rsidR="00402BE7">
        <w:rPr>
          <w:rFonts w:cs="Times-Roman"/>
          <w:color w:val="231F20"/>
          <w:sz w:val="24"/>
          <w:szCs w:val="24"/>
        </w:rPr>
        <w:t>e called, including a trust, if -</w:t>
      </w:r>
    </w:p>
    <w:p w:rsidR="00342570" w:rsidRPr="00342570" w:rsidRDefault="00342570" w:rsidP="00402B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402BE7">
        <w:rPr>
          <w:rFonts w:cs="Times-Roman"/>
          <w:color w:val="231F20"/>
          <w:sz w:val="24"/>
          <w:szCs w:val="24"/>
        </w:rPr>
        <w:t>) I</w:t>
      </w:r>
      <w:r w:rsidRPr="00342570">
        <w:rPr>
          <w:rFonts w:cs="Times-Roman"/>
          <w:color w:val="231F20"/>
          <w:sz w:val="24"/>
          <w:szCs w:val="24"/>
        </w:rPr>
        <w:t>t is not established for the benefit of any particular caste or religious</w:t>
      </w:r>
      <w:r w:rsidR="00402BE7">
        <w:rPr>
          <w:rFonts w:cs="Times-Roman"/>
          <w:color w:val="231F20"/>
          <w:sz w:val="24"/>
          <w:szCs w:val="24"/>
        </w:rPr>
        <w:t xml:space="preserve"> </w:t>
      </w:r>
      <w:r w:rsidRPr="00342570">
        <w:rPr>
          <w:rFonts w:cs="Times-Roman"/>
          <w:color w:val="231F20"/>
          <w:sz w:val="24"/>
          <w:szCs w:val="24"/>
        </w:rPr>
        <w:t>community;</w:t>
      </w:r>
    </w:p>
    <w:p w:rsidR="00342570" w:rsidRPr="00342570" w:rsidRDefault="00342570" w:rsidP="00402B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ii</w:t>
      </w:r>
      <w:r w:rsidR="00402BE7">
        <w:rPr>
          <w:rFonts w:cs="Times-Roman"/>
          <w:color w:val="231F20"/>
          <w:sz w:val="24"/>
          <w:szCs w:val="24"/>
        </w:rPr>
        <w:t>) I</w:t>
      </w:r>
      <w:r w:rsidRPr="00342570">
        <w:rPr>
          <w:rFonts w:cs="Times-Roman"/>
          <w:color w:val="231F20"/>
          <w:sz w:val="24"/>
          <w:szCs w:val="24"/>
        </w:rPr>
        <w:t>t does not provide any benefit for the members of any particular caste or</w:t>
      </w:r>
      <w:r w:rsidR="00402BE7">
        <w:rPr>
          <w:rFonts w:cs="Times-Roman"/>
          <w:color w:val="231F20"/>
          <w:sz w:val="24"/>
          <w:szCs w:val="24"/>
        </w:rPr>
        <w:t xml:space="preserve"> </w:t>
      </w:r>
      <w:r w:rsidRPr="00342570">
        <w:rPr>
          <w:rFonts w:cs="Times-Roman"/>
          <w:color w:val="231F20"/>
          <w:sz w:val="24"/>
          <w:szCs w:val="24"/>
        </w:rPr>
        <w:t>religious community;</w:t>
      </w:r>
    </w:p>
    <w:p w:rsidR="00342570" w:rsidRPr="00342570" w:rsidRDefault="00342570" w:rsidP="00402B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402BE7">
        <w:rPr>
          <w:rFonts w:cs="Times-Roman"/>
          <w:color w:val="231F20"/>
          <w:sz w:val="24"/>
          <w:szCs w:val="24"/>
        </w:rPr>
        <w:t>) I</w:t>
      </w:r>
      <w:r w:rsidRPr="00342570">
        <w:rPr>
          <w:rFonts w:cs="Times-Roman"/>
          <w:color w:val="231F20"/>
          <w:sz w:val="24"/>
          <w:szCs w:val="24"/>
        </w:rPr>
        <w:t>t is established for the benefit of the general public or for the benefit of the</w:t>
      </w:r>
      <w:r w:rsidR="00402BE7">
        <w:rPr>
          <w:rFonts w:cs="Times-Roman"/>
          <w:color w:val="231F20"/>
          <w:sz w:val="24"/>
          <w:szCs w:val="24"/>
        </w:rPr>
        <w:t xml:space="preserve"> </w:t>
      </w:r>
      <w:r w:rsidRPr="00342570">
        <w:rPr>
          <w:rFonts w:cs="Times-Roman"/>
          <w:color w:val="231F20"/>
          <w:sz w:val="24"/>
          <w:szCs w:val="24"/>
        </w:rPr>
        <w:t>Scheduled Castes, the Scheduled Tribes, backward classes, women or children;</w:t>
      </w:r>
    </w:p>
    <w:p w:rsidR="00342570" w:rsidRPr="00342570" w:rsidRDefault="00342570" w:rsidP="00402B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402BE7">
        <w:rPr>
          <w:rFonts w:cs="Times-Roman"/>
          <w:color w:val="231F20"/>
          <w:sz w:val="24"/>
          <w:szCs w:val="24"/>
        </w:rPr>
        <w:t>) I</w:t>
      </w:r>
      <w:r w:rsidRPr="00342570">
        <w:rPr>
          <w:rFonts w:cs="Times-Roman"/>
          <w:color w:val="231F20"/>
          <w:sz w:val="24"/>
          <w:szCs w:val="24"/>
        </w:rPr>
        <w:t>t is established for carrying on charitable activities;</w:t>
      </w:r>
    </w:p>
    <w:p w:rsidR="00342570" w:rsidRPr="00342570" w:rsidRDefault="00342570" w:rsidP="00402B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402BE7">
        <w:rPr>
          <w:rFonts w:cs="Times-Roman"/>
          <w:color w:val="231F20"/>
          <w:sz w:val="24"/>
          <w:szCs w:val="24"/>
        </w:rPr>
        <w:t>) I</w:t>
      </w:r>
      <w:r w:rsidRPr="00342570">
        <w:rPr>
          <w:rFonts w:cs="Times-Roman"/>
          <w:color w:val="231F20"/>
          <w:sz w:val="24"/>
          <w:szCs w:val="24"/>
        </w:rPr>
        <w:t>t is not established for the benefit of any of its members;</w:t>
      </w:r>
    </w:p>
    <w:p w:rsidR="00342570" w:rsidRPr="00342570" w:rsidRDefault="00342570" w:rsidP="00402B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w:t>
      </w:r>
      <w:r w:rsidR="00402BE7">
        <w:rPr>
          <w:rFonts w:cs="Times-Roman"/>
          <w:color w:val="231F20"/>
          <w:sz w:val="24"/>
          <w:szCs w:val="24"/>
        </w:rPr>
        <w:t>) I</w:t>
      </w:r>
      <w:r w:rsidRPr="00342570">
        <w:rPr>
          <w:rFonts w:cs="Times-Roman"/>
          <w:color w:val="231F20"/>
          <w:sz w:val="24"/>
          <w:szCs w:val="24"/>
        </w:rPr>
        <w:t>t actually carries on the charitable activities during the financial year;</w:t>
      </w:r>
    </w:p>
    <w:p w:rsidR="00342570" w:rsidRPr="00342570" w:rsidRDefault="00342570" w:rsidP="00402B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w:t>
      </w:r>
      <w:r w:rsidR="00402BE7">
        <w:rPr>
          <w:rFonts w:cs="Times-Roman"/>
          <w:color w:val="231F20"/>
          <w:sz w:val="24"/>
          <w:szCs w:val="24"/>
        </w:rPr>
        <w:t>) T</w:t>
      </w:r>
      <w:r w:rsidRPr="00342570">
        <w:rPr>
          <w:rFonts w:cs="Times-Roman"/>
          <w:color w:val="231F20"/>
          <w:sz w:val="24"/>
          <w:szCs w:val="24"/>
        </w:rPr>
        <w:t>he actual beneficiaries of its activities are the general public, Scheduled</w:t>
      </w:r>
      <w:r w:rsidR="00402BE7">
        <w:rPr>
          <w:rFonts w:cs="Times-Roman"/>
          <w:color w:val="231F20"/>
          <w:sz w:val="24"/>
          <w:szCs w:val="24"/>
        </w:rPr>
        <w:t xml:space="preserve"> </w:t>
      </w:r>
      <w:r w:rsidRPr="00342570">
        <w:rPr>
          <w:rFonts w:cs="Times-Roman"/>
          <w:color w:val="231F20"/>
          <w:sz w:val="24"/>
          <w:szCs w:val="24"/>
        </w:rPr>
        <w:t>Castes, the Scheduled Tribes, backward classes, women or children; and</w:t>
      </w:r>
    </w:p>
    <w:p w:rsidR="00342570" w:rsidRPr="00342570" w:rsidRDefault="00342570" w:rsidP="00402B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viii</w:t>
      </w:r>
      <w:r w:rsidR="00402BE7">
        <w:rPr>
          <w:rFonts w:cs="Times-Roman"/>
          <w:color w:val="231F20"/>
          <w:sz w:val="24"/>
          <w:szCs w:val="24"/>
        </w:rPr>
        <w:t>) I</w:t>
      </w:r>
      <w:r w:rsidRPr="00342570">
        <w:rPr>
          <w:rFonts w:cs="Times-Roman"/>
          <w:color w:val="231F20"/>
          <w:sz w:val="24"/>
          <w:szCs w:val="24"/>
        </w:rPr>
        <w:t>t is registered as such under clause 98.</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91</w:t>
      </w:r>
      <w:r w:rsidR="00402BE7">
        <w:rPr>
          <w:rFonts w:cs="Times-Italic"/>
          <w:i/>
          <w:iCs/>
          <w:color w:val="231F20"/>
          <w:sz w:val="24"/>
          <w:szCs w:val="24"/>
        </w:rPr>
        <w:t>:</w:t>
      </w:r>
      <w:r w:rsidRPr="00342570">
        <w:rPr>
          <w:rFonts w:cs="Times-Italic"/>
          <w:i/>
          <w:iCs/>
          <w:color w:val="231F20"/>
          <w:sz w:val="24"/>
          <w:szCs w:val="24"/>
        </w:rPr>
        <w:t xml:space="preserve"> </w:t>
      </w:r>
      <w:r w:rsidR="00402BE7">
        <w:rPr>
          <w:rFonts w:cs="Times-Roman"/>
          <w:color w:val="231F20"/>
          <w:sz w:val="24"/>
          <w:szCs w:val="24"/>
        </w:rPr>
        <w:t>P</w:t>
      </w:r>
      <w:r w:rsidRPr="00342570">
        <w:rPr>
          <w:rFonts w:cs="Times-Roman"/>
          <w:color w:val="231F20"/>
          <w:sz w:val="24"/>
          <w:szCs w:val="24"/>
        </w:rPr>
        <w:t>rovides that the total income of a non-profit organisation shall be computed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in accordance with the provisions of Chapter IV</w:t>
      </w:r>
      <w:r w:rsidR="00402BE7">
        <w:rPr>
          <w:rFonts w:cs="Times-Roman"/>
          <w:color w:val="231F20"/>
          <w:sz w:val="24"/>
          <w:szCs w:val="24"/>
        </w:rPr>
        <w:t>.</w:t>
      </w:r>
    </w:p>
    <w:p w:rsidR="00342570" w:rsidRPr="00342570" w:rsidRDefault="00342570" w:rsidP="00402BE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92</w:t>
      </w:r>
      <w:r w:rsidR="00402BE7">
        <w:rPr>
          <w:rFonts w:cs="Times-Italic"/>
          <w:i/>
          <w:iCs/>
          <w:color w:val="231F20"/>
          <w:sz w:val="24"/>
          <w:szCs w:val="24"/>
        </w:rPr>
        <w:t>:</w:t>
      </w:r>
      <w:r w:rsidRPr="00342570">
        <w:rPr>
          <w:rFonts w:cs="Times-Italic"/>
          <w:i/>
          <w:iCs/>
          <w:color w:val="231F20"/>
          <w:sz w:val="24"/>
          <w:szCs w:val="24"/>
        </w:rPr>
        <w:t xml:space="preserve"> </w:t>
      </w:r>
      <w:r w:rsidR="00402BE7">
        <w:rPr>
          <w:rFonts w:cs="Times-Roman"/>
          <w:color w:val="231F20"/>
          <w:sz w:val="24"/>
          <w:szCs w:val="24"/>
        </w:rPr>
        <w:t>P</w:t>
      </w:r>
      <w:r w:rsidRPr="00342570">
        <w:rPr>
          <w:rFonts w:cs="Times-Roman"/>
          <w:color w:val="231F20"/>
          <w:sz w:val="24"/>
          <w:szCs w:val="24"/>
        </w:rPr>
        <w:t>rovides for the computation of total income of a non-profit organisation. It</w:t>
      </w:r>
      <w:r w:rsidR="00402BE7">
        <w:rPr>
          <w:rFonts w:cs="Times-Roman"/>
          <w:color w:val="231F20"/>
          <w:sz w:val="24"/>
          <w:szCs w:val="24"/>
        </w:rPr>
        <w:t xml:space="preserve"> </w:t>
      </w:r>
      <w:r w:rsidRPr="00342570">
        <w:rPr>
          <w:rFonts w:cs="Times-Roman"/>
          <w:color w:val="231F20"/>
          <w:sz w:val="24"/>
          <w:szCs w:val="24"/>
        </w:rPr>
        <w:t>provides that subject to the provisions of section 8, the total income of any non-profit</w:t>
      </w:r>
      <w:r w:rsidR="00402BE7">
        <w:rPr>
          <w:rFonts w:cs="Times-Roman"/>
          <w:color w:val="231F20"/>
          <w:sz w:val="24"/>
          <w:szCs w:val="24"/>
        </w:rPr>
        <w:t xml:space="preserve"> </w:t>
      </w:r>
      <w:r w:rsidRPr="00342570">
        <w:rPr>
          <w:rFonts w:cs="Times-Roman"/>
          <w:color w:val="231F20"/>
          <w:sz w:val="24"/>
          <w:szCs w:val="24"/>
        </w:rPr>
        <w:t>organisation in relation to any charitable activity during the financial year shall be the gross</w:t>
      </w:r>
      <w:r w:rsidR="00402BE7">
        <w:rPr>
          <w:rFonts w:cs="Times-Roman"/>
          <w:color w:val="231F20"/>
          <w:sz w:val="24"/>
          <w:szCs w:val="24"/>
        </w:rPr>
        <w:t xml:space="preserve"> </w:t>
      </w:r>
      <w:r w:rsidRPr="00342570">
        <w:rPr>
          <w:rFonts w:cs="Times-Roman"/>
          <w:color w:val="231F20"/>
          <w:sz w:val="24"/>
          <w:szCs w:val="24"/>
        </w:rPr>
        <w:t>receipts as reduced by the amount of outgoings, computed in accordance with the cash</w:t>
      </w:r>
      <w:r w:rsidR="00402BE7">
        <w:rPr>
          <w:rFonts w:cs="Times-Roman"/>
          <w:color w:val="231F20"/>
          <w:sz w:val="24"/>
          <w:szCs w:val="24"/>
        </w:rPr>
        <w:t xml:space="preserve"> </w:t>
      </w:r>
      <w:r w:rsidRPr="00342570">
        <w:rPr>
          <w:rFonts w:cs="Times-Roman"/>
          <w:color w:val="231F20"/>
          <w:sz w:val="24"/>
          <w:szCs w:val="24"/>
        </w:rPr>
        <w:t xml:space="preserve">system of accounting. The said clause also provides that where the non-profit </w:t>
      </w:r>
      <w:r w:rsidR="00402BE7">
        <w:rPr>
          <w:rFonts w:cs="Times-Roman"/>
          <w:color w:val="231F20"/>
          <w:sz w:val="24"/>
          <w:szCs w:val="24"/>
        </w:rPr>
        <w:t xml:space="preserve">organization </w:t>
      </w:r>
      <w:r w:rsidRPr="00342570">
        <w:rPr>
          <w:rFonts w:cs="Times-Roman"/>
          <w:color w:val="231F20"/>
          <w:sz w:val="24"/>
          <w:szCs w:val="24"/>
        </w:rPr>
        <w:t>is a company registered under section 25 of the Companies Act, 1956, such total income shall</w:t>
      </w:r>
      <w:r w:rsidR="00402BE7">
        <w:rPr>
          <w:rFonts w:cs="Times-Roman"/>
          <w:color w:val="231F20"/>
          <w:sz w:val="24"/>
          <w:szCs w:val="24"/>
        </w:rPr>
        <w:t xml:space="preserve"> </w:t>
      </w:r>
      <w:r w:rsidRPr="00342570">
        <w:rPr>
          <w:rFonts w:cs="Times-Roman"/>
          <w:color w:val="231F20"/>
          <w:sz w:val="24"/>
          <w:szCs w:val="24"/>
        </w:rPr>
        <w:t>be computed in accordance with the mercantile system of accounting.</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93</w:t>
      </w:r>
      <w:r w:rsidR="00402BE7">
        <w:rPr>
          <w:rFonts w:cs="Times-Italic"/>
          <w:i/>
          <w:iCs/>
          <w:color w:val="231F20"/>
          <w:sz w:val="24"/>
          <w:szCs w:val="24"/>
        </w:rPr>
        <w:t>:</w:t>
      </w:r>
      <w:r w:rsidRPr="00342570">
        <w:rPr>
          <w:rFonts w:cs="Times-Italic"/>
          <w:i/>
          <w:iCs/>
          <w:color w:val="231F20"/>
          <w:sz w:val="24"/>
          <w:szCs w:val="24"/>
        </w:rPr>
        <w:t xml:space="preserve"> </w:t>
      </w:r>
      <w:r w:rsidR="00402BE7">
        <w:rPr>
          <w:rFonts w:cs="Times-Roman"/>
          <w:color w:val="231F20"/>
          <w:sz w:val="24"/>
          <w:szCs w:val="24"/>
        </w:rPr>
        <w:t>P</w:t>
      </w:r>
      <w:r w:rsidRPr="00342570">
        <w:rPr>
          <w:rFonts w:cs="Times-Roman"/>
          <w:color w:val="231F20"/>
          <w:sz w:val="24"/>
          <w:szCs w:val="24"/>
        </w:rPr>
        <w:t>rovides that the gross receipts of the non-profit organisation from any</w:t>
      </w:r>
      <w:r w:rsidR="00402BE7">
        <w:rPr>
          <w:rFonts w:cs="Times-Roman"/>
          <w:color w:val="231F20"/>
          <w:sz w:val="24"/>
          <w:szCs w:val="24"/>
        </w:rPr>
        <w:t xml:space="preserve"> </w:t>
      </w:r>
      <w:r w:rsidRPr="00342570">
        <w:rPr>
          <w:rFonts w:cs="Times-Roman"/>
          <w:color w:val="231F20"/>
          <w:sz w:val="24"/>
          <w:szCs w:val="24"/>
        </w:rPr>
        <w:t>charitable activity shall be the aggr</w:t>
      </w:r>
      <w:r w:rsidR="00402BE7">
        <w:rPr>
          <w:rFonts w:cs="Times-Roman"/>
          <w:color w:val="231F20"/>
          <w:sz w:val="24"/>
          <w:szCs w:val="24"/>
        </w:rPr>
        <w:t>egate of the following, namely:-</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402BE7">
        <w:rPr>
          <w:rFonts w:cs="Times-Roman"/>
          <w:color w:val="231F20"/>
          <w:sz w:val="24"/>
          <w:szCs w:val="24"/>
        </w:rPr>
        <w:t>) T</w:t>
      </w:r>
      <w:r w:rsidRPr="00342570">
        <w:rPr>
          <w:rFonts w:cs="Times-Roman"/>
          <w:color w:val="231F20"/>
          <w:sz w:val="24"/>
          <w:szCs w:val="24"/>
        </w:rPr>
        <w:t>he amount of voluntary contributions received;</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402BE7">
        <w:rPr>
          <w:rFonts w:cs="Times-Roman"/>
          <w:color w:val="231F20"/>
          <w:sz w:val="24"/>
          <w:szCs w:val="24"/>
        </w:rPr>
        <w:t>) A</w:t>
      </w:r>
      <w:r w:rsidRPr="00342570">
        <w:rPr>
          <w:rFonts w:cs="Times-Roman"/>
          <w:color w:val="231F20"/>
          <w:sz w:val="24"/>
          <w:szCs w:val="24"/>
        </w:rPr>
        <w:t>ny rent received in respect of a property held by it consisting of any building</w:t>
      </w:r>
      <w:r w:rsidR="00402BE7">
        <w:rPr>
          <w:rFonts w:cs="Times-Roman"/>
          <w:color w:val="231F20"/>
          <w:sz w:val="24"/>
          <w:szCs w:val="24"/>
        </w:rPr>
        <w:t xml:space="preserve"> </w:t>
      </w:r>
      <w:r w:rsidRPr="00342570">
        <w:rPr>
          <w:rFonts w:cs="Times-Roman"/>
          <w:color w:val="231F20"/>
          <w:sz w:val="24"/>
          <w:szCs w:val="24"/>
        </w:rPr>
        <w:t>or landappurte</w:t>
      </w:r>
      <w:r w:rsidR="007409FF">
        <w:rPr>
          <w:rFonts w:cs="Times-Roman"/>
          <w:color w:val="231F20"/>
          <w:sz w:val="24"/>
          <w:szCs w:val="24"/>
        </w:rPr>
        <w:t xml:space="preserve">nant thereto </w:t>
      </w:r>
      <w:r w:rsidR="007409FF" w:rsidRPr="007409FF">
        <w:rPr>
          <w:rFonts w:cs="Times-Roman"/>
          <w:b/>
          <w:color w:val="0066FF"/>
          <w:sz w:val="24"/>
          <w:szCs w:val="24"/>
        </w:rPr>
        <w:t>shall be taxable under the head “Income from House Property”.</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402BE7">
        <w:rPr>
          <w:rFonts w:cs="Times-Roman"/>
          <w:color w:val="231F20"/>
          <w:sz w:val="24"/>
          <w:szCs w:val="24"/>
        </w:rPr>
        <w:t>) T</w:t>
      </w:r>
      <w:r w:rsidRPr="00342570">
        <w:rPr>
          <w:rFonts w:cs="Times-Roman"/>
          <w:color w:val="231F20"/>
          <w:sz w:val="24"/>
          <w:szCs w:val="24"/>
        </w:rPr>
        <w:t>he amount of income derived from any business carried on by it, if the</w:t>
      </w:r>
      <w:r w:rsidR="00402BE7">
        <w:rPr>
          <w:rFonts w:cs="Times-Roman"/>
          <w:color w:val="231F20"/>
          <w:sz w:val="24"/>
          <w:szCs w:val="24"/>
        </w:rPr>
        <w:t xml:space="preserve"> </w:t>
      </w:r>
      <w:r w:rsidRPr="00342570">
        <w:rPr>
          <w:rFonts w:cs="Times-Roman"/>
          <w:color w:val="231F20"/>
          <w:sz w:val="24"/>
          <w:szCs w:val="24"/>
        </w:rPr>
        <w:t>business is incidental to any charitable activity so carried on;</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402BE7">
        <w:rPr>
          <w:rFonts w:cs="Times-Roman"/>
          <w:color w:val="231F20"/>
          <w:sz w:val="24"/>
          <w:szCs w:val="24"/>
        </w:rPr>
        <w:t>) I</w:t>
      </w:r>
      <w:r w:rsidRPr="00342570">
        <w:rPr>
          <w:rFonts w:cs="Times-Roman"/>
          <w:color w:val="231F20"/>
          <w:sz w:val="24"/>
          <w:szCs w:val="24"/>
        </w:rPr>
        <w:t>ncome from transfer of any capital asset computed in accordance with the</w:t>
      </w:r>
      <w:r w:rsidR="00402BE7">
        <w:rPr>
          <w:rFonts w:cs="Times-Roman"/>
          <w:color w:val="231F20"/>
          <w:sz w:val="24"/>
          <w:szCs w:val="24"/>
        </w:rPr>
        <w:t xml:space="preserve"> </w:t>
      </w:r>
      <w:r w:rsidRPr="00342570">
        <w:rPr>
          <w:rFonts w:cs="Times-Roman"/>
          <w:color w:val="231F20"/>
          <w:sz w:val="24"/>
          <w:szCs w:val="24"/>
        </w:rPr>
        <w:t>provisions of sections 46 to 54 (both inclusive) where the asset is not used for the</w:t>
      </w:r>
      <w:r w:rsidR="00402BE7">
        <w:rPr>
          <w:rFonts w:cs="Times-Roman"/>
          <w:color w:val="231F20"/>
          <w:sz w:val="24"/>
          <w:szCs w:val="24"/>
        </w:rPr>
        <w:t xml:space="preserve"> </w:t>
      </w:r>
      <w:r w:rsidRPr="00342570">
        <w:rPr>
          <w:rFonts w:cs="Times-Roman"/>
          <w:color w:val="231F20"/>
          <w:sz w:val="24"/>
          <w:szCs w:val="24"/>
        </w:rPr>
        <w:t>purposes of any charitable activity or any business incidental to such charitable</w:t>
      </w:r>
      <w:r w:rsidR="00402BE7">
        <w:rPr>
          <w:rFonts w:cs="Times-Roman"/>
          <w:color w:val="231F20"/>
          <w:sz w:val="24"/>
          <w:szCs w:val="24"/>
        </w:rPr>
        <w:t xml:space="preserve"> </w:t>
      </w:r>
      <w:r w:rsidR="007409FF">
        <w:rPr>
          <w:rFonts w:cs="Times-Roman"/>
          <w:color w:val="231F20"/>
          <w:sz w:val="24"/>
          <w:szCs w:val="24"/>
        </w:rPr>
        <w:t xml:space="preserve">activity </w:t>
      </w:r>
      <w:r w:rsidR="007409FF" w:rsidRPr="007409FF">
        <w:rPr>
          <w:rFonts w:cs="Times-Roman"/>
          <w:b/>
          <w:color w:val="0066FF"/>
          <w:sz w:val="24"/>
          <w:szCs w:val="24"/>
        </w:rPr>
        <w:t>shall be taxable as capital gain tax.</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402BE7">
        <w:rPr>
          <w:rFonts w:cs="Times-Roman"/>
          <w:color w:val="231F20"/>
          <w:sz w:val="24"/>
          <w:szCs w:val="24"/>
        </w:rPr>
        <w:t>) F</w:t>
      </w:r>
      <w:r w:rsidRPr="00342570">
        <w:rPr>
          <w:rFonts w:cs="Times-Roman"/>
          <w:color w:val="231F20"/>
          <w:sz w:val="24"/>
          <w:szCs w:val="24"/>
        </w:rPr>
        <w:t>ull value of the consideration received from the transfer of any business</w:t>
      </w:r>
      <w:r w:rsidR="00402BE7">
        <w:rPr>
          <w:rFonts w:cs="Times-Roman"/>
          <w:color w:val="231F20"/>
          <w:sz w:val="24"/>
          <w:szCs w:val="24"/>
        </w:rPr>
        <w:t xml:space="preserve"> </w:t>
      </w:r>
      <w:r w:rsidRPr="00342570">
        <w:rPr>
          <w:rFonts w:cs="Times-Roman"/>
          <w:color w:val="231F20"/>
          <w:sz w:val="24"/>
          <w:szCs w:val="24"/>
        </w:rPr>
        <w:t>capital asset, other than the asset referred to clause (</w:t>
      </w:r>
      <w:r w:rsidRPr="00342570">
        <w:rPr>
          <w:rFonts w:cs="Times-Italic"/>
          <w:i/>
          <w:iCs/>
          <w:color w:val="231F20"/>
          <w:sz w:val="24"/>
          <w:szCs w:val="24"/>
        </w:rPr>
        <w:t>d</w:t>
      </w:r>
      <w:r w:rsidRPr="00342570">
        <w:rPr>
          <w:rFonts w:cs="Times-Roman"/>
          <w:color w:val="231F20"/>
          <w:sz w:val="24"/>
          <w:szCs w:val="24"/>
        </w:rPr>
        <w:t>);</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402BE7">
        <w:rPr>
          <w:rFonts w:cs="Times-Roman"/>
          <w:color w:val="231F20"/>
          <w:sz w:val="24"/>
          <w:szCs w:val="24"/>
        </w:rPr>
        <w:t>) T</w:t>
      </w:r>
      <w:r w:rsidRPr="00342570">
        <w:rPr>
          <w:rFonts w:cs="Times-Roman"/>
          <w:color w:val="231F20"/>
          <w:sz w:val="24"/>
          <w:szCs w:val="24"/>
        </w:rPr>
        <w:t>he amount of income received from investment of its funds or assets; and</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402BE7">
        <w:rPr>
          <w:rFonts w:cs="Times-Roman"/>
          <w:color w:val="231F20"/>
          <w:sz w:val="24"/>
          <w:szCs w:val="24"/>
        </w:rPr>
        <w:t>) T</w:t>
      </w:r>
      <w:r w:rsidRPr="00342570">
        <w:rPr>
          <w:rFonts w:cs="Times-Roman"/>
          <w:color w:val="231F20"/>
          <w:sz w:val="24"/>
          <w:szCs w:val="24"/>
        </w:rPr>
        <w:t>he amount of any incoming, realisation, proceeds, or subscription received</w:t>
      </w:r>
      <w:r w:rsidR="00402BE7">
        <w:rPr>
          <w:rFonts w:cs="Times-Roman"/>
          <w:color w:val="231F20"/>
          <w:sz w:val="24"/>
          <w:szCs w:val="24"/>
        </w:rPr>
        <w:t xml:space="preserve"> </w:t>
      </w:r>
      <w:r w:rsidRPr="00342570">
        <w:rPr>
          <w:rFonts w:cs="Times-Roman"/>
          <w:color w:val="231F20"/>
          <w:sz w:val="24"/>
          <w:szCs w:val="24"/>
        </w:rPr>
        <w:t>from any source.</w:t>
      </w:r>
    </w:p>
    <w:p w:rsidR="00342570" w:rsidRPr="007409FF"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402BE7">
        <w:rPr>
          <w:rFonts w:cs="Times-Roman"/>
          <w:color w:val="231F20"/>
          <w:sz w:val="24"/>
          <w:szCs w:val="24"/>
        </w:rPr>
        <w:t>) A</w:t>
      </w:r>
      <w:r w:rsidRPr="00342570">
        <w:rPr>
          <w:rFonts w:cs="Times-Roman"/>
          <w:color w:val="231F20"/>
          <w:sz w:val="24"/>
          <w:szCs w:val="24"/>
        </w:rPr>
        <w:t>ny amount, which was received in the last month of the immediately preceding</w:t>
      </w:r>
      <w:r w:rsidR="00402BE7">
        <w:rPr>
          <w:rFonts w:cs="Times-Roman"/>
          <w:color w:val="231F20"/>
          <w:sz w:val="24"/>
          <w:szCs w:val="24"/>
        </w:rPr>
        <w:t xml:space="preserve"> </w:t>
      </w:r>
      <w:r w:rsidRPr="00342570">
        <w:rPr>
          <w:rFonts w:cs="Times-Roman"/>
          <w:color w:val="231F20"/>
          <w:sz w:val="24"/>
          <w:szCs w:val="24"/>
        </w:rPr>
        <w:t>financial</w:t>
      </w:r>
      <w:r w:rsidR="007409FF">
        <w:rPr>
          <w:rFonts w:cs="Times-Roman"/>
          <w:color w:val="231F20"/>
          <w:sz w:val="24"/>
          <w:szCs w:val="24"/>
        </w:rPr>
        <w:t xml:space="preserve"> </w:t>
      </w:r>
      <w:r w:rsidRPr="00342570">
        <w:rPr>
          <w:rFonts w:cs="Times-Roman"/>
          <w:color w:val="231F20"/>
          <w:sz w:val="24"/>
          <w:szCs w:val="24"/>
        </w:rPr>
        <w:t xml:space="preserve">year and was deposited in a specified deposit account </w:t>
      </w:r>
      <w:r w:rsidRPr="007409FF">
        <w:rPr>
          <w:rFonts w:cs="Times-Roman"/>
          <w:b/>
          <w:strike/>
          <w:color w:val="0066FF"/>
          <w:sz w:val="24"/>
          <w:szCs w:val="24"/>
        </w:rPr>
        <w:t>as referred to subitems</w:t>
      </w:r>
      <w:r w:rsidR="00402BE7" w:rsidRPr="007409FF">
        <w:rPr>
          <w:rFonts w:cs="Times-Roman"/>
          <w:b/>
          <w:strike/>
          <w:color w:val="0066FF"/>
          <w:sz w:val="24"/>
          <w:szCs w:val="24"/>
        </w:rPr>
        <w:t xml:space="preserve"> </w:t>
      </w:r>
      <w:r w:rsidRPr="007409FF">
        <w:rPr>
          <w:rFonts w:cs="Times-Roman"/>
          <w:b/>
          <w:strike/>
          <w:color w:val="0066FF"/>
          <w:sz w:val="24"/>
          <w:szCs w:val="24"/>
        </w:rPr>
        <w:t>(</w:t>
      </w:r>
      <w:r w:rsidRPr="007409FF">
        <w:rPr>
          <w:rFonts w:cs="Times-Italic"/>
          <w:b/>
          <w:i/>
          <w:iCs/>
          <w:strike/>
          <w:color w:val="0066FF"/>
          <w:sz w:val="24"/>
          <w:szCs w:val="24"/>
        </w:rPr>
        <w:t>e</w:t>
      </w:r>
      <w:r w:rsidRPr="007409FF">
        <w:rPr>
          <w:rFonts w:cs="Times-Roman"/>
          <w:b/>
          <w:strike/>
          <w:color w:val="0066FF"/>
          <w:sz w:val="24"/>
          <w:szCs w:val="24"/>
        </w:rPr>
        <w:t>) of clause 94.'</w:t>
      </w:r>
      <w:r w:rsidR="007409FF">
        <w:rPr>
          <w:rFonts w:cs="Times-Roman"/>
          <w:b/>
          <w:strike/>
          <w:color w:val="0066FF"/>
          <w:sz w:val="24"/>
          <w:szCs w:val="24"/>
        </w:rPr>
        <w:t xml:space="preserve"> </w:t>
      </w:r>
      <w:r w:rsidR="007409FF">
        <w:rPr>
          <w:rFonts w:cs="Times-Roman"/>
          <w:b/>
          <w:color w:val="0066FF"/>
          <w:sz w:val="24"/>
          <w:szCs w:val="24"/>
        </w:rPr>
        <w:t>Under such deposit account scheme as may be prescribed.</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such gross receipts shall not include any loan</w:t>
      </w:r>
      <w:r w:rsidR="007409FF">
        <w:rPr>
          <w:rFonts w:cs="Times-Roman"/>
          <w:color w:val="231F20"/>
          <w:sz w:val="24"/>
          <w:szCs w:val="24"/>
        </w:rPr>
        <w:t xml:space="preserve"> </w:t>
      </w:r>
      <w:r w:rsidRPr="00342570">
        <w:rPr>
          <w:rFonts w:cs="Times-Roman"/>
          <w:color w:val="231F20"/>
          <w:sz w:val="24"/>
          <w:szCs w:val="24"/>
        </w:rPr>
        <w:t>taken during the financial year and voluntary contributions received with a specific direction</w:t>
      </w:r>
      <w:r w:rsidR="007409FF">
        <w:rPr>
          <w:rFonts w:cs="Times-Roman"/>
          <w:color w:val="231F20"/>
          <w:sz w:val="24"/>
          <w:szCs w:val="24"/>
        </w:rPr>
        <w:t xml:space="preserve"> </w:t>
      </w:r>
      <w:r w:rsidRPr="00342570">
        <w:rPr>
          <w:rFonts w:cs="Times-Roman"/>
          <w:color w:val="231F20"/>
          <w:sz w:val="24"/>
          <w:szCs w:val="24"/>
        </w:rPr>
        <w:t>that they shall form part of the corpus of the non-profit organisation.</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94</w:t>
      </w:r>
      <w:r w:rsidR="007409FF">
        <w:rPr>
          <w:rFonts w:cs="Times-Italic"/>
          <w:i/>
          <w:iCs/>
          <w:color w:val="231F20"/>
          <w:sz w:val="24"/>
          <w:szCs w:val="24"/>
        </w:rPr>
        <w:t>:</w:t>
      </w:r>
      <w:r w:rsidRPr="00342570">
        <w:rPr>
          <w:rFonts w:cs="Times-Italic"/>
          <w:i/>
          <w:iCs/>
          <w:color w:val="231F20"/>
          <w:sz w:val="24"/>
          <w:szCs w:val="24"/>
        </w:rPr>
        <w:t xml:space="preserve"> </w:t>
      </w:r>
      <w:r w:rsidR="007409FF">
        <w:rPr>
          <w:rFonts w:cs="Times-Roman"/>
          <w:color w:val="231F20"/>
          <w:sz w:val="24"/>
          <w:szCs w:val="24"/>
        </w:rPr>
        <w:t>P</w:t>
      </w:r>
      <w:r w:rsidRPr="00342570">
        <w:rPr>
          <w:rFonts w:cs="Times-Roman"/>
          <w:color w:val="231F20"/>
          <w:sz w:val="24"/>
          <w:szCs w:val="24"/>
        </w:rPr>
        <w:t>rovides that for the purpose of computation of the total income, the</w:t>
      </w:r>
      <w:r w:rsidR="007409FF">
        <w:rPr>
          <w:rFonts w:cs="Times-Roman"/>
          <w:color w:val="231F20"/>
          <w:sz w:val="24"/>
          <w:szCs w:val="24"/>
        </w:rPr>
        <w:t xml:space="preserve"> </w:t>
      </w:r>
      <w:r w:rsidRPr="00342570">
        <w:rPr>
          <w:rFonts w:cs="Times-Roman"/>
          <w:color w:val="231F20"/>
          <w:sz w:val="24"/>
          <w:szCs w:val="24"/>
        </w:rPr>
        <w:t>amount of outgoings during the financial year of a non-profit organisation shall be the</w:t>
      </w:r>
      <w:r w:rsidR="007409FF">
        <w:rPr>
          <w:rFonts w:cs="Times-Roman"/>
          <w:color w:val="231F20"/>
          <w:sz w:val="24"/>
          <w:szCs w:val="24"/>
        </w:rPr>
        <w:t xml:space="preserve"> aggregate of -</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409FF">
        <w:rPr>
          <w:rFonts w:cs="Times-Roman"/>
          <w:color w:val="231F20"/>
          <w:sz w:val="24"/>
          <w:szCs w:val="24"/>
        </w:rPr>
        <w:t>) T</w:t>
      </w:r>
      <w:r w:rsidRPr="00342570">
        <w:rPr>
          <w:rFonts w:cs="Times-Roman"/>
          <w:color w:val="231F20"/>
          <w:sz w:val="24"/>
          <w:szCs w:val="24"/>
        </w:rPr>
        <w:t>he amount paid for any expenditure incurred wholly and exclusively for</w:t>
      </w:r>
      <w:r w:rsidR="007409FF">
        <w:rPr>
          <w:rFonts w:cs="Times-Roman"/>
          <w:color w:val="231F20"/>
          <w:sz w:val="24"/>
          <w:szCs w:val="24"/>
        </w:rPr>
        <w:t xml:space="preserve"> </w:t>
      </w:r>
      <w:r w:rsidRPr="00342570">
        <w:rPr>
          <w:rFonts w:cs="Times-Roman"/>
          <w:color w:val="231F20"/>
          <w:sz w:val="24"/>
          <w:szCs w:val="24"/>
        </w:rPr>
        <w:t>earning or obtaining any receipts referred to in clause 92;</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b</w:t>
      </w:r>
      <w:r w:rsidR="007409FF">
        <w:rPr>
          <w:rFonts w:cs="Times-Roman"/>
          <w:color w:val="231F20"/>
          <w:sz w:val="24"/>
          <w:szCs w:val="24"/>
        </w:rPr>
        <w:t>) T</w:t>
      </w:r>
      <w:r w:rsidRPr="00342570">
        <w:rPr>
          <w:rFonts w:cs="Times-Roman"/>
          <w:color w:val="231F20"/>
          <w:sz w:val="24"/>
          <w:szCs w:val="24"/>
        </w:rPr>
        <w:t>he amount paid for any expenditure, other than capital expenditure, incurred</w:t>
      </w:r>
      <w:r w:rsidR="007409FF">
        <w:rPr>
          <w:rFonts w:cs="Times-Roman"/>
          <w:color w:val="231F20"/>
          <w:sz w:val="24"/>
          <w:szCs w:val="24"/>
        </w:rPr>
        <w:t xml:space="preserve"> </w:t>
      </w:r>
      <w:r w:rsidRPr="00342570">
        <w:rPr>
          <w:rFonts w:cs="Times-Roman"/>
          <w:color w:val="231F20"/>
          <w:sz w:val="24"/>
          <w:szCs w:val="24"/>
        </w:rPr>
        <w:t>for the purposes of carrying out any charitable activity;</w:t>
      </w:r>
    </w:p>
    <w:p w:rsidR="00342570" w:rsidRPr="007409FF" w:rsidRDefault="00342570" w:rsidP="007409FF">
      <w:pPr>
        <w:autoSpaceDE w:val="0"/>
        <w:autoSpaceDN w:val="0"/>
        <w:adjustRightInd w:val="0"/>
        <w:spacing w:after="0" w:line="240" w:lineRule="auto"/>
        <w:jc w:val="both"/>
        <w:rPr>
          <w:rFonts w:cs="Times-Roman"/>
          <w:b/>
          <w:strike/>
          <w:color w:val="0066FF"/>
          <w:sz w:val="24"/>
          <w:szCs w:val="24"/>
        </w:rPr>
      </w:pPr>
      <w:r w:rsidRPr="007409FF">
        <w:rPr>
          <w:rFonts w:cs="Times-Roman"/>
          <w:b/>
          <w:strike/>
          <w:color w:val="0066FF"/>
          <w:sz w:val="24"/>
          <w:szCs w:val="24"/>
        </w:rPr>
        <w:t>(</w:t>
      </w:r>
      <w:r w:rsidRPr="007409FF">
        <w:rPr>
          <w:rFonts w:cs="Times-Italic"/>
          <w:b/>
          <w:i/>
          <w:iCs/>
          <w:strike/>
          <w:color w:val="0066FF"/>
          <w:sz w:val="24"/>
          <w:szCs w:val="24"/>
        </w:rPr>
        <w:t>c</w:t>
      </w:r>
      <w:r w:rsidR="007409FF" w:rsidRPr="007409FF">
        <w:rPr>
          <w:rFonts w:cs="Times-Roman"/>
          <w:b/>
          <w:strike/>
          <w:color w:val="0066FF"/>
          <w:sz w:val="24"/>
          <w:szCs w:val="24"/>
        </w:rPr>
        <w:t>) T</w:t>
      </w:r>
      <w:r w:rsidRPr="007409FF">
        <w:rPr>
          <w:rFonts w:cs="Times-Roman"/>
          <w:b/>
          <w:strike/>
          <w:color w:val="0066FF"/>
          <w:sz w:val="24"/>
          <w:szCs w:val="24"/>
        </w:rPr>
        <w:t>he amount paid for any capital expenditure for the purposes of any business,</w:t>
      </w:r>
      <w:r w:rsidR="007409FF" w:rsidRPr="007409FF">
        <w:rPr>
          <w:rFonts w:cs="Times-Roman"/>
          <w:b/>
          <w:strike/>
          <w:color w:val="0066FF"/>
          <w:sz w:val="24"/>
          <w:szCs w:val="24"/>
        </w:rPr>
        <w:t xml:space="preserve"> </w:t>
      </w:r>
      <w:r w:rsidRPr="007409FF">
        <w:rPr>
          <w:rFonts w:cs="Times-Roman"/>
          <w:b/>
          <w:strike/>
          <w:color w:val="0066FF"/>
          <w:sz w:val="24"/>
          <w:szCs w:val="24"/>
        </w:rPr>
        <w:t>if the business is incidental to any charitable activity carried on by the non-profit</w:t>
      </w:r>
      <w:r w:rsidR="007409FF" w:rsidRPr="007409FF">
        <w:rPr>
          <w:rFonts w:cs="Times-Roman"/>
          <w:b/>
          <w:strike/>
          <w:color w:val="0066FF"/>
          <w:sz w:val="24"/>
          <w:szCs w:val="24"/>
        </w:rPr>
        <w:t xml:space="preserve"> </w:t>
      </w:r>
      <w:r w:rsidRPr="007409FF">
        <w:rPr>
          <w:rFonts w:cs="Times-Roman"/>
          <w:b/>
          <w:strike/>
          <w:color w:val="0066FF"/>
          <w:sz w:val="24"/>
          <w:szCs w:val="24"/>
        </w:rPr>
        <w:t>organisation;</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409FF">
        <w:rPr>
          <w:rFonts w:cs="Times-Roman"/>
          <w:color w:val="231F20"/>
          <w:sz w:val="24"/>
          <w:szCs w:val="24"/>
        </w:rPr>
        <w:t>) A</w:t>
      </w:r>
      <w:r w:rsidRPr="00342570">
        <w:rPr>
          <w:rFonts w:cs="Times-Roman"/>
          <w:color w:val="231F20"/>
          <w:sz w:val="24"/>
          <w:szCs w:val="24"/>
        </w:rPr>
        <w:t>ny amount applied outside India, if the amount is applied for an activity</w:t>
      </w:r>
      <w:r w:rsidR="007409FF">
        <w:rPr>
          <w:rFonts w:cs="Times-Roman"/>
          <w:color w:val="231F20"/>
          <w:sz w:val="24"/>
          <w:szCs w:val="24"/>
        </w:rPr>
        <w:t xml:space="preserve"> </w:t>
      </w:r>
      <w:r w:rsidRPr="00342570">
        <w:rPr>
          <w:rFonts w:cs="Times-Roman"/>
          <w:color w:val="231F20"/>
          <w:sz w:val="24"/>
          <w:szCs w:val="24"/>
        </w:rPr>
        <w:t>which tends to promote international welfare in which India is interested and the nonprofit</w:t>
      </w:r>
      <w:r w:rsidR="007409FF">
        <w:rPr>
          <w:rFonts w:cs="Times-Roman"/>
          <w:color w:val="231F20"/>
          <w:sz w:val="24"/>
          <w:szCs w:val="24"/>
        </w:rPr>
        <w:t xml:space="preserve"> </w:t>
      </w:r>
      <w:r w:rsidRPr="00342570">
        <w:rPr>
          <w:rFonts w:cs="Times-Roman"/>
          <w:color w:val="231F20"/>
          <w:sz w:val="24"/>
          <w:szCs w:val="24"/>
        </w:rPr>
        <w:t>organisation is notified by the Central Government in this behalf;</w:t>
      </w:r>
    </w:p>
    <w:p w:rsidR="00342570" w:rsidRPr="007409FF" w:rsidRDefault="00342570" w:rsidP="007409FF">
      <w:pPr>
        <w:autoSpaceDE w:val="0"/>
        <w:autoSpaceDN w:val="0"/>
        <w:adjustRightInd w:val="0"/>
        <w:spacing w:after="0" w:line="240" w:lineRule="auto"/>
        <w:jc w:val="both"/>
        <w:rPr>
          <w:rFonts w:cs="Times-Roman"/>
          <w:b/>
          <w:strike/>
          <w:color w:val="0066FF"/>
          <w:sz w:val="24"/>
          <w:szCs w:val="24"/>
        </w:rPr>
      </w:pPr>
      <w:r w:rsidRPr="007409FF">
        <w:rPr>
          <w:rFonts w:cs="Times-Roman"/>
          <w:b/>
          <w:strike/>
          <w:color w:val="0066FF"/>
          <w:sz w:val="24"/>
          <w:szCs w:val="24"/>
        </w:rPr>
        <w:t>(</w:t>
      </w:r>
      <w:r w:rsidRPr="007409FF">
        <w:rPr>
          <w:rFonts w:cs="Times-Italic"/>
          <w:b/>
          <w:i/>
          <w:iCs/>
          <w:strike/>
          <w:color w:val="0066FF"/>
          <w:sz w:val="24"/>
          <w:szCs w:val="24"/>
        </w:rPr>
        <w:t>e</w:t>
      </w:r>
      <w:r w:rsidRPr="007409FF">
        <w:rPr>
          <w:rFonts w:cs="Times-Roman"/>
          <w:b/>
          <w:strike/>
          <w:color w:val="0066FF"/>
          <w:sz w:val="24"/>
          <w:szCs w:val="24"/>
        </w:rPr>
        <w:t xml:space="preserve">) </w:t>
      </w:r>
      <w:r w:rsidR="007409FF" w:rsidRPr="007409FF">
        <w:rPr>
          <w:rFonts w:cs="Times-Roman"/>
          <w:b/>
          <w:strike/>
          <w:color w:val="0066FF"/>
          <w:sz w:val="24"/>
          <w:szCs w:val="24"/>
        </w:rPr>
        <w:t>A</w:t>
      </w:r>
      <w:r w:rsidRPr="007409FF">
        <w:rPr>
          <w:rFonts w:cs="Times-Roman"/>
          <w:b/>
          <w:strike/>
          <w:color w:val="0066FF"/>
          <w:sz w:val="24"/>
          <w:szCs w:val="24"/>
        </w:rPr>
        <w:t>ny amount which is received during the last month of the financial year and</w:t>
      </w:r>
      <w:r w:rsidR="007409FF" w:rsidRPr="007409FF">
        <w:rPr>
          <w:rFonts w:cs="Times-Roman"/>
          <w:b/>
          <w:strike/>
          <w:color w:val="0066FF"/>
          <w:sz w:val="24"/>
          <w:szCs w:val="24"/>
        </w:rPr>
        <w:t xml:space="preserve"> </w:t>
      </w:r>
      <w:r w:rsidRPr="007409FF">
        <w:rPr>
          <w:rFonts w:cs="Times-Roman"/>
          <w:b/>
          <w:strike/>
          <w:color w:val="0066FF"/>
          <w:sz w:val="24"/>
          <w:szCs w:val="24"/>
        </w:rPr>
        <w:t>has been deposited on or before the last day of the financial year in a specified deposit</w:t>
      </w:r>
      <w:r w:rsidR="007409FF" w:rsidRPr="007409FF">
        <w:rPr>
          <w:rFonts w:cs="Times-Roman"/>
          <w:b/>
          <w:strike/>
          <w:color w:val="0066FF"/>
          <w:sz w:val="24"/>
          <w:szCs w:val="24"/>
        </w:rPr>
        <w:t xml:space="preserve"> </w:t>
      </w:r>
      <w:r w:rsidRPr="007409FF">
        <w:rPr>
          <w:rFonts w:cs="Times-Roman"/>
          <w:b/>
          <w:strike/>
          <w:color w:val="0066FF"/>
          <w:sz w:val="24"/>
          <w:szCs w:val="24"/>
        </w:rPr>
        <w:t>aacount under such Deposit Account Scheme as may be prescribed;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7409FF">
        <w:rPr>
          <w:rFonts w:cs="Times-Roman"/>
          <w:color w:val="231F20"/>
          <w:sz w:val="24"/>
          <w:szCs w:val="24"/>
        </w:rPr>
        <w:t>) A</w:t>
      </w:r>
      <w:r w:rsidRPr="00342570">
        <w:rPr>
          <w:rFonts w:cs="Times-Roman"/>
          <w:color w:val="231F20"/>
          <w:sz w:val="24"/>
          <w:szCs w:val="24"/>
        </w:rPr>
        <w:t>ny amount accumulated or set apart for carr</w:t>
      </w:r>
      <w:r w:rsidR="007409FF">
        <w:rPr>
          <w:rFonts w:cs="Times-Roman"/>
          <w:color w:val="231F20"/>
          <w:sz w:val="24"/>
          <w:szCs w:val="24"/>
        </w:rPr>
        <w:t>ying on any charitable activity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7409FF">
        <w:rPr>
          <w:rFonts w:cs="Times-Roman"/>
          <w:color w:val="231F20"/>
          <w:sz w:val="24"/>
          <w:szCs w:val="24"/>
        </w:rPr>
        <w:t>) T</w:t>
      </w:r>
      <w:r w:rsidRPr="00342570">
        <w:rPr>
          <w:rFonts w:cs="Times-Roman"/>
          <w:color w:val="231F20"/>
          <w:sz w:val="24"/>
          <w:szCs w:val="24"/>
        </w:rPr>
        <w:t>o the extent of fifteen per cent. of the total income (before giving effect</w:t>
      </w:r>
      <w:r w:rsidR="007409FF">
        <w:rPr>
          <w:rFonts w:cs="Times-Roman"/>
          <w:color w:val="231F20"/>
          <w:sz w:val="24"/>
          <w:szCs w:val="24"/>
        </w:rPr>
        <w:t xml:space="preserve"> </w:t>
      </w:r>
      <w:r w:rsidRPr="00342570">
        <w:rPr>
          <w:rFonts w:cs="Times-Roman"/>
          <w:color w:val="231F20"/>
          <w:sz w:val="24"/>
          <w:szCs w:val="24"/>
        </w:rPr>
        <w:t>to the provisions of this clause) or ten per cent. of the gross receipts, whichever</w:t>
      </w:r>
      <w:r w:rsidR="007409FF">
        <w:rPr>
          <w:rFonts w:cs="Times-Roman"/>
          <w:color w:val="231F20"/>
          <w:sz w:val="24"/>
          <w:szCs w:val="24"/>
        </w:rPr>
        <w:t xml:space="preserve"> </w:t>
      </w:r>
      <w:r w:rsidRPr="00342570">
        <w:rPr>
          <w:rFonts w:cs="Times-Roman"/>
          <w:color w:val="231F20"/>
          <w:sz w:val="24"/>
          <w:szCs w:val="24"/>
        </w:rPr>
        <w:t>is less; and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7409FF">
        <w:rPr>
          <w:rFonts w:cs="Times-Roman"/>
          <w:color w:val="231F20"/>
          <w:sz w:val="24"/>
          <w:szCs w:val="24"/>
        </w:rPr>
        <w:t>) I</w:t>
      </w:r>
      <w:r w:rsidRPr="00342570">
        <w:rPr>
          <w:rFonts w:cs="Times-Roman"/>
          <w:color w:val="231F20"/>
          <w:sz w:val="24"/>
          <w:szCs w:val="24"/>
        </w:rPr>
        <w:t>nvested or deposited in the modes specified in clause 95, for a period</w:t>
      </w:r>
      <w:r w:rsidR="007409FF">
        <w:rPr>
          <w:rFonts w:cs="Times-Roman"/>
          <w:color w:val="231F20"/>
          <w:sz w:val="24"/>
          <w:szCs w:val="24"/>
        </w:rPr>
        <w:t xml:space="preserve"> </w:t>
      </w:r>
      <w:r w:rsidRPr="00342570">
        <w:rPr>
          <w:rFonts w:cs="Times-Roman"/>
          <w:color w:val="231F20"/>
          <w:sz w:val="24"/>
          <w:szCs w:val="24"/>
        </w:rPr>
        <w:t>not exceeding three years from the end of the financial year.</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95</w:t>
      </w:r>
      <w:r w:rsidR="007409FF">
        <w:rPr>
          <w:rFonts w:cs="Times-Italic"/>
          <w:i/>
          <w:iCs/>
          <w:color w:val="231F20"/>
          <w:sz w:val="24"/>
          <w:szCs w:val="24"/>
        </w:rPr>
        <w:t>:</w:t>
      </w:r>
      <w:r w:rsidRPr="00342570">
        <w:rPr>
          <w:rFonts w:cs="Times-Italic"/>
          <w:i/>
          <w:iCs/>
          <w:color w:val="231F20"/>
          <w:sz w:val="24"/>
          <w:szCs w:val="24"/>
        </w:rPr>
        <w:t xml:space="preserve"> </w:t>
      </w:r>
      <w:r w:rsidR="007409FF">
        <w:rPr>
          <w:rFonts w:cs="Times-Roman"/>
          <w:color w:val="231F20"/>
          <w:sz w:val="24"/>
          <w:szCs w:val="24"/>
        </w:rPr>
        <w:t>S</w:t>
      </w:r>
      <w:r w:rsidRPr="00342570">
        <w:rPr>
          <w:rFonts w:cs="Times-Roman"/>
          <w:color w:val="231F20"/>
          <w:sz w:val="24"/>
          <w:szCs w:val="24"/>
        </w:rPr>
        <w:t>tipulates that the modes of investing or depositing the money referred to</w:t>
      </w:r>
      <w:r w:rsidR="007409FF">
        <w:rPr>
          <w:rFonts w:cs="Times-Roman"/>
          <w:color w:val="231F20"/>
          <w:sz w:val="24"/>
          <w:szCs w:val="24"/>
        </w:rPr>
        <w:t xml:space="preserve"> </w:t>
      </w:r>
      <w:r w:rsidRPr="00342570">
        <w:rPr>
          <w:rFonts w:cs="Times-Roman"/>
          <w:color w:val="231F20"/>
          <w:sz w:val="24"/>
          <w:szCs w:val="24"/>
        </w:rPr>
        <w:t>in sub-clause (</w:t>
      </w:r>
      <w:r w:rsidRPr="00342570">
        <w:rPr>
          <w:rFonts w:cs="Times-Italic"/>
          <w:i/>
          <w:iCs/>
          <w:color w:val="231F20"/>
          <w:sz w:val="24"/>
          <w:szCs w:val="24"/>
        </w:rPr>
        <w:t>f</w:t>
      </w:r>
      <w:r w:rsidRPr="00342570">
        <w:rPr>
          <w:rFonts w:cs="Times-Roman"/>
          <w:color w:val="231F20"/>
          <w:sz w:val="24"/>
          <w:szCs w:val="24"/>
        </w:rPr>
        <w:t>) of clause 94. It also provides that the funds or the assets of the non-profit</w:t>
      </w:r>
      <w:r w:rsidR="007409FF">
        <w:rPr>
          <w:rFonts w:cs="Times-Roman"/>
          <w:color w:val="231F20"/>
          <w:sz w:val="24"/>
          <w:szCs w:val="24"/>
        </w:rPr>
        <w:t xml:space="preserve"> </w:t>
      </w:r>
      <w:r w:rsidRPr="00342570">
        <w:rPr>
          <w:rFonts w:cs="Times-Roman"/>
          <w:color w:val="231F20"/>
          <w:sz w:val="24"/>
          <w:szCs w:val="24"/>
        </w:rPr>
        <w:t>organisation (other than any assets forming part of its corpus as on the 1st day of June, 1973)</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shall be invested </w:t>
      </w:r>
      <w:r w:rsidRPr="007409FF">
        <w:rPr>
          <w:rFonts w:cs="Times-Roman"/>
          <w:b/>
          <w:strike/>
          <w:color w:val="0066FF"/>
          <w:sz w:val="24"/>
          <w:szCs w:val="24"/>
        </w:rPr>
        <w:t>or held, at any time during the financial year,</w:t>
      </w:r>
      <w:r w:rsidRPr="00342570">
        <w:rPr>
          <w:rFonts w:cs="Times-Roman"/>
          <w:color w:val="231F20"/>
          <w:sz w:val="24"/>
          <w:szCs w:val="24"/>
        </w:rPr>
        <w:t xml:space="preserve"> in any of the said modes.</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 xml:space="preserve">Clause 96 </w:t>
      </w:r>
      <w:r w:rsidR="007409FF">
        <w:rPr>
          <w:rFonts w:cs="Times-Roman"/>
          <w:color w:val="231F20"/>
          <w:sz w:val="24"/>
          <w:szCs w:val="24"/>
        </w:rPr>
        <w:t>P</w:t>
      </w:r>
      <w:r w:rsidRPr="00342570">
        <w:rPr>
          <w:rFonts w:cs="Times-Roman"/>
          <w:color w:val="231F20"/>
          <w:sz w:val="24"/>
          <w:szCs w:val="24"/>
        </w:rPr>
        <w:t>rovides that any amount referred to in sub-clause (</w:t>
      </w:r>
      <w:r w:rsidRPr="00342570">
        <w:rPr>
          <w:rFonts w:cs="Times-Italic"/>
          <w:i/>
          <w:iCs/>
          <w:color w:val="231F20"/>
          <w:sz w:val="24"/>
          <w:szCs w:val="24"/>
        </w:rPr>
        <w:t>f</w:t>
      </w:r>
      <w:r w:rsidRPr="00342570">
        <w:rPr>
          <w:rFonts w:cs="Times-Roman"/>
          <w:color w:val="231F20"/>
          <w:sz w:val="24"/>
          <w:szCs w:val="24"/>
        </w:rPr>
        <w:t>) of clause 94 shall be</w:t>
      </w:r>
      <w:r w:rsidR="007409FF">
        <w:rPr>
          <w:rFonts w:cs="Times-Roman"/>
          <w:color w:val="231F20"/>
          <w:sz w:val="24"/>
          <w:szCs w:val="24"/>
        </w:rPr>
        <w:t xml:space="preserve"> </w:t>
      </w:r>
      <w:r w:rsidRPr="00342570">
        <w:rPr>
          <w:rFonts w:cs="Times-Roman"/>
          <w:color w:val="231F20"/>
          <w:sz w:val="24"/>
          <w:szCs w:val="24"/>
        </w:rPr>
        <w:t>deemed to be the income of the non-profit organisation, if the amount is not utilised for the</w:t>
      </w:r>
      <w:r w:rsidR="007409FF">
        <w:rPr>
          <w:rFonts w:cs="Times-Roman"/>
          <w:color w:val="231F20"/>
          <w:sz w:val="24"/>
          <w:szCs w:val="24"/>
        </w:rPr>
        <w:t xml:space="preserve"> </w:t>
      </w:r>
      <w:r w:rsidRPr="00342570">
        <w:rPr>
          <w:rFonts w:cs="Times-Roman"/>
          <w:color w:val="231F20"/>
          <w:sz w:val="24"/>
          <w:szCs w:val="24"/>
        </w:rPr>
        <w:t>purpose for which it was accumulated or set apart during the period specified therein or the</w:t>
      </w:r>
      <w:r w:rsidR="007409FF">
        <w:rPr>
          <w:rFonts w:cs="Times-Roman"/>
          <w:color w:val="231F20"/>
          <w:sz w:val="24"/>
          <w:szCs w:val="24"/>
        </w:rPr>
        <w:t xml:space="preserve"> </w:t>
      </w:r>
      <w:r w:rsidRPr="00342570">
        <w:rPr>
          <w:rFonts w:cs="Times-Roman"/>
          <w:color w:val="231F20"/>
          <w:sz w:val="24"/>
          <w:szCs w:val="24"/>
        </w:rPr>
        <w:t>amount ceases to remain invested or deposited in any of the modes specified in clause 95.</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for the purposes of this clause, the amount shall</w:t>
      </w:r>
      <w:r w:rsidR="007409FF">
        <w:rPr>
          <w:rFonts w:cs="Times-Roman"/>
          <w:color w:val="231F20"/>
          <w:sz w:val="24"/>
          <w:szCs w:val="24"/>
        </w:rPr>
        <w:t xml:space="preserve"> </w:t>
      </w:r>
      <w:r w:rsidRPr="00342570">
        <w:rPr>
          <w:rFonts w:cs="Times-Roman"/>
          <w:color w:val="231F20"/>
          <w:sz w:val="24"/>
          <w:szCs w:val="24"/>
        </w:rPr>
        <w:t>be deemed to be the income of the financial year immediately following the expiry of the</w:t>
      </w:r>
      <w:r w:rsidR="007409FF">
        <w:rPr>
          <w:rFonts w:cs="Times-Roman"/>
          <w:color w:val="231F20"/>
          <w:sz w:val="24"/>
          <w:szCs w:val="24"/>
        </w:rPr>
        <w:t xml:space="preserve"> </w:t>
      </w:r>
      <w:r w:rsidRPr="00342570">
        <w:rPr>
          <w:rFonts w:cs="Times-Roman"/>
          <w:color w:val="231F20"/>
          <w:sz w:val="24"/>
          <w:szCs w:val="24"/>
        </w:rPr>
        <w:t>specified period if the amount is not utilised during the financial year for the purpose for</w:t>
      </w:r>
      <w:r w:rsidR="007409FF">
        <w:rPr>
          <w:rFonts w:cs="Times-Roman"/>
          <w:color w:val="231F20"/>
          <w:sz w:val="24"/>
          <w:szCs w:val="24"/>
        </w:rPr>
        <w:t xml:space="preserve"> </w:t>
      </w:r>
      <w:r w:rsidRPr="00342570">
        <w:rPr>
          <w:rFonts w:cs="Times-Roman"/>
          <w:color w:val="231F20"/>
          <w:sz w:val="24"/>
          <w:szCs w:val="24"/>
        </w:rPr>
        <w:t>which it was accumulated or set apart, or in which the amount ceases to remain so invested</w:t>
      </w:r>
      <w:r w:rsidR="007409FF">
        <w:rPr>
          <w:rFonts w:cs="Times-Roman"/>
          <w:color w:val="231F20"/>
          <w:sz w:val="24"/>
          <w:szCs w:val="24"/>
        </w:rPr>
        <w:t xml:space="preserve"> </w:t>
      </w:r>
      <w:r w:rsidRPr="00342570">
        <w:rPr>
          <w:rFonts w:cs="Times-Roman"/>
          <w:color w:val="231F20"/>
          <w:sz w:val="24"/>
          <w:szCs w:val="24"/>
        </w:rPr>
        <w:t>or deposited in any of the specified modes.</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97</w:t>
      </w:r>
      <w:r w:rsidR="007409FF">
        <w:rPr>
          <w:rFonts w:cs="Times-Italic"/>
          <w:i/>
          <w:iCs/>
          <w:color w:val="231F20"/>
          <w:sz w:val="24"/>
          <w:szCs w:val="24"/>
        </w:rPr>
        <w:t>:</w:t>
      </w:r>
      <w:r w:rsidRPr="00342570">
        <w:rPr>
          <w:rFonts w:cs="Times-Italic"/>
          <w:i/>
          <w:iCs/>
          <w:color w:val="231F20"/>
          <w:sz w:val="24"/>
          <w:szCs w:val="24"/>
        </w:rPr>
        <w:t xml:space="preserve"> </w:t>
      </w:r>
      <w:r w:rsidR="007409FF">
        <w:rPr>
          <w:rFonts w:cs="Times-Roman"/>
          <w:color w:val="231F20"/>
          <w:sz w:val="24"/>
          <w:szCs w:val="24"/>
        </w:rPr>
        <w:t>R</w:t>
      </w:r>
      <w:r w:rsidRPr="00342570">
        <w:rPr>
          <w:rFonts w:cs="Times-Roman"/>
          <w:color w:val="231F20"/>
          <w:sz w:val="24"/>
          <w:szCs w:val="24"/>
        </w:rPr>
        <w:t>elates to use or application of funds or assets for the benefit of an interested</w:t>
      </w:r>
      <w:r w:rsidR="007409FF">
        <w:rPr>
          <w:rFonts w:cs="Times-Roman"/>
          <w:color w:val="231F20"/>
          <w:sz w:val="24"/>
          <w:szCs w:val="24"/>
        </w:rPr>
        <w:t xml:space="preserve"> </w:t>
      </w:r>
      <w:r w:rsidRPr="00342570">
        <w:rPr>
          <w:rFonts w:cs="Times-Roman"/>
          <w:color w:val="231F20"/>
          <w:sz w:val="24"/>
          <w:szCs w:val="24"/>
        </w:rPr>
        <w:t>person. It provides that the funds or the assets of the non-profit organisation shall not be</w:t>
      </w:r>
      <w:r w:rsidR="007409FF">
        <w:rPr>
          <w:rFonts w:cs="Times-Roman"/>
          <w:color w:val="231F20"/>
          <w:sz w:val="24"/>
          <w:szCs w:val="24"/>
        </w:rPr>
        <w:t xml:space="preserve"> </w:t>
      </w:r>
      <w:r w:rsidRPr="00342570">
        <w:rPr>
          <w:rFonts w:cs="Times-Roman"/>
          <w:color w:val="231F20"/>
          <w:sz w:val="24"/>
          <w:szCs w:val="24"/>
        </w:rPr>
        <w:t>used or applied, directly or indirectly, for the benefit of an interested person. The said clause</w:t>
      </w:r>
      <w:r w:rsidR="007409FF">
        <w:rPr>
          <w:rFonts w:cs="Times-Roman"/>
          <w:color w:val="231F20"/>
          <w:sz w:val="24"/>
          <w:szCs w:val="24"/>
        </w:rPr>
        <w:t xml:space="preserve"> </w:t>
      </w:r>
      <w:r w:rsidRPr="00342570">
        <w:rPr>
          <w:rFonts w:cs="Times-Roman"/>
          <w:color w:val="231F20"/>
          <w:sz w:val="24"/>
          <w:szCs w:val="24"/>
        </w:rPr>
        <w:t>further provides that the funds or assets of the non-profit organisation shall be deemed to</w:t>
      </w:r>
      <w:r w:rsidR="007409FF">
        <w:rPr>
          <w:rFonts w:cs="Times-Roman"/>
          <w:color w:val="231F20"/>
          <w:sz w:val="24"/>
          <w:szCs w:val="24"/>
        </w:rPr>
        <w:t xml:space="preserve"> </w:t>
      </w:r>
      <w:r w:rsidRPr="00342570">
        <w:rPr>
          <w:rFonts w:cs="Times-Roman"/>
          <w:color w:val="231F20"/>
          <w:sz w:val="24"/>
          <w:szCs w:val="24"/>
        </w:rPr>
        <w:t>have been used or applied for the benef</w:t>
      </w:r>
      <w:r w:rsidR="007409FF">
        <w:rPr>
          <w:rFonts w:cs="Times-Roman"/>
          <w:color w:val="231F20"/>
          <w:sz w:val="24"/>
          <w:szCs w:val="24"/>
        </w:rPr>
        <w:t>it of an interested person, if -</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409FF">
        <w:rPr>
          <w:rFonts w:cs="Times-Roman"/>
          <w:color w:val="231F20"/>
          <w:sz w:val="24"/>
          <w:szCs w:val="24"/>
        </w:rPr>
        <w:t>) I</w:t>
      </w:r>
      <w:r w:rsidRPr="00342570">
        <w:rPr>
          <w:rFonts w:cs="Times-Roman"/>
          <w:color w:val="231F20"/>
          <w:sz w:val="24"/>
          <w:szCs w:val="24"/>
        </w:rPr>
        <w:t>ts funds or assets are lent to any interested person, for any period during the</w:t>
      </w:r>
      <w:r w:rsidR="007409FF">
        <w:rPr>
          <w:rFonts w:cs="Times-Roman"/>
          <w:color w:val="231F20"/>
          <w:sz w:val="24"/>
          <w:szCs w:val="24"/>
        </w:rPr>
        <w:t xml:space="preserve"> </w:t>
      </w:r>
      <w:r w:rsidRPr="00342570">
        <w:rPr>
          <w:rFonts w:cs="Times-Roman"/>
          <w:color w:val="231F20"/>
          <w:sz w:val="24"/>
          <w:szCs w:val="24"/>
        </w:rPr>
        <w:t>financial year without either adequate security or adequate interest or both;</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409FF">
        <w:rPr>
          <w:rFonts w:cs="Times-Roman"/>
          <w:color w:val="231F20"/>
          <w:sz w:val="24"/>
          <w:szCs w:val="24"/>
        </w:rPr>
        <w:t>) I</w:t>
      </w:r>
      <w:r w:rsidRPr="00342570">
        <w:rPr>
          <w:rFonts w:cs="Times-Roman"/>
          <w:color w:val="231F20"/>
          <w:sz w:val="24"/>
          <w:szCs w:val="24"/>
        </w:rPr>
        <w:t>ts land, building or other asset is made available for the use of any interested</w:t>
      </w:r>
      <w:r w:rsidR="007409FF">
        <w:rPr>
          <w:rFonts w:cs="Times-Roman"/>
          <w:color w:val="231F20"/>
          <w:sz w:val="24"/>
          <w:szCs w:val="24"/>
        </w:rPr>
        <w:t xml:space="preserve"> </w:t>
      </w:r>
      <w:r w:rsidRPr="00342570">
        <w:rPr>
          <w:rFonts w:cs="Times-Roman"/>
          <w:color w:val="231F20"/>
          <w:sz w:val="24"/>
          <w:szCs w:val="24"/>
        </w:rPr>
        <w:t>person for any period during the financial year without charging adequate rent or</w:t>
      </w:r>
      <w:r w:rsidR="007409FF">
        <w:rPr>
          <w:rFonts w:cs="Times-Roman"/>
          <w:color w:val="231F20"/>
          <w:sz w:val="24"/>
          <w:szCs w:val="24"/>
        </w:rPr>
        <w:t xml:space="preserve"> </w:t>
      </w:r>
      <w:r w:rsidRPr="00342570">
        <w:rPr>
          <w:rFonts w:cs="Times-Roman"/>
          <w:color w:val="231F20"/>
          <w:sz w:val="24"/>
          <w:szCs w:val="24"/>
        </w:rPr>
        <w:t>other compensation;</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7409FF">
        <w:rPr>
          <w:rFonts w:cs="Times-Roman"/>
          <w:color w:val="231F20"/>
          <w:sz w:val="24"/>
          <w:szCs w:val="24"/>
        </w:rPr>
        <w:t>) A</w:t>
      </w:r>
      <w:r w:rsidRPr="00342570">
        <w:rPr>
          <w:rFonts w:cs="Times-Roman"/>
          <w:color w:val="231F20"/>
          <w:sz w:val="24"/>
          <w:szCs w:val="24"/>
        </w:rPr>
        <w:t>ny amount is paid by way of salary, allowance or otherwise during the</w:t>
      </w:r>
      <w:r w:rsidR="007409FF">
        <w:rPr>
          <w:rFonts w:cs="Times-Roman"/>
          <w:color w:val="231F20"/>
          <w:sz w:val="24"/>
          <w:szCs w:val="24"/>
        </w:rPr>
        <w:t xml:space="preserve"> </w:t>
      </w:r>
      <w:r w:rsidRPr="00342570">
        <w:rPr>
          <w:rFonts w:cs="Times-Roman"/>
          <w:color w:val="231F20"/>
          <w:sz w:val="24"/>
          <w:szCs w:val="24"/>
        </w:rPr>
        <w:t>financial year to any interested person for services rendered to the non-profit</w:t>
      </w:r>
      <w:r w:rsidR="007409FF">
        <w:rPr>
          <w:rFonts w:cs="Times-Roman"/>
          <w:color w:val="231F20"/>
          <w:sz w:val="24"/>
          <w:szCs w:val="24"/>
        </w:rPr>
        <w:t xml:space="preserve"> </w:t>
      </w:r>
      <w:r w:rsidRPr="00342570">
        <w:rPr>
          <w:rFonts w:cs="Times-Roman"/>
          <w:color w:val="231F20"/>
          <w:sz w:val="24"/>
          <w:szCs w:val="24"/>
        </w:rPr>
        <w:t>organisation and the amount so paid is in excess of what may be reasonably paid for</w:t>
      </w:r>
      <w:r w:rsidR="007409FF">
        <w:rPr>
          <w:rFonts w:cs="Times-Roman"/>
          <w:color w:val="231F20"/>
          <w:sz w:val="24"/>
          <w:szCs w:val="24"/>
        </w:rPr>
        <w:t xml:space="preserve"> </w:t>
      </w:r>
      <w:r w:rsidRPr="00342570">
        <w:rPr>
          <w:rFonts w:cs="Times-Roman"/>
          <w:color w:val="231F20"/>
          <w:sz w:val="24"/>
          <w:szCs w:val="24"/>
        </w:rPr>
        <w:t>such services;</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7409FF">
        <w:rPr>
          <w:rFonts w:cs="Times-Roman"/>
          <w:color w:val="231F20"/>
          <w:sz w:val="24"/>
          <w:szCs w:val="24"/>
        </w:rPr>
        <w:t>) T</w:t>
      </w:r>
      <w:r w:rsidRPr="00342570">
        <w:rPr>
          <w:rFonts w:cs="Times-Roman"/>
          <w:color w:val="231F20"/>
          <w:sz w:val="24"/>
          <w:szCs w:val="24"/>
        </w:rPr>
        <w:t>he services of the non-profit organisation are made available to any interested</w:t>
      </w:r>
      <w:r w:rsidR="007409FF">
        <w:rPr>
          <w:rFonts w:cs="Times-Roman"/>
          <w:color w:val="231F20"/>
          <w:sz w:val="24"/>
          <w:szCs w:val="24"/>
        </w:rPr>
        <w:t xml:space="preserve"> </w:t>
      </w:r>
      <w:r w:rsidRPr="00342570">
        <w:rPr>
          <w:rFonts w:cs="Times-Roman"/>
          <w:color w:val="231F20"/>
          <w:sz w:val="24"/>
          <w:szCs w:val="24"/>
        </w:rPr>
        <w:t>person during the financial year without adequate remuneration or other compensation;</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e</w:t>
      </w:r>
      <w:r w:rsidR="007409FF">
        <w:rPr>
          <w:rFonts w:cs="Times-Roman"/>
          <w:color w:val="231F20"/>
          <w:sz w:val="24"/>
          <w:szCs w:val="24"/>
        </w:rPr>
        <w:t>) A</w:t>
      </w:r>
      <w:r w:rsidRPr="00342570">
        <w:rPr>
          <w:rFonts w:cs="Times-Roman"/>
          <w:color w:val="231F20"/>
          <w:sz w:val="24"/>
          <w:szCs w:val="24"/>
        </w:rPr>
        <w:t>ny share, security or other property is purchased by or on behalf of the nonprofit</w:t>
      </w:r>
      <w:r w:rsidR="007409FF">
        <w:rPr>
          <w:rFonts w:cs="Times-Roman"/>
          <w:color w:val="231F20"/>
          <w:sz w:val="24"/>
          <w:szCs w:val="24"/>
        </w:rPr>
        <w:t xml:space="preserve"> </w:t>
      </w:r>
      <w:r w:rsidRPr="00342570">
        <w:rPr>
          <w:rFonts w:cs="Times-Roman"/>
          <w:color w:val="231F20"/>
          <w:sz w:val="24"/>
          <w:szCs w:val="24"/>
        </w:rPr>
        <w:t>organisation from any interested person during the financial year for consideration</w:t>
      </w:r>
      <w:r w:rsidR="007409FF">
        <w:rPr>
          <w:rFonts w:cs="Times-Roman"/>
          <w:color w:val="231F20"/>
          <w:sz w:val="24"/>
          <w:szCs w:val="24"/>
        </w:rPr>
        <w:t xml:space="preserve"> </w:t>
      </w:r>
      <w:r w:rsidRPr="00342570">
        <w:rPr>
          <w:rFonts w:cs="Times-Roman"/>
          <w:color w:val="231F20"/>
          <w:sz w:val="24"/>
          <w:szCs w:val="24"/>
        </w:rPr>
        <w:t>which is more than adequate;</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7409FF">
        <w:rPr>
          <w:rFonts w:cs="Times-Roman"/>
          <w:color w:val="231F20"/>
          <w:sz w:val="24"/>
          <w:szCs w:val="24"/>
        </w:rPr>
        <w:t>) A</w:t>
      </w:r>
      <w:r w:rsidRPr="00342570">
        <w:rPr>
          <w:rFonts w:cs="Times-Roman"/>
          <w:color w:val="231F20"/>
          <w:sz w:val="24"/>
          <w:szCs w:val="24"/>
        </w:rPr>
        <w:t>ny share, security or other property is sold by or on behalf of the non-profit</w:t>
      </w:r>
      <w:r w:rsidR="007409FF">
        <w:rPr>
          <w:rFonts w:cs="Times-Roman"/>
          <w:color w:val="231F20"/>
          <w:sz w:val="24"/>
          <w:szCs w:val="24"/>
        </w:rPr>
        <w:t xml:space="preserve"> organisation to </w:t>
      </w:r>
      <w:r w:rsidRPr="00342570">
        <w:rPr>
          <w:rFonts w:cs="Times-Roman"/>
          <w:color w:val="231F20"/>
          <w:sz w:val="24"/>
          <w:szCs w:val="24"/>
        </w:rPr>
        <w:t>any interested person, during the financial year, for consideration</w:t>
      </w:r>
      <w:r w:rsidR="007409FF">
        <w:rPr>
          <w:rFonts w:cs="Times-Roman"/>
          <w:color w:val="231F20"/>
          <w:sz w:val="24"/>
          <w:szCs w:val="24"/>
        </w:rPr>
        <w:t xml:space="preserve"> </w:t>
      </w:r>
      <w:r w:rsidRPr="00342570">
        <w:rPr>
          <w:rFonts w:cs="Times-Roman"/>
          <w:color w:val="231F20"/>
          <w:sz w:val="24"/>
          <w:szCs w:val="24"/>
        </w:rPr>
        <w:t>which is less than adequate;</w:t>
      </w:r>
    </w:p>
    <w:p w:rsidR="00342570" w:rsidRPr="00342570" w:rsidRDefault="00342570" w:rsidP="007409F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g</w:t>
      </w:r>
      <w:r w:rsidR="007409FF">
        <w:rPr>
          <w:rFonts w:cs="Times-Roman"/>
          <w:color w:val="231F20"/>
          <w:sz w:val="24"/>
          <w:szCs w:val="24"/>
        </w:rPr>
        <w:t>) A</w:t>
      </w:r>
      <w:r w:rsidRPr="00342570">
        <w:rPr>
          <w:rFonts w:cs="Times-Roman"/>
          <w:color w:val="231F20"/>
          <w:sz w:val="24"/>
          <w:szCs w:val="24"/>
        </w:rPr>
        <w:t>ny fund or asset of the non-profit organisation are diverted during the</w:t>
      </w:r>
      <w:r w:rsidR="007409FF">
        <w:rPr>
          <w:rFonts w:cs="Times-Roman"/>
          <w:color w:val="231F20"/>
          <w:sz w:val="24"/>
          <w:szCs w:val="24"/>
        </w:rPr>
        <w:t xml:space="preserve"> </w:t>
      </w:r>
      <w:r w:rsidRPr="00342570">
        <w:rPr>
          <w:rFonts w:cs="Times-Roman"/>
          <w:color w:val="231F20"/>
          <w:sz w:val="24"/>
          <w:szCs w:val="24"/>
        </w:rPr>
        <w:t>financial year in favour of any interested person if the aggregate of the funds and</w:t>
      </w:r>
      <w:r w:rsidR="007409FF">
        <w:rPr>
          <w:rFonts w:cs="Times-Roman"/>
          <w:color w:val="231F20"/>
          <w:sz w:val="24"/>
          <w:szCs w:val="24"/>
        </w:rPr>
        <w:t xml:space="preserve"> </w:t>
      </w:r>
      <w:r w:rsidRPr="00342570">
        <w:rPr>
          <w:rFonts w:cs="Times-Roman"/>
          <w:color w:val="231F20"/>
          <w:sz w:val="24"/>
          <w:szCs w:val="24"/>
        </w:rPr>
        <w:t>value of assets exceeds one thousand rupees;</w:t>
      </w:r>
    </w:p>
    <w:p w:rsidR="00342570" w:rsidRPr="00342570" w:rsidRDefault="00342570" w:rsidP="00710A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h</w:t>
      </w:r>
      <w:r w:rsidR="007409FF">
        <w:rPr>
          <w:rFonts w:cs="Times-Roman"/>
          <w:color w:val="231F20"/>
          <w:sz w:val="24"/>
          <w:szCs w:val="24"/>
        </w:rPr>
        <w:t>) A</w:t>
      </w:r>
      <w:r w:rsidRPr="00342570">
        <w:rPr>
          <w:rFonts w:cs="Times-Roman"/>
          <w:color w:val="231F20"/>
          <w:sz w:val="24"/>
          <w:szCs w:val="24"/>
        </w:rPr>
        <w:t>ny funds of the non-profit organisation are, or continue to remain, invested</w:t>
      </w:r>
      <w:r w:rsidR="007409FF">
        <w:rPr>
          <w:rFonts w:cs="Times-Roman"/>
          <w:color w:val="231F20"/>
          <w:sz w:val="24"/>
          <w:szCs w:val="24"/>
        </w:rPr>
        <w:t xml:space="preserve"> </w:t>
      </w:r>
      <w:r w:rsidRPr="00342570">
        <w:rPr>
          <w:rFonts w:cs="Times-Roman"/>
          <w:color w:val="231F20"/>
          <w:sz w:val="24"/>
          <w:szCs w:val="24"/>
        </w:rPr>
        <w:t>for any period during the financial year in any concern in which any interested person</w:t>
      </w:r>
      <w:r w:rsidR="007409FF">
        <w:rPr>
          <w:rFonts w:cs="Times-Roman"/>
          <w:color w:val="231F20"/>
          <w:sz w:val="24"/>
          <w:szCs w:val="24"/>
        </w:rPr>
        <w:t xml:space="preserve"> </w:t>
      </w:r>
      <w:r w:rsidRPr="00342570">
        <w:rPr>
          <w:rFonts w:cs="Times-Roman"/>
          <w:color w:val="231F20"/>
          <w:sz w:val="24"/>
          <w:szCs w:val="24"/>
        </w:rPr>
        <w:t>has a substantial</w:t>
      </w:r>
      <w:r w:rsidR="00710AE7">
        <w:rPr>
          <w:rFonts w:cs="Times-Roman"/>
          <w:color w:val="231F20"/>
          <w:sz w:val="24"/>
          <w:szCs w:val="24"/>
        </w:rPr>
        <w:t xml:space="preserve"> </w:t>
      </w:r>
      <w:r w:rsidRPr="00342570">
        <w:rPr>
          <w:rFonts w:cs="Times-Roman"/>
          <w:color w:val="231F20"/>
          <w:sz w:val="24"/>
          <w:szCs w:val="24"/>
        </w:rPr>
        <w:t xml:space="preserve">interest </w:t>
      </w:r>
      <w:r w:rsidRPr="00710AE7">
        <w:rPr>
          <w:rFonts w:cs="Times-Roman"/>
          <w:b/>
          <w:strike/>
          <w:color w:val="0066FF"/>
          <w:sz w:val="24"/>
          <w:szCs w:val="24"/>
        </w:rPr>
        <w:t>and such investment exceeds five per cent. of the capital of</w:t>
      </w:r>
      <w:r w:rsidR="00710AE7" w:rsidRPr="00710AE7">
        <w:rPr>
          <w:rFonts w:cs="Times-Roman"/>
          <w:b/>
          <w:strike/>
          <w:color w:val="0066FF"/>
          <w:sz w:val="24"/>
          <w:szCs w:val="24"/>
        </w:rPr>
        <w:t xml:space="preserve"> </w:t>
      </w:r>
      <w:r w:rsidRPr="00710AE7">
        <w:rPr>
          <w:rFonts w:cs="Times-Roman"/>
          <w:b/>
          <w:strike/>
          <w:color w:val="0066FF"/>
          <w:sz w:val="24"/>
          <w:szCs w:val="24"/>
        </w:rPr>
        <w:t>that concern.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term “interested person” has been defined in clause 103.</w:t>
      </w:r>
    </w:p>
    <w:p w:rsidR="00342570" w:rsidRPr="00342570" w:rsidRDefault="00342570" w:rsidP="00710AE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98</w:t>
      </w:r>
      <w:r w:rsidR="00710AE7">
        <w:rPr>
          <w:rFonts w:cs="Times-Italic"/>
          <w:i/>
          <w:iCs/>
          <w:color w:val="231F20"/>
          <w:sz w:val="24"/>
          <w:szCs w:val="24"/>
        </w:rPr>
        <w:t>:</w:t>
      </w:r>
      <w:r w:rsidRPr="00342570">
        <w:rPr>
          <w:rFonts w:cs="Times-Italic"/>
          <w:i/>
          <w:iCs/>
          <w:color w:val="231F20"/>
          <w:sz w:val="24"/>
          <w:szCs w:val="24"/>
        </w:rPr>
        <w:t xml:space="preserve"> </w:t>
      </w:r>
      <w:r w:rsidR="00710AE7">
        <w:rPr>
          <w:rFonts w:cs="Times-Roman"/>
          <w:color w:val="231F20"/>
          <w:sz w:val="24"/>
          <w:szCs w:val="24"/>
        </w:rPr>
        <w:t>P</w:t>
      </w:r>
      <w:r w:rsidRPr="00342570">
        <w:rPr>
          <w:rFonts w:cs="Times-Roman"/>
          <w:color w:val="231F20"/>
          <w:sz w:val="24"/>
          <w:szCs w:val="24"/>
        </w:rPr>
        <w:t>rovides the procedure for registration of a non-profit organisation. Any</w:t>
      </w:r>
      <w:r w:rsidR="00710AE7">
        <w:rPr>
          <w:rFonts w:cs="Times-Roman"/>
          <w:color w:val="231F20"/>
          <w:sz w:val="24"/>
          <w:szCs w:val="24"/>
        </w:rPr>
        <w:t xml:space="preserve"> </w:t>
      </w:r>
      <w:r w:rsidRPr="00342570">
        <w:rPr>
          <w:rFonts w:cs="Times-Roman"/>
          <w:color w:val="231F20"/>
          <w:sz w:val="24"/>
          <w:szCs w:val="24"/>
        </w:rPr>
        <w:t>non-profit organisation which has been granted approval or registration under the Income</w:t>
      </w:r>
      <w:r w:rsidR="00710AE7">
        <w:rPr>
          <w:rFonts w:cs="Times-Roman"/>
          <w:color w:val="231F20"/>
          <w:sz w:val="24"/>
          <w:szCs w:val="24"/>
        </w:rPr>
        <w:t xml:space="preserve"> T</w:t>
      </w:r>
      <w:r w:rsidRPr="00342570">
        <w:rPr>
          <w:rFonts w:cs="Times-Roman"/>
          <w:color w:val="231F20"/>
          <w:sz w:val="24"/>
          <w:szCs w:val="24"/>
        </w:rPr>
        <w:t>ax Act, 1961, as it stood immediately before the commencement of this Code, will not be</w:t>
      </w:r>
      <w:r w:rsidR="00710AE7">
        <w:rPr>
          <w:rFonts w:cs="Times-Roman"/>
          <w:color w:val="231F20"/>
          <w:sz w:val="24"/>
          <w:szCs w:val="24"/>
        </w:rPr>
        <w:t xml:space="preserve"> </w:t>
      </w:r>
      <w:r w:rsidRPr="00342570">
        <w:rPr>
          <w:rFonts w:cs="Times-Roman"/>
          <w:color w:val="231F20"/>
          <w:sz w:val="24"/>
          <w:szCs w:val="24"/>
        </w:rPr>
        <w:t>required to apply for registration under the Code, if it fulfils the prescribed conditions. Any</w:t>
      </w:r>
      <w:r w:rsidR="00710AE7">
        <w:rPr>
          <w:rFonts w:cs="Times-Roman"/>
          <w:color w:val="231F20"/>
          <w:sz w:val="24"/>
          <w:szCs w:val="24"/>
        </w:rPr>
        <w:t xml:space="preserve"> </w:t>
      </w:r>
      <w:r w:rsidRPr="00342570">
        <w:rPr>
          <w:rFonts w:cs="Times-Roman"/>
          <w:color w:val="231F20"/>
          <w:sz w:val="24"/>
          <w:szCs w:val="24"/>
        </w:rPr>
        <w:t>other non-profit organisation shall make an application for its registration in the prescribed</w:t>
      </w:r>
      <w:r w:rsidR="00710AE7">
        <w:rPr>
          <w:rFonts w:cs="Times-Roman"/>
          <w:color w:val="231F20"/>
          <w:sz w:val="24"/>
          <w:szCs w:val="24"/>
        </w:rPr>
        <w:t xml:space="preserve"> </w:t>
      </w:r>
      <w:r w:rsidRPr="00342570">
        <w:rPr>
          <w:rFonts w:cs="Times-Roman"/>
          <w:color w:val="231F20"/>
          <w:sz w:val="24"/>
          <w:szCs w:val="24"/>
        </w:rPr>
        <w:t>form and manner to the Commissioner.</w:t>
      </w:r>
    </w:p>
    <w:p w:rsidR="00342570" w:rsidRPr="00342570" w:rsidRDefault="00342570" w:rsidP="00710A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on receipt of such application, the Commissioner</w:t>
      </w:r>
      <w:r w:rsidR="00710AE7">
        <w:rPr>
          <w:rFonts w:cs="Times-Roman"/>
          <w:color w:val="231F20"/>
          <w:sz w:val="24"/>
          <w:szCs w:val="24"/>
        </w:rPr>
        <w:t xml:space="preserve"> </w:t>
      </w:r>
      <w:r w:rsidRPr="00342570">
        <w:rPr>
          <w:rFonts w:cs="Times-Roman"/>
          <w:color w:val="231F20"/>
          <w:sz w:val="24"/>
          <w:szCs w:val="24"/>
        </w:rPr>
        <w:t>shall call for such documents or information as he considers necessary in order to satisfy</w:t>
      </w:r>
      <w:r w:rsidR="00710AE7">
        <w:rPr>
          <w:rFonts w:cs="Times-Roman"/>
          <w:color w:val="231F20"/>
          <w:sz w:val="24"/>
          <w:szCs w:val="24"/>
        </w:rPr>
        <w:t xml:space="preserve"> </w:t>
      </w:r>
      <w:r w:rsidRPr="00342570">
        <w:rPr>
          <w:rFonts w:cs="Times-Roman"/>
          <w:color w:val="231F20"/>
          <w:sz w:val="24"/>
          <w:szCs w:val="24"/>
        </w:rPr>
        <w:t>himself about the objects and genuineness of its activities and may make such further</w:t>
      </w:r>
      <w:r w:rsidR="00710AE7">
        <w:rPr>
          <w:rFonts w:cs="Times-Roman"/>
          <w:color w:val="231F20"/>
          <w:sz w:val="24"/>
          <w:szCs w:val="24"/>
        </w:rPr>
        <w:t xml:space="preserve"> </w:t>
      </w:r>
      <w:r w:rsidRPr="00342570">
        <w:rPr>
          <w:rFonts w:cs="Times-Roman"/>
          <w:color w:val="231F20"/>
          <w:sz w:val="24"/>
          <w:szCs w:val="24"/>
        </w:rPr>
        <w:t>inquiries as may be required. Thereafter, the Commissioner shall, within a period of six</w:t>
      </w:r>
      <w:r w:rsidR="00710AE7">
        <w:rPr>
          <w:rFonts w:cs="Times-Roman"/>
          <w:color w:val="231F20"/>
          <w:sz w:val="24"/>
          <w:szCs w:val="24"/>
        </w:rPr>
        <w:t xml:space="preserve"> </w:t>
      </w:r>
      <w:r w:rsidRPr="00342570">
        <w:rPr>
          <w:rFonts w:cs="Times-Roman"/>
          <w:color w:val="231F20"/>
          <w:sz w:val="24"/>
          <w:szCs w:val="24"/>
        </w:rPr>
        <w:t>months from the end of the month in which such application was received, pass an order in</w:t>
      </w:r>
      <w:r w:rsidR="00710AE7">
        <w:rPr>
          <w:rFonts w:cs="Times-Roman"/>
          <w:color w:val="231F20"/>
          <w:sz w:val="24"/>
          <w:szCs w:val="24"/>
        </w:rPr>
        <w:t xml:space="preserve"> </w:t>
      </w:r>
      <w:r w:rsidRPr="00342570">
        <w:rPr>
          <w:rFonts w:cs="Times-Roman"/>
          <w:color w:val="231F20"/>
          <w:sz w:val="24"/>
          <w:szCs w:val="24"/>
        </w:rPr>
        <w:t>writing registering the non-profit organisation if he is satisfied about its objects and the</w:t>
      </w:r>
      <w:r w:rsidR="00710AE7">
        <w:rPr>
          <w:rFonts w:cs="Times-Roman"/>
          <w:color w:val="231F20"/>
          <w:sz w:val="24"/>
          <w:szCs w:val="24"/>
        </w:rPr>
        <w:t xml:space="preserve"> </w:t>
      </w:r>
      <w:r w:rsidRPr="00342570">
        <w:rPr>
          <w:rFonts w:cs="Times-Roman"/>
          <w:color w:val="231F20"/>
          <w:sz w:val="24"/>
          <w:szCs w:val="24"/>
        </w:rPr>
        <w:t>genuineness of its activities or refusing to register it, if he is not so satisfied, after giving the</w:t>
      </w:r>
      <w:r w:rsidR="00710AE7">
        <w:rPr>
          <w:rFonts w:cs="Times-Roman"/>
          <w:color w:val="231F20"/>
          <w:sz w:val="24"/>
          <w:szCs w:val="24"/>
        </w:rPr>
        <w:t xml:space="preserve"> </w:t>
      </w:r>
      <w:r w:rsidRPr="00342570">
        <w:rPr>
          <w:rFonts w:cs="Times-Roman"/>
          <w:color w:val="231F20"/>
          <w:sz w:val="24"/>
          <w:szCs w:val="24"/>
        </w:rPr>
        <w:t>organisation an opportunity of being heard.</w:t>
      </w:r>
    </w:p>
    <w:p w:rsidR="00342570" w:rsidRPr="00342570" w:rsidRDefault="00342570" w:rsidP="00710A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registration so granted shall be valid from the</w:t>
      </w:r>
      <w:r w:rsidR="00710AE7">
        <w:rPr>
          <w:rFonts w:cs="Times-Roman"/>
          <w:color w:val="231F20"/>
          <w:sz w:val="24"/>
          <w:szCs w:val="24"/>
        </w:rPr>
        <w:t xml:space="preserve"> </w:t>
      </w:r>
      <w:r w:rsidR="00710AE7" w:rsidRPr="00710AE7">
        <w:rPr>
          <w:rFonts w:cs="Times-Roman"/>
          <w:b/>
          <w:color w:val="0066FF"/>
          <w:sz w:val="24"/>
          <w:szCs w:val="24"/>
        </w:rPr>
        <w:t>beginning of the</w:t>
      </w:r>
      <w:r w:rsidR="00710AE7">
        <w:rPr>
          <w:rFonts w:cs="Times-Roman"/>
          <w:color w:val="231F20"/>
          <w:sz w:val="24"/>
          <w:szCs w:val="24"/>
        </w:rPr>
        <w:t xml:space="preserve"> </w:t>
      </w:r>
      <w:r w:rsidRPr="00342570">
        <w:rPr>
          <w:rFonts w:cs="Times-Roman"/>
          <w:color w:val="231F20"/>
          <w:sz w:val="24"/>
          <w:szCs w:val="24"/>
        </w:rPr>
        <w:t>financial year in which the said application was made. However, where the Commissioner is</w:t>
      </w:r>
      <w:r w:rsidR="00710AE7">
        <w:rPr>
          <w:rFonts w:cs="Times-Roman"/>
          <w:color w:val="231F20"/>
          <w:sz w:val="24"/>
          <w:szCs w:val="24"/>
        </w:rPr>
        <w:t xml:space="preserve"> </w:t>
      </w:r>
      <w:r w:rsidRPr="00342570">
        <w:rPr>
          <w:rFonts w:cs="Times-Roman"/>
          <w:color w:val="231F20"/>
          <w:sz w:val="24"/>
          <w:szCs w:val="24"/>
        </w:rPr>
        <w:t>satisfied that the activities of the non-profit organisation are not genuine or are not being</w:t>
      </w:r>
      <w:r w:rsidR="00710AE7">
        <w:rPr>
          <w:rFonts w:cs="Times-Roman"/>
          <w:color w:val="231F20"/>
          <w:sz w:val="24"/>
          <w:szCs w:val="24"/>
        </w:rPr>
        <w:t xml:space="preserve"> </w:t>
      </w:r>
      <w:r w:rsidRPr="00342570">
        <w:rPr>
          <w:rFonts w:cs="Times-Roman"/>
          <w:color w:val="231F20"/>
          <w:sz w:val="24"/>
          <w:szCs w:val="24"/>
        </w:rPr>
        <w:t>carried out in accordance with its objects or are not being carried out in accordance with the</w:t>
      </w:r>
      <w:r w:rsidR="00710AE7">
        <w:rPr>
          <w:rFonts w:cs="Times-Roman"/>
          <w:color w:val="231F20"/>
          <w:sz w:val="24"/>
          <w:szCs w:val="24"/>
        </w:rPr>
        <w:t xml:space="preserve"> </w:t>
      </w:r>
      <w:r w:rsidRPr="00342570">
        <w:rPr>
          <w:rFonts w:cs="Times-Roman"/>
          <w:color w:val="231F20"/>
          <w:sz w:val="24"/>
          <w:szCs w:val="24"/>
        </w:rPr>
        <w:t>any other law which is applicable to it or under which it is registered or approved, he shall</w:t>
      </w:r>
      <w:r w:rsidR="00710AE7">
        <w:rPr>
          <w:rFonts w:cs="Times-Roman"/>
          <w:color w:val="231F20"/>
          <w:sz w:val="24"/>
          <w:szCs w:val="24"/>
        </w:rPr>
        <w:t xml:space="preserve"> </w:t>
      </w:r>
      <w:r w:rsidRPr="00342570">
        <w:rPr>
          <w:rFonts w:cs="Times-Roman"/>
          <w:color w:val="231F20"/>
          <w:sz w:val="24"/>
          <w:szCs w:val="24"/>
        </w:rPr>
        <w:t>pass an order in writing cancelling the registration or withdrawing the approval, after giving</w:t>
      </w:r>
      <w:r w:rsidR="00710AE7">
        <w:rPr>
          <w:rFonts w:cs="Times-Roman"/>
          <w:color w:val="231F20"/>
          <w:sz w:val="24"/>
          <w:szCs w:val="24"/>
        </w:rPr>
        <w:t xml:space="preserve"> </w:t>
      </w:r>
      <w:r w:rsidRPr="00342570">
        <w:rPr>
          <w:rFonts w:cs="Times-Roman"/>
          <w:color w:val="231F20"/>
          <w:sz w:val="24"/>
          <w:szCs w:val="24"/>
        </w:rPr>
        <w:t>the organisation an opportunity of being heard.</w:t>
      </w:r>
    </w:p>
    <w:p w:rsidR="00342570" w:rsidRPr="00342570" w:rsidRDefault="00342570" w:rsidP="00710AE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99</w:t>
      </w:r>
      <w:r w:rsidR="00710AE7">
        <w:rPr>
          <w:rFonts w:cs="Times-Italic"/>
          <w:i/>
          <w:iCs/>
          <w:color w:val="231F20"/>
          <w:sz w:val="24"/>
          <w:szCs w:val="24"/>
        </w:rPr>
        <w:t>:</w:t>
      </w:r>
      <w:r w:rsidRPr="00342570">
        <w:rPr>
          <w:rFonts w:cs="Times-Italic"/>
          <w:i/>
          <w:iCs/>
          <w:color w:val="231F20"/>
          <w:sz w:val="24"/>
          <w:szCs w:val="24"/>
        </w:rPr>
        <w:t xml:space="preserve"> </w:t>
      </w:r>
      <w:r w:rsidR="00710AE7">
        <w:rPr>
          <w:rFonts w:cs="Times-Roman"/>
          <w:color w:val="231F20"/>
          <w:sz w:val="24"/>
          <w:szCs w:val="24"/>
        </w:rPr>
        <w:t>P</w:t>
      </w:r>
      <w:r w:rsidRPr="00342570">
        <w:rPr>
          <w:rFonts w:cs="Times-Roman"/>
          <w:color w:val="231F20"/>
          <w:sz w:val="24"/>
          <w:szCs w:val="24"/>
        </w:rPr>
        <w:t>rovides that a non-profit organisation shall keep and maintain the prescribed</w:t>
      </w:r>
      <w:r w:rsidR="00710AE7">
        <w:rPr>
          <w:rFonts w:cs="Times-Roman"/>
          <w:color w:val="231F20"/>
          <w:sz w:val="24"/>
          <w:szCs w:val="24"/>
        </w:rPr>
        <w:t xml:space="preserve"> </w:t>
      </w:r>
      <w:r w:rsidRPr="00342570">
        <w:rPr>
          <w:rFonts w:cs="Times-Roman"/>
          <w:color w:val="231F20"/>
          <w:sz w:val="24"/>
          <w:szCs w:val="24"/>
        </w:rPr>
        <w:t>books of account. It shall also maintain separate books of account in respect of business</w:t>
      </w:r>
      <w:r w:rsidR="00710AE7">
        <w:rPr>
          <w:rFonts w:cs="Times-Roman"/>
          <w:color w:val="231F20"/>
          <w:sz w:val="24"/>
          <w:szCs w:val="24"/>
        </w:rPr>
        <w:t xml:space="preserve"> </w:t>
      </w:r>
      <w:r w:rsidRPr="00342570">
        <w:rPr>
          <w:rFonts w:cs="Times-Roman"/>
          <w:color w:val="231F20"/>
          <w:sz w:val="24"/>
          <w:szCs w:val="24"/>
        </w:rPr>
        <w:t>incidental to charitable activity. The said clause further provides that if the gross receipts</w:t>
      </w:r>
      <w:r w:rsidR="00710AE7">
        <w:rPr>
          <w:rFonts w:cs="Times-Roman"/>
          <w:color w:val="231F20"/>
          <w:sz w:val="24"/>
          <w:szCs w:val="24"/>
        </w:rPr>
        <w:t xml:space="preserve"> </w:t>
      </w:r>
      <w:r w:rsidRPr="00342570">
        <w:rPr>
          <w:rFonts w:cs="Times-Roman"/>
          <w:color w:val="231F20"/>
          <w:sz w:val="24"/>
          <w:szCs w:val="24"/>
        </w:rPr>
        <w:t>referred to in</w:t>
      </w:r>
      <w:r w:rsidR="00710AE7">
        <w:rPr>
          <w:rFonts w:cs="Times-Roman"/>
          <w:color w:val="231F20"/>
          <w:sz w:val="24"/>
          <w:szCs w:val="24"/>
        </w:rPr>
        <w:t xml:space="preserve"> </w:t>
      </w:r>
      <w:r w:rsidRPr="00342570">
        <w:rPr>
          <w:rFonts w:cs="Times-Roman"/>
          <w:color w:val="231F20"/>
          <w:sz w:val="24"/>
          <w:szCs w:val="24"/>
        </w:rPr>
        <w:t>clause 93 of the non-profit organisation in any financial year exceed five lakh</w:t>
      </w:r>
      <w:r w:rsidR="00710AE7">
        <w:rPr>
          <w:rFonts w:cs="Times-Roman"/>
          <w:color w:val="231F20"/>
          <w:sz w:val="24"/>
          <w:szCs w:val="24"/>
        </w:rPr>
        <w:t xml:space="preserve"> </w:t>
      </w:r>
      <w:r w:rsidRPr="00342570">
        <w:rPr>
          <w:rFonts w:cs="Times-Roman"/>
          <w:color w:val="231F20"/>
          <w:sz w:val="24"/>
          <w:szCs w:val="24"/>
        </w:rPr>
        <w:t xml:space="preserve">rupees, it shall obtain an audit report from an </w:t>
      </w:r>
      <w:r w:rsidR="00710AE7" w:rsidRPr="00710AE7">
        <w:rPr>
          <w:rFonts w:cs="Times-Roman"/>
          <w:b/>
          <w:color w:val="0066FF"/>
          <w:sz w:val="24"/>
          <w:szCs w:val="24"/>
        </w:rPr>
        <w:t>Chartered A</w:t>
      </w:r>
      <w:r w:rsidRPr="00710AE7">
        <w:rPr>
          <w:rFonts w:cs="Times-Roman"/>
          <w:b/>
          <w:color w:val="0066FF"/>
          <w:sz w:val="24"/>
          <w:szCs w:val="24"/>
        </w:rPr>
        <w:t>ccountant</w:t>
      </w:r>
      <w:r w:rsidRPr="00342570">
        <w:rPr>
          <w:rFonts w:cs="Times-Roman"/>
          <w:color w:val="231F20"/>
          <w:sz w:val="24"/>
          <w:szCs w:val="24"/>
        </w:rPr>
        <w:t xml:space="preserve"> in the prescribed form before the</w:t>
      </w:r>
      <w:r w:rsidR="00710AE7">
        <w:rPr>
          <w:rFonts w:cs="Times-Roman"/>
          <w:color w:val="231F20"/>
          <w:sz w:val="24"/>
          <w:szCs w:val="24"/>
        </w:rPr>
        <w:t xml:space="preserve"> </w:t>
      </w:r>
      <w:r w:rsidRPr="00342570">
        <w:rPr>
          <w:rFonts w:cs="Times-Roman"/>
          <w:color w:val="231F20"/>
          <w:sz w:val="24"/>
          <w:szCs w:val="24"/>
        </w:rPr>
        <w:t>due date of filing of the return of tax bases.</w:t>
      </w:r>
    </w:p>
    <w:p w:rsidR="00342570" w:rsidRPr="00342570" w:rsidRDefault="00342570" w:rsidP="00710AE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100</w:t>
      </w:r>
      <w:r w:rsidR="00710AE7">
        <w:rPr>
          <w:rFonts w:cs="Times-Italic"/>
          <w:i/>
          <w:iCs/>
          <w:color w:val="231F20"/>
          <w:sz w:val="24"/>
          <w:szCs w:val="24"/>
        </w:rPr>
        <w:t>:</w:t>
      </w:r>
      <w:r w:rsidRPr="00342570">
        <w:rPr>
          <w:rFonts w:cs="Times-Italic"/>
          <w:i/>
          <w:iCs/>
          <w:color w:val="231F20"/>
          <w:sz w:val="24"/>
          <w:szCs w:val="24"/>
        </w:rPr>
        <w:t xml:space="preserve"> </w:t>
      </w:r>
      <w:r w:rsidR="00710AE7">
        <w:rPr>
          <w:rFonts w:cs="Times-Roman"/>
          <w:color w:val="231F20"/>
          <w:sz w:val="24"/>
          <w:szCs w:val="24"/>
        </w:rPr>
        <w:t>D</w:t>
      </w:r>
      <w:r w:rsidRPr="00342570">
        <w:rPr>
          <w:rFonts w:cs="Times-Roman"/>
          <w:color w:val="231F20"/>
          <w:sz w:val="24"/>
          <w:szCs w:val="24"/>
        </w:rPr>
        <w:t>eals with anonymous donations received by a non-profit organisation.</w:t>
      </w:r>
    </w:p>
    <w:p w:rsidR="00342570" w:rsidRPr="00342570" w:rsidRDefault="00342570" w:rsidP="00710A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defines “anonymous donation” to mean any voluntary contribution, where</w:t>
      </w:r>
      <w:r w:rsidR="00710AE7">
        <w:rPr>
          <w:rFonts w:cs="Times-Roman"/>
          <w:color w:val="231F20"/>
          <w:sz w:val="24"/>
          <w:szCs w:val="24"/>
        </w:rPr>
        <w:t xml:space="preserve"> </w:t>
      </w:r>
      <w:r w:rsidRPr="00342570">
        <w:rPr>
          <w:rFonts w:cs="Times-Roman"/>
          <w:color w:val="231F20"/>
          <w:sz w:val="24"/>
          <w:szCs w:val="24"/>
        </w:rPr>
        <w:t>a person receiving such contribution does not maintain a record of the identity indicating the</w:t>
      </w:r>
      <w:r w:rsidR="00710AE7">
        <w:rPr>
          <w:rFonts w:cs="Times-Roman"/>
          <w:color w:val="231F20"/>
          <w:sz w:val="24"/>
          <w:szCs w:val="24"/>
        </w:rPr>
        <w:t xml:space="preserve"> </w:t>
      </w:r>
      <w:r w:rsidRPr="00342570">
        <w:rPr>
          <w:rFonts w:cs="Times-Roman"/>
          <w:color w:val="231F20"/>
          <w:sz w:val="24"/>
          <w:szCs w:val="24"/>
        </w:rPr>
        <w:t>name and address of the person making such contribution and such other particulars as may</w:t>
      </w:r>
      <w:r w:rsidR="00710AE7">
        <w:rPr>
          <w:rFonts w:cs="Times-Roman"/>
          <w:color w:val="231F20"/>
          <w:sz w:val="24"/>
          <w:szCs w:val="24"/>
        </w:rPr>
        <w:t xml:space="preserve"> </w:t>
      </w:r>
      <w:r w:rsidRPr="00342570">
        <w:rPr>
          <w:rFonts w:cs="Times-Roman"/>
          <w:color w:val="231F20"/>
          <w:sz w:val="24"/>
          <w:szCs w:val="24"/>
        </w:rPr>
        <w:t xml:space="preserve">be </w:t>
      </w:r>
      <w:r w:rsidRPr="00342570">
        <w:rPr>
          <w:rFonts w:cs="Times-Roman"/>
          <w:color w:val="231F20"/>
          <w:sz w:val="24"/>
          <w:szCs w:val="24"/>
        </w:rPr>
        <w:lastRenderedPageBreak/>
        <w:t xml:space="preserve">prescribed. The said clause provides that where the total income of a non-profit </w:t>
      </w:r>
      <w:r w:rsidR="00710AE7">
        <w:rPr>
          <w:rFonts w:cs="Times-Roman"/>
          <w:color w:val="231F20"/>
          <w:sz w:val="24"/>
          <w:szCs w:val="24"/>
        </w:rPr>
        <w:t xml:space="preserve">organization </w:t>
      </w:r>
      <w:r w:rsidRPr="00342570">
        <w:rPr>
          <w:rFonts w:cs="Times-Roman"/>
          <w:color w:val="231F20"/>
          <w:sz w:val="24"/>
          <w:szCs w:val="24"/>
        </w:rPr>
        <w:t>includes any anonymous donation, the income-tax pay</w:t>
      </w:r>
      <w:r w:rsidR="00710AE7">
        <w:rPr>
          <w:rFonts w:cs="Times-Roman"/>
          <w:color w:val="231F20"/>
          <w:sz w:val="24"/>
          <w:szCs w:val="24"/>
        </w:rPr>
        <w:t>able shall be the aggregate of -</w:t>
      </w:r>
    </w:p>
    <w:p w:rsidR="00342570" w:rsidRPr="00342570" w:rsidRDefault="00342570" w:rsidP="00710A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10AE7">
        <w:rPr>
          <w:rFonts w:cs="Times-Roman"/>
          <w:color w:val="231F20"/>
          <w:sz w:val="24"/>
          <w:szCs w:val="24"/>
        </w:rPr>
        <w:t>) T</w:t>
      </w:r>
      <w:r w:rsidRPr="00342570">
        <w:rPr>
          <w:rFonts w:cs="Times-Roman"/>
          <w:color w:val="231F20"/>
          <w:sz w:val="24"/>
          <w:szCs w:val="24"/>
        </w:rPr>
        <w:t>he amount of income-tax calculated at the rate of thirty per cent. on the</w:t>
      </w:r>
      <w:r w:rsidR="00710AE7">
        <w:rPr>
          <w:rFonts w:cs="Times-Roman"/>
          <w:color w:val="231F20"/>
          <w:sz w:val="24"/>
          <w:szCs w:val="24"/>
        </w:rPr>
        <w:t xml:space="preserve"> </w:t>
      </w:r>
      <w:r w:rsidRPr="00342570">
        <w:rPr>
          <w:rFonts w:cs="Times-Roman"/>
          <w:color w:val="231F20"/>
          <w:sz w:val="24"/>
          <w:szCs w:val="24"/>
        </w:rPr>
        <w:t>aggregate of</w:t>
      </w:r>
      <w:r w:rsidR="00710AE7">
        <w:rPr>
          <w:rFonts w:cs="Times-Roman"/>
          <w:color w:val="231F20"/>
          <w:sz w:val="24"/>
          <w:szCs w:val="24"/>
        </w:rPr>
        <w:t xml:space="preserve"> </w:t>
      </w:r>
      <w:r w:rsidRPr="00342570">
        <w:rPr>
          <w:rFonts w:cs="Times-Roman"/>
          <w:color w:val="231F20"/>
          <w:sz w:val="24"/>
          <w:szCs w:val="24"/>
        </w:rPr>
        <w:t>anonymous donations received in excess of five per cent. of the total</w:t>
      </w:r>
      <w:r w:rsidR="00710AE7">
        <w:rPr>
          <w:rFonts w:cs="Times-Roman"/>
          <w:color w:val="231F20"/>
          <w:sz w:val="24"/>
          <w:szCs w:val="24"/>
        </w:rPr>
        <w:t xml:space="preserve"> </w:t>
      </w:r>
      <w:r w:rsidRPr="00342570">
        <w:rPr>
          <w:rFonts w:cs="Times-Roman"/>
          <w:color w:val="231F20"/>
          <w:sz w:val="24"/>
          <w:szCs w:val="24"/>
        </w:rPr>
        <w:t>donations received by it or one lakh rupees, whichever is higher, and</w:t>
      </w:r>
    </w:p>
    <w:p w:rsidR="00342570" w:rsidRPr="00342570" w:rsidRDefault="00342570" w:rsidP="00710A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710AE7">
        <w:rPr>
          <w:rFonts w:cs="Times-Roman"/>
          <w:color w:val="231F20"/>
          <w:sz w:val="24"/>
          <w:szCs w:val="24"/>
        </w:rPr>
        <w:t>) T</w:t>
      </w:r>
      <w:r w:rsidRPr="00342570">
        <w:rPr>
          <w:rFonts w:cs="Times-Roman"/>
          <w:color w:val="231F20"/>
          <w:sz w:val="24"/>
          <w:szCs w:val="24"/>
        </w:rPr>
        <w:t>he amount of income-tax with which the organisation would have been</w:t>
      </w:r>
      <w:r w:rsidR="00710AE7">
        <w:rPr>
          <w:rFonts w:cs="Times-Roman"/>
          <w:color w:val="231F20"/>
          <w:sz w:val="24"/>
          <w:szCs w:val="24"/>
        </w:rPr>
        <w:t xml:space="preserve"> </w:t>
      </w:r>
      <w:r w:rsidRPr="00342570">
        <w:rPr>
          <w:rFonts w:cs="Times-Roman"/>
          <w:color w:val="231F20"/>
          <w:sz w:val="24"/>
          <w:szCs w:val="24"/>
        </w:rPr>
        <w:t>chargeable on its balance income.</w:t>
      </w:r>
    </w:p>
    <w:p w:rsidR="00342570" w:rsidRPr="00342570" w:rsidRDefault="00342570" w:rsidP="00710A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said clause also provides that the above provisions shall apply </w:t>
      </w:r>
      <w:r w:rsidRPr="00710AE7">
        <w:rPr>
          <w:rFonts w:cs="Times-Roman"/>
          <w:b/>
          <w:strike/>
          <w:color w:val="0066FF"/>
          <w:sz w:val="24"/>
          <w:szCs w:val="24"/>
        </w:rPr>
        <w:t>even</w:t>
      </w:r>
      <w:r w:rsidRPr="00342570">
        <w:rPr>
          <w:rFonts w:cs="Times-Roman"/>
          <w:color w:val="231F20"/>
          <w:sz w:val="24"/>
          <w:szCs w:val="24"/>
        </w:rPr>
        <w:t xml:space="preserve"> if the</w:t>
      </w:r>
      <w:r w:rsidR="00710AE7">
        <w:rPr>
          <w:rFonts w:cs="Times-Roman"/>
          <w:color w:val="231F20"/>
          <w:sz w:val="24"/>
          <w:szCs w:val="24"/>
        </w:rPr>
        <w:t xml:space="preserve"> </w:t>
      </w:r>
      <w:r w:rsidRPr="00342570">
        <w:rPr>
          <w:rFonts w:cs="Times-Roman"/>
          <w:color w:val="231F20"/>
          <w:sz w:val="24"/>
          <w:szCs w:val="24"/>
        </w:rPr>
        <w:t xml:space="preserve">anonymous donation has been made with a specific direction that it shall </w:t>
      </w:r>
      <w:r w:rsidR="00710AE7" w:rsidRPr="00710AE7">
        <w:rPr>
          <w:rFonts w:cs="Times-Roman"/>
          <w:b/>
          <w:color w:val="0066FF"/>
          <w:sz w:val="24"/>
          <w:szCs w:val="24"/>
        </w:rPr>
        <w:t>not</w:t>
      </w:r>
      <w:r w:rsidR="00710AE7">
        <w:rPr>
          <w:rFonts w:cs="Times-Roman"/>
          <w:color w:val="231F20"/>
          <w:sz w:val="24"/>
          <w:szCs w:val="24"/>
        </w:rPr>
        <w:t xml:space="preserve"> </w:t>
      </w:r>
      <w:r w:rsidRPr="00342570">
        <w:rPr>
          <w:rFonts w:cs="Times-Roman"/>
          <w:color w:val="231F20"/>
          <w:sz w:val="24"/>
          <w:szCs w:val="24"/>
        </w:rPr>
        <w:t>form part of the</w:t>
      </w:r>
      <w:r w:rsidR="00710AE7">
        <w:rPr>
          <w:rFonts w:cs="Times-Roman"/>
          <w:color w:val="231F20"/>
          <w:sz w:val="24"/>
          <w:szCs w:val="24"/>
        </w:rPr>
        <w:t xml:space="preserve"> </w:t>
      </w:r>
      <w:r w:rsidRPr="00342570">
        <w:rPr>
          <w:rFonts w:cs="Times-Roman"/>
          <w:color w:val="231F20"/>
          <w:sz w:val="24"/>
          <w:szCs w:val="24"/>
        </w:rPr>
        <w:t>corpus of the non-profit organisation. Besides, no outgoings shall be allowed in respect of</w:t>
      </w:r>
      <w:r w:rsidR="00710AE7">
        <w:rPr>
          <w:rFonts w:cs="Times-Roman"/>
          <w:color w:val="231F20"/>
          <w:sz w:val="24"/>
          <w:szCs w:val="24"/>
        </w:rPr>
        <w:t xml:space="preserve"> </w:t>
      </w:r>
      <w:r w:rsidRPr="00342570">
        <w:rPr>
          <w:rFonts w:cs="Times-Roman"/>
          <w:color w:val="231F20"/>
          <w:sz w:val="24"/>
          <w:szCs w:val="24"/>
        </w:rPr>
        <w:t>any anonymous donation received.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101</w:t>
      </w:r>
      <w:r w:rsidR="00710AE7">
        <w:rPr>
          <w:rFonts w:cs="Times-Italic"/>
          <w:i/>
          <w:iCs/>
          <w:color w:val="231F20"/>
          <w:sz w:val="24"/>
          <w:szCs w:val="24"/>
        </w:rPr>
        <w:t>:</w:t>
      </w:r>
      <w:r w:rsidRPr="00342570">
        <w:rPr>
          <w:rFonts w:cs="Times-Italic"/>
          <w:i/>
          <w:iCs/>
          <w:color w:val="231F20"/>
          <w:sz w:val="24"/>
          <w:szCs w:val="24"/>
        </w:rPr>
        <w:t xml:space="preserve"> </w:t>
      </w:r>
      <w:r w:rsidR="00710AE7">
        <w:rPr>
          <w:rFonts w:cs="Times-Roman"/>
          <w:color w:val="231F20"/>
          <w:sz w:val="24"/>
          <w:szCs w:val="24"/>
        </w:rPr>
        <w:t>D</w:t>
      </w:r>
      <w:r w:rsidRPr="00342570">
        <w:rPr>
          <w:rFonts w:cs="Times-Roman"/>
          <w:color w:val="231F20"/>
          <w:sz w:val="24"/>
          <w:szCs w:val="24"/>
        </w:rPr>
        <w:t>eals with the consequences of conversion of a non-profit organisation.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clause provides that a non-profit organisation shall be liable to income-tax at the rate of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thirty per cent.</w:t>
      </w:r>
      <w:r w:rsidR="00710AE7">
        <w:rPr>
          <w:rFonts w:cs="Times-Roman"/>
          <w:color w:val="231F20"/>
          <w:sz w:val="24"/>
          <w:szCs w:val="24"/>
        </w:rPr>
        <w:t xml:space="preserve"> in respect of its net worth </w:t>
      </w:r>
      <w:r w:rsidR="00710AE7" w:rsidRPr="00710AE7">
        <w:rPr>
          <w:rFonts w:cs="Times-Roman"/>
          <w:b/>
          <w:color w:val="0066FF"/>
          <w:sz w:val="24"/>
          <w:szCs w:val="24"/>
        </w:rPr>
        <w:t>in the year of conversion.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710AE7">
        <w:rPr>
          <w:rFonts w:cs="Times-Roman"/>
          <w:color w:val="231F20"/>
          <w:sz w:val="24"/>
          <w:szCs w:val="24"/>
        </w:rPr>
        <w:t>) I</w:t>
      </w:r>
      <w:r w:rsidRPr="00342570">
        <w:rPr>
          <w:rFonts w:cs="Times-Roman"/>
          <w:color w:val="231F20"/>
          <w:sz w:val="24"/>
          <w:szCs w:val="24"/>
        </w:rPr>
        <w:t>t converts into any form of organisation which does not qualify as a nonprofit</w:t>
      </w:r>
      <w:r w:rsidR="00710AE7">
        <w:rPr>
          <w:rFonts w:cs="Times-Roman"/>
          <w:color w:val="231F20"/>
          <w:sz w:val="24"/>
          <w:szCs w:val="24"/>
        </w:rPr>
        <w:t xml:space="preserve"> </w:t>
      </w:r>
      <w:r w:rsidRPr="00342570">
        <w:rPr>
          <w:rFonts w:cs="Times-Roman"/>
          <w:color w:val="231F20"/>
          <w:sz w:val="24"/>
          <w:szCs w:val="24"/>
        </w:rPr>
        <w:t>organisation;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47FF6">
        <w:rPr>
          <w:rFonts w:cs="Times-Roman"/>
          <w:color w:val="231F20"/>
          <w:sz w:val="24"/>
          <w:szCs w:val="24"/>
        </w:rPr>
        <w:t>) I</w:t>
      </w:r>
      <w:r w:rsidRPr="00342570">
        <w:rPr>
          <w:rFonts w:cs="Times-Roman"/>
          <w:color w:val="231F20"/>
          <w:sz w:val="24"/>
          <w:szCs w:val="24"/>
        </w:rPr>
        <w:t>t merges with any form of organisation which does not qualify as a nonprofit</w:t>
      </w:r>
      <w:r w:rsidR="00547FF6">
        <w:rPr>
          <w:rFonts w:cs="Times-Roman"/>
          <w:color w:val="231F20"/>
          <w:sz w:val="24"/>
          <w:szCs w:val="24"/>
        </w:rPr>
        <w:t xml:space="preserve"> </w:t>
      </w:r>
      <w:r w:rsidRPr="00342570">
        <w:rPr>
          <w:rFonts w:cs="Times-Roman"/>
          <w:color w:val="231F20"/>
          <w:sz w:val="24"/>
          <w:szCs w:val="24"/>
        </w:rPr>
        <w:t>organisation;</w:t>
      </w: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47FF6">
        <w:rPr>
          <w:rFonts w:cs="Times-Roman"/>
          <w:color w:val="231F20"/>
          <w:sz w:val="24"/>
          <w:szCs w:val="24"/>
        </w:rPr>
        <w:t>) I</w:t>
      </w:r>
      <w:r w:rsidRPr="00342570">
        <w:rPr>
          <w:rFonts w:cs="Times-Roman"/>
          <w:color w:val="231F20"/>
          <w:sz w:val="24"/>
          <w:szCs w:val="24"/>
        </w:rPr>
        <w:t>t fails to transfer upon dissolution all its assets to any other non-profit</w:t>
      </w:r>
      <w:r w:rsidR="00547FF6">
        <w:rPr>
          <w:rFonts w:cs="Times-Roman"/>
          <w:color w:val="231F20"/>
          <w:sz w:val="24"/>
          <w:szCs w:val="24"/>
        </w:rPr>
        <w:t xml:space="preserve"> </w:t>
      </w:r>
      <w:r w:rsidRPr="00342570">
        <w:rPr>
          <w:rFonts w:cs="Times-Roman"/>
          <w:color w:val="231F20"/>
          <w:sz w:val="24"/>
          <w:szCs w:val="24"/>
        </w:rPr>
        <w:t>organisation, within a period of three months from the end of the month in which the</w:t>
      </w:r>
      <w:r w:rsidR="00547FF6">
        <w:rPr>
          <w:rFonts w:cs="Times-Roman"/>
          <w:color w:val="231F20"/>
          <w:sz w:val="24"/>
          <w:szCs w:val="24"/>
        </w:rPr>
        <w:t xml:space="preserve"> </w:t>
      </w:r>
      <w:r w:rsidRPr="00342570">
        <w:rPr>
          <w:rFonts w:cs="Times-Roman"/>
          <w:color w:val="231F20"/>
          <w:sz w:val="24"/>
          <w:szCs w:val="24"/>
        </w:rPr>
        <w:t>dissolution takes place.</w:t>
      </w:r>
    </w:p>
    <w:p w:rsidR="00342570" w:rsidRPr="00342570" w:rsidRDefault="00342570" w:rsidP="00547FF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net worth of the non-profit organisation shall be computed as on the date of</w:t>
      </w:r>
      <w:r w:rsidR="00547FF6">
        <w:rPr>
          <w:rFonts w:cs="Times-Roman"/>
          <w:color w:val="231F20"/>
          <w:sz w:val="24"/>
          <w:szCs w:val="24"/>
        </w:rPr>
        <w:t xml:space="preserve"> </w:t>
      </w:r>
      <w:r w:rsidRPr="00342570">
        <w:rPr>
          <w:rFonts w:cs="Times-Roman"/>
          <w:color w:val="231F20"/>
          <w:sz w:val="24"/>
          <w:szCs w:val="24"/>
        </w:rPr>
        <w:t>conversion or merger in a case falling under (</w:t>
      </w:r>
      <w:r w:rsidRPr="00342570">
        <w:rPr>
          <w:rFonts w:cs="Times-Italic"/>
          <w:i/>
          <w:iCs/>
          <w:color w:val="231F20"/>
          <w:sz w:val="24"/>
          <w:szCs w:val="24"/>
        </w:rPr>
        <w:t>a</w:t>
      </w:r>
      <w:r w:rsidRPr="00342570">
        <w:rPr>
          <w:rFonts w:cs="Times-Roman"/>
          <w:color w:val="231F20"/>
          <w:sz w:val="24"/>
          <w:szCs w:val="24"/>
        </w:rPr>
        <w:t>) or (</w:t>
      </w:r>
      <w:r w:rsidRPr="00342570">
        <w:rPr>
          <w:rFonts w:cs="Times-Italic"/>
          <w:i/>
          <w:iCs/>
          <w:color w:val="231F20"/>
          <w:sz w:val="24"/>
          <w:szCs w:val="24"/>
        </w:rPr>
        <w:t>b</w:t>
      </w:r>
      <w:r w:rsidRPr="00342570">
        <w:rPr>
          <w:rFonts w:cs="Times-Roman"/>
          <w:color w:val="231F20"/>
          <w:sz w:val="24"/>
          <w:szCs w:val="24"/>
        </w:rPr>
        <w:t>) above and the date of dissolution in a</w:t>
      </w:r>
      <w:r w:rsidR="00547FF6">
        <w:rPr>
          <w:rFonts w:cs="Times-Roman"/>
          <w:color w:val="231F20"/>
          <w:sz w:val="24"/>
          <w:szCs w:val="24"/>
        </w:rPr>
        <w:t xml:space="preserve"> </w:t>
      </w:r>
      <w:r w:rsidRPr="00342570">
        <w:rPr>
          <w:rFonts w:cs="Times-Roman"/>
          <w:color w:val="231F20"/>
          <w:sz w:val="24"/>
          <w:szCs w:val="24"/>
        </w:rPr>
        <w:t>case falling under (</w:t>
      </w:r>
      <w:r w:rsidRPr="00342570">
        <w:rPr>
          <w:rFonts w:cs="Times-Italic"/>
          <w:i/>
          <w:iCs/>
          <w:color w:val="231F20"/>
          <w:sz w:val="24"/>
          <w:szCs w:val="24"/>
        </w:rPr>
        <w:t>c</w:t>
      </w:r>
      <w:r w:rsidRPr="00342570">
        <w:rPr>
          <w:rFonts w:cs="Times-Roman"/>
          <w:color w:val="231F20"/>
          <w:sz w:val="24"/>
          <w:szCs w:val="24"/>
        </w:rPr>
        <w:t>) above. “Net worth” has been defined in the said clause to mean the</w:t>
      </w:r>
      <w:r w:rsidR="00547FF6">
        <w:rPr>
          <w:rFonts w:cs="Times-Roman"/>
          <w:color w:val="231F20"/>
          <w:sz w:val="24"/>
          <w:szCs w:val="24"/>
        </w:rPr>
        <w:t xml:space="preserve"> </w:t>
      </w:r>
      <w:r w:rsidRPr="00342570">
        <w:rPr>
          <w:rFonts w:cs="Times-Roman"/>
          <w:color w:val="231F20"/>
          <w:sz w:val="24"/>
          <w:szCs w:val="24"/>
        </w:rPr>
        <w:t>aggregate value of its total assets as reduced by its liabilities computed in accordance with</w:t>
      </w:r>
      <w:r w:rsidR="00547FF6">
        <w:rPr>
          <w:rFonts w:cs="Times-Roman"/>
          <w:color w:val="231F20"/>
          <w:sz w:val="24"/>
          <w:szCs w:val="24"/>
        </w:rPr>
        <w:t xml:space="preserve"> </w:t>
      </w:r>
      <w:r w:rsidRPr="00342570">
        <w:rPr>
          <w:rFonts w:cs="Times-Roman"/>
          <w:color w:val="231F20"/>
          <w:sz w:val="24"/>
          <w:szCs w:val="24"/>
        </w:rPr>
        <w:t>such rules of valuation as may be prescribed.</w:t>
      </w:r>
    </w:p>
    <w:p w:rsidR="00342570" w:rsidRPr="00342570" w:rsidRDefault="00342570" w:rsidP="00547FF6">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102</w:t>
      </w:r>
      <w:r w:rsidR="00547FF6">
        <w:rPr>
          <w:rFonts w:cs="Times-Italic"/>
          <w:i/>
          <w:iCs/>
          <w:color w:val="231F20"/>
          <w:sz w:val="24"/>
          <w:szCs w:val="24"/>
        </w:rPr>
        <w:t>:</w:t>
      </w:r>
      <w:r w:rsidRPr="00342570">
        <w:rPr>
          <w:rFonts w:cs="Times-Italic"/>
          <w:i/>
          <w:iCs/>
          <w:color w:val="231F20"/>
          <w:sz w:val="24"/>
          <w:szCs w:val="24"/>
        </w:rPr>
        <w:t xml:space="preserve"> </w:t>
      </w:r>
      <w:r w:rsidR="00547FF6">
        <w:rPr>
          <w:rFonts w:cs="Times-Roman"/>
          <w:color w:val="231F20"/>
          <w:sz w:val="24"/>
          <w:szCs w:val="24"/>
        </w:rPr>
        <w:t>P</w:t>
      </w:r>
      <w:r w:rsidRPr="00342570">
        <w:rPr>
          <w:rFonts w:cs="Times-Roman"/>
          <w:color w:val="231F20"/>
          <w:sz w:val="24"/>
          <w:szCs w:val="24"/>
        </w:rPr>
        <w:t>rovides that the provisions of Chapter IV shall not apply to any person</w:t>
      </w:r>
      <w:r w:rsidR="00547FF6">
        <w:rPr>
          <w:rFonts w:cs="Times-Roman"/>
          <w:color w:val="231F20"/>
          <w:sz w:val="24"/>
          <w:szCs w:val="24"/>
        </w:rPr>
        <w:t xml:space="preserve"> who -</w:t>
      </w:r>
    </w:p>
    <w:p w:rsidR="00342570" w:rsidRPr="00342570" w:rsidRDefault="00342570" w:rsidP="00547FF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547FF6">
        <w:rPr>
          <w:rFonts w:cs="Times-Roman"/>
          <w:color w:val="231F20"/>
          <w:sz w:val="24"/>
          <w:szCs w:val="24"/>
        </w:rPr>
        <w:t>) H</w:t>
      </w:r>
      <w:r w:rsidRPr="00342570">
        <w:rPr>
          <w:rFonts w:cs="Times-Roman"/>
          <w:color w:val="231F20"/>
          <w:sz w:val="24"/>
          <w:szCs w:val="24"/>
        </w:rPr>
        <w:t>olds any business under trust, notwithstanding any specific direction that</w:t>
      </w:r>
      <w:r w:rsidR="00547FF6">
        <w:rPr>
          <w:rFonts w:cs="Times-Roman"/>
          <w:color w:val="231F20"/>
          <w:sz w:val="24"/>
          <w:szCs w:val="24"/>
        </w:rPr>
        <w:t xml:space="preserve"> </w:t>
      </w:r>
      <w:r w:rsidRPr="00342570">
        <w:rPr>
          <w:rFonts w:cs="Times-Roman"/>
          <w:color w:val="231F20"/>
          <w:sz w:val="24"/>
          <w:szCs w:val="24"/>
        </w:rPr>
        <w:t>the business shall form part of the corpus of such person or that the income from the</w:t>
      </w:r>
      <w:r w:rsidR="00547FF6">
        <w:rPr>
          <w:rFonts w:cs="Times-Roman"/>
          <w:color w:val="231F20"/>
          <w:sz w:val="24"/>
          <w:szCs w:val="24"/>
        </w:rPr>
        <w:t xml:space="preserve"> </w:t>
      </w:r>
      <w:r w:rsidRPr="00342570">
        <w:rPr>
          <w:rFonts w:cs="Times-Roman"/>
          <w:color w:val="231F20"/>
          <w:sz w:val="24"/>
          <w:szCs w:val="24"/>
        </w:rPr>
        <w:t>business shall be applied only for charitable activity;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547FF6">
        <w:rPr>
          <w:rFonts w:cs="Times-Roman"/>
          <w:color w:val="231F20"/>
          <w:sz w:val="24"/>
          <w:szCs w:val="24"/>
        </w:rPr>
        <w:t>) F</w:t>
      </w:r>
      <w:r w:rsidRPr="00342570">
        <w:rPr>
          <w:rFonts w:cs="Times-Roman"/>
          <w:color w:val="231F20"/>
          <w:sz w:val="24"/>
          <w:szCs w:val="24"/>
        </w:rPr>
        <w:t>ails to comply with the conditions specified in clause 96;</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547FF6">
        <w:rPr>
          <w:rFonts w:cs="Times-Roman"/>
          <w:color w:val="231F20"/>
          <w:sz w:val="24"/>
          <w:szCs w:val="24"/>
        </w:rPr>
        <w:t>) C</w:t>
      </w:r>
      <w:r w:rsidRPr="00342570">
        <w:rPr>
          <w:rFonts w:cs="Times-Roman"/>
          <w:color w:val="231F20"/>
          <w:sz w:val="24"/>
          <w:szCs w:val="24"/>
        </w:rPr>
        <w:t>eases to be a non-profit organisation at any time during the financial year,</w:t>
      </w:r>
      <w:r w:rsidR="00547FF6">
        <w:rPr>
          <w:rFonts w:cs="Times-Roman"/>
          <w:color w:val="231F20"/>
          <w:sz w:val="24"/>
          <w:szCs w:val="24"/>
        </w:rPr>
        <w:t xml:space="preserve"> </w:t>
      </w:r>
      <w:r w:rsidRPr="00342570">
        <w:rPr>
          <w:rFonts w:cs="Times-Roman"/>
          <w:color w:val="231F20"/>
          <w:sz w:val="24"/>
          <w:szCs w:val="24"/>
        </w:rPr>
        <w:t>irrespective of registration granted under clause 97;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547FF6">
        <w:rPr>
          <w:rFonts w:cs="Times-Roman"/>
          <w:color w:val="231F20"/>
          <w:sz w:val="24"/>
          <w:szCs w:val="24"/>
        </w:rPr>
        <w:t>) C</w:t>
      </w:r>
      <w:r w:rsidRPr="00342570">
        <w:rPr>
          <w:rFonts w:cs="Times-Roman"/>
          <w:color w:val="231F20"/>
          <w:sz w:val="24"/>
          <w:szCs w:val="24"/>
        </w:rPr>
        <w:t>arries on any business which is not incidental to charitable activity.</w:t>
      </w:r>
    </w:p>
    <w:p w:rsidR="00342570" w:rsidRPr="00342570" w:rsidRDefault="00342570" w:rsidP="005C15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non-profit organisation which ceases to be a</w:t>
      </w:r>
      <w:r w:rsidR="005C1558">
        <w:rPr>
          <w:rFonts w:cs="Times-Roman"/>
          <w:color w:val="231F20"/>
          <w:sz w:val="24"/>
          <w:szCs w:val="24"/>
        </w:rPr>
        <w:t xml:space="preserve"> </w:t>
      </w:r>
      <w:r w:rsidRPr="00342570">
        <w:rPr>
          <w:rFonts w:cs="Times-Roman"/>
          <w:color w:val="231F20"/>
          <w:sz w:val="24"/>
          <w:szCs w:val="24"/>
        </w:rPr>
        <w:t>non-profit organisation on account of conversion, merger or dissolution as referred to in</w:t>
      </w:r>
      <w:r w:rsidR="005C1558">
        <w:rPr>
          <w:rFonts w:cs="Times-Roman"/>
          <w:color w:val="231F20"/>
          <w:sz w:val="24"/>
          <w:szCs w:val="24"/>
        </w:rPr>
        <w:t xml:space="preserve"> </w:t>
      </w:r>
      <w:r w:rsidRPr="00342570">
        <w:rPr>
          <w:rFonts w:cs="Times-Roman"/>
          <w:color w:val="231F20"/>
          <w:sz w:val="24"/>
          <w:szCs w:val="24"/>
        </w:rPr>
        <w:t>sub-clause (</w:t>
      </w:r>
      <w:r w:rsidRPr="00342570">
        <w:rPr>
          <w:rFonts w:cs="Times-Italic"/>
          <w:i/>
          <w:iCs/>
          <w:color w:val="231F20"/>
          <w:sz w:val="24"/>
          <w:szCs w:val="24"/>
        </w:rPr>
        <w:t>1</w:t>
      </w:r>
      <w:r w:rsidRPr="00342570">
        <w:rPr>
          <w:rFonts w:cs="Times-Roman"/>
          <w:color w:val="231F20"/>
          <w:sz w:val="24"/>
          <w:szCs w:val="24"/>
        </w:rPr>
        <w:t>) of clause 101 shall be liable to income-tax in respect of its net worth in</w:t>
      </w:r>
      <w:r w:rsidR="005C1558">
        <w:rPr>
          <w:rFonts w:cs="Times-Roman"/>
          <w:color w:val="231F20"/>
          <w:sz w:val="24"/>
          <w:szCs w:val="24"/>
        </w:rPr>
        <w:t xml:space="preserve"> </w:t>
      </w:r>
      <w:r w:rsidRPr="00342570">
        <w:rPr>
          <w:rFonts w:cs="Times-Roman"/>
          <w:color w:val="231F20"/>
          <w:sz w:val="24"/>
          <w:szCs w:val="24"/>
        </w:rPr>
        <w:t>accordance with that section. The said clause also provides that the total income of any</w:t>
      </w:r>
      <w:r w:rsidR="005C1558">
        <w:rPr>
          <w:rFonts w:cs="Times-Roman"/>
          <w:color w:val="231F20"/>
          <w:sz w:val="24"/>
          <w:szCs w:val="24"/>
        </w:rPr>
        <w:t xml:space="preserve"> </w:t>
      </w:r>
      <w:r w:rsidRPr="00342570">
        <w:rPr>
          <w:rFonts w:cs="Times-Roman"/>
          <w:color w:val="231F20"/>
          <w:sz w:val="24"/>
          <w:szCs w:val="24"/>
        </w:rPr>
        <w:t>person falling under (</w:t>
      </w:r>
      <w:r w:rsidRPr="00342570">
        <w:rPr>
          <w:rFonts w:cs="Times-Italic"/>
          <w:i/>
          <w:iCs/>
          <w:color w:val="231F20"/>
          <w:sz w:val="24"/>
          <w:szCs w:val="24"/>
        </w:rPr>
        <w:t>a</w:t>
      </w:r>
      <w:r w:rsidRPr="00342570">
        <w:rPr>
          <w:rFonts w:cs="Times-Roman"/>
          <w:color w:val="231F20"/>
          <w:sz w:val="24"/>
          <w:szCs w:val="24"/>
        </w:rPr>
        <w:t>), (</w:t>
      </w:r>
      <w:r w:rsidRPr="00342570">
        <w:rPr>
          <w:rFonts w:cs="Times-Italic"/>
          <w:i/>
          <w:iCs/>
          <w:color w:val="231F20"/>
          <w:sz w:val="24"/>
          <w:szCs w:val="24"/>
        </w:rPr>
        <w:t>b</w:t>
      </w:r>
      <w:r w:rsidRPr="00342570">
        <w:rPr>
          <w:rFonts w:cs="Times-Roman"/>
          <w:color w:val="231F20"/>
          <w:sz w:val="24"/>
          <w:szCs w:val="24"/>
        </w:rPr>
        <w:t>), (</w:t>
      </w:r>
      <w:r w:rsidRPr="00342570">
        <w:rPr>
          <w:rFonts w:cs="Times-Italic"/>
          <w:i/>
          <w:iCs/>
          <w:color w:val="231F20"/>
          <w:sz w:val="24"/>
          <w:szCs w:val="24"/>
        </w:rPr>
        <w:t>c</w:t>
      </w:r>
      <w:r w:rsidRPr="00342570">
        <w:rPr>
          <w:rFonts w:cs="Times-Roman"/>
          <w:color w:val="231F20"/>
          <w:sz w:val="24"/>
          <w:szCs w:val="24"/>
        </w:rPr>
        <w:t>) or (</w:t>
      </w:r>
      <w:r w:rsidRPr="00342570">
        <w:rPr>
          <w:rFonts w:cs="Times-Italic"/>
          <w:i/>
          <w:iCs/>
          <w:color w:val="231F20"/>
          <w:sz w:val="24"/>
          <w:szCs w:val="24"/>
        </w:rPr>
        <w:t>d</w:t>
      </w:r>
      <w:r w:rsidRPr="00342570">
        <w:rPr>
          <w:rFonts w:cs="Times-Roman"/>
          <w:color w:val="231F20"/>
          <w:sz w:val="24"/>
          <w:szCs w:val="24"/>
        </w:rPr>
        <w:t>) above shall be computed in accordance with the other</w:t>
      </w:r>
      <w:r w:rsidR="005C1558">
        <w:rPr>
          <w:rFonts w:cs="Times-Roman"/>
          <w:color w:val="231F20"/>
          <w:sz w:val="24"/>
          <w:szCs w:val="24"/>
        </w:rPr>
        <w:t xml:space="preserve"> </w:t>
      </w:r>
      <w:r w:rsidRPr="00342570">
        <w:rPr>
          <w:rFonts w:cs="Times-Roman"/>
          <w:color w:val="231F20"/>
          <w:sz w:val="24"/>
          <w:szCs w:val="24"/>
        </w:rPr>
        <w:t>provisions of the Code.</w:t>
      </w:r>
    </w:p>
    <w:p w:rsidR="00342570" w:rsidRPr="00342570" w:rsidRDefault="00342570" w:rsidP="005C155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103</w:t>
      </w:r>
      <w:r w:rsidR="005C1558">
        <w:rPr>
          <w:rFonts w:cs="Times-Italic"/>
          <w:i/>
          <w:iCs/>
          <w:color w:val="231F20"/>
          <w:sz w:val="24"/>
          <w:szCs w:val="24"/>
        </w:rPr>
        <w:t>:</w:t>
      </w:r>
      <w:r w:rsidRPr="00342570">
        <w:rPr>
          <w:rFonts w:cs="Times-Italic"/>
          <w:i/>
          <w:iCs/>
          <w:color w:val="231F20"/>
          <w:sz w:val="24"/>
          <w:szCs w:val="24"/>
        </w:rPr>
        <w:t xml:space="preserve"> </w:t>
      </w:r>
      <w:r w:rsidR="005C1558">
        <w:rPr>
          <w:rFonts w:cs="Times-Roman"/>
          <w:color w:val="231F20"/>
          <w:sz w:val="24"/>
          <w:szCs w:val="24"/>
        </w:rPr>
        <w:t>P</w:t>
      </w:r>
      <w:r w:rsidRPr="00342570">
        <w:rPr>
          <w:rFonts w:cs="Times-Roman"/>
          <w:color w:val="231F20"/>
          <w:sz w:val="24"/>
          <w:szCs w:val="24"/>
        </w:rPr>
        <w:t>rovides the meaning of certain terms used in Chapter-IV. It defines</w:t>
      </w:r>
      <w:r w:rsidR="005C1558">
        <w:rPr>
          <w:rFonts w:cs="Times-Roman"/>
          <w:color w:val="231F20"/>
          <w:sz w:val="24"/>
          <w:szCs w:val="24"/>
        </w:rPr>
        <w:t xml:space="preserve"> </w:t>
      </w:r>
      <w:r w:rsidRPr="00342570">
        <w:rPr>
          <w:rFonts w:cs="Times-Roman"/>
          <w:color w:val="231F20"/>
          <w:sz w:val="24"/>
          <w:szCs w:val="24"/>
        </w:rPr>
        <w:t>“charitable activity” to mean the following activitie</w:t>
      </w:r>
      <w:r w:rsidR="005C1558">
        <w:rPr>
          <w:rFonts w:cs="Times-Roman"/>
          <w:color w:val="231F20"/>
          <w:sz w:val="24"/>
          <w:szCs w:val="24"/>
        </w:rPr>
        <w:t>s carried out in India, namely:-</w:t>
      </w:r>
    </w:p>
    <w:p w:rsidR="00342570" w:rsidRPr="00342570" w:rsidRDefault="00342570" w:rsidP="005C15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5C1558">
        <w:rPr>
          <w:rFonts w:cs="Times-Roman"/>
          <w:color w:val="231F20"/>
          <w:sz w:val="24"/>
          <w:szCs w:val="24"/>
        </w:rPr>
        <w:t>) R</w:t>
      </w:r>
      <w:r w:rsidRPr="00342570">
        <w:rPr>
          <w:rFonts w:cs="Times-Roman"/>
          <w:color w:val="231F20"/>
          <w:sz w:val="24"/>
          <w:szCs w:val="24"/>
        </w:rPr>
        <w:t>elief of the poor;</w:t>
      </w:r>
    </w:p>
    <w:p w:rsidR="00342570" w:rsidRPr="00342570" w:rsidRDefault="00342570" w:rsidP="005C15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5C1558">
        <w:rPr>
          <w:rFonts w:cs="Times-Roman"/>
          <w:color w:val="231F20"/>
          <w:sz w:val="24"/>
          <w:szCs w:val="24"/>
        </w:rPr>
        <w:t>) A</w:t>
      </w:r>
      <w:r w:rsidRPr="00342570">
        <w:rPr>
          <w:rFonts w:cs="Times-Roman"/>
          <w:color w:val="231F20"/>
          <w:sz w:val="24"/>
          <w:szCs w:val="24"/>
        </w:rPr>
        <w:t>dvancement of education;</w:t>
      </w:r>
    </w:p>
    <w:p w:rsidR="00342570" w:rsidRPr="00342570" w:rsidRDefault="00342570" w:rsidP="005C15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5C1558">
        <w:rPr>
          <w:rFonts w:cs="Times-Roman"/>
          <w:color w:val="231F20"/>
          <w:sz w:val="24"/>
          <w:szCs w:val="24"/>
        </w:rPr>
        <w:t>) M</w:t>
      </w:r>
      <w:r w:rsidRPr="00342570">
        <w:rPr>
          <w:rFonts w:cs="Times-Roman"/>
          <w:color w:val="231F20"/>
          <w:sz w:val="24"/>
          <w:szCs w:val="24"/>
        </w:rPr>
        <w:t>edical relief;</w:t>
      </w:r>
    </w:p>
    <w:p w:rsidR="00342570" w:rsidRPr="00342570" w:rsidRDefault="00342570" w:rsidP="005C15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iv</w:t>
      </w:r>
      <w:r w:rsidR="005C1558">
        <w:rPr>
          <w:rFonts w:cs="Times-Roman"/>
          <w:color w:val="231F20"/>
          <w:sz w:val="24"/>
          <w:szCs w:val="24"/>
        </w:rPr>
        <w:t>) P</w:t>
      </w:r>
      <w:r w:rsidRPr="00342570">
        <w:rPr>
          <w:rFonts w:cs="Times-Roman"/>
          <w:color w:val="231F20"/>
          <w:sz w:val="24"/>
          <w:szCs w:val="24"/>
        </w:rPr>
        <w:t>reservation of environment including watersheds, forests and wildlife;</w:t>
      </w:r>
    </w:p>
    <w:p w:rsidR="00342570" w:rsidRPr="00342570" w:rsidRDefault="00342570" w:rsidP="005C15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v</w:t>
      </w:r>
      <w:r w:rsidR="005C1558">
        <w:rPr>
          <w:rFonts w:cs="Times-Roman"/>
          <w:color w:val="231F20"/>
          <w:sz w:val="24"/>
          <w:szCs w:val="24"/>
        </w:rPr>
        <w:t>) P</w:t>
      </w:r>
      <w:r w:rsidRPr="00342570">
        <w:rPr>
          <w:rFonts w:cs="Times-Roman"/>
          <w:color w:val="231F20"/>
          <w:sz w:val="24"/>
          <w:szCs w:val="24"/>
        </w:rPr>
        <w:t>reservation of monuments or places or objects of artistic or historic interest;</w:t>
      </w:r>
      <w:r w:rsidR="005C1558">
        <w:rPr>
          <w:rFonts w:cs="Times-Roman"/>
          <w:color w:val="231F20"/>
          <w:sz w:val="24"/>
          <w:szCs w:val="24"/>
        </w:rPr>
        <w:t xml:space="preserve"> </w:t>
      </w:r>
      <w:r w:rsidRPr="00342570">
        <w:rPr>
          <w:rFonts w:cs="Times-Roman"/>
          <w:color w:val="231F20"/>
          <w:sz w:val="24"/>
          <w:szCs w:val="24"/>
        </w:rPr>
        <w:t>or</w:t>
      </w:r>
    </w:p>
    <w:p w:rsidR="00342570" w:rsidRPr="00342570" w:rsidRDefault="00342570" w:rsidP="005C15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w:t>
      </w:r>
      <w:r w:rsidRPr="00342570">
        <w:rPr>
          <w:rFonts w:cs="Times-Italic"/>
          <w:i/>
          <w:iCs/>
          <w:color w:val="231F20"/>
          <w:sz w:val="24"/>
          <w:szCs w:val="24"/>
        </w:rPr>
        <w:t>vi</w:t>
      </w:r>
      <w:r w:rsidR="005C1558">
        <w:rPr>
          <w:rFonts w:cs="Times-Roman"/>
          <w:color w:val="231F20"/>
          <w:sz w:val="24"/>
          <w:szCs w:val="24"/>
        </w:rPr>
        <w:t>) A</w:t>
      </w:r>
      <w:r w:rsidRPr="00342570">
        <w:rPr>
          <w:rFonts w:cs="Times-Roman"/>
          <w:color w:val="231F20"/>
          <w:sz w:val="24"/>
          <w:szCs w:val="24"/>
        </w:rPr>
        <w:t>dvancement of any other object of general public utility, not involving the</w:t>
      </w:r>
      <w:r w:rsidR="005C1558">
        <w:rPr>
          <w:rFonts w:cs="Times-Roman"/>
          <w:color w:val="231F20"/>
          <w:sz w:val="24"/>
          <w:szCs w:val="24"/>
        </w:rPr>
        <w:t xml:space="preserve"> carrying on of </w:t>
      </w:r>
      <w:r w:rsidRPr="00342570">
        <w:rPr>
          <w:rFonts w:cs="Times-Roman"/>
          <w:color w:val="231F20"/>
          <w:sz w:val="24"/>
          <w:szCs w:val="24"/>
        </w:rPr>
        <w:t>any activity in the nature of trade, commerce or business or any activity</w:t>
      </w:r>
      <w:r w:rsidR="005C1558">
        <w:rPr>
          <w:rFonts w:cs="Times-Roman"/>
          <w:color w:val="231F20"/>
          <w:sz w:val="24"/>
          <w:szCs w:val="24"/>
        </w:rPr>
        <w:t xml:space="preserve"> of rendering any </w:t>
      </w:r>
      <w:r w:rsidRPr="00342570">
        <w:rPr>
          <w:rFonts w:cs="Times-Roman"/>
          <w:color w:val="231F20"/>
          <w:sz w:val="24"/>
          <w:szCs w:val="24"/>
        </w:rPr>
        <w:t>service in relation thereto,</w:t>
      </w:r>
      <w:r w:rsidR="00952C5E" w:rsidRPr="00952C5E">
        <w:rPr>
          <w:rFonts w:cs="Times-Roman"/>
          <w:b/>
          <w:color w:val="0066FF"/>
          <w:sz w:val="24"/>
          <w:szCs w:val="24"/>
        </w:rPr>
        <w:t>with an object of making profit.</w:t>
      </w:r>
      <w:r w:rsidRPr="00342570">
        <w:rPr>
          <w:rFonts w:cs="Times-Roman"/>
          <w:color w:val="231F20"/>
          <w:sz w:val="24"/>
          <w:szCs w:val="24"/>
        </w:rPr>
        <w:t xml:space="preserve"> </w:t>
      </w:r>
      <w:r w:rsidRPr="00952C5E">
        <w:rPr>
          <w:rFonts w:cs="Times-Roman"/>
          <w:b/>
          <w:strike/>
          <w:color w:val="0066FF"/>
          <w:sz w:val="24"/>
          <w:szCs w:val="24"/>
        </w:rPr>
        <w:t>for a cess, fee or any other consideration</w:t>
      </w:r>
      <w:r w:rsidR="005C1558" w:rsidRPr="00952C5E">
        <w:rPr>
          <w:rFonts w:cs="Times-Roman"/>
          <w:b/>
          <w:strike/>
          <w:color w:val="0066FF"/>
          <w:sz w:val="24"/>
          <w:szCs w:val="24"/>
        </w:rPr>
        <w:t xml:space="preserve"> (irrespective of nature of </w:t>
      </w:r>
      <w:r w:rsidRPr="00952C5E">
        <w:rPr>
          <w:rFonts w:cs="Times-Roman"/>
          <w:b/>
          <w:strike/>
          <w:color w:val="0066FF"/>
          <w:sz w:val="24"/>
          <w:szCs w:val="24"/>
        </w:rPr>
        <w:t>use, application or retention of the income from such activity)</w:t>
      </w:r>
      <w:r w:rsidR="005C1558" w:rsidRPr="00952C5E">
        <w:rPr>
          <w:rFonts w:cs="Times-Roman"/>
          <w:b/>
          <w:strike/>
          <w:color w:val="0066FF"/>
          <w:sz w:val="24"/>
          <w:szCs w:val="24"/>
        </w:rPr>
        <w:t xml:space="preserve"> </w:t>
      </w:r>
      <w:r w:rsidRPr="00952C5E">
        <w:rPr>
          <w:rFonts w:cs="Times-Roman"/>
          <w:b/>
          <w:strike/>
          <w:color w:val="0066FF"/>
          <w:sz w:val="24"/>
          <w:szCs w:val="24"/>
        </w:rPr>
        <w:t>and</w:t>
      </w:r>
      <w:r w:rsidR="005C1558" w:rsidRPr="00952C5E">
        <w:rPr>
          <w:rFonts w:cs="Times-Roman"/>
          <w:b/>
          <w:strike/>
          <w:color w:val="0066FF"/>
          <w:sz w:val="24"/>
          <w:szCs w:val="24"/>
        </w:rPr>
        <w:t xml:space="preserve"> where the gross receipts </w:t>
      </w:r>
      <w:r w:rsidRPr="00952C5E">
        <w:rPr>
          <w:rFonts w:cs="Times-Roman"/>
          <w:b/>
          <w:strike/>
          <w:color w:val="0066FF"/>
          <w:sz w:val="24"/>
          <w:szCs w:val="24"/>
        </w:rPr>
        <w:t>during the financial year from such activity exceed ten</w:t>
      </w:r>
      <w:r w:rsidR="005C1558" w:rsidRPr="00952C5E">
        <w:rPr>
          <w:rFonts w:cs="Times-Roman"/>
          <w:b/>
          <w:strike/>
          <w:color w:val="0066FF"/>
          <w:sz w:val="24"/>
          <w:szCs w:val="24"/>
        </w:rPr>
        <w:t xml:space="preserve"> </w:t>
      </w:r>
      <w:r w:rsidRPr="00952C5E">
        <w:rPr>
          <w:rFonts w:cs="Times-Roman"/>
          <w:b/>
          <w:strike/>
          <w:color w:val="0066FF"/>
          <w:sz w:val="24"/>
          <w:szCs w:val="24"/>
        </w:rPr>
        <w:t>lakh rupees.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also defines the phrases “business incidental to charitable activity”</w:t>
      </w:r>
      <w:r w:rsidR="00952C5E">
        <w:rPr>
          <w:rFonts w:cs="Times-Roman"/>
          <w:color w:val="231F20"/>
          <w:sz w:val="24"/>
          <w:szCs w:val="24"/>
        </w:rPr>
        <w:t xml:space="preserve"> </w:t>
      </w:r>
      <w:r w:rsidRPr="00342570">
        <w:rPr>
          <w:rFonts w:cs="Times-Roman"/>
          <w:color w:val="231F20"/>
          <w:sz w:val="24"/>
          <w:szCs w:val="24"/>
        </w:rPr>
        <w:t>and “general public”.</w:t>
      </w:r>
    </w:p>
    <w:p w:rsidR="00342570" w:rsidRPr="00342570" w:rsidRDefault="00342570" w:rsidP="00952C5E">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104</w:t>
      </w:r>
      <w:r w:rsidR="00952C5E">
        <w:rPr>
          <w:rFonts w:cs="Times-Italic"/>
          <w:i/>
          <w:iCs/>
          <w:color w:val="231F20"/>
          <w:sz w:val="24"/>
          <w:szCs w:val="24"/>
        </w:rPr>
        <w:t>:</w:t>
      </w:r>
      <w:r w:rsidRPr="00342570">
        <w:rPr>
          <w:rFonts w:cs="Times-Italic"/>
          <w:i/>
          <w:iCs/>
          <w:color w:val="231F20"/>
          <w:sz w:val="24"/>
          <w:szCs w:val="24"/>
        </w:rPr>
        <w:t xml:space="preserve"> </w:t>
      </w:r>
      <w:r w:rsidR="00952C5E">
        <w:rPr>
          <w:rFonts w:cs="Times-Roman"/>
          <w:color w:val="231F20"/>
          <w:sz w:val="24"/>
          <w:szCs w:val="24"/>
        </w:rPr>
        <w:t>S</w:t>
      </w:r>
      <w:r w:rsidRPr="00342570">
        <w:rPr>
          <w:rFonts w:cs="Times-Roman"/>
          <w:color w:val="231F20"/>
          <w:sz w:val="24"/>
          <w:szCs w:val="24"/>
        </w:rPr>
        <w:t>eeks to provide the method of computation of book profit in case of a</w:t>
      </w:r>
      <w:r w:rsidR="00952C5E">
        <w:rPr>
          <w:rFonts w:cs="Times-Roman"/>
          <w:color w:val="231F20"/>
          <w:sz w:val="24"/>
          <w:szCs w:val="24"/>
        </w:rPr>
        <w:t xml:space="preserve"> </w:t>
      </w:r>
      <w:r w:rsidRPr="00342570">
        <w:rPr>
          <w:rFonts w:cs="Times-Roman"/>
          <w:color w:val="231F20"/>
          <w:sz w:val="24"/>
          <w:szCs w:val="24"/>
        </w:rPr>
        <w:t>company for the purposes of computation of the tax payable on such book profit.</w:t>
      </w:r>
    </w:p>
    <w:p w:rsidR="00342570" w:rsidRPr="00342570" w:rsidRDefault="00342570" w:rsidP="00952C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notwithstanding of anything in this Code, where the</w:t>
      </w:r>
      <w:r w:rsidR="00952C5E">
        <w:rPr>
          <w:rFonts w:cs="Times-Roman"/>
          <w:color w:val="231F20"/>
          <w:sz w:val="24"/>
          <w:szCs w:val="24"/>
        </w:rPr>
        <w:t xml:space="preserve"> </w:t>
      </w:r>
      <w:r w:rsidRPr="00342570">
        <w:rPr>
          <w:rFonts w:cs="Times-Roman"/>
          <w:color w:val="231F20"/>
          <w:sz w:val="24"/>
          <w:szCs w:val="24"/>
        </w:rPr>
        <w:t>normal income-tax payable for a financial year by a company is less than the tax on book</w:t>
      </w:r>
      <w:r w:rsidR="00952C5E">
        <w:rPr>
          <w:rFonts w:cs="Times-Roman"/>
          <w:color w:val="231F20"/>
          <w:sz w:val="24"/>
          <w:szCs w:val="24"/>
        </w:rPr>
        <w:t xml:space="preserve"> </w:t>
      </w:r>
      <w:r w:rsidRPr="00342570">
        <w:rPr>
          <w:rFonts w:cs="Times-Roman"/>
          <w:color w:val="231F20"/>
          <w:sz w:val="24"/>
          <w:szCs w:val="24"/>
        </w:rPr>
        <w:t>profit, then the book profit shall be deemed to be the total income of the company for such</w:t>
      </w:r>
      <w:r w:rsidR="00952C5E">
        <w:rPr>
          <w:rFonts w:cs="Times-Roman"/>
          <w:color w:val="231F20"/>
          <w:sz w:val="24"/>
          <w:szCs w:val="24"/>
        </w:rPr>
        <w:t xml:space="preserve"> </w:t>
      </w:r>
      <w:r w:rsidRPr="00342570">
        <w:rPr>
          <w:rFonts w:cs="Times-Roman"/>
          <w:color w:val="231F20"/>
          <w:sz w:val="24"/>
          <w:szCs w:val="24"/>
        </w:rPr>
        <w:t>financial year and it shall be liable to income-tax on such total income at the rate specified in</w:t>
      </w:r>
      <w:r w:rsidR="00952C5E">
        <w:rPr>
          <w:rFonts w:cs="Times-Roman"/>
          <w:color w:val="231F20"/>
          <w:sz w:val="24"/>
          <w:szCs w:val="24"/>
        </w:rPr>
        <w:t xml:space="preserve"> </w:t>
      </w:r>
      <w:r w:rsidRPr="00342570">
        <w:rPr>
          <w:rFonts w:cs="Times-Roman"/>
          <w:color w:val="231F20"/>
          <w:sz w:val="24"/>
          <w:szCs w:val="24"/>
        </w:rPr>
        <w:t>Paragraph A of the Second Schedule. This is essentially the concept of a Minimum Alternate</w:t>
      </w:r>
      <w:r w:rsidR="00952C5E">
        <w:rPr>
          <w:rFonts w:cs="Times-Roman"/>
          <w:color w:val="231F20"/>
          <w:sz w:val="24"/>
          <w:szCs w:val="24"/>
        </w:rPr>
        <w:t xml:space="preserve"> </w:t>
      </w:r>
      <w:r w:rsidRPr="00342570">
        <w:rPr>
          <w:rFonts w:cs="Times-Roman"/>
          <w:color w:val="231F20"/>
          <w:sz w:val="24"/>
          <w:szCs w:val="24"/>
        </w:rPr>
        <w:t>Tax. The terms “normal income-tax” and “tax on book profit” used in this sub-clause have</w:t>
      </w:r>
      <w:r w:rsidR="00952C5E">
        <w:rPr>
          <w:rFonts w:cs="Times-Roman"/>
          <w:color w:val="231F20"/>
          <w:sz w:val="24"/>
          <w:szCs w:val="24"/>
        </w:rPr>
        <w:t xml:space="preserve"> </w:t>
      </w:r>
      <w:r w:rsidRPr="00342570">
        <w:rPr>
          <w:rFonts w:cs="Times-Roman"/>
          <w:color w:val="231F20"/>
          <w:sz w:val="24"/>
          <w:szCs w:val="24"/>
        </w:rPr>
        <w:t>been defined in sub-clause (</w:t>
      </w:r>
      <w:r w:rsidRPr="00342570">
        <w:rPr>
          <w:rFonts w:cs="Times-Italic"/>
          <w:i/>
          <w:iCs/>
          <w:color w:val="231F20"/>
          <w:sz w:val="24"/>
          <w:szCs w:val="24"/>
        </w:rPr>
        <w:t>6</w:t>
      </w:r>
      <w:r w:rsidRPr="00342570">
        <w:rPr>
          <w:rFonts w:cs="Times-Roman"/>
          <w:color w:val="231F20"/>
          <w:sz w:val="24"/>
          <w:szCs w:val="24"/>
        </w:rPr>
        <w:t>) of the said clause. Paragraph A of the Second Schedule</w:t>
      </w:r>
      <w:r w:rsidR="00952C5E">
        <w:rPr>
          <w:rFonts w:cs="Times-Roman"/>
          <w:color w:val="231F20"/>
          <w:sz w:val="24"/>
          <w:szCs w:val="24"/>
        </w:rPr>
        <w:t xml:space="preserve"> </w:t>
      </w:r>
      <w:r w:rsidRPr="00342570">
        <w:rPr>
          <w:rFonts w:cs="Times-Roman"/>
          <w:color w:val="231F20"/>
          <w:sz w:val="24"/>
          <w:szCs w:val="24"/>
        </w:rPr>
        <w:t>provides for a rate of tax of twenty per cent. on such deemed total income.</w:t>
      </w:r>
    </w:p>
    <w:p w:rsidR="00342570" w:rsidRPr="00342570" w:rsidRDefault="00342570" w:rsidP="00952C5E">
      <w:pPr>
        <w:autoSpaceDE w:val="0"/>
        <w:autoSpaceDN w:val="0"/>
        <w:adjustRightInd w:val="0"/>
        <w:spacing w:after="0" w:line="240" w:lineRule="auto"/>
        <w:jc w:val="both"/>
        <w:rPr>
          <w:rFonts w:cs="Times-Italic"/>
          <w:i/>
          <w:iCs/>
          <w:color w:val="231F20"/>
          <w:sz w:val="24"/>
          <w:szCs w:val="24"/>
        </w:rPr>
      </w:pPr>
      <w:r w:rsidRPr="00342570">
        <w:rPr>
          <w:rFonts w:cs="Times-Roman"/>
          <w:color w:val="231F20"/>
          <w:sz w:val="24"/>
          <w:szCs w:val="24"/>
        </w:rPr>
        <w:t>The clause further provides a formula for the calculation of the book profit. The formula’s</w:t>
      </w:r>
      <w:r w:rsidR="00952C5E">
        <w:rPr>
          <w:rFonts w:cs="Times-Roman"/>
          <w:color w:val="231F20"/>
          <w:sz w:val="24"/>
          <w:szCs w:val="24"/>
        </w:rPr>
        <w:t xml:space="preserve"> </w:t>
      </w:r>
      <w:r w:rsidRPr="00342570">
        <w:rPr>
          <w:rFonts w:cs="Times-Roman"/>
          <w:color w:val="231F20"/>
          <w:sz w:val="24"/>
          <w:szCs w:val="24"/>
        </w:rPr>
        <w:t>starting point is the net profit of the company computed in accordance with the provisions</w:t>
      </w:r>
      <w:r w:rsidR="00952C5E">
        <w:rPr>
          <w:rFonts w:cs="Times-Roman"/>
          <w:color w:val="231F20"/>
          <w:sz w:val="24"/>
          <w:szCs w:val="24"/>
        </w:rPr>
        <w:t xml:space="preserve"> </w:t>
      </w:r>
      <w:r w:rsidRPr="00342570">
        <w:rPr>
          <w:rFonts w:cs="Times-Roman"/>
          <w:color w:val="231F20"/>
          <w:sz w:val="24"/>
          <w:szCs w:val="24"/>
        </w:rPr>
        <w:t>of Parts II and III of Schedule VI to the Companies Act, 1956. The sub-clause provides for</w:t>
      </w:r>
      <w:r w:rsidR="00952C5E">
        <w:rPr>
          <w:rFonts w:cs="Times-Roman"/>
          <w:color w:val="231F20"/>
          <w:sz w:val="24"/>
          <w:szCs w:val="24"/>
        </w:rPr>
        <w:t xml:space="preserve"> </w:t>
      </w:r>
      <w:r w:rsidRPr="00342570">
        <w:rPr>
          <w:rFonts w:cs="Times-Roman"/>
          <w:color w:val="231F20"/>
          <w:sz w:val="24"/>
          <w:szCs w:val="24"/>
        </w:rPr>
        <w:t>various adjustments to be made to the net profit to determine the book profit. The adjustments</w:t>
      </w:r>
      <w:r w:rsidR="00952C5E">
        <w:rPr>
          <w:rFonts w:cs="Times-Roman"/>
          <w:color w:val="231F20"/>
          <w:sz w:val="24"/>
          <w:szCs w:val="24"/>
        </w:rPr>
        <w:t xml:space="preserve"> </w:t>
      </w:r>
      <w:r w:rsidRPr="00342570">
        <w:rPr>
          <w:rFonts w:cs="Times-Roman"/>
          <w:color w:val="231F20"/>
          <w:sz w:val="24"/>
          <w:szCs w:val="24"/>
        </w:rPr>
        <w:t>have the effect of both increasing and decreasing the net profit. The book profit would be</w:t>
      </w:r>
      <w:r w:rsidR="00952C5E">
        <w:rPr>
          <w:rFonts w:cs="Times-Roman"/>
          <w:color w:val="231F20"/>
          <w:sz w:val="24"/>
          <w:szCs w:val="24"/>
        </w:rPr>
        <w:t xml:space="preserve"> </w:t>
      </w:r>
      <w:r w:rsidRPr="00342570">
        <w:rPr>
          <w:rFonts w:cs="Times-Roman"/>
          <w:color w:val="231F20"/>
          <w:sz w:val="24"/>
          <w:szCs w:val="24"/>
        </w:rPr>
        <w:t xml:space="preserve">higher than the net profit if the adjustments have a net positive impact and </w:t>
      </w:r>
      <w:r w:rsidRPr="00342570">
        <w:rPr>
          <w:rFonts w:cs="Times-Italic"/>
          <w:i/>
          <w:iCs/>
          <w:color w:val="231F20"/>
          <w:sz w:val="24"/>
          <w:szCs w:val="24"/>
        </w:rPr>
        <w:t>vice versa.</w:t>
      </w:r>
    </w:p>
    <w:p w:rsidR="00342570" w:rsidRPr="00342570" w:rsidRDefault="00342570" w:rsidP="00952C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every company, to which this clause applies, shall</w:t>
      </w:r>
      <w:r w:rsidR="00952C5E">
        <w:rPr>
          <w:rFonts w:cs="Times-Roman"/>
          <w:color w:val="231F20"/>
          <w:sz w:val="24"/>
          <w:szCs w:val="24"/>
        </w:rPr>
        <w:t xml:space="preserve"> </w:t>
      </w:r>
      <w:r w:rsidRPr="00342570">
        <w:rPr>
          <w:rFonts w:cs="Times-Roman"/>
          <w:color w:val="231F20"/>
          <w:sz w:val="24"/>
          <w:szCs w:val="24"/>
        </w:rPr>
        <w:t>obtain a repor</w:t>
      </w:r>
      <w:r w:rsidR="00952C5E">
        <w:rPr>
          <w:rFonts w:cs="Times-Roman"/>
          <w:color w:val="231F20"/>
          <w:sz w:val="24"/>
          <w:szCs w:val="24"/>
        </w:rPr>
        <w:t xml:space="preserve">t in the prescribed form from </w:t>
      </w:r>
      <w:r w:rsidR="00952C5E" w:rsidRPr="00952C5E">
        <w:rPr>
          <w:rFonts w:cs="Times-Roman"/>
          <w:b/>
          <w:color w:val="0066FF"/>
          <w:sz w:val="24"/>
          <w:szCs w:val="24"/>
        </w:rPr>
        <w:t>a Chartered Accountant</w:t>
      </w:r>
      <w:r w:rsidRPr="00342570">
        <w:rPr>
          <w:rFonts w:cs="Times-Roman"/>
          <w:color w:val="231F20"/>
          <w:sz w:val="24"/>
          <w:szCs w:val="24"/>
        </w:rPr>
        <w:t xml:space="preserve"> certifying that the book profit has</w:t>
      </w:r>
      <w:r w:rsidR="00952C5E">
        <w:rPr>
          <w:rFonts w:cs="Times-Roman"/>
          <w:color w:val="231F20"/>
          <w:sz w:val="24"/>
          <w:szCs w:val="24"/>
        </w:rPr>
        <w:t xml:space="preserve"> </w:t>
      </w:r>
      <w:r w:rsidRPr="00342570">
        <w:rPr>
          <w:rFonts w:cs="Times-Roman"/>
          <w:color w:val="231F20"/>
          <w:sz w:val="24"/>
          <w:szCs w:val="24"/>
        </w:rPr>
        <w:t>been computed in accordance with the provisions of this clause.</w:t>
      </w:r>
    </w:p>
    <w:p w:rsidR="00342570" w:rsidRPr="00342570" w:rsidRDefault="00342570" w:rsidP="00952C5E">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105</w:t>
      </w:r>
      <w:r w:rsidR="00952C5E">
        <w:rPr>
          <w:rFonts w:cs="Times-Italic"/>
          <w:i/>
          <w:iCs/>
          <w:color w:val="231F20"/>
          <w:sz w:val="24"/>
          <w:szCs w:val="24"/>
        </w:rPr>
        <w:t>:</w:t>
      </w:r>
      <w:r w:rsidRPr="00342570">
        <w:rPr>
          <w:rFonts w:cs="Times-Italic"/>
          <w:i/>
          <w:iCs/>
          <w:color w:val="231F20"/>
          <w:sz w:val="24"/>
          <w:szCs w:val="24"/>
        </w:rPr>
        <w:t xml:space="preserve"> </w:t>
      </w:r>
      <w:r w:rsidR="00952C5E">
        <w:rPr>
          <w:rFonts w:cs="Times-Roman"/>
          <w:color w:val="231F20"/>
          <w:sz w:val="24"/>
          <w:szCs w:val="24"/>
        </w:rPr>
        <w:t>R</w:t>
      </w:r>
      <w:r w:rsidRPr="00342570">
        <w:rPr>
          <w:rFonts w:cs="Times-Roman"/>
          <w:color w:val="231F20"/>
          <w:sz w:val="24"/>
          <w:szCs w:val="24"/>
        </w:rPr>
        <w:t>elates to preparation of profit and loss account for computing book profit.</w:t>
      </w:r>
    </w:p>
    <w:p w:rsidR="00342570" w:rsidRPr="00342570" w:rsidRDefault="00342570" w:rsidP="00952C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seeks to provide the manner in which a company has to prepare its profit and</w:t>
      </w:r>
    </w:p>
    <w:p w:rsidR="00342570" w:rsidRPr="00342570" w:rsidRDefault="00342570" w:rsidP="00952C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loss account for the purposes of computation of its book profit under clause 104.</w:t>
      </w:r>
    </w:p>
    <w:p w:rsidR="00342570" w:rsidRPr="00342570" w:rsidRDefault="00342570" w:rsidP="00952C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clause provides that the profit and loss account of the company for</w:t>
      </w:r>
      <w:r w:rsidR="00952C5E">
        <w:rPr>
          <w:rFonts w:cs="Times-Roman"/>
          <w:color w:val="231F20"/>
          <w:sz w:val="24"/>
          <w:szCs w:val="24"/>
        </w:rPr>
        <w:t xml:space="preserve"> </w:t>
      </w:r>
      <w:r w:rsidRPr="00342570">
        <w:rPr>
          <w:rFonts w:cs="Times-Roman"/>
          <w:color w:val="231F20"/>
          <w:sz w:val="24"/>
          <w:szCs w:val="24"/>
        </w:rPr>
        <w:t>a financial year shall be in accordance with the provisions of Parts II and III of Schedule VI</w:t>
      </w:r>
      <w:r w:rsidR="00952C5E">
        <w:rPr>
          <w:rFonts w:cs="Times-Roman"/>
          <w:color w:val="231F20"/>
          <w:sz w:val="24"/>
          <w:szCs w:val="24"/>
        </w:rPr>
        <w:t xml:space="preserve"> </w:t>
      </w:r>
      <w:r w:rsidRPr="00342570">
        <w:rPr>
          <w:rFonts w:cs="Times-Roman"/>
          <w:color w:val="231F20"/>
          <w:sz w:val="24"/>
          <w:szCs w:val="24"/>
        </w:rPr>
        <w:t>to the</w:t>
      </w:r>
      <w:r w:rsidR="00952C5E">
        <w:rPr>
          <w:rFonts w:cs="Times-Roman"/>
          <w:color w:val="231F20"/>
          <w:sz w:val="24"/>
          <w:szCs w:val="24"/>
        </w:rPr>
        <w:t xml:space="preserve"> </w:t>
      </w:r>
      <w:r w:rsidRPr="00342570">
        <w:rPr>
          <w:rFonts w:cs="Times-Roman"/>
          <w:color w:val="231F20"/>
          <w:sz w:val="24"/>
          <w:szCs w:val="24"/>
        </w:rPr>
        <w:t>Companies Act, 1956. For the purposes of this clause, the accounting policies, the</w:t>
      </w:r>
      <w:r w:rsidR="00952C5E">
        <w:rPr>
          <w:rFonts w:cs="Times-Roman"/>
          <w:color w:val="231F20"/>
          <w:sz w:val="24"/>
          <w:szCs w:val="24"/>
        </w:rPr>
        <w:t xml:space="preserve"> </w:t>
      </w:r>
      <w:r w:rsidRPr="00342570">
        <w:rPr>
          <w:rFonts w:cs="Times-Roman"/>
          <w:color w:val="231F20"/>
          <w:sz w:val="24"/>
          <w:szCs w:val="24"/>
        </w:rPr>
        <w:t>accounting standards adopted for preparing such accounts (including profit and loss account)</w:t>
      </w:r>
      <w:r w:rsidR="00952C5E">
        <w:rPr>
          <w:rFonts w:cs="Times-Roman"/>
          <w:color w:val="231F20"/>
          <w:sz w:val="24"/>
          <w:szCs w:val="24"/>
        </w:rPr>
        <w:t xml:space="preserve"> </w:t>
      </w:r>
      <w:r w:rsidRPr="00342570">
        <w:rPr>
          <w:rFonts w:cs="Times-Roman"/>
          <w:color w:val="231F20"/>
          <w:sz w:val="24"/>
          <w:szCs w:val="24"/>
        </w:rPr>
        <w:t>and the method and rates adopted for calculating the depreciation shall be the same as have</w:t>
      </w:r>
      <w:r w:rsidR="00952C5E">
        <w:rPr>
          <w:rFonts w:cs="Times-Roman"/>
          <w:color w:val="231F20"/>
          <w:sz w:val="24"/>
          <w:szCs w:val="24"/>
        </w:rPr>
        <w:t xml:space="preserve"> </w:t>
      </w:r>
      <w:r w:rsidRPr="00342570">
        <w:rPr>
          <w:rFonts w:cs="Times-Roman"/>
          <w:color w:val="231F20"/>
          <w:sz w:val="24"/>
          <w:szCs w:val="24"/>
        </w:rPr>
        <w:t>been adopted by the company for the purpose of preparing and laying of such accounts at</w:t>
      </w:r>
      <w:r w:rsidR="00952C5E">
        <w:rPr>
          <w:rFonts w:cs="Times-Roman"/>
          <w:color w:val="231F20"/>
          <w:sz w:val="24"/>
          <w:szCs w:val="24"/>
        </w:rPr>
        <w:t xml:space="preserve"> </w:t>
      </w:r>
      <w:r w:rsidRPr="00342570">
        <w:rPr>
          <w:rFonts w:cs="Times-Roman"/>
          <w:color w:val="231F20"/>
          <w:sz w:val="24"/>
          <w:szCs w:val="24"/>
        </w:rPr>
        <w:t>its annual general meeting in accordance with the provisions of section 210 of the Companies</w:t>
      </w:r>
      <w:r w:rsidR="00952C5E">
        <w:rPr>
          <w:rFonts w:cs="Times-Roman"/>
          <w:color w:val="231F20"/>
          <w:sz w:val="24"/>
          <w:szCs w:val="24"/>
        </w:rPr>
        <w:t xml:space="preserve"> </w:t>
      </w:r>
      <w:r w:rsidRPr="00342570">
        <w:rPr>
          <w:rFonts w:cs="Times-Roman"/>
          <w:color w:val="231F20"/>
          <w:sz w:val="24"/>
          <w:szCs w:val="24"/>
        </w:rPr>
        <w:t>Act, 1956.</w:t>
      </w:r>
    </w:p>
    <w:p w:rsidR="00342570" w:rsidRPr="00342570" w:rsidRDefault="00342570" w:rsidP="00952C5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where the company has adopted or adopts a</w:t>
      </w:r>
      <w:r w:rsidR="00952C5E">
        <w:rPr>
          <w:rFonts w:cs="Times-Roman"/>
          <w:color w:val="231F20"/>
          <w:sz w:val="24"/>
          <w:szCs w:val="24"/>
        </w:rPr>
        <w:t xml:space="preserve"> </w:t>
      </w:r>
      <w:r w:rsidRPr="00342570">
        <w:rPr>
          <w:rFonts w:cs="Times-Roman"/>
          <w:color w:val="231F20"/>
          <w:sz w:val="24"/>
          <w:szCs w:val="24"/>
        </w:rPr>
        <w:t>financial year under the Companies Act, 1956, which is different from the financial year under</w:t>
      </w:r>
      <w:r w:rsidR="00952C5E">
        <w:rPr>
          <w:rFonts w:cs="Times-Roman"/>
          <w:color w:val="231F20"/>
          <w:sz w:val="24"/>
          <w:szCs w:val="24"/>
        </w:rPr>
        <w:t xml:space="preserve"> </w:t>
      </w:r>
      <w:r w:rsidRPr="00342570">
        <w:rPr>
          <w:rFonts w:cs="Times-Roman"/>
          <w:color w:val="231F20"/>
          <w:sz w:val="24"/>
          <w:szCs w:val="24"/>
        </w:rPr>
        <w:t>this Code, then the accounting policies, the accounting standards adopted for preparing</w:t>
      </w:r>
      <w:r w:rsidR="00952C5E">
        <w:rPr>
          <w:rFonts w:cs="Times-Roman"/>
          <w:color w:val="231F20"/>
          <w:sz w:val="24"/>
          <w:szCs w:val="24"/>
        </w:rPr>
        <w:t xml:space="preserve"> such accounts </w:t>
      </w:r>
      <w:r w:rsidRPr="00342570">
        <w:rPr>
          <w:rFonts w:cs="Times-Roman"/>
          <w:color w:val="231F20"/>
          <w:sz w:val="24"/>
          <w:szCs w:val="24"/>
        </w:rPr>
        <w:t>(including profit and loss account) and the method and rates adopted for</w:t>
      </w:r>
      <w:r w:rsidR="00952C5E">
        <w:rPr>
          <w:rFonts w:cs="Times-Roman"/>
          <w:color w:val="231F20"/>
          <w:sz w:val="24"/>
          <w:szCs w:val="24"/>
        </w:rPr>
        <w:t xml:space="preserve"> </w:t>
      </w:r>
      <w:r w:rsidRPr="00342570">
        <w:rPr>
          <w:rFonts w:cs="Times-Roman"/>
          <w:color w:val="231F20"/>
          <w:sz w:val="24"/>
          <w:szCs w:val="24"/>
        </w:rPr>
        <w:t>calculating the depreciation shall correspond to the accounting policies, accounting standards</w:t>
      </w:r>
      <w:r w:rsidR="00952C5E">
        <w:rPr>
          <w:rFonts w:cs="Times-Roman"/>
          <w:color w:val="231F20"/>
          <w:sz w:val="24"/>
          <w:szCs w:val="24"/>
        </w:rPr>
        <w:t xml:space="preserve"> </w:t>
      </w:r>
      <w:r w:rsidRPr="00342570">
        <w:rPr>
          <w:rFonts w:cs="Times-Roman"/>
          <w:color w:val="231F20"/>
          <w:sz w:val="24"/>
          <w:szCs w:val="24"/>
        </w:rPr>
        <w:t>and the method and rates for calculating the depreciation which have been adopted for</w:t>
      </w:r>
      <w:r w:rsidR="00952C5E">
        <w:rPr>
          <w:rFonts w:cs="Times-Roman"/>
          <w:color w:val="231F20"/>
          <w:sz w:val="24"/>
          <w:szCs w:val="24"/>
        </w:rPr>
        <w:t xml:space="preserve"> </w:t>
      </w:r>
      <w:r w:rsidRPr="00342570">
        <w:rPr>
          <w:rFonts w:cs="Times-Roman"/>
          <w:color w:val="231F20"/>
          <w:sz w:val="24"/>
          <w:szCs w:val="24"/>
        </w:rPr>
        <w:t xml:space="preserve">preparing such </w:t>
      </w:r>
      <w:r w:rsidRPr="00342570">
        <w:rPr>
          <w:rFonts w:cs="Times-Roman"/>
          <w:color w:val="231F20"/>
          <w:sz w:val="24"/>
          <w:szCs w:val="24"/>
        </w:rPr>
        <w:lastRenderedPageBreak/>
        <w:t>accounts for such financial year or part of such financial year falling within</w:t>
      </w:r>
      <w:r w:rsidR="00952C5E">
        <w:rPr>
          <w:rFonts w:cs="Times-Roman"/>
          <w:color w:val="231F20"/>
          <w:sz w:val="24"/>
          <w:szCs w:val="24"/>
        </w:rPr>
        <w:t xml:space="preserve"> </w:t>
      </w:r>
      <w:r w:rsidRPr="00342570">
        <w:rPr>
          <w:rFonts w:cs="Times-Roman"/>
          <w:color w:val="231F20"/>
          <w:sz w:val="24"/>
          <w:szCs w:val="24"/>
        </w:rPr>
        <w:t>the relevant financial year.</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106</w:t>
      </w:r>
      <w:r w:rsidR="00336015">
        <w:rPr>
          <w:rFonts w:cs="Times-Italic"/>
          <w:i/>
          <w:iCs/>
          <w:color w:val="231F20"/>
          <w:sz w:val="24"/>
          <w:szCs w:val="24"/>
        </w:rPr>
        <w:t>:</w:t>
      </w:r>
      <w:r w:rsidRPr="00342570">
        <w:rPr>
          <w:rFonts w:cs="Times-Italic"/>
          <w:i/>
          <w:iCs/>
          <w:color w:val="231F20"/>
          <w:sz w:val="24"/>
          <w:szCs w:val="24"/>
        </w:rPr>
        <w:t xml:space="preserve"> </w:t>
      </w:r>
      <w:r w:rsidR="00336015">
        <w:rPr>
          <w:rFonts w:cs="Times-Roman"/>
          <w:color w:val="231F20"/>
          <w:sz w:val="24"/>
          <w:szCs w:val="24"/>
        </w:rPr>
        <w:t>S</w:t>
      </w:r>
      <w:r w:rsidRPr="00342570">
        <w:rPr>
          <w:rFonts w:cs="Times-Roman"/>
          <w:color w:val="231F20"/>
          <w:sz w:val="24"/>
          <w:szCs w:val="24"/>
        </w:rPr>
        <w:t>eeks to provide the manner in which tax credit for a financial year, arising</w:t>
      </w:r>
      <w:r w:rsidR="00336015">
        <w:rPr>
          <w:rFonts w:cs="Times-Roman"/>
          <w:color w:val="231F20"/>
          <w:sz w:val="24"/>
          <w:szCs w:val="24"/>
        </w:rPr>
        <w:t xml:space="preserve"> </w:t>
      </w:r>
      <w:r w:rsidRPr="00342570">
        <w:rPr>
          <w:rFonts w:cs="Times-Roman"/>
          <w:color w:val="231F20"/>
          <w:sz w:val="24"/>
          <w:szCs w:val="24"/>
        </w:rPr>
        <w:t>due to payment of income-tax on book profit in such year, is to be calculated and carried</w:t>
      </w:r>
      <w:r w:rsidR="00336015">
        <w:rPr>
          <w:rFonts w:cs="Times-Roman"/>
          <w:color w:val="231F20"/>
          <w:sz w:val="24"/>
          <w:szCs w:val="24"/>
        </w:rPr>
        <w:t xml:space="preserve"> </w:t>
      </w:r>
      <w:r w:rsidRPr="00342570">
        <w:rPr>
          <w:rFonts w:cs="Times-Roman"/>
          <w:color w:val="231F20"/>
          <w:sz w:val="24"/>
          <w:szCs w:val="24"/>
        </w:rPr>
        <w:t>forward and the manner in which such tax credit is to be allowed in succeeding years.</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said clause, </w:t>
      </w:r>
      <w:r w:rsidRPr="00342570">
        <w:rPr>
          <w:rFonts w:cs="Times-Italic"/>
          <w:i/>
          <w:iCs/>
          <w:color w:val="231F20"/>
          <w:sz w:val="24"/>
          <w:szCs w:val="24"/>
        </w:rPr>
        <w:t xml:space="preserve">inter alia, </w:t>
      </w:r>
      <w:r w:rsidRPr="00342570">
        <w:rPr>
          <w:rFonts w:cs="Times-Roman"/>
          <w:color w:val="231F20"/>
          <w:sz w:val="24"/>
          <w:szCs w:val="24"/>
        </w:rPr>
        <w:t>provides that the tax credit of a financial year to be allowed</w:t>
      </w:r>
      <w:r w:rsidR="00336015">
        <w:rPr>
          <w:rFonts w:cs="Times-Roman"/>
          <w:color w:val="231F20"/>
          <w:sz w:val="24"/>
          <w:szCs w:val="24"/>
        </w:rPr>
        <w:t xml:space="preserve"> </w:t>
      </w:r>
      <w:r w:rsidRPr="00342570">
        <w:rPr>
          <w:rFonts w:cs="Times-Roman"/>
          <w:color w:val="231F20"/>
          <w:sz w:val="24"/>
          <w:szCs w:val="24"/>
        </w:rPr>
        <w:t>under this clause shall be the excess of tax on book profit over the normal income-tax. In</w:t>
      </w:r>
      <w:r w:rsidR="00336015">
        <w:rPr>
          <w:rFonts w:cs="Times-Roman"/>
          <w:color w:val="231F20"/>
          <w:sz w:val="24"/>
          <w:szCs w:val="24"/>
        </w:rPr>
        <w:t xml:space="preserve"> </w:t>
      </w:r>
      <w:r w:rsidRPr="00342570">
        <w:rPr>
          <w:rFonts w:cs="Times-Roman"/>
          <w:color w:val="231F20"/>
          <w:sz w:val="24"/>
          <w:szCs w:val="24"/>
        </w:rPr>
        <w:t>other words, a tax credit would arise only in a year where the company pays income-tax on its</w:t>
      </w:r>
      <w:r w:rsidR="00336015">
        <w:rPr>
          <w:rFonts w:cs="Times-Roman"/>
          <w:color w:val="231F20"/>
          <w:sz w:val="24"/>
          <w:szCs w:val="24"/>
        </w:rPr>
        <w:t xml:space="preserve"> </w:t>
      </w:r>
      <w:r w:rsidRPr="00342570">
        <w:rPr>
          <w:rFonts w:cs="Times-Roman"/>
          <w:color w:val="231F20"/>
          <w:sz w:val="24"/>
          <w:szCs w:val="24"/>
        </w:rPr>
        <w:t>book profit. Further, the amount of such tax credit shall be equal to the amount by which the</w:t>
      </w:r>
      <w:r w:rsidR="00336015">
        <w:rPr>
          <w:rFonts w:cs="Times-Roman"/>
          <w:color w:val="231F20"/>
          <w:sz w:val="24"/>
          <w:szCs w:val="24"/>
        </w:rPr>
        <w:t xml:space="preserve"> </w:t>
      </w:r>
      <w:r w:rsidRPr="00342570">
        <w:rPr>
          <w:rFonts w:cs="Times-Roman"/>
          <w:color w:val="231F20"/>
          <w:sz w:val="24"/>
          <w:szCs w:val="24"/>
        </w:rPr>
        <w:t>income-tax on book profit exceeds the income-tax on income computed in accordance with</w:t>
      </w:r>
      <w:r w:rsidR="00336015">
        <w:rPr>
          <w:rFonts w:cs="Times-Roman"/>
          <w:color w:val="231F20"/>
          <w:sz w:val="24"/>
          <w:szCs w:val="24"/>
        </w:rPr>
        <w:t xml:space="preserve"> </w:t>
      </w:r>
      <w:r w:rsidRPr="00342570">
        <w:rPr>
          <w:rFonts w:cs="Times-Roman"/>
          <w:color w:val="231F20"/>
          <w:sz w:val="24"/>
          <w:szCs w:val="24"/>
        </w:rPr>
        <w:t>the provisions of Part A of the Code (other than the provisions of this Chapter).</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also provides that no interest shall be payable on the tax credit allowed</w:t>
      </w:r>
      <w:r w:rsidR="00336015">
        <w:rPr>
          <w:rFonts w:cs="Times-Roman"/>
          <w:color w:val="231F20"/>
          <w:sz w:val="24"/>
          <w:szCs w:val="24"/>
        </w:rPr>
        <w:t xml:space="preserve"> </w:t>
      </w:r>
      <w:r w:rsidRPr="00342570">
        <w:rPr>
          <w:rFonts w:cs="Times-Roman"/>
          <w:color w:val="231F20"/>
          <w:sz w:val="24"/>
          <w:szCs w:val="24"/>
        </w:rPr>
        <w:t>under this clause.</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provides that the tax credit shall be allowed in a financial year in</w:t>
      </w:r>
      <w:r w:rsidR="00336015">
        <w:rPr>
          <w:rFonts w:cs="Times-Roman"/>
          <w:color w:val="231F20"/>
          <w:sz w:val="24"/>
          <w:szCs w:val="24"/>
        </w:rPr>
        <w:t xml:space="preserve"> </w:t>
      </w:r>
      <w:r w:rsidRPr="00342570">
        <w:rPr>
          <w:rFonts w:cs="Times-Roman"/>
          <w:color w:val="231F20"/>
          <w:sz w:val="24"/>
          <w:szCs w:val="24"/>
        </w:rPr>
        <w:t>which the normal income-tax exceeds the tax on book profit and the credit shall be allowed to</w:t>
      </w:r>
      <w:r w:rsidR="00336015">
        <w:rPr>
          <w:rFonts w:cs="Times-Roman"/>
          <w:color w:val="231F20"/>
          <w:sz w:val="24"/>
          <w:szCs w:val="24"/>
        </w:rPr>
        <w:t xml:space="preserve"> </w:t>
      </w:r>
      <w:r w:rsidRPr="00342570">
        <w:rPr>
          <w:rFonts w:cs="Times-Roman"/>
          <w:color w:val="231F20"/>
          <w:sz w:val="24"/>
          <w:szCs w:val="24"/>
        </w:rPr>
        <w:t>the extent of the excess of the normal income-tax over the tax on book profit. In other words,</w:t>
      </w:r>
      <w:r w:rsidR="00336015">
        <w:rPr>
          <w:rFonts w:cs="Times-Roman"/>
          <w:color w:val="231F20"/>
          <w:sz w:val="24"/>
          <w:szCs w:val="24"/>
        </w:rPr>
        <w:t xml:space="preserve"> </w:t>
      </w:r>
      <w:r w:rsidRPr="00342570">
        <w:rPr>
          <w:rFonts w:cs="Times-Roman"/>
          <w:color w:val="231F20"/>
          <w:sz w:val="24"/>
          <w:szCs w:val="24"/>
        </w:rPr>
        <w:t>the credit shall be allowed only in respect of the amount of income-tax payable over and</w:t>
      </w:r>
      <w:r w:rsidR="00336015">
        <w:rPr>
          <w:rFonts w:cs="Times-Roman"/>
          <w:color w:val="231F20"/>
          <w:sz w:val="24"/>
          <w:szCs w:val="24"/>
        </w:rPr>
        <w:t xml:space="preserve"> </w:t>
      </w:r>
      <w:r w:rsidRPr="00342570">
        <w:rPr>
          <w:rFonts w:cs="Times-Roman"/>
          <w:color w:val="231F20"/>
          <w:sz w:val="24"/>
          <w:szCs w:val="24"/>
        </w:rPr>
        <w:t>above the amount of income-tax that was payable on the book profit. For example, if the</w:t>
      </w:r>
      <w:r w:rsidR="00336015">
        <w:rPr>
          <w:rFonts w:cs="Times-Roman"/>
          <w:color w:val="231F20"/>
          <w:sz w:val="24"/>
          <w:szCs w:val="24"/>
        </w:rPr>
        <w:t xml:space="preserve"> </w:t>
      </w:r>
      <w:r w:rsidRPr="00342570">
        <w:rPr>
          <w:rFonts w:cs="Times-Roman"/>
          <w:color w:val="231F20"/>
          <w:sz w:val="24"/>
          <w:szCs w:val="24"/>
        </w:rPr>
        <w:t>normal income-tax payable is one lakh rupees and the income-tax payable on book profit is</w:t>
      </w:r>
      <w:r w:rsidR="00336015">
        <w:rPr>
          <w:rFonts w:cs="Times-Roman"/>
          <w:color w:val="231F20"/>
          <w:sz w:val="24"/>
          <w:szCs w:val="24"/>
        </w:rPr>
        <w:t xml:space="preserve"> </w:t>
      </w:r>
      <w:r w:rsidRPr="00342570">
        <w:rPr>
          <w:rFonts w:cs="Times-Roman"/>
          <w:color w:val="231F20"/>
          <w:sz w:val="24"/>
          <w:szCs w:val="24"/>
        </w:rPr>
        <w:t>sixty thousand rupees, then tax credit shall be allowed to the extent of forty thousand rupees</w:t>
      </w:r>
      <w:r w:rsidR="00336015">
        <w:rPr>
          <w:rFonts w:cs="Times-Roman"/>
          <w:color w:val="231F20"/>
          <w:sz w:val="24"/>
          <w:szCs w:val="24"/>
        </w:rPr>
        <w:t xml:space="preserve"> </w:t>
      </w:r>
      <w:r w:rsidRPr="00342570">
        <w:rPr>
          <w:rFonts w:cs="Times-Roman"/>
          <w:color w:val="231F20"/>
          <w:sz w:val="24"/>
          <w:szCs w:val="24"/>
        </w:rPr>
        <w:t xml:space="preserve">only. </w:t>
      </w:r>
      <w:r w:rsidRPr="00336015">
        <w:rPr>
          <w:rFonts w:cs="Times-Roman"/>
          <w:b/>
          <w:strike/>
          <w:color w:val="0066FF"/>
          <w:sz w:val="24"/>
          <w:szCs w:val="24"/>
        </w:rPr>
        <w:t>The balance amount of sixty thousand rupees shall be carried forward for the remaining</w:t>
      </w:r>
      <w:r w:rsidR="00336015" w:rsidRPr="00336015">
        <w:rPr>
          <w:rFonts w:cs="Times-Roman"/>
          <w:b/>
          <w:strike/>
          <w:color w:val="0066FF"/>
          <w:sz w:val="24"/>
          <w:szCs w:val="24"/>
        </w:rPr>
        <w:t xml:space="preserve"> </w:t>
      </w:r>
      <w:r w:rsidRPr="00336015">
        <w:rPr>
          <w:rFonts w:cs="Times-Roman"/>
          <w:b/>
          <w:strike/>
          <w:color w:val="0066FF"/>
          <w:sz w:val="24"/>
          <w:szCs w:val="24"/>
        </w:rPr>
        <w:t>period.</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also provides that the tax credit determined under this clause shall be</w:t>
      </w:r>
      <w:r w:rsidR="00336015">
        <w:rPr>
          <w:rFonts w:cs="Times-Roman"/>
          <w:color w:val="231F20"/>
          <w:sz w:val="24"/>
          <w:szCs w:val="24"/>
        </w:rPr>
        <w:t xml:space="preserve"> carried </w:t>
      </w:r>
      <w:r w:rsidRPr="00342570">
        <w:rPr>
          <w:rFonts w:cs="Times-Roman"/>
          <w:color w:val="231F20"/>
          <w:sz w:val="24"/>
          <w:szCs w:val="24"/>
        </w:rPr>
        <w:t xml:space="preserve">forward and </w:t>
      </w:r>
      <w:r w:rsidR="00336015">
        <w:rPr>
          <w:rFonts w:cs="Times-Roman"/>
          <w:color w:val="231F20"/>
          <w:sz w:val="24"/>
          <w:szCs w:val="24"/>
        </w:rPr>
        <w:t xml:space="preserve">allowed not beyond the </w:t>
      </w:r>
      <w:r w:rsidR="00336015" w:rsidRPr="00336015">
        <w:rPr>
          <w:rFonts w:cs="Times-Roman"/>
          <w:b/>
          <w:color w:val="0066FF"/>
          <w:sz w:val="24"/>
          <w:szCs w:val="24"/>
        </w:rPr>
        <w:t>Tenth</w:t>
      </w:r>
      <w:r w:rsidRPr="00336015">
        <w:rPr>
          <w:rFonts w:cs="Times-Roman"/>
          <w:b/>
          <w:color w:val="0066FF"/>
          <w:sz w:val="24"/>
          <w:szCs w:val="24"/>
        </w:rPr>
        <w:t xml:space="preserve"> financial year</w:t>
      </w:r>
      <w:r w:rsidRPr="00342570">
        <w:rPr>
          <w:rFonts w:cs="Times-Roman"/>
          <w:color w:val="231F20"/>
          <w:sz w:val="24"/>
          <w:szCs w:val="24"/>
        </w:rPr>
        <w:t xml:space="preserve"> immediately succeeding</w:t>
      </w:r>
      <w:r w:rsidR="00336015">
        <w:rPr>
          <w:rFonts w:cs="Times-Roman"/>
          <w:color w:val="231F20"/>
          <w:sz w:val="24"/>
          <w:szCs w:val="24"/>
        </w:rPr>
        <w:t xml:space="preserve"> </w:t>
      </w:r>
      <w:r w:rsidRPr="00342570">
        <w:rPr>
          <w:rFonts w:cs="Times-Roman"/>
          <w:color w:val="231F20"/>
          <w:sz w:val="24"/>
          <w:szCs w:val="24"/>
        </w:rPr>
        <w:t>the financial year for which the tax credit becomes allowable.</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107</w:t>
      </w:r>
      <w:r w:rsidR="00336015">
        <w:rPr>
          <w:rFonts w:cs="Times-Italic"/>
          <w:i/>
          <w:iCs/>
          <w:color w:val="231F20"/>
          <w:sz w:val="24"/>
          <w:szCs w:val="24"/>
        </w:rPr>
        <w:t>:</w:t>
      </w:r>
      <w:r w:rsidRPr="00342570">
        <w:rPr>
          <w:rFonts w:cs="Times-Italic"/>
          <w:i/>
          <w:iCs/>
          <w:color w:val="231F20"/>
          <w:sz w:val="24"/>
          <w:szCs w:val="24"/>
        </w:rPr>
        <w:t xml:space="preserve"> </w:t>
      </w:r>
      <w:r w:rsidR="00336015">
        <w:rPr>
          <w:rFonts w:cs="Times-Roman"/>
          <w:color w:val="231F20"/>
          <w:sz w:val="24"/>
          <w:szCs w:val="24"/>
        </w:rPr>
        <w:t>P</w:t>
      </w:r>
      <w:r w:rsidRPr="00342570">
        <w:rPr>
          <w:rFonts w:cs="Times-Roman"/>
          <w:color w:val="231F20"/>
          <w:sz w:val="24"/>
          <w:szCs w:val="24"/>
        </w:rPr>
        <w:t>rovides that apart from the specific exclusions provided in this Chapter</w:t>
      </w:r>
      <w:r w:rsidR="00336015">
        <w:rPr>
          <w:rFonts w:cs="Times-Roman"/>
          <w:color w:val="231F20"/>
          <w:sz w:val="24"/>
          <w:szCs w:val="24"/>
        </w:rPr>
        <w:t xml:space="preserve"> </w:t>
      </w:r>
      <w:r w:rsidRPr="00342570">
        <w:rPr>
          <w:rFonts w:cs="Times-Roman"/>
          <w:color w:val="231F20"/>
          <w:sz w:val="24"/>
          <w:szCs w:val="24"/>
        </w:rPr>
        <w:t>from the application of certain provisions of the Code, all other provisions of the Code shall</w:t>
      </w:r>
      <w:r w:rsidR="00336015">
        <w:rPr>
          <w:rFonts w:cs="Times-Roman"/>
          <w:color w:val="231F20"/>
          <w:sz w:val="24"/>
          <w:szCs w:val="24"/>
        </w:rPr>
        <w:t xml:space="preserve"> </w:t>
      </w:r>
      <w:r w:rsidRPr="00342570">
        <w:rPr>
          <w:rFonts w:cs="Times-Roman"/>
          <w:color w:val="231F20"/>
          <w:sz w:val="24"/>
          <w:szCs w:val="24"/>
        </w:rPr>
        <w:t>apply to a company referred to in this Chapter.</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108</w:t>
      </w:r>
      <w:r w:rsidR="00336015">
        <w:rPr>
          <w:rFonts w:cs="Times-Italic"/>
          <w:i/>
          <w:iCs/>
          <w:color w:val="231F20"/>
          <w:sz w:val="24"/>
          <w:szCs w:val="24"/>
        </w:rPr>
        <w:t>:</w:t>
      </w:r>
      <w:r w:rsidRPr="00342570">
        <w:rPr>
          <w:rFonts w:cs="Times-Italic"/>
          <w:i/>
          <w:iCs/>
          <w:color w:val="231F20"/>
          <w:sz w:val="24"/>
          <w:szCs w:val="24"/>
        </w:rPr>
        <w:t xml:space="preserve"> </w:t>
      </w:r>
      <w:r w:rsidR="00336015">
        <w:rPr>
          <w:rFonts w:cs="Times-Roman"/>
          <w:color w:val="231F20"/>
          <w:sz w:val="24"/>
          <w:szCs w:val="24"/>
        </w:rPr>
        <w:t>S</w:t>
      </w:r>
      <w:r w:rsidRPr="00342570">
        <w:rPr>
          <w:rFonts w:cs="Times-Roman"/>
          <w:color w:val="231F20"/>
          <w:sz w:val="24"/>
          <w:szCs w:val="24"/>
        </w:rPr>
        <w:t>eeks to provide that notwithstanding anything in this Code, any income</w:t>
      </w:r>
      <w:r w:rsidR="00336015">
        <w:rPr>
          <w:rFonts w:cs="Times-Roman"/>
          <w:color w:val="231F20"/>
          <w:sz w:val="24"/>
          <w:szCs w:val="24"/>
        </w:rPr>
        <w:t xml:space="preserve"> </w:t>
      </w:r>
      <w:r w:rsidRPr="00342570">
        <w:rPr>
          <w:rFonts w:cs="Times-Roman"/>
          <w:color w:val="231F20"/>
          <w:sz w:val="24"/>
          <w:szCs w:val="24"/>
        </w:rPr>
        <w:t>received by a person out of investments made in a venture capital company or venture</w:t>
      </w:r>
      <w:r w:rsidR="00336015">
        <w:rPr>
          <w:rFonts w:cs="Times-Roman"/>
          <w:color w:val="231F20"/>
          <w:sz w:val="24"/>
          <w:szCs w:val="24"/>
        </w:rPr>
        <w:t xml:space="preserve"> </w:t>
      </w:r>
      <w:r w:rsidRPr="00342570">
        <w:rPr>
          <w:rFonts w:cs="Times-Roman"/>
          <w:color w:val="231F20"/>
          <w:sz w:val="24"/>
          <w:szCs w:val="24"/>
        </w:rPr>
        <w:t>capital fund shall be chargeable to income-tax in the same manner as if it were the income</w:t>
      </w:r>
      <w:r w:rsidR="00336015">
        <w:rPr>
          <w:rFonts w:cs="Times-Roman"/>
          <w:color w:val="231F20"/>
          <w:sz w:val="24"/>
          <w:szCs w:val="24"/>
        </w:rPr>
        <w:t xml:space="preserve"> </w:t>
      </w:r>
      <w:r w:rsidRPr="00342570">
        <w:rPr>
          <w:rFonts w:cs="Times-Roman"/>
          <w:color w:val="231F20"/>
          <w:sz w:val="24"/>
          <w:szCs w:val="24"/>
        </w:rPr>
        <w:t>received by such person had he made investments di</w:t>
      </w:r>
      <w:r w:rsidR="00336015">
        <w:rPr>
          <w:rFonts w:cs="Times-Roman"/>
          <w:color w:val="231F20"/>
          <w:sz w:val="24"/>
          <w:szCs w:val="24"/>
        </w:rPr>
        <w:t xml:space="preserve">rectly in the venture capital </w:t>
      </w:r>
      <w:r w:rsidR="00336015" w:rsidRPr="00336015">
        <w:rPr>
          <w:rFonts w:cs="Times-Roman"/>
          <w:b/>
          <w:color w:val="0066FF"/>
          <w:sz w:val="24"/>
          <w:szCs w:val="24"/>
        </w:rPr>
        <w:t>fund or company.</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In other words, this clause provides a pass through status to venture capital companies and</w:t>
      </w:r>
      <w:r w:rsidR="00336015">
        <w:rPr>
          <w:rFonts w:cs="Times-Roman"/>
          <w:color w:val="231F20"/>
          <w:sz w:val="24"/>
          <w:szCs w:val="24"/>
        </w:rPr>
        <w:t xml:space="preserve"> </w:t>
      </w:r>
      <w:r w:rsidRPr="00342570">
        <w:rPr>
          <w:rFonts w:cs="Times-Roman"/>
          <w:color w:val="231F20"/>
          <w:sz w:val="24"/>
          <w:szCs w:val="24"/>
        </w:rPr>
        <w:t>funds and they would have no income-tax liability on any income received on account of</w:t>
      </w:r>
      <w:r w:rsidR="00336015">
        <w:rPr>
          <w:rFonts w:cs="Times-Roman"/>
          <w:color w:val="231F20"/>
          <w:sz w:val="24"/>
          <w:szCs w:val="24"/>
        </w:rPr>
        <w:t xml:space="preserve"> </w:t>
      </w:r>
      <w:r w:rsidRPr="00342570">
        <w:rPr>
          <w:rFonts w:cs="Times-Roman"/>
          <w:color w:val="231F20"/>
          <w:sz w:val="24"/>
          <w:szCs w:val="24"/>
        </w:rPr>
        <w:t>investments made by them in any venture capital undertaking.</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venture capital company, the venture capital</w:t>
      </w:r>
      <w:r w:rsidR="00336015">
        <w:rPr>
          <w:rFonts w:cs="Times-Roman"/>
          <w:color w:val="231F20"/>
          <w:sz w:val="24"/>
          <w:szCs w:val="24"/>
        </w:rPr>
        <w:t xml:space="preserve"> </w:t>
      </w:r>
      <w:r w:rsidRPr="00342570">
        <w:rPr>
          <w:rFonts w:cs="Times-Roman"/>
          <w:color w:val="231F20"/>
          <w:sz w:val="24"/>
          <w:szCs w:val="24"/>
        </w:rPr>
        <w:t>fund or the person responsible for making payment of the income on behalf of such company</w:t>
      </w:r>
      <w:r w:rsidR="00336015">
        <w:rPr>
          <w:rFonts w:cs="Times-Roman"/>
          <w:color w:val="231F20"/>
          <w:sz w:val="24"/>
          <w:szCs w:val="24"/>
        </w:rPr>
        <w:t xml:space="preserve"> </w:t>
      </w:r>
      <w:r w:rsidRPr="00342570">
        <w:rPr>
          <w:rFonts w:cs="Times-Roman"/>
          <w:color w:val="231F20"/>
          <w:sz w:val="24"/>
          <w:szCs w:val="24"/>
        </w:rPr>
        <w:t>or fund shall furnish, within the prescribed time limit, a prescribed statement giving the</w:t>
      </w:r>
      <w:r w:rsidR="00336015">
        <w:rPr>
          <w:rFonts w:cs="Times-Roman"/>
          <w:color w:val="231F20"/>
          <w:sz w:val="24"/>
          <w:szCs w:val="24"/>
        </w:rPr>
        <w:t xml:space="preserve"> </w:t>
      </w:r>
      <w:r w:rsidRPr="00342570">
        <w:rPr>
          <w:rFonts w:cs="Times-Roman"/>
          <w:color w:val="231F20"/>
          <w:sz w:val="24"/>
          <w:szCs w:val="24"/>
        </w:rPr>
        <w:t>details of the nature of the income paid during the financial year and other relevant details, to</w:t>
      </w:r>
      <w:r w:rsidR="00336015">
        <w:rPr>
          <w:rFonts w:cs="Times-Roman"/>
          <w:color w:val="231F20"/>
          <w:sz w:val="24"/>
          <w:szCs w:val="24"/>
        </w:rPr>
        <w:t xml:space="preserve"> </w:t>
      </w:r>
      <w:r w:rsidRPr="00342570">
        <w:rPr>
          <w:rFonts w:cs="Times-Roman"/>
          <w:color w:val="231F20"/>
          <w:sz w:val="24"/>
          <w:szCs w:val="24"/>
        </w:rPr>
        <w:t>the person receiving such income and to the prescribed income-tax authority.</w:t>
      </w:r>
    </w:p>
    <w:p w:rsidR="00342570" w:rsidRPr="00336015" w:rsidRDefault="00342570" w:rsidP="00336015">
      <w:pPr>
        <w:autoSpaceDE w:val="0"/>
        <w:autoSpaceDN w:val="0"/>
        <w:adjustRightInd w:val="0"/>
        <w:spacing w:after="0" w:line="240" w:lineRule="auto"/>
        <w:jc w:val="both"/>
        <w:rPr>
          <w:rFonts w:cs="Times-Roman"/>
          <w:b/>
          <w:strike/>
          <w:color w:val="0066FF"/>
          <w:sz w:val="24"/>
          <w:szCs w:val="24"/>
        </w:rPr>
      </w:pPr>
      <w:r w:rsidRPr="00336015">
        <w:rPr>
          <w:rFonts w:cs="Times-Roman"/>
          <w:b/>
          <w:strike/>
          <w:color w:val="0066FF"/>
          <w:sz w:val="24"/>
          <w:szCs w:val="24"/>
        </w:rPr>
        <w:t>The said clause also provides that the income paid by the venture capital company</w:t>
      </w:r>
      <w:r w:rsidR="00336015" w:rsidRPr="00336015">
        <w:rPr>
          <w:rFonts w:cs="Times-Roman"/>
          <w:b/>
          <w:strike/>
          <w:color w:val="0066FF"/>
          <w:sz w:val="24"/>
          <w:szCs w:val="24"/>
        </w:rPr>
        <w:t xml:space="preserve"> </w:t>
      </w:r>
      <w:r w:rsidRPr="00336015">
        <w:rPr>
          <w:rFonts w:cs="Times-Roman"/>
          <w:b/>
          <w:strike/>
          <w:color w:val="0066FF"/>
          <w:sz w:val="24"/>
          <w:szCs w:val="24"/>
        </w:rPr>
        <w:t>and the venture capital fund shall be deemed to be of the same nature and in the same</w:t>
      </w:r>
      <w:r w:rsidR="00336015" w:rsidRPr="00336015">
        <w:rPr>
          <w:rFonts w:cs="Times-Roman"/>
          <w:b/>
          <w:strike/>
          <w:color w:val="0066FF"/>
          <w:sz w:val="24"/>
          <w:szCs w:val="24"/>
        </w:rPr>
        <w:t xml:space="preserve"> </w:t>
      </w:r>
      <w:r w:rsidRPr="00336015">
        <w:rPr>
          <w:rFonts w:cs="Times-Roman"/>
          <w:b/>
          <w:strike/>
          <w:color w:val="0066FF"/>
          <w:sz w:val="24"/>
          <w:szCs w:val="24"/>
        </w:rPr>
        <w:t>proportion in the hands of the person receiving such income as it had been received by the</w:t>
      </w:r>
      <w:r w:rsidR="00336015" w:rsidRPr="00336015">
        <w:rPr>
          <w:rFonts w:cs="Times-Roman"/>
          <w:b/>
          <w:strike/>
          <w:color w:val="0066FF"/>
          <w:sz w:val="24"/>
          <w:szCs w:val="24"/>
        </w:rPr>
        <w:t xml:space="preserve"> </w:t>
      </w:r>
      <w:r w:rsidRPr="00336015">
        <w:rPr>
          <w:rFonts w:cs="Times-Roman"/>
          <w:b/>
          <w:strike/>
          <w:color w:val="0066FF"/>
          <w:sz w:val="24"/>
          <w:szCs w:val="24"/>
        </w:rPr>
        <w:t>said company or the fund during the financial year.</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The said clause also clarifies that the provisions of Part B (Tax on distributed profits of</w:t>
      </w:r>
      <w:r w:rsidR="00336015">
        <w:rPr>
          <w:rFonts w:cs="Times-Roman"/>
          <w:color w:val="231F20"/>
          <w:sz w:val="24"/>
          <w:szCs w:val="24"/>
        </w:rPr>
        <w:t xml:space="preserve"> </w:t>
      </w:r>
      <w:r w:rsidRPr="00342570">
        <w:rPr>
          <w:rFonts w:cs="Times-Roman"/>
          <w:color w:val="231F20"/>
          <w:sz w:val="24"/>
          <w:szCs w:val="24"/>
        </w:rPr>
        <w:t>domestic companies) or Part C (Tax on distributed income of mutual funds or life insurers) of</w:t>
      </w:r>
      <w:r w:rsidR="00336015">
        <w:rPr>
          <w:rFonts w:cs="Times-Roman"/>
          <w:color w:val="231F20"/>
          <w:sz w:val="24"/>
          <w:szCs w:val="24"/>
        </w:rPr>
        <w:t xml:space="preserve"> </w:t>
      </w:r>
      <w:r w:rsidRPr="00342570">
        <w:rPr>
          <w:rFonts w:cs="Times-Roman"/>
          <w:color w:val="231F20"/>
          <w:sz w:val="24"/>
          <w:szCs w:val="24"/>
        </w:rPr>
        <w:t>the Code shall not apply to the income paid by a venture capital company or venture capital</w:t>
      </w:r>
      <w:r w:rsidR="00336015">
        <w:rPr>
          <w:rFonts w:cs="Times-Roman"/>
          <w:color w:val="231F20"/>
          <w:sz w:val="24"/>
          <w:szCs w:val="24"/>
        </w:rPr>
        <w:t xml:space="preserve"> </w:t>
      </w:r>
      <w:r w:rsidRPr="00342570">
        <w:rPr>
          <w:rFonts w:cs="Times-Roman"/>
          <w:color w:val="231F20"/>
          <w:sz w:val="24"/>
          <w:szCs w:val="24"/>
        </w:rPr>
        <w:t>fund.</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109</w:t>
      </w:r>
      <w:r w:rsidR="00336015">
        <w:rPr>
          <w:rFonts w:cs="Times-Italic"/>
          <w:i/>
          <w:iCs/>
          <w:color w:val="231F20"/>
          <w:sz w:val="24"/>
          <w:szCs w:val="24"/>
        </w:rPr>
        <w:t>:</w:t>
      </w:r>
      <w:r w:rsidRPr="00342570">
        <w:rPr>
          <w:rFonts w:cs="Times-Italic"/>
          <w:i/>
          <w:iCs/>
          <w:color w:val="231F20"/>
          <w:sz w:val="24"/>
          <w:szCs w:val="24"/>
        </w:rPr>
        <w:t xml:space="preserve"> </w:t>
      </w:r>
      <w:r w:rsidR="00336015">
        <w:rPr>
          <w:rFonts w:cs="Times-Italic"/>
          <w:i/>
          <w:iCs/>
          <w:color w:val="231F20"/>
          <w:sz w:val="24"/>
          <w:szCs w:val="24"/>
        </w:rPr>
        <w:t>I</w:t>
      </w:r>
      <w:r w:rsidRPr="00342570">
        <w:rPr>
          <w:rFonts w:cs="Times-Roman"/>
          <w:color w:val="231F20"/>
          <w:sz w:val="24"/>
          <w:szCs w:val="24"/>
        </w:rPr>
        <w:t>s the only clause of Part B and Chapter VII of the Bill and deals with tax on</w:t>
      </w:r>
      <w:r w:rsidR="00336015">
        <w:rPr>
          <w:rFonts w:cs="Times-Roman"/>
          <w:color w:val="231F20"/>
          <w:sz w:val="24"/>
          <w:szCs w:val="24"/>
        </w:rPr>
        <w:t xml:space="preserve"> </w:t>
      </w:r>
      <w:r w:rsidRPr="00342570">
        <w:rPr>
          <w:rFonts w:cs="Times-Roman"/>
          <w:color w:val="231F20"/>
          <w:sz w:val="24"/>
          <w:szCs w:val="24"/>
        </w:rPr>
        <w:t>distributed profits of domestic companies or dividend distribution tax. The said clause provides</w:t>
      </w:r>
      <w:r w:rsidR="00336015">
        <w:rPr>
          <w:rFonts w:cs="Times-Roman"/>
          <w:color w:val="231F20"/>
          <w:sz w:val="24"/>
          <w:szCs w:val="24"/>
        </w:rPr>
        <w:t xml:space="preserve"> </w:t>
      </w:r>
      <w:r w:rsidRPr="00342570">
        <w:rPr>
          <w:rFonts w:cs="Times-Roman"/>
          <w:color w:val="231F20"/>
          <w:sz w:val="24"/>
          <w:szCs w:val="24"/>
        </w:rPr>
        <w:t>that every domestic company shall be liable to pay tax on the amount of dividend declared,</w:t>
      </w:r>
      <w:r w:rsidR="00336015">
        <w:rPr>
          <w:rFonts w:cs="Times-Roman"/>
          <w:color w:val="231F20"/>
          <w:sz w:val="24"/>
          <w:szCs w:val="24"/>
        </w:rPr>
        <w:t xml:space="preserve"> </w:t>
      </w:r>
      <w:r w:rsidRPr="00342570">
        <w:rPr>
          <w:rFonts w:cs="Times-Roman"/>
          <w:color w:val="231F20"/>
          <w:sz w:val="24"/>
          <w:szCs w:val="24"/>
        </w:rPr>
        <w:t>distributed or paid (whether interim or otherwise) to its shareholders, whether out of current</w:t>
      </w:r>
      <w:r w:rsidR="00336015">
        <w:rPr>
          <w:rFonts w:cs="Times-Roman"/>
          <w:color w:val="231F20"/>
          <w:sz w:val="24"/>
          <w:szCs w:val="24"/>
        </w:rPr>
        <w:t xml:space="preserve"> </w:t>
      </w:r>
      <w:r w:rsidRPr="00342570">
        <w:rPr>
          <w:rFonts w:cs="Times-Roman"/>
          <w:color w:val="231F20"/>
          <w:sz w:val="24"/>
          <w:szCs w:val="24"/>
        </w:rPr>
        <w:t>or accumulated profits. The dividend distribution tax shall be charged on the dividend</w:t>
      </w:r>
      <w:r w:rsidR="00336015">
        <w:rPr>
          <w:rFonts w:cs="Times-Roman"/>
          <w:color w:val="231F20"/>
          <w:sz w:val="24"/>
          <w:szCs w:val="24"/>
        </w:rPr>
        <w:t xml:space="preserve"> </w:t>
      </w:r>
      <w:r w:rsidRPr="00342570">
        <w:rPr>
          <w:rFonts w:cs="Times-Roman"/>
          <w:color w:val="231F20"/>
          <w:sz w:val="24"/>
          <w:szCs w:val="24"/>
        </w:rPr>
        <w:t>declared, distributed or paid at the rate specified in Paragraph B of the Second Schedule to</w:t>
      </w:r>
      <w:r w:rsidR="00336015">
        <w:rPr>
          <w:rFonts w:cs="Times-Roman"/>
          <w:color w:val="231F20"/>
          <w:sz w:val="24"/>
          <w:szCs w:val="24"/>
        </w:rPr>
        <w:t xml:space="preserve"> </w:t>
      </w:r>
      <w:r w:rsidRPr="00342570">
        <w:rPr>
          <w:rFonts w:cs="Times-Roman"/>
          <w:color w:val="231F20"/>
          <w:sz w:val="24"/>
          <w:szCs w:val="24"/>
        </w:rPr>
        <w:t>the Bill.</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further provides that the dividend on which the tax is to be levied shall</w:t>
      </w:r>
      <w:r w:rsidR="00336015">
        <w:rPr>
          <w:rFonts w:cs="Times-Roman"/>
          <w:color w:val="231F20"/>
          <w:sz w:val="24"/>
          <w:szCs w:val="24"/>
        </w:rPr>
        <w:t xml:space="preserve"> </w:t>
      </w:r>
      <w:r w:rsidRPr="00342570">
        <w:rPr>
          <w:rFonts w:cs="Times-Roman"/>
          <w:color w:val="231F20"/>
          <w:sz w:val="24"/>
          <w:szCs w:val="24"/>
        </w:rPr>
        <w:t>be reduced by the amount of dividend, if any, received by the domestic company during the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financial year i</w:t>
      </w:r>
      <w:r w:rsidR="00336015">
        <w:rPr>
          <w:rFonts w:cs="Times-Roman"/>
          <w:color w:val="231F20"/>
          <w:sz w:val="24"/>
          <w:szCs w:val="24"/>
        </w:rPr>
        <w:t>f  -</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336015">
        <w:rPr>
          <w:rFonts w:cs="Times-Roman"/>
          <w:color w:val="231F20"/>
          <w:sz w:val="24"/>
          <w:szCs w:val="24"/>
        </w:rPr>
        <w:t>) S</w:t>
      </w:r>
      <w:r w:rsidRPr="00342570">
        <w:rPr>
          <w:rFonts w:cs="Times-Roman"/>
          <w:color w:val="231F20"/>
          <w:sz w:val="24"/>
          <w:szCs w:val="24"/>
        </w:rPr>
        <w:t>uch dividend is received from its subsidiary; and</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336015">
        <w:rPr>
          <w:rFonts w:cs="Times-Roman"/>
          <w:color w:val="231F20"/>
          <w:sz w:val="24"/>
          <w:szCs w:val="24"/>
        </w:rPr>
        <w:t>) T</w:t>
      </w:r>
      <w:r w:rsidRPr="00342570">
        <w:rPr>
          <w:rFonts w:cs="Times-Roman"/>
          <w:color w:val="231F20"/>
          <w:sz w:val="24"/>
          <w:szCs w:val="24"/>
        </w:rPr>
        <w:t>he subsidiary has paid tax under this clause on such dividend.</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the tax on dividend shall be paid to the credit of</w:t>
      </w:r>
      <w:r w:rsidR="00336015">
        <w:rPr>
          <w:rFonts w:cs="Times-Roman"/>
          <w:color w:val="231F20"/>
          <w:sz w:val="24"/>
          <w:szCs w:val="24"/>
        </w:rPr>
        <w:t xml:space="preserve"> </w:t>
      </w:r>
      <w:r w:rsidRPr="00342570">
        <w:rPr>
          <w:rFonts w:cs="Times-Roman"/>
          <w:color w:val="231F20"/>
          <w:sz w:val="24"/>
          <w:szCs w:val="24"/>
        </w:rPr>
        <w:t>the Central Government within fourteen days from the date of declaration, distribution or</w:t>
      </w:r>
      <w:r w:rsidR="00336015">
        <w:rPr>
          <w:rFonts w:cs="Times-Roman"/>
          <w:color w:val="231F20"/>
          <w:sz w:val="24"/>
          <w:szCs w:val="24"/>
        </w:rPr>
        <w:t xml:space="preserve"> </w:t>
      </w:r>
      <w:r w:rsidRPr="00342570">
        <w:rPr>
          <w:rFonts w:cs="Times-Roman"/>
          <w:color w:val="231F20"/>
          <w:sz w:val="24"/>
          <w:szCs w:val="24"/>
        </w:rPr>
        <w:t>payment of such dividend, whichever is earliest.</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also provides that the dividend distribution tax paid by the domestic</w:t>
      </w:r>
      <w:r w:rsidR="00336015">
        <w:rPr>
          <w:rFonts w:cs="Times-Roman"/>
          <w:color w:val="231F20"/>
          <w:sz w:val="24"/>
          <w:szCs w:val="24"/>
        </w:rPr>
        <w:t xml:space="preserve"> </w:t>
      </w:r>
      <w:r w:rsidRPr="00342570">
        <w:rPr>
          <w:rFonts w:cs="Times-Roman"/>
          <w:color w:val="231F20"/>
          <w:sz w:val="24"/>
          <w:szCs w:val="24"/>
        </w:rPr>
        <w:t>company shall be treated as the final payment of tax in respect of the dividend declared,</w:t>
      </w:r>
      <w:r w:rsidR="00336015">
        <w:rPr>
          <w:rFonts w:cs="Times-Roman"/>
          <w:color w:val="231F20"/>
          <w:sz w:val="24"/>
          <w:szCs w:val="24"/>
        </w:rPr>
        <w:t xml:space="preserve"> </w:t>
      </w:r>
      <w:r w:rsidRPr="00342570">
        <w:rPr>
          <w:rFonts w:cs="Times-Roman"/>
          <w:color w:val="231F20"/>
          <w:sz w:val="24"/>
          <w:szCs w:val="24"/>
        </w:rPr>
        <w:t>distributed or paid and no further credit shall be claimed by the domestic company or by any</w:t>
      </w:r>
      <w:r w:rsidR="00336015">
        <w:rPr>
          <w:rFonts w:cs="Times-Roman"/>
          <w:color w:val="231F20"/>
          <w:sz w:val="24"/>
          <w:szCs w:val="24"/>
        </w:rPr>
        <w:t xml:space="preserve"> </w:t>
      </w:r>
      <w:r w:rsidRPr="00342570">
        <w:rPr>
          <w:rFonts w:cs="Times-Roman"/>
          <w:color w:val="231F20"/>
          <w:sz w:val="24"/>
          <w:szCs w:val="24"/>
        </w:rPr>
        <w:t>other person in respect of such tax. Further, no deduction on the amount of dividend charged</w:t>
      </w:r>
      <w:r w:rsidR="00336015">
        <w:rPr>
          <w:rFonts w:cs="Times-Roman"/>
          <w:color w:val="231F20"/>
          <w:sz w:val="24"/>
          <w:szCs w:val="24"/>
        </w:rPr>
        <w:t xml:space="preserve"> </w:t>
      </w:r>
      <w:r w:rsidRPr="00342570">
        <w:rPr>
          <w:rFonts w:cs="Times-Roman"/>
          <w:color w:val="231F20"/>
          <w:sz w:val="24"/>
          <w:szCs w:val="24"/>
        </w:rPr>
        <w:t>to tax or the tax paid shall be allowed either to the company or to the shareholder.</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provides that if the domestic company or the principal officer of</w:t>
      </w:r>
      <w:r w:rsidR="00336015">
        <w:rPr>
          <w:rFonts w:cs="Times-Roman"/>
          <w:color w:val="231F20"/>
          <w:sz w:val="24"/>
          <w:szCs w:val="24"/>
        </w:rPr>
        <w:t xml:space="preserve"> </w:t>
      </w:r>
      <w:r w:rsidRPr="00342570">
        <w:rPr>
          <w:rFonts w:cs="Times-Roman"/>
          <w:color w:val="231F20"/>
          <w:sz w:val="24"/>
          <w:szCs w:val="24"/>
        </w:rPr>
        <w:t>such company fails to pay the whole or any part of the dividend distribution tax within a</w:t>
      </w:r>
      <w:r w:rsidR="00336015">
        <w:rPr>
          <w:rFonts w:cs="Times-Roman"/>
          <w:color w:val="231F20"/>
          <w:sz w:val="24"/>
          <w:szCs w:val="24"/>
        </w:rPr>
        <w:t xml:space="preserve"> </w:t>
      </w:r>
      <w:r w:rsidRPr="00342570">
        <w:rPr>
          <w:rFonts w:cs="Times-Roman"/>
          <w:color w:val="231F20"/>
          <w:sz w:val="24"/>
          <w:szCs w:val="24"/>
        </w:rPr>
        <w:t>period of fourteen days then, it or he shall be deemed to be an assessee in default and also</w:t>
      </w:r>
      <w:r w:rsidR="00336015">
        <w:rPr>
          <w:rFonts w:cs="Times-Roman"/>
          <w:color w:val="231F20"/>
          <w:sz w:val="24"/>
          <w:szCs w:val="24"/>
        </w:rPr>
        <w:t xml:space="preserve"> </w:t>
      </w:r>
      <w:r w:rsidRPr="00342570">
        <w:rPr>
          <w:rFonts w:cs="Times-Roman"/>
          <w:color w:val="231F20"/>
          <w:sz w:val="24"/>
          <w:szCs w:val="24"/>
        </w:rPr>
        <w:t>be liable to pay simple interest at the rate of one per cent. for every month or part thereof on</w:t>
      </w:r>
      <w:r w:rsidR="00336015">
        <w:rPr>
          <w:rFonts w:cs="Times-Roman"/>
          <w:color w:val="231F20"/>
          <w:sz w:val="24"/>
          <w:szCs w:val="24"/>
        </w:rPr>
        <w:t xml:space="preserve"> </w:t>
      </w:r>
      <w:r w:rsidRPr="00342570">
        <w:rPr>
          <w:rFonts w:cs="Times-Roman"/>
          <w:color w:val="231F20"/>
          <w:sz w:val="24"/>
          <w:szCs w:val="24"/>
        </w:rPr>
        <w:t>the amount of such tax for the period of default.</w:t>
      </w:r>
    </w:p>
    <w:p w:rsidR="00336015"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clause also defines the terms “subsidiary company” and “dividend”.</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110</w:t>
      </w:r>
      <w:r w:rsidR="00336015">
        <w:rPr>
          <w:rFonts w:cs="Times-Italic"/>
          <w:i/>
          <w:iCs/>
          <w:color w:val="231F20"/>
          <w:sz w:val="24"/>
          <w:szCs w:val="24"/>
        </w:rPr>
        <w:t>:</w:t>
      </w:r>
      <w:r w:rsidRPr="00342570">
        <w:rPr>
          <w:rFonts w:cs="Times-Italic"/>
          <w:i/>
          <w:iCs/>
          <w:color w:val="231F20"/>
          <w:sz w:val="24"/>
          <w:szCs w:val="24"/>
        </w:rPr>
        <w:t xml:space="preserve"> </w:t>
      </w:r>
      <w:r w:rsidR="00336015">
        <w:rPr>
          <w:rFonts w:cs="Times-Roman"/>
          <w:color w:val="231F20"/>
          <w:sz w:val="24"/>
          <w:szCs w:val="24"/>
        </w:rPr>
        <w:t>I</w:t>
      </w:r>
      <w:r w:rsidRPr="00342570">
        <w:rPr>
          <w:rFonts w:cs="Times-Roman"/>
          <w:color w:val="231F20"/>
          <w:sz w:val="24"/>
          <w:szCs w:val="24"/>
        </w:rPr>
        <w:t>s the only clause of Part C and Chapter VIII of the Bill and deals with tax</w:t>
      </w:r>
      <w:r w:rsidR="00336015">
        <w:rPr>
          <w:rFonts w:cs="Times-Roman"/>
          <w:color w:val="231F20"/>
          <w:sz w:val="24"/>
          <w:szCs w:val="24"/>
        </w:rPr>
        <w:t xml:space="preserve"> </w:t>
      </w:r>
      <w:r w:rsidRPr="00342570">
        <w:rPr>
          <w:rFonts w:cs="Times-Roman"/>
          <w:color w:val="231F20"/>
          <w:sz w:val="24"/>
          <w:szCs w:val="24"/>
        </w:rPr>
        <w:t>on distributed income of mutual funds and insurance company. The said clause provides</w:t>
      </w:r>
      <w:r w:rsidR="00336015">
        <w:rPr>
          <w:rFonts w:cs="Times-Roman"/>
          <w:color w:val="231F20"/>
          <w:sz w:val="24"/>
          <w:szCs w:val="24"/>
        </w:rPr>
        <w:t xml:space="preserve"> </w:t>
      </w:r>
      <w:r w:rsidRPr="00342570">
        <w:rPr>
          <w:rFonts w:cs="Times-Roman"/>
          <w:color w:val="231F20"/>
          <w:sz w:val="24"/>
          <w:szCs w:val="24"/>
        </w:rPr>
        <w:t>that every mutual fund shall be liable to pay tax on any amount of income distributed or paid</w:t>
      </w:r>
      <w:r w:rsidR="00336015">
        <w:rPr>
          <w:rFonts w:cs="Times-Roman"/>
          <w:color w:val="231F20"/>
          <w:sz w:val="24"/>
          <w:szCs w:val="24"/>
        </w:rPr>
        <w:t xml:space="preserve"> </w:t>
      </w:r>
      <w:r w:rsidRPr="00342570">
        <w:rPr>
          <w:rFonts w:cs="Times-Roman"/>
          <w:color w:val="231F20"/>
          <w:sz w:val="24"/>
          <w:szCs w:val="24"/>
        </w:rPr>
        <w:t>to the unit holders of an equity oriented fund and every life insurer shall be liable to pay tax</w:t>
      </w:r>
      <w:r w:rsidR="00336015">
        <w:rPr>
          <w:rFonts w:cs="Times-Roman"/>
          <w:color w:val="231F20"/>
          <w:sz w:val="24"/>
          <w:szCs w:val="24"/>
        </w:rPr>
        <w:t xml:space="preserve"> </w:t>
      </w:r>
      <w:r w:rsidRPr="00342570">
        <w:rPr>
          <w:rFonts w:cs="Times-Roman"/>
          <w:color w:val="231F20"/>
          <w:sz w:val="24"/>
          <w:szCs w:val="24"/>
        </w:rPr>
        <w:t>on any amount of income distributed or paid to the policy holders of an approved equity</w:t>
      </w:r>
      <w:r w:rsidR="00336015">
        <w:rPr>
          <w:rFonts w:cs="Times-Roman"/>
          <w:color w:val="231F20"/>
          <w:sz w:val="24"/>
          <w:szCs w:val="24"/>
        </w:rPr>
        <w:t xml:space="preserve"> </w:t>
      </w:r>
      <w:r w:rsidRPr="00342570">
        <w:rPr>
          <w:rFonts w:cs="Times-Roman"/>
          <w:color w:val="231F20"/>
          <w:sz w:val="24"/>
          <w:szCs w:val="24"/>
        </w:rPr>
        <w:t>oriented life insurance scheme. The tax shall be charged on the distributed income at the rate</w:t>
      </w:r>
      <w:r w:rsidR="00336015">
        <w:rPr>
          <w:rFonts w:cs="Times-Roman"/>
          <w:color w:val="231F20"/>
          <w:sz w:val="24"/>
          <w:szCs w:val="24"/>
        </w:rPr>
        <w:t xml:space="preserve"> </w:t>
      </w:r>
      <w:r w:rsidRPr="00342570">
        <w:rPr>
          <w:rFonts w:cs="Times-Roman"/>
          <w:color w:val="231F20"/>
          <w:sz w:val="24"/>
          <w:szCs w:val="24"/>
        </w:rPr>
        <w:t>specified in Paragraph C of the Second Schedule.</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tax on distributed income shall be paid to the</w:t>
      </w:r>
      <w:r w:rsidR="00336015">
        <w:rPr>
          <w:rFonts w:cs="Times-Roman"/>
          <w:color w:val="231F20"/>
          <w:sz w:val="24"/>
          <w:szCs w:val="24"/>
        </w:rPr>
        <w:t xml:space="preserve"> </w:t>
      </w:r>
      <w:r w:rsidRPr="00342570">
        <w:rPr>
          <w:rFonts w:cs="Times-Roman"/>
          <w:color w:val="231F20"/>
          <w:sz w:val="24"/>
          <w:szCs w:val="24"/>
        </w:rPr>
        <w:t>credit of the Central Government within fourteen days from the date of distribution or payment</w:t>
      </w:r>
      <w:r w:rsidR="00336015">
        <w:rPr>
          <w:rFonts w:cs="Times-Roman"/>
          <w:color w:val="231F20"/>
          <w:sz w:val="24"/>
          <w:szCs w:val="24"/>
        </w:rPr>
        <w:t xml:space="preserve"> </w:t>
      </w:r>
      <w:r w:rsidRPr="00342570">
        <w:rPr>
          <w:rFonts w:cs="Times-Roman"/>
          <w:color w:val="231F20"/>
          <w:sz w:val="24"/>
          <w:szCs w:val="24"/>
        </w:rPr>
        <w:t>of such income, whichever is earlier.</w:t>
      </w:r>
    </w:p>
    <w:p w:rsidR="00342570" w:rsidRPr="00342570" w:rsidRDefault="00342570" w:rsidP="00336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provides that the tax paid by the mutual fund or the life insurer on</w:t>
      </w:r>
      <w:r w:rsidR="00336015">
        <w:rPr>
          <w:rFonts w:cs="Times-Roman"/>
          <w:color w:val="231F20"/>
          <w:sz w:val="24"/>
          <w:szCs w:val="24"/>
        </w:rPr>
        <w:t xml:space="preserve"> </w:t>
      </w:r>
      <w:r w:rsidRPr="00342570">
        <w:rPr>
          <w:rFonts w:cs="Times-Roman"/>
          <w:color w:val="231F20"/>
          <w:sz w:val="24"/>
          <w:szCs w:val="24"/>
        </w:rPr>
        <w:t>distributed income shall be treated as the final payment of tax in respect of such income and</w:t>
      </w:r>
      <w:r w:rsidR="00336015">
        <w:rPr>
          <w:rFonts w:cs="Times-Roman"/>
          <w:color w:val="231F20"/>
          <w:sz w:val="24"/>
          <w:szCs w:val="24"/>
        </w:rPr>
        <w:t xml:space="preserve"> </w:t>
      </w:r>
      <w:r w:rsidRPr="00342570">
        <w:rPr>
          <w:rFonts w:cs="Times-Roman"/>
          <w:color w:val="231F20"/>
          <w:sz w:val="24"/>
          <w:szCs w:val="24"/>
        </w:rPr>
        <w:t>no further credit shall be claimed by either of them or by any other person in respect of the tax</w:t>
      </w:r>
      <w:r w:rsidR="00336015">
        <w:rPr>
          <w:rFonts w:cs="Times-Roman"/>
          <w:color w:val="231F20"/>
          <w:sz w:val="24"/>
          <w:szCs w:val="24"/>
        </w:rPr>
        <w:t xml:space="preserve"> </w:t>
      </w:r>
      <w:r w:rsidRPr="00342570">
        <w:rPr>
          <w:rFonts w:cs="Times-Roman"/>
          <w:color w:val="231F20"/>
          <w:sz w:val="24"/>
          <w:szCs w:val="24"/>
        </w:rPr>
        <w:t>so paid. Besides, no deduction under any other provision of this Code shall be allowed to the</w:t>
      </w:r>
      <w:r w:rsidR="00336015">
        <w:rPr>
          <w:rFonts w:cs="Times-Roman"/>
          <w:color w:val="231F20"/>
          <w:sz w:val="24"/>
          <w:szCs w:val="24"/>
        </w:rPr>
        <w:t xml:space="preserve"> </w:t>
      </w:r>
      <w:r w:rsidRPr="00342570">
        <w:rPr>
          <w:rFonts w:cs="Times-Roman"/>
          <w:color w:val="231F20"/>
          <w:sz w:val="24"/>
          <w:szCs w:val="24"/>
        </w:rPr>
        <w:t>mutual fund or the life insurer in respect of the distributed income charged to tax or the tax</w:t>
      </w:r>
      <w:r w:rsidR="00336015">
        <w:rPr>
          <w:rFonts w:cs="Times-Roman"/>
          <w:color w:val="231F20"/>
          <w:sz w:val="24"/>
          <w:szCs w:val="24"/>
        </w:rPr>
        <w:t xml:space="preserve"> </w:t>
      </w:r>
      <w:r w:rsidRPr="00342570">
        <w:rPr>
          <w:rFonts w:cs="Times-Roman"/>
          <w:color w:val="231F20"/>
          <w:sz w:val="24"/>
          <w:szCs w:val="24"/>
        </w:rPr>
        <w:t>paid.</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The said clause also provides that if the mutual fund or the life insurer or the person</w:t>
      </w:r>
      <w:r w:rsidR="00EE19EF">
        <w:rPr>
          <w:rFonts w:cs="Times-Roman"/>
          <w:color w:val="231F20"/>
          <w:sz w:val="24"/>
          <w:szCs w:val="24"/>
        </w:rPr>
        <w:t xml:space="preserve"> </w:t>
      </w:r>
      <w:r w:rsidRPr="00342570">
        <w:rPr>
          <w:rFonts w:cs="Times-Roman"/>
          <w:color w:val="231F20"/>
          <w:sz w:val="24"/>
          <w:szCs w:val="24"/>
        </w:rPr>
        <w:t>who is responsible for making payment of distributed income on its behalf fails to pay the</w:t>
      </w:r>
      <w:r w:rsidR="00EE19EF">
        <w:rPr>
          <w:rFonts w:cs="Times-Roman"/>
          <w:color w:val="231F20"/>
          <w:sz w:val="24"/>
          <w:szCs w:val="24"/>
        </w:rPr>
        <w:t xml:space="preserve"> </w:t>
      </w:r>
      <w:r w:rsidRPr="00342570">
        <w:rPr>
          <w:rFonts w:cs="Times-Roman"/>
          <w:color w:val="231F20"/>
          <w:sz w:val="24"/>
          <w:szCs w:val="24"/>
        </w:rPr>
        <w:t>whole or any part of the tax on distributed income within a period of fourteen days, then, it or</w:t>
      </w:r>
      <w:r w:rsidR="00EE19EF">
        <w:rPr>
          <w:rFonts w:cs="Times-Roman"/>
          <w:color w:val="231F20"/>
          <w:sz w:val="24"/>
          <w:szCs w:val="24"/>
        </w:rPr>
        <w:t xml:space="preserve"> </w:t>
      </w:r>
      <w:r w:rsidRPr="00342570">
        <w:rPr>
          <w:rFonts w:cs="Times-Roman"/>
          <w:color w:val="231F20"/>
          <w:sz w:val="24"/>
          <w:szCs w:val="24"/>
        </w:rPr>
        <w:t>he shall be deemed to be an assessee in default and shall also be liable to pay simple interest</w:t>
      </w:r>
      <w:r w:rsidR="00EE19EF">
        <w:rPr>
          <w:rFonts w:cs="Times-Roman"/>
          <w:color w:val="231F20"/>
          <w:sz w:val="24"/>
          <w:szCs w:val="24"/>
        </w:rPr>
        <w:t xml:space="preserve"> </w:t>
      </w:r>
      <w:r w:rsidRPr="00342570">
        <w:rPr>
          <w:rFonts w:cs="Times-Roman"/>
          <w:color w:val="231F20"/>
          <w:sz w:val="24"/>
          <w:szCs w:val="24"/>
        </w:rPr>
        <w:t>at the rate of one per cent. for every month on the amount of such tax for the period of default.</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terms “equity oriented fund” and “approved equity oriented life insurance scheme”</w:t>
      </w:r>
      <w:r w:rsidR="00EE19EF">
        <w:rPr>
          <w:rFonts w:cs="Times-Roman"/>
          <w:color w:val="231F20"/>
          <w:sz w:val="24"/>
          <w:szCs w:val="24"/>
        </w:rPr>
        <w:t xml:space="preserve"> </w:t>
      </w:r>
      <w:r w:rsidRPr="00342570">
        <w:rPr>
          <w:rFonts w:cs="Times-Roman"/>
          <w:color w:val="231F20"/>
          <w:sz w:val="24"/>
          <w:szCs w:val="24"/>
        </w:rPr>
        <w:t>have also been defined in the said clause.</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111</w:t>
      </w:r>
      <w:r w:rsidR="00EE19EF">
        <w:rPr>
          <w:rFonts w:cs="Times-Italic"/>
          <w:i/>
          <w:iCs/>
          <w:color w:val="231F20"/>
          <w:sz w:val="24"/>
          <w:szCs w:val="24"/>
        </w:rPr>
        <w:t>:</w:t>
      </w:r>
      <w:r w:rsidRPr="00342570">
        <w:rPr>
          <w:rFonts w:cs="Times-Italic"/>
          <w:i/>
          <w:iCs/>
          <w:color w:val="231F20"/>
          <w:sz w:val="24"/>
          <w:szCs w:val="24"/>
        </w:rPr>
        <w:t xml:space="preserve"> </w:t>
      </w:r>
      <w:r w:rsidR="00EE19EF">
        <w:rPr>
          <w:rFonts w:cs="Times-Roman"/>
          <w:color w:val="231F20"/>
          <w:sz w:val="24"/>
          <w:szCs w:val="24"/>
        </w:rPr>
        <w:t>I</w:t>
      </w:r>
      <w:r w:rsidRPr="00342570">
        <w:rPr>
          <w:rFonts w:cs="Times-Roman"/>
          <w:color w:val="231F20"/>
          <w:sz w:val="24"/>
          <w:szCs w:val="24"/>
        </w:rPr>
        <w:t>s the only clause of Part D and Chapter IX of the Bill and deals with tax on</w:t>
      </w:r>
      <w:r w:rsidR="00EE19EF">
        <w:rPr>
          <w:rFonts w:cs="Times-Roman"/>
          <w:color w:val="231F20"/>
          <w:sz w:val="24"/>
          <w:szCs w:val="24"/>
        </w:rPr>
        <w:t xml:space="preserve"> </w:t>
      </w:r>
      <w:r w:rsidRPr="00342570">
        <w:rPr>
          <w:rFonts w:cs="Times-Roman"/>
          <w:color w:val="231F20"/>
          <w:sz w:val="24"/>
          <w:szCs w:val="24"/>
        </w:rPr>
        <w:t>branch profits of a foreign company. The said clause provides that every foreign company</w:t>
      </w:r>
      <w:r w:rsidR="00EE19EF">
        <w:rPr>
          <w:rFonts w:cs="Times-Roman"/>
          <w:color w:val="231F20"/>
          <w:sz w:val="24"/>
          <w:szCs w:val="24"/>
        </w:rPr>
        <w:t xml:space="preserve"> </w:t>
      </w:r>
      <w:r w:rsidRPr="00342570">
        <w:rPr>
          <w:rFonts w:cs="Times-Roman"/>
          <w:color w:val="231F20"/>
          <w:sz w:val="24"/>
          <w:szCs w:val="24"/>
        </w:rPr>
        <w:t>shall be liable to branch profits tax in respect of branch profits of a financial year and such tax</w:t>
      </w:r>
      <w:r w:rsidR="00EE19EF">
        <w:rPr>
          <w:rFonts w:cs="Times-Roman"/>
          <w:color w:val="231F20"/>
          <w:sz w:val="24"/>
          <w:szCs w:val="24"/>
        </w:rPr>
        <w:t xml:space="preserve"> </w:t>
      </w:r>
      <w:r w:rsidRPr="00342570">
        <w:rPr>
          <w:rFonts w:cs="Times-Roman"/>
          <w:color w:val="231F20"/>
          <w:sz w:val="24"/>
          <w:szCs w:val="24"/>
        </w:rPr>
        <w:t>shall be charged at the rate specified in Paragraph IV of the Second Schedule. This tax shall</w:t>
      </w:r>
      <w:r w:rsidR="00EE19EF">
        <w:rPr>
          <w:rFonts w:cs="Times-Roman"/>
          <w:color w:val="231F20"/>
          <w:sz w:val="24"/>
          <w:szCs w:val="24"/>
        </w:rPr>
        <w:t xml:space="preserve"> </w:t>
      </w:r>
      <w:r w:rsidRPr="00342570">
        <w:rPr>
          <w:rFonts w:cs="Times-Roman"/>
          <w:color w:val="231F20"/>
          <w:sz w:val="24"/>
          <w:szCs w:val="24"/>
        </w:rPr>
        <w:t>be in addition to any income-tax payable by the said foreign company.</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provides that the branch profits shall be the income attributable,</w:t>
      </w:r>
      <w:r w:rsidR="00EE19EF">
        <w:rPr>
          <w:rFonts w:cs="Times-Roman"/>
          <w:color w:val="231F20"/>
          <w:sz w:val="24"/>
          <w:szCs w:val="24"/>
        </w:rPr>
        <w:t xml:space="preserve"> </w:t>
      </w:r>
      <w:r w:rsidRPr="00342570">
        <w:rPr>
          <w:rFonts w:cs="Times-Roman"/>
          <w:color w:val="231F20"/>
          <w:sz w:val="24"/>
          <w:szCs w:val="24"/>
        </w:rPr>
        <w:t>directly or indirectly, to the permanent establishment or to an immovable property situated in</w:t>
      </w:r>
      <w:r w:rsidR="00EE19EF">
        <w:rPr>
          <w:rFonts w:cs="Times-Roman"/>
          <w:color w:val="231F20"/>
          <w:sz w:val="24"/>
          <w:szCs w:val="24"/>
        </w:rPr>
        <w:t xml:space="preserve"> </w:t>
      </w:r>
      <w:r w:rsidRPr="00342570">
        <w:rPr>
          <w:rFonts w:cs="Times-Roman"/>
          <w:color w:val="231F20"/>
          <w:sz w:val="24"/>
          <w:szCs w:val="24"/>
        </w:rPr>
        <w:t>India and included in the total income of the foreign company for the financial year, as</w:t>
      </w:r>
      <w:r w:rsidR="00EE19EF">
        <w:rPr>
          <w:rFonts w:cs="Times-Roman"/>
          <w:color w:val="231F20"/>
          <w:sz w:val="24"/>
          <w:szCs w:val="24"/>
        </w:rPr>
        <w:t xml:space="preserve"> </w:t>
      </w:r>
      <w:r w:rsidRPr="00342570">
        <w:rPr>
          <w:rFonts w:cs="Times-Roman"/>
          <w:color w:val="231F20"/>
          <w:sz w:val="24"/>
          <w:szCs w:val="24"/>
        </w:rPr>
        <w:t>reduced by the amount of income-tax payable on such attributable income.</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liability to branch profits tax shall be discharged</w:t>
      </w:r>
      <w:r w:rsidR="00EE19EF">
        <w:rPr>
          <w:rFonts w:cs="Times-Roman"/>
          <w:color w:val="231F20"/>
          <w:sz w:val="24"/>
          <w:szCs w:val="24"/>
        </w:rPr>
        <w:t xml:space="preserve"> </w:t>
      </w:r>
      <w:r w:rsidRPr="00342570">
        <w:rPr>
          <w:rFonts w:cs="Times-Roman"/>
          <w:color w:val="231F20"/>
          <w:sz w:val="24"/>
          <w:szCs w:val="24"/>
        </w:rPr>
        <w:t>by payment of pre-paid taxes and the tax charged under this clause shall be collected after</w:t>
      </w:r>
      <w:r w:rsidR="00EE19EF">
        <w:rPr>
          <w:rFonts w:cs="Times-Roman"/>
          <w:color w:val="231F20"/>
          <w:sz w:val="24"/>
          <w:szCs w:val="24"/>
        </w:rPr>
        <w:t xml:space="preserve"> </w:t>
      </w:r>
      <w:r w:rsidRPr="00342570">
        <w:rPr>
          <w:rFonts w:cs="Times-Roman"/>
          <w:color w:val="231F20"/>
          <w:sz w:val="24"/>
          <w:szCs w:val="24"/>
        </w:rPr>
        <w:t>allowing credit for such pre-paid taxes, if any, in accordance with the provisions of the Code.</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112</w:t>
      </w:r>
      <w:r w:rsidR="00EE19EF">
        <w:rPr>
          <w:rFonts w:cs="Times-Italic"/>
          <w:i/>
          <w:iCs/>
          <w:color w:val="231F20"/>
          <w:sz w:val="24"/>
          <w:szCs w:val="24"/>
        </w:rPr>
        <w:t>:</w:t>
      </w:r>
      <w:r w:rsidRPr="00342570">
        <w:rPr>
          <w:rFonts w:cs="Times-Italic"/>
          <w:i/>
          <w:iCs/>
          <w:color w:val="231F20"/>
          <w:sz w:val="24"/>
          <w:szCs w:val="24"/>
        </w:rPr>
        <w:t xml:space="preserve"> </w:t>
      </w:r>
      <w:r w:rsidR="00EE19EF">
        <w:rPr>
          <w:rFonts w:cs="Times-Roman"/>
          <w:color w:val="231F20"/>
          <w:sz w:val="24"/>
          <w:szCs w:val="24"/>
        </w:rPr>
        <w:t>P</w:t>
      </w:r>
      <w:r w:rsidRPr="00342570">
        <w:rPr>
          <w:rFonts w:cs="Times-Roman"/>
          <w:color w:val="231F20"/>
          <w:sz w:val="24"/>
          <w:szCs w:val="24"/>
        </w:rPr>
        <w:t>rovides that every person, other than a non-profit organisation, shall be</w:t>
      </w:r>
      <w:r w:rsidR="00EE19EF">
        <w:rPr>
          <w:rFonts w:cs="Times-Roman"/>
          <w:color w:val="231F20"/>
          <w:sz w:val="24"/>
          <w:szCs w:val="24"/>
        </w:rPr>
        <w:t xml:space="preserve"> </w:t>
      </w:r>
      <w:r w:rsidRPr="00342570">
        <w:rPr>
          <w:rFonts w:cs="Times-Roman"/>
          <w:color w:val="231F20"/>
          <w:sz w:val="24"/>
          <w:szCs w:val="24"/>
        </w:rPr>
        <w:t>liable to pay wealth-tax on his net wealth as on the valuation date of a financial year and such</w:t>
      </w:r>
      <w:r w:rsidR="00EE19EF">
        <w:rPr>
          <w:rFonts w:cs="Times-Roman"/>
          <w:color w:val="231F20"/>
          <w:sz w:val="24"/>
          <w:szCs w:val="24"/>
        </w:rPr>
        <w:t xml:space="preserve"> </w:t>
      </w:r>
      <w:r w:rsidRPr="00342570">
        <w:rPr>
          <w:rFonts w:cs="Times-Roman"/>
          <w:color w:val="231F20"/>
          <w:sz w:val="24"/>
          <w:szCs w:val="24"/>
        </w:rPr>
        <w:t>wealth-tax shall be charged at t</w:t>
      </w:r>
      <w:r w:rsidR="00EE19EF">
        <w:rPr>
          <w:rFonts w:cs="Times-Roman"/>
          <w:color w:val="231F20"/>
          <w:sz w:val="24"/>
          <w:szCs w:val="24"/>
        </w:rPr>
        <w:t xml:space="preserve">he rate specified in </w:t>
      </w:r>
      <w:r w:rsidR="00EE19EF" w:rsidRPr="00EE19EF">
        <w:rPr>
          <w:rFonts w:cs="Times-Roman"/>
          <w:b/>
          <w:color w:val="0066FF"/>
          <w:sz w:val="24"/>
          <w:szCs w:val="24"/>
        </w:rPr>
        <w:t>Paragraph E</w:t>
      </w:r>
      <w:r w:rsidRPr="00342570">
        <w:rPr>
          <w:rFonts w:cs="Times-Roman"/>
          <w:color w:val="231F20"/>
          <w:sz w:val="24"/>
          <w:szCs w:val="24"/>
        </w:rPr>
        <w:t xml:space="preserve"> of the Second Schedule in the</w:t>
      </w:r>
      <w:r w:rsidR="00EE19EF">
        <w:rPr>
          <w:rFonts w:cs="Times-Roman"/>
          <w:color w:val="231F20"/>
          <w:sz w:val="24"/>
          <w:szCs w:val="24"/>
        </w:rPr>
        <w:t xml:space="preserve"> </w:t>
      </w:r>
      <w:r w:rsidRPr="00342570">
        <w:rPr>
          <w:rFonts w:cs="Times-Roman"/>
          <w:color w:val="231F20"/>
          <w:sz w:val="24"/>
          <w:szCs w:val="24"/>
        </w:rPr>
        <w:t>manner provided therein.</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liability to wealth-tax shall be discharged by</w:t>
      </w:r>
      <w:r w:rsidR="00EE19EF">
        <w:rPr>
          <w:rFonts w:cs="Times-Roman"/>
          <w:color w:val="231F20"/>
          <w:sz w:val="24"/>
          <w:szCs w:val="24"/>
        </w:rPr>
        <w:t xml:space="preserve"> </w:t>
      </w:r>
      <w:r w:rsidRPr="00342570">
        <w:rPr>
          <w:rFonts w:cs="Times-Roman"/>
          <w:color w:val="231F20"/>
          <w:sz w:val="24"/>
          <w:szCs w:val="24"/>
        </w:rPr>
        <w:t>payment of pre-paid taxes and the wealth-tax charged under this clause shall be collected</w:t>
      </w:r>
      <w:r w:rsidR="00EE19EF">
        <w:rPr>
          <w:rFonts w:cs="Times-Roman"/>
          <w:color w:val="231F20"/>
          <w:sz w:val="24"/>
          <w:szCs w:val="24"/>
        </w:rPr>
        <w:t xml:space="preserve"> </w:t>
      </w:r>
      <w:r w:rsidRPr="00342570">
        <w:rPr>
          <w:rFonts w:cs="Times-Roman"/>
          <w:color w:val="231F20"/>
          <w:sz w:val="24"/>
          <w:szCs w:val="24"/>
        </w:rPr>
        <w:t>after allowing credit for such pre-paid taxes, if any, in accordance with the provisions of this</w:t>
      </w:r>
      <w:r w:rsidR="00EE19EF">
        <w:rPr>
          <w:rFonts w:cs="Times-Roman"/>
          <w:color w:val="231F20"/>
          <w:sz w:val="24"/>
          <w:szCs w:val="24"/>
        </w:rPr>
        <w:t xml:space="preserve"> </w:t>
      </w:r>
      <w:r w:rsidRPr="00342570">
        <w:rPr>
          <w:rFonts w:cs="Times-Roman"/>
          <w:color w:val="231F20"/>
          <w:sz w:val="24"/>
          <w:szCs w:val="24"/>
        </w:rPr>
        <w:t>Code.</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113</w:t>
      </w:r>
      <w:r w:rsidR="00EE19EF">
        <w:rPr>
          <w:rFonts w:cs="Times-Italic"/>
          <w:i/>
          <w:iCs/>
          <w:color w:val="231F20"/>
          <w:sz w:val="24"/>
          <w:szCs w:val="24"/>
        </w:rPr>
        <w:t>:</w:t>
      </w:r>
      <w:r w:rsidRPr="00342570">
        <w:rPr>
          <w:rFonts w:cs="Times-Italic"/>
          <w:i/>
          <w:iCs/>
          <w:color w:val="231F20"/>
          <w:sz w:val="24"/>
          <w:szCs w:val="24"/>
        </w:rPr>
        <w:t xml:space="preserve"> </w:t>
      </w:r>
      <w:r w:rsidR="00EE19EF">
        <w:rPr>
          <w:rFonts w:cs="Times-Roman"/>
          <w:color w:val="231F20"/>
          <w:sz w:val="24"/>
          <w:szCs w:val="24"/>
        </w:rPr>
        <w:t>P</w:t>
      </w:r>
      <w:r w:rsidRPr="00342570">
        <w:rPr>
          <w:rFonts w:cs="Times-Roman"/>
          <w:color w:val="231F20"/>
          <w:sz w:val="24"/>
          <w:szCs w:val="24"/>
        </w:rPr>
        <w:t>rovides the manner in which the net wealth is to be computed. For the</w:t>
      </w:r>
      <w:r w:rsidR="00EE19EF">
        <w:rPr>
          <w:rFonts w:cs="Times-Roman"/>
          <w:color w:val="231F20"/>
          <w:sz w:val="24"/>
          <w:szCs w:val="24"/>
        </w:rPr>
        <w:t xml:space="preserve"> </w:t>
      </w:r>
      <w:r w:rsidRPr="00342570">
        <w:rPr>
          <w:rFonts w:cs="Times-Roman"/>
          <w:color w:val="231F20"/>
          <w:sz w:val="24"/>
          <w:szCs w:val="24"/>
        </w:rPr>
        <w:t>sake of simplicity, the manner has been expressed as a formula. The formula provides that the</w:t>
      </w:r>
      <w:r w:rsidR="00EE19EF">
        <w:rPr>
          <w:rFonts w:cs="Times-Roman"/>
          <w:color w:val="231F20"/>
          <w:sz w:val="24"/>
          <w:szCs w:val="24"/>
        </w:rPr>
        <w:t xml:space="preserve"> </w:t>
      </w:r>
      <w:r w:rsidRPr="00342570">
        <w:rPr>
          <w:rFonts w:cs="Times-Roman"/>
          <w:color w:val="231F20"/>
          <w:sz w:val="24"/>
          <w:szCs w:val="24"/>
        </w:rPr>
        <w:t>net wealth shall be the aggregate value of all the specified assets of the person on the date</w:t>
      </w:r>
      <w:r w:rsidR="00EE19EF">
        <w:rPr>
          <w:rFonts w:cs="Times-Roman"/>
          <w:color w:val="231F20"/>
          <w:sz w:val="24"/>
          <w:szCs w:val="24"/>
        </w:rPr>
        <w:t xml:space="preserve"> </w:t>
      </w:r>
      <w:r w:rsidRPr="00342570">
        <w:rPr>
          <w:rFonts w:cs="Times-Roman"/>
          <w:color w:val="231F20"/>
          <w:sz w:val="24"/>
          <w:szCs w:val="24"/>
        </w:rPr>
        <w:t>of valuation as reduced by the aggregate value of all the debts owed by the person, which</w:t>
      </w:r>
      <w:r w:rsidR="00EE19EF">
        <w:rPr>
          <w:rFonts w:cs="Times-Roman"/>
          <w:color w:val="231F20"/>
          <w:sz w:val="24"/>
          <w:szCs w:val="24"/>
        </w:rPr>
        <w:t xml:space="preserve"> </w:t>
      </w:r>
      <w:r w:rsidRPr="00342570">
        <w:rPr>
          <w:rFonts w:cs="Times-Roman"/>
          <w:color w:val="231F20"/>
          <w:sz w:val="24"/>
          <w:szCs w:val="24"/>
        </w:rPr>
        <w:t>have been incurred in relation to the specified assets.</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a detailed list of all the specified assets and also lists</w:t>
      </w:r>
      <w:r w:rsidR="00EE19EF">
        <w:rPr>
          <w:rFonts w:cs="Times-Roman"/>
          <w:color w:val="231F20"/>
          <w:sz w:val="24"/>
          <w:szCs w:val="24"/>
        </w:rPr>
        <w:t xml:space="preserve"> </w:t>
      </w:r>
      <w:r w:rsidRPr="00342570">
        <w:rPr>
          <w:rFonts w:cs="Times-Roman"/>
          <w:color w:val="231F20"/>
          <w:sz w:val="24"/>
          <w:szCs w:val="24"/>
        </w:rPr>
        <w:t>out certain assets that shall not be treated as specified assets for the purposes of this clause.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It als</w:t>
      </w:r>
      <w:r w:rsidR="00EE19EF">
        <w:rPr>
          <w:rFonts w:cs="Times-Roman"/>
          <w:color w:val="231F20"/>
          <w:sz w:val="24"/>
          <w:szCs w:val="24"/>
        </w:rPr>
        <w:t xml:space="preserve">o lists the categories of </w:t>
      </w:r>
      <w:r w:rsidR="00EE19EF" w:rsidRPr="00EE19EF">
        <w:rPr>
          <w:rFonts w:cs="Times-Roman"/>
          <w:b/>
          <w:color w:val="0066FF"/>
          <w:sz w:val="24"/>
          <w:szCs w:val="24"/>
        </w:rPr>
        <w:t>immovable property</w:t>
      </w:r>
      <w:r w:rsidRPr="00342570">
        <w:rPr>
          <w:rFonts w:cs="Times-Roman"/>
          <w:color w:val="231F20"/>
          <w:sz w:val="24"/>
          <w:szCs w:val="24"/>
        </w:rPr>
        <w:t xml:space="preserve"> which shall be excluded from the specified asset, being</w:t>
      </w:r>
      <w:r w:rsidR="00EE19EF">
        <w:rPr>
          <w:rFonts w:cs="Times-Roman"/>
          <w:color w:val="231F20"/>
          <w:sz w:val="24"/>
          <w:szCs w:val="24"/>
        </w:rPr>
        <w:t xml:space="preserve"> </w:t>
      </w:r>
      <w:r w:rsidR="00EE19EF" w:rsidRPr="00EE19EF">
        <w:rPr>
          <w:rFonts w:cs="Times-Roman"/>
          <w:b/>
          <w:color w:val="0066FF"/>
          <w:sz w:val="24"/>
          <w:szCs w:val="24"/>
        </w:rPr>
        <w:t>“Building</w:t>
      </w:r>
      <w:r w:rsidRPr="00EE19EF">
        <w:rPr>
          <w:rFonts w:cs="Times-Roman"/>
          <w:b/>
          <w:color w:val="0066FF"/>
          <w:sz w:val="24"/>
          <w:szCs w:val="24"/>
        </w:rPr>
        <w:t>”.</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also provides that the value of any specified asset, other than cash, shall</w:t>
      </w:r>
      <w:r w:rsidR="00EE19EF">
        <w:rPr>
          <w:rFonts w:cs="Times-Roman"/>
          <w:color w:val="231F20"/>
          <w:sz w:val="24"/>
          <w:szCs w:val="24"/>
        </w:rPr>
        <w:t xml:space="preserve"> </w:t>
      </w:r>
      <w:r w:rsidRPr="00342570">
        <w:rPr>
          <w:rFonts w:cs="Times-Roman"/>
          <w:color w:val="231F20"/>
          <w:sz w:val="24"/>
          <w:szCs w:val="24"/>
        </w:rPr>
        <w:t>be determined in such manner as may be prescribed and clarifies that the term “valuation</w:t>
      </w:r>
      <w:r w:rsidR="00EE19EF">
        <w:rPr>
          <w:rFonts w:cs="Times-Roman"/>
          <w:color w:val="231F20"/>
          <w:sz w:val="24"/>
          <w:szCs w:val="24"/>
        </w:rPr>
        <w:t xml:space="preserve"> </w:t>
      </w:r>
      <w:r w:rsidRPr="00342570">
        <w:rPr>
          <w:rFonts w:cs="Times-Roman"/>
          <w:color w:val="231F20"/>
          <w:sz w:val="24"/>
          <w:szCs w:val="24"/>
        </w:rPr>
        <w:t>date” means the 31st day of March in every financial year.</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114</w:t>
      </w:r>
      <w:r w:rsidR="00EE19EF">
        <w:rPr>
          <w:rFonts w:cs="Times-Italic"/>
          <w:i/>
          <w:iCs/>
          <w:color w:val="231F20"/>
          <w:sz w:val="24"/>
          <w:szCs w:val="24"/>
        </w:rPr>
        <w:t>:</w:t>
      </w:r>
      <w:r w:rsidRPr="00342570">
        <w:rPr>
          <w:rFonts w:cs="Times-Italic"/>
          <w:i/>
          <w:iCs/>
          <w:color w:val="231F20"/>
          <w:sz w:val="24"/>
          <w:szCs w:val="24"/>
        </w:rPr>
        <w:t xml:space="preserve"> </w:t>
      </w:r>
      <w:r w:rsidR="00EE19EF">
        <w:rPr>
          <w:rFonts w:cs="Times-Roman"/>
          <w:color w:val="231F20"/>
          <w:sz w:val="24"/>
          <w:szCs w:val="24"/>
        </w:rPr>
        <w:t>P</w:t>
      </w:r>
      <w:r w:rsidRPr="00342570">
        <w:rPr>
          <w:rFonts w:cs="Times-Roman"/>
          <w:color w:val="231F20"/>
          <w:sz w:val="24"/>
          <w:szCs w:val="24"/>
        </w:rPr>
        <w:t>rovides that if the specified assets are held by certain relatives, such as</w:t>
      </w:r>
      <w:r w:rsidR="00EE19EF">
        <w:rPr>
          <w:rFonts w:cs="Times-Roman"/>
          <w:color w:val="231F20"/>
          <w:sz w:val="24"/>
          <w:szCs w:val="24"/>
        </w:rPr>
        <w:t xml:space="preserve"> </w:t>
      </w:r>
      <w:r w:rsidRPr="00342570">
        <w:rPr>
          <w:rFonts w:cs="Times-Roman"/>
          <w:color w:val="231F20"/>
          <w:sz w:val="24"/>
          <w:szCs w:val="24"/>
        </w:rPr>
        <w:t>spouse or minor child, associates or associated entities of a person, then they shall be</w:t>
      </w:r>
      <w:r w:rsidR="00EE19EF">
        <w:rPr>
          <w:rFonts w:cs="Times-Roman"/>
          <w:color w:val="231F20"/>
          <w:sz w:val="24"/>
          <w:szCs w:val="24"/>
        </w:rPr>
        <w:t xml:space="preserve"> </w:t>
      </w:r>
      <w:r w:rsidRPr="00342570">
        <w:rPr>
          <w:rFonts w:cs="Times-Roman"/>
          <w:color w:val="231F20"/>
          <w:sz w:val="24"/>
          <w:szCs w:val="24"/>
        </w:rPr>
        <w:t>deemed to be belonging to such person if they fulfill certain conditions specified therein and</w:t>
      </w:r>
      <w:r w:rsidR="00EE19EF">
        <w:rPr>
          <w:rFonts w:cs="Times-Roman"/>
          <w:color w:val="231F20"/>
          <w:sz w:val="24"/>
          <w:szCs w:val="24"/>
        </w:rPr>
        <w:t xml:space="preserve"> </w:t>
      </w:r>
      <w:r w:rsidRPr="00342570">
        <w:rPr>
          <w:rFonts w:cs="Times-Roman"/>
          <w:color w:val="231F20"/>
          <w:sz w:val="24"/>
          <w:szCs w:val="24"/>
        </w:rPr>
        <w:t>shall be charged to wealth-tax in his hands.</w:t>
      </w:r>
    </w:p>
    <w:p w:rsidR="00342570" w:rsidRPr="00342570" w:rsidRDefault="00342570" w:rsidP="00EE19E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if a minor child holds a specified asset which has</w:t>
      </w:r>
      <w:r w:rsidR="00EE19EF">
        <w:rPr>
          <w:rFonts w:cs="Times-Roman"/>
          <w:color w:val="231F20"/>
          <w:sz w:val="24"/>
          <w:szCs w:val="24"/>
        </w:rPr>
        <w:t xml:space="preserve"> </w:t>
      </w:r>
      <w:r w:rsidRPr="00342570">
        <w:rPr>
          <w:rFonts w:cs="Times-Roman"/>
          <w:color w:val="231F20"/>
          <w:sz w:val="24"/>
          <w:szCs w:val="24"/>
        </w:rPr>
        <w:t>been acquired from his own income, it shall not be deemed to be belonging to his parent or</w:t>
      </w:r>
      <w:r w:rsidR="00EE19EF">
        <w:rPr>
          <w:rFonts w:cs="Times-Roman"/>
          <w:color w:val="231F20"/>
          <w:sz w:val="24"/>
          <w:szCs w:val="24"/>
        </w:rPr>
        <w:t xml:space="preserve"> </w:t>
      </w:r>
      <w:r w:rsidRPr="00342570">
        <w:rPr>
          <w:rFonts w:cs="Times-Roman"/>
          <w:color w:val="231F20"/>
          <w:sz w:val="24"/>
          <w:szCs w:val="24"/>
        </w:rPr>
        <w:t>parents.</w:t>
      </w:r>
    </w:p>
    <w:p w:rsidR="00342570" w:rsidRPr="00342570" w:rsidRDefault="00342570" w:rsidP="0013532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115</w:t>
      </w:r>
      <w:r w:rsidR="00135325">
        <w:rPr>
          <w:rFonts w:cs="Times-Italic"/>
          <w:i/>
          <w:iCs/>
          <w:color w:val="231F20"/>
          <w:sz w:val="24"/>
          <w:szCs w:val="24"/>
        </w:rPr>
        <w:t>:</w:t>
      </w:r>
      <w:r w:rsidRPr="00342570">
        <w:rPr>
          <w:rFonts w:cs="Times-Italic"/>
          <w:i/>
          <w:iCs/>
          <w:color w:val="231F20"/>
          <w:sz w:val="24"/>
          <w:szCs w:val="24"/>
        </w:rPr>
        <w:t xml:space="preserve"> </w:t>
      </w:r>
      <w:r w:rsidR="00135325">
        <w:rPr>
          <w:rFonts w:cs="Times-Roman"/>
          <w:color w:val="231F20"/>
          <w:sz w:val="24"/>
          <w:szCs w:val="24"/>
        </w:rPr>
        <w:t>R</w:t>
      </w:r>
      <w:r w:rsidRPr="00342570">
        <w:rPr>
          <w:rFonts w:cs="Times-Roman"/>
          <w:color w:val="231F20"/>
          <w:sz w:val="24"/>
          <w:szCs w:val="24"/>
        </w:rPr>
        <w:t>elates to disallowance of expenditure having regard to fair market value</w:t>
      </w:r>
      <w:r w:rsidR="00135325">
        <w:rPr>
          <w:rFonts w:cs="Times-Roman"/>
          <w:color w:val="231F20"/>
          <w:sz w:val="24"/>
          <w:szCs w:val="24"/>
        </w:rPr>
        <w:t xml:space="preserve"> </w:t>
      </w:r>
      <w:r w:rsidRPr="00342570">
        <w:rPr>
          <w:rFonts w:cs="Times-Roman"/>
          <w:color w:val="231F20"/>
          <w:sz w:val="24"/>
          <w:szCs w:val="24"/>
        </w:rPr>
        <w:t>and seeks to provide that a person shall not be allowed a deduction under the Code in</w:t>
      </w:r>
      <w:r w:rsidR="00135325">
        <w:rPr>
          <w:rFonts w:cs="Times-Roman"/>
          <w:color w:val="231F20"/>
          <w:sz w:val="24"/>
          <w:szCs w:val="24"/>
        </w:rPr>
        <w:t xml:space="preserve"> </w:t>
      </w:r>
      <w:r w:rsidRPr="00342570">
        <w:rPr>
          <w:rFonts w:cs="Times-Roman"/>
          <w:color w:val="231F20"/>
          <w:sz w:val="24"/>
          <w:szCs w:val="24"/>
        </w:rPr>
        <w:t>respect of any expenditure, whether capital or revenue in nature, which is considered by the</w:t>
      </w:r>
      <w:r w:rsidR="00135325">
        <w:rPr>
          <w:rFonts w:cs="Times-Roman"/>
          <w:color w:val="231F20"/>
          <w:sz w:val="24"/>
          <w:szCs w:val="24"/>
        </w:rPr>
        <w:t xml:space="preserve"> </w:t>
      </w:r>
      <w:r w:rsidRPr="00342570">
        <w:rPr>
          <w:rFonts w:cs="Times-Roman"/>
          <w:color w:val="231F20"/>
          <w:sz w:val="24"/>
          <w:szCs w:val="24"/>
        </w:rPr>
        <w:t>Assessing Officer to be excessive or unreasonable if the payment in respect of the expenditure</w:t>
      </w:r>
      <w:r w:rsidR="00135325">
        <w:rPr>
          <w:rFonts w:cs="Times-Roman"/>
          <w:color w:val="231F20"/>
          <w:sz w:val="24"/>
          <w:szCs w:val="24"/>
        </w:rPr>
        <w:t xml:space="preserve"> </w:t>
      </w:r>
      <w:r w:rsidRPr="00342570">
        <w:rPr>
          <w:rFonts w:cs="Times-Roman"/>
          <w:color w:val="231F20"/>
          <w:sz w:val="24"/>
          <w:szCs w:val="24"/>
        </w:rPr>
        <w:t>has been made to any associated person and it is excessive, or unreasonable, having regard</w:t>
      </w:r>
      <w:r w:rsidR="00135325">
        <w:rPr>
          <w:rFonts w:cs="Times-Roman"/>
          <w:color w:val="231F20"/>
          <w:sz w:val="24"/>
          <w:szCs w:val="24"/>
        </w:rPr>
        <w:t xml:space="preserve"> to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w:t>
      </w:r>
      <w:r w:rsidR="00135325">
        <w:rPr>
          <w:rFonts w:cs="Times-Roman"/>
          <w:color w:val="231F20"/>
          <w:sz w:val="24"/>
          <w:szCs w:val="24"/>
        </w:rPr>
        <w:t>) T</w:t>
      </w:r>
      <w:r w:rsidRPr="00342570">
        <w:rPr>
          <w:rFonts w:cs="Times-Roman"/>
          <w:color w:val="231F20"/>
          <w:sz w:val="24"/>
          <w:szCs w:val="24"/>
        </w:rPr>
        <w:t>he fair market value of the goods, services or facilities for which the payment</w:t>
      </w:r>
      <w:r w:rsidR="00135325">
        <w:rPr>
          <w:rFonts w:cs="Times-Roman"/>
          <w:color w:val="231F20"/>
          <w:sz w:val="24"/>
          <w:szCs w:val="24"/>
        </w:rPr>
        <w:t xml:space="preserve"> </w:t>
      </w:r>
      <w:r w:rsidRPr="00342570">
        <w:rPr>
          <w:rFonts w:cs="Times-Roman"/>
          <w:color w:val="231F20"/>
          <w:sz w:val="24"/>
          <w:szCs w:val="24"/>
        </w:rPr>
        <w:t>is made;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w:t>
      </w:r>
      <w:r w:rsidR="00135325">
        <w:rPr>
          <w:rFonts w:cs="Times-Roman"/>
          <w:color w:val="231F20"/>
          <w:sz w:val="24"/>
          <w:szCs w:val="24"/>
        </w:rPr>
        <w:t>) T</w:t>
      </w:r>
      <w:r w:rsidRPr="00342570">
        <w:rPr>
          <w:rFonts w:cs="Times-Roman"/>
          <w:color w:val="231F20"/>
          <w:sz w:val="24"/>
          <w:szCs w:val="24"/>
        </w:rPr>
        <w:t>he legitimate needs of the business of the person;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iii</w:t>
      </w:r>
      <w:r w:rsidR="00135325">
        <w:rPr>
          <w:rFonts w:cs="Times-Roman"/>
          <w:color w:val="231F20"/>
          <w:sz w:val="24"/>
          <w:szCs w:val="24"/>
        </w:rPr>
        <w:t>) T</w:t>
      </w:r>
      <w:r w:rsidRPr="00342570">
        <w:rPr>
          <w:rFonts w:cs="Times-Roman"/>
          <w:color w:val="231F20"/>
          <w:sz w:val="24"/>
          <w:szCs w:val="24"/>
        </w:rPr>
        <w:t>he benefit derived by, or accruing to, the person from such payment.</w:t>
      </w:r>
    </w:p>
    <w:p w:rsidR="00342570" w:rsidRPr="00342570" w:rsidRDefault="00342570" w:rsidP="0013532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116</w:t>
      </w:r>
      <w:r w:rsidR="00135325">
        <w:rPr>
          <w:rFonts w:cs="Times-Italic"/>
          <w:i/>
          <w:iCs/>
          <w:color w:val="231F20"/>
          <w:sz w:val="24"/>
          <w:szCs w:val="24"/>
        </w:rPr>
        <w:t>:</w:t>
      </w:r>
      <w:r w:rsidRPr="00342570">
        <w:rPr>
          <w:rFonts w:cs="Times-Italic"/>
          <w:i/>
          <w:iCs/>
          <w:color w:val="231F20"/>
          <w:sz w:val="24"/>
          <w:szCs w:val="24"/>
        </w:rPr>
        <w:t xml:space="preserve"> </w:t>
      </w:r>
      <w:r w:rsidR="00135325">
        <w:rPr>
          <w:rFonts w:cs="Times-Roman"/>
          <w:color w:val="231F20"/>
          <w:sz w:val="24"/>
          <w:szCs w:val="24"/>
        </w:rPr>
        <w:t>S</w:t>
      </w:r>
      <w:r w:rsidRPr="00342570">
        <w:rPr>
          <w:rFonts w:cs="Times-Roman"/>
          <w:color w:val="231F20"/>
          <w:sz w:val="24"/>
          <w:szCs w:val="24"/>
        </w:rPr>
        <w:t>eeks to provide that the amount of any income, or expense, arising from</w:t>
      </w:r>
      <w:r w:rsidR="00135325">
        <w:rPr>
          <w:rFonts w:cs="Times-Roman"/>
          <w:color w:val="231F20"/>
          <w:sz w:val="24"/>
          <w:szCs w:val="24"/>
        </w:rPr>
        <w:t xml:space="preserve"> </w:t>
      </w:r>
      <w:r w:rsidRPr="00342570">
        <w:rPr>
          <w:rFonts w:cs="Times-Roman"/>
          <w:color w:val="231F20"/>
          <w:sz w:val="24"/>
          <w:szCs w:val="24"/>
        </w:rPr>
        <w:t>an international transaction shall be determined having regard to the arm’s length price. The</w:t>
      </w:r>
      <w:r w:rsidR="00135325">
        <w:rPr>
          <w:rFonts w:cs="Times-Roman"/>
          <w:color w:val="231F20"/>
          <w:sz w:val="24"/>
          <w:szCs w:val="24"/>
        </w:rPr>
        <w:t xml:space="preserve"> </w:t>
      </w:r>
      <w:r w:rsidRPr="00342570">
        <w:rPr>
          <w:rFonts w:cs="Times-Roman"/>
          <w:color w:val="231F20"/>
          <w:sz w:val="24"/>
          <w:szCs w:val="24"/>
        </w:rPr>
        <w:t>term “arm’s length price” has been defined in clause 124 and means a price which is applied</w:t>
      </w:r>
      <w:r w:rsidR="00135325">
        <w:rPr>
          <w:rFonts w:cs="Times-Roman"/>
          <w:color w:val="231F20"/>
          <w:sz w:val="24"/>
          <w:szCs w:val="24"/>
        </w:rPr>
        <w:t xml:space="preserve"> </w:t>
      </w:r>
      <w:r w:rsidRPr="00342570">
        <w:rPr>
          <w:rFonts w:cs="Times-Roman"/>
          <w:color w:val="231F20"/>
          <w:sz w:val="24"/>
          <w:szCs w:val="24"/>
        </w:rPr>
        <w:t>in a transaction between unrelated persons in uncontrolled, unrelated or independent</w:t>
      </w:r>
      <w:r w:rsidR="00135325">
        <w:rPr>
          <w:rFonts w:cs="Times-Roman"/>
          <w:color w:val="231F20"/>
          <w:sz w:val="24"/>
          <w:szCs w:val="24"/>
        </w:rPr>
        <w:t xml:space="preserve"> </w:t>
      </w:r>
      <w:r w:rsidRPr="00342570">
        <w:rPr>
          <w:rFonts w:cs="Times-Roman"/>
          <w:color w:val="231F20"/>
          <w:sz w:val="24"/>
          <w:szCs w:val="24"/>
        </w:rPr>
        <w:t>conditions.</w:t>
      </w:r>
    </w:p>
    <w:p w:rsidR="00342570" w:rsidRPr="00342570" w:rsidRDefault="00342570" w:rsidP="0013532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allocation or apportionment of, or any</w:t>
      </w:r>
      <w:r w:rsidR="00135325">
        <w:rPr>
          <w:rFonts w:cs="Times-Roman"/>
          <w:color w:val="231F20"/>
          <w:sz w:val="24"/>
          <w:szCs w:val="24"/>
        </w:rPr>
        <w:t xml:space="preserve"> </w:t>
      </w:r>
      <w:r w:rsidRPr="00342570">
        <w:rPr>
          <w:rFonts w:cs="Times-Roman"/>
          <w:color w:val="231F20"/>
          <w:sz w:val="24"/>
          <w:szCs w:val="24"/>
        </w:rPr>
        <w:t>contribution to, any cost or expense incurred in connection with a benefit, service or facility</w:t>
      </w:r>
      <w:r w:rsidR="00135325">
        <w:rPr>
          <w:rFonts w:cs="Times-Roman"/>
          <w:color w:val="231F20"/>
          <w:sz w:val="24"/>
          <w:szCs w:val="24"/>
        </w:rPr>
        <w:t xml:space="preserve"> </w:t>
      </w:r>
      <w:r w:rsidRPr="00342570">
        <w:rPr>
          <w:rFonts w:cs="Times-Roman"/>
          <w:color w:val="231F20"/>
          <w:sz w:val="24"/>
          <w:szCs w:val="24"/>
        </w:rPr>
        <w:t xml:space="preserve">provided to any associated enterprise shall be determined </w:t>
      </w:r>
      <w:r w:rsidR="00135325" w:rsidRPr="00135325">
        <w:rPr>
          <w:rFonts w:cs="Times-Roman"/>
          <w:b/>
          <w:color w:val="0066FF"/>
          <w:sz w:val="24"/>
          <w:szCs w:val="24"/>
        </w:rPr>
        <w:t>inproportion</w:t>
      </w:r>
      <w:r w:rsidR="00135325">
        <w:rPr>
          <w:rFonts w:cs="Times-Roman"/>
          <w:color w:val="231F20"/>
          <w:sz w:val="24"/>
          <w:szCs w:val="24"/>
        </w:rPr>
        <w:t xml:space="preserve"> </w:t>
      </w:r>
      <w:r w:rsidRPr="00342570">
        <w:rPr>
          <w:rFonts w:cs="Times-Roman"/>
          <w:color w:val="231F20"/>
          <w:sz w:val="24"/>
          <w:szCs w:val="24"/>
        </w:rPr>
        <w:t>to the arm’s length</w:t>
      </w:r>
      <w:r w:rsidR="00135325">
        <w:rPr>
          <w:rFonts w:cs="Times-Roman"/>
          <w:color w:val="231F20"/>
          <w:sz w:val="24"/>
          <w:szCs w:val="24"/>
        </w:rPr>
        <w:t xml:space="preserve"> </w:t>
      </w:r>
      <w:r w:rsidRPr="00342570">
        <w:rPr>
          <w:rFonts w:cs="Times-Roman"/>
          <w:color w:val="231F20"/>
          <w:sz w:val="24"/>
          <w:szCs w:val="24"/>
        </w:rPr>
        <w:t xml:space="preserve">price of such </w:t>
      </w:r>
      <w:r w:rsidR="00135325">
        <w:rPr>
          <w:rFonts w:cs="Times-Roman"/>
          <w:color w:val="231F20"/>
          <w:sz w:val="24"/>
          <w:szCs w:val="24"/>
        </w:rPr>
        <w:t>benefit, service or facility if -</w:t>
      </w:r>
    </w:p>
    <w:p w:rsidR="00342570" w:rsidRPr="00342570" w:rsidRDefault="00342570" w:rsidP="0013532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135325">
        <w:rPr>
          <w:rFonts w:cs="Times-Roman"/>
          <w:color w:val="231F20"/>
          <w:sz w:val="24"/>
          <w:szCs w:val="24"/>
        </w:rPr>
        <w:t>) T</w:t>
      </w:r>
      <w:r w:rsidRPr="00342570">
        <w:rPr>
          <w:rFonts w:cs="Times-Roman"/>
          <w:color w:val="231F20"/>
          <w:sz w:val="24"/>
          <w:szCs w:val="24"/>
        </w:rPr>
        <w:t>wo or more associated enterprises have entered into a mutual agreement or</w:t>
      </w:r>
      <w:r w:rsidR="00135325">
        <w:rPr>
          <w:rFonts w:cs="Times-Roman"/>
          <w:color w:val="231F20"/>
          <w:sz w:val="24"/>
          <w:szCs w:val="24"/>
        </w:rPr>
        <w:t xml:space="preserve"> </w:t>
      </w:r>
      <w:r w:rsidRPr="00342570">
        <w:rPr>
          <w:rFonts w:cs="Times-Roman"/>
          <w:color w:val="231F20"/>
          <w:sz w:val="24"/>
          <w:szCs w:val="24"/>
        </w:rPr>
        <w:t>arrangement for the allocation or apportionment of, or any contribution to, such cost</w:t>
      </w:r>
      <w:r w:rsidR="00135325">
        <w:rPr>
          <w:rFonts w:cs="Times-Roman"/>
          <w:color w:val="231F20"/>
          <w:sz w:val="24"/>
          <w:szCs w:val="24"/>
        </w:rPr>
        <w:t xml:space="preserve"> </w:t>
      </w:r>
      <w:r w:rsidRPr="00342570">
        <w:rPr>
          <w:rFonts w:cs="Times-Roman"/>
          <w:color w:val="231F20"/>
          <w:sz w:val="24"/>
          <w:szCs w:val="24"/>
        </w:rPr>
        <w:t>or expense; and</w:t>
      </w:r>
    </w:p>
    <w:p w:rsidR="00342570" w:rsidRPr="00342570" w:rsidRDefault="00342570" w:rsidP="0013532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135325">
        <w:rPr>
          <w:rFonts w:cs="Times-Roman"/>
          <w:color w:val="231F20"/>
          <w:sz w:val="24"/>
          <w:szCs w:val="24"/>
        </w:rPr>
        <w:t>) T</w:t>
      </w:r>
      <w:r w:rsidRPr="00342570">
        <w:rPr>
          <w:rFonts w:cs="Times-Roman"/>
          <w:color w:val="231F20"/>
          <w:sz w:val="24"/>
          <w:szCs w:val="24"/>
        </w:rPr>
        <w:t>he benefit, service or facility provided to any one or more associated</w:t>
      </w:r>
      <w:r w:rsidR="00135325">
        <w:rPr>
          <w:rFonts w:cs="Times-Roman"/>
          <w:color w:val="231F20"/>
          <w:sz w:val="24"/>
          <w:szCs w:val="24"/>
        </w:rPr>
        <w:t xml:space="preserve"> </w:t>
      </w:r>
      <w:r w:rsidRPr="00342570">
        <w:rPr>
          <w:rFonts w:cs="Times-Roman"/>
          <w:color w:val="231F20"/>
          <w:sz w:val="24"/>
          <w:szCs w:val="24"/>
        </w:rPr>
        <w:t>enterprises involves an international transaction.</w:t>
      </w:r>
    </w:p>
    <w:p w:rsidR="00342570" w:rsidRPr="00135325" w:rsidRDefault="00342570" w:rsidP="00135325">
      <w:pPr>
        <w:autoSpaceDE w:val="0"/>
        <w:autoSpaceDN w:val="0"/>
        <w:adjustRightInd w:val="0"/>
        <w:spacing w:after="0" w:line="240" w:lineRule="auto"/>
        <w:jc w:val="both"/>
        <w:rPr>
          <w:rFonts w:cs="Times-Roman"/>
          <w:b/>
          <w:strike/>
          <w:color w:val="0066FF"/>
          <w:sz w:val="24"/>
          <w:szCs w:val="24"/>
        </w:rPr>
      </w:pPr>
      <w:r w:rsidRPr="00135325">
        <w:rPr>
          <w:rFonts w:cs="Times-Roman"/>
          <w:b/>
          <w:strike/>
          <w:color w:val="0066FF"/>
          <w:sz w:val="24"/>
          <w:szCs w:val="24"/>
        </w:rPr>
        <w:t>The clause also provides that its provisions shall not apply in a case where the</w:t>
      </w:r>
      <w:r w:rsidR="00135325" w:rsidRPr="00135325">
        <w:rPr>
          <w:rFonts w:cs="Times-Roman"/>
          <w:b/>
          <w:strike/>
          <w:color w:val="0066FF"/>
          <w:sz w:val="24"/>
          <w:szCs w:val="24"/>
        </w:rPr>
        <w:t xml:space="preserve"> </w:t>
      </w:r>
      <w:r w:rsidRPr="00135325">
        <w:rPr>
          <w:rFonts w:cs="Times-Roman"/>
          <w:b/>
          <w:strike/>
          <w:color w:val="0066FF"/>
          <w:sz w:val="24"/>
          <w:szCs w:val="24"/>
        </w:rPr>
        <w:t>determination of any income or allocation of any expense has the effect of reducing the</w:t>
      </w:r>
      <w:r w:rsidR="00135325" w:rsidRPr="00135325">
        <w:rPr>
          <w:rFonts w:cs="Times-Roman"/>
          <w:b/>
          <w:strike/>
          <w:color w:val="0066FF"/>
          <w:sz w:val="24"/>
          <w:szCs w:val="24"/>
        </w:rPr>
        <w:t xml:space="preserve"> </w:t>
      </w:r>
      <w:r w:rsidRPr="00135325">
        <w:rPr>
          <w:rFonts w:cs="Times-Roman"/>
          <w:b/>
          <w:strike/>
          <w:color w:val="0066FF"/>
          <w:sz w:val="24"/>
          <w:szCs w:val="24"/>
        </w:rPr>
        <w:t>income chargeable to tax, or increasing the loss computed, on the basis of entries made in the</w:t>
      </w:r>
      <w:r w:rsidR="00135325" w:rsidRPr="00135325">
        <w:rPr>
          <w:rFonts w:cs="Times-Roman"/>
          <w:b/>
          <w:strike/>
          <w:color w:val="0066FF"/>
          <w:sz w:val="24"/>
          <w:szCs w:val="24"/>
        </w:rPr>
        <w:t xml:space="preserve"> </w:t>
      </w:r>
      <w:r w:rsidRPr="00135325">
        <w:rPr>
          <w:rFonts w:cs="Times-Roman"/>
          <w:b/>
          <w:strike/>
          <w:color w:val="0066FF"/>
          <w:sz w:val="24"/>
          <w:szCs w:val="24"/>
        </w:rPr>
        <w:t>books of account for the financial year in which the international transaction was entered.</w:t>
      </w:r>
    </w:p>
    <w:p w:rsidR="00342570" w:rsidRPr="00342570" w:rsidRDefault="00342570" w:rsidP="0013532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117</w:t>
      </w:r>
      <w:r w:rsidR="00135325">
        <w:rPr>
          <w:rFonts w:cs="Times-Italic"/>
          <w:i/>
          <w:iCs/>
          <w:color w:val="231F20"/>
          <w:sz w:val="24"/>
          <w:szCs w:val="24"/>
        </w:rPr>
        <w:t>:</w:t>
      </w:r>
      <w:r w:rsidRPr="00342570">
        <w:rPr>
          <w:rFonts w:cs="Times-Italic"/>
          <w:i/>
          <w:iCs/>
          <w:color w:val="231F20"/>
          <w:sz w:val="24"/>
          <w:szCs w:val="24"/>
        </w:rPr>
        <w:t xml:space="preserve"> </w:t>
      </w:r>
      <w:r w:rsidR="00135325">
        <w:rPr>
          <w:rFonts w:cs="Times-Roman"/>
          <w:color w:val="231F20"/>
          <w:sz w:val="24"/>
          <w:szCs w:val="24"/>
        </w:rPr>
        <w:t>R</w:t>
      </w:r>
      <w:r w:rsidRPr="00342570">
        <w:rPr>
          <w:rFonts w:cs="Times-Roman"/>
          <w:color w:val="231F20"/>
          <w:sz w:val="24"/>
          <w:szCs w:val="24"/>
        </w:rPr>
        <w:t>elates to determination of arm’s length price. The said clause seeks to</w:t>
      </w:r>
      <w:r w:rsidR="00135325">
        <w:rPr>
          <w:rFonts w:cs="Times-Roman"/>
          <w:color w:val="231F20"/>
          <w:sz w:val="24"/>
          <w:szCs w:val="24"/>
        </w:rPr>
        <w:t xml:space="preserve"> </w:t>
      </w:r>
      <w:r w:rsidRPr="00342570">
        <w:rPr>
          <w:rFonts w:cs="Times-Roman"/>
          <w:color w:val="231F20"/>
          <w:sz w:val="24"/>
          <w:szCs w:val="24"/>
        </w:rPr>
        <w:t>provide that the arm’s length price in relation to an international transaction shall be determined</w:t>
      </w:r>
      <w:r w:rsidR="00135325">
        <w:rPr>
          <w:rFonts w:cs="Times-Roman"/>
          <w:color w:val="231F20"/>
          <w:sz w:val="24"/>
          <w:szCs w:val="24"/>
        </w:rPr>
        <w:t xml:space="preserve"> </w:t>
      </w:r>
      <w:r w:rsidRPr="00342570">
        <w:rPr>
          <w:rFonts w:cs="Times-Roman"/>
          <w:color w:val="231F20"/>
          <w:sz w:val="24"/>
          <w:szCs w:val="24"/>
        </w:rPr>
        <w:t>in accordance with the most appropriate method out of all the prescribed methods. The most</w:t>
      </w:r>
      <w:r w:rsidR="00135325">
        <w:rPr>
          <w:rFonts w:cs="Times-Roman"/>
          <w:color w:val="231F20"/>
          <w:sz w:val="24"/>
          <w:szCs w:val="24"/>
        </w:rPr>
        <w:t xml:space="preserve"> </w:t>
      </w:r>
      <w:r w:rsidRPr="00342570">
        <w:rPr>
          <w:rFonts w:cs="Times-Roman"/>
          <w:color w:val="231F20"/>
          <w:sz w:val="24"/>
          <w:szCs w:val="24"/>
        </w:rPr>
        <w:t>appropriate method shall be determined having regard to the nature of transaction, class of</w:t>
      </w:r>
      <w:r w:rsidR="00135325">
        <w:rPr>
          <w:rFonts w:cs="Times-Roman"/>
          <w:color w:val="231F20"/>
          <w:sz w:val="24"/>
          <w:szCs w:val="24"/>
        </w:rPr>
        <w:t xml:space="preserve"> </w:t>
      </w:r>
      <w:r w:rsidRPr="00342570">
        <w:rPr>
          <w:rFonts w:cs="Times-Roman"/>
          <w:color w:val="231F20"/>
          <w:sz w:val="24"/>
          <w:szCs w:val="24"/>
        </w:rPr>
        <w:t>transaction, class of associated enterprises or functions performed by such enterprises or</w:t>
      </w:r>
      <w:r w:rsidR="00135325">
        <w:rPr>
          <w:rFonts w:cs="Times-Roman"/>
          <w:color w:val="231F20"/>
          <w:sz w:val="24"/>
          <w:szCs w:val="24"/>
        </w:rPr>
        <w:t xml:space="preserve"> </w:t>
      </w:r>
      <w:r w:rsidRPr="00342570">
        <w:rPr>
          <w:rFonts w:cs="Times-Roman"/>
          <w:color w:val="231F20"/>
          <w:sz w:val="24"/>
          <w:szCs w:val="24"/>
        </w:rPr>
        <w:t>such other relevant factors as may be prescribed.</w:t>
      </w:r>
    </w:p>
    <w:p w:rsidR="00135325" w:rsidRDefault="00342570" w:rsidP="0013532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arm’s length price shall be the price determined</w:t>
      </w:r>
      <w:r w:rsidR="00135325">
        <w:rPr>
          <w:rFonts w:cs="Times-Roman"/>
          <w:color w:val="231F20"/>
          <w:sz w:val="24"/>
          <w:szCs w:val="24"/>
        </w:rPr>
        <w:t xml:space="preserve"> </w:t>
      </w:r>
      <w:r w:rsidRPr="00342570">
        <w:rPr>
          <w:rFonts w:cs="Times-Roman"/>
          <w:color w:val="231F20"/>
          <w:sz w:val="24"/>
          <w:szCs w:val="24"/>
        </w:rPr>
        <w:t>by the most appropriate method if only one price is determined by such method or the</w:t>
      </w:r>
      <w:r w:rsidR="00135325">
        <w:rPr>
          <w:rFonts w:cs="Times-Roman"/>
          <w:color w:val="231F20"/>
          <w:sz w:val="24"/>
          <w:szCs w:val="24"/>
        </w:rPr>
        <w:t xml:space="preserve"> </w:t>
      </w:r>
      <w:r w:rsidRPr="00342570">
        <w:rPr>
          <w:rFonts w:cs="Times-Roman"/>
          <w:color w:val="231F20"/>
          <w:sz w:val="24"/>
          <w:szCs w:val="24"/>
        </w:rPr>
        <w:t>arithmetical mean of the prices determined by the most appropriate method if more than one</w:t>
      </w:r>
      <w:r w:rsidR="00135325">
        <w:rPr>
          <w:rFonts w:cs="Times-Roman"/>
          <w:color w:val="231F20"/>
          <w:sz w:val="24"/>
          <w:szCs w:val="24"/>
        </w:rPr>
        <w:t xml:space="preserve"> </w:t>
      </w:r>
      <w:r w:rsidRPr="00342570">
        <w:rPr>
          <w:rFonts w:cs="Times-Roman"/>
          <w:color w:val="231F20"/>
          <w:sz w:val="24"/>
          <w:szCs w:val="24"/>
        </w:rPr>
        <w:t>price is</w:t>
      </w:r>
      <w:r w:rsidR="00135325">
        <w:rPr>
          <w:rFonts w:cs="Times-Roman"/>
          <w:color w:val="231F20"/>
          <w:sz w:val="24"/>
          <w:szCs w:val="24"/>
        </w:rPr>
        <w:t xml:space="preserve"> </w:t>
      </w:r>
      <w:r w:rsidRPr="00342570">
        <w:rPr>
          <w:rFonts w:cs="Times-Roman"/>
          <w:color w:val="231F20"/>
          <w:sz w:val="24"/>
          <w:szCs w:val="24"/>
        </w:rPr>
        <w:t>determined by such method. Further, the price at which the international transaction</w:t>
      </w:r>
      <w:r w:rsidR="00135325">
        <w:rPr>
          <w:rFonts w:cs="Times-Roman"/>
          <w:color w:val="231F20"/>
          <w:sz w:val="24"/>
          <w:szCs w:val="24"/>
        </w:rPr>
        <w:t xml:space="preserve"> </w:t>
      </w:r>
      <w:r w:rsidRPr="00342570">
        <w:rPr>
          <w:rFonts w:cs="Times-Roman"/>
          <w:color w:val="231F20"/>
          <w:sz w:val="24"/>
          <w:szCs w:val="24"/>
        </w:rPr>
        <w:t>has actually been undertaken shall be deemed to be the arm’s length price if the variation</w:t>
      </w:r>
      <w:r w:rsidR="00135325">
        <w:rPr>
          <w:rFonts w:cs="Times-Roman"/>
          <w:color w:val="231F20"/>
          <w:sz w:val="24"/>
          <w:szCs w:val="24"/>
        </w:rPr>
        <w:t xml:space="preserve"> </w:t>
      </w:r>
      <w:r w:rsidRPr="00342570">
        <w:rPr>
          <w:rFonts w:cs="Times-Roman"/>
          <w:color w:val="231F20"/>
          <w:sz w:val="24"/>
          <w:szCs w:val="24"/>
        </w:rPr>
        <w:t>between the arm’s length price and the actual price does not exceed five per cent. of the latter.</w:t>
      </w:r>
    </w:p>
    <w:p w:rsidR="00342570" w:rsidRPr="00342570" w:rsidRDefault="00342570" w:rsidP="0013532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clause also provides that no deduction under </w:t>
      </w:r>
      <w:r w:rsidR="00135325">
        <w:rPr>
          <w:rFonts w:cs="Times-Roman"/>
          <w:color w:val="231F20"/>
          <w:sz w:val="24"/>
          <w:szCs w:val="24"/>
        </w:rPr>
        <w:t>Sub-chapter IV of Chapter III (T</w:t>
      </w:r>
      <w:r w:rsidRPr="00342570">
        <w:rPr>
          <w:rFonts w:cs="Times-Roman"/>
          <w:color w:val="231F20"/>
          <w:sz w:val="24"/>
          <w:szCs w:val="24"/>
        </w:rPr>
        <w:t>ax</w:t>
      </w:r>
      <w:r w:rsidR="00135325">
        <w:rPr>
          <w:rFonts w:cs="Times-Roman"/>
          <w:color w:val="231F20"/>
          <w:sz w:val="24"/>
          <w:szCs w:val="24"/>
        </w:rPr>
        <w:t xml:space="preserve"> </w:t>
      </w:r>
      <w:r w:rsidRPr="00342570">
        <w:rPr>
          <w:rFonts w:cs="Times-Roman"/>
          <w:color w:val="231F20"/>
          <w:sz w:val="24"/>
          <w:szCs w:val="24"/>
        </w:rPr>
        <w:t>incentives) shall be allowed in respect of the amount of income by which the total income of</w:t>
      </w:r>
      <w:r w:rsidR="00135325">
        <w:rPr>
          <w:rFonts w:cs="Times-Roman"/>
          <w:color w:val="231F20"/>
          <w:sz w:val="24"/>
          <w:szCs w:val="24"/>
        </w:rPr>
        <w:t xml:space="preserve"> </w:t>
      </w:r>
      <w:r w:rsidRPr="00342570">
        <w:rPr>
          <w:rFonts w:cs="Times-Roman"/>
          <w:color w:val="231F20"/>
          <w:sz w:val="24"/>
          <w:szCs w:val="24"/>
        </w:rPr>
        <w:t>the person is enhanced after computation of income under this clause.</w:t>
      </w:r>
    </w:p>
    <w:p w:rsidR="00342570" w:rsidRPr="00342570" w:rsidRDefault="00342570" w:rsidP="0013532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determination of arm’s length price shall be</w:t>
      </w:r>
      <w:r w:rsidR="00135325">
        <w:rPr>
          <w:rFonts w:cs="Times-Roman"/>
          <w:color w:val="231F20"/>
          <w:sz w:val="24"/>
          <w:szCs w:val="24"/>
        </w:rPr>
        <w:t xml:space="preserve"> </w:t>
      </w:r>
      <w:r w:rsidRPr="00342570">
        <w:rPr>
          <w:rFonts w:cs="Times-Roman"/>
          <w:color w:val="231F20"/>
          <w:sz w:val="24"/>
          <w:szCs w:val="24"/>
        </w:rPr>
        <w:t>subject to the prescribed safe harbour rules.</w:t>
      </w:r>
    </w:p>
    <w:p w:rsidR="00342570" w:rsidRPr="00342570" w:rsidRDefault="00342570" w:rsidP="0013532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118</w:t>
      </w:r>
      <w:r w:rsidR="00135325">
        <w:rPr>
          <w:rFonts w:cs="Times-Italic"/>
          <w:i/>
          <w:iCs/>
          <w:color w:val="231F20"/>
          <w:sz w:val="24"/>
          <w:szCs w:val="24"/>
        </w:rPr>
        <w:t>:</w:t>
      </w:r>
      <w:r w:rsidRPr="00342570">
        <w:rPr>
          <w:rFonts w:cs="Times-Italic"/>
          <w:i/>
          <w:iCs/>
          <w:color w:val="231F20"/>
          <w:sz w:val="24"/>
          <w:szCs w:val="24"/>
        </w:rPr>
        <w:t xml:space="preserve"> </w:t>
      </w:r>
      <w:r w:rsidR="00135325">
        <w:rPr>
          <w:rFonts w:cs="Times-Roman"/>
          <w:color w:val="231F20"/>
          <w:sz w:val="24"/>
          <w:szCs w:val="24"/>
        </w:rPr>
        <w:t>S</w:t>
      </w:r>
      <w:r w:rsidRPr="00342570">
        <w:rPr>
          <w:rFonts w:cs="Times-Roman"/>
          <w:color w:val="231F20"/>
          <w:sz w:val="24"/>
          <w:szCs w:val="24"/>
        </w:rPr>
        <w:t>eeks to provide that the Central Board of Direct Taxes, with the approval</w:t>
      </w:r>
      <w:r w:rsidR="00135325">
        <w:rPr>
          <w:rFonts w:cs="Times-Roman"/>
          <w:color w:val="231F20"/>
          <w:sz w:val="24"/>
          <w:szCs w:val="24"/>
        </w:rPr>
        <w:t xml:space="preserve"> </w:t>
      </w:r>
      <w:r w:rsidRPr="00342570">
        <w:rPr>
          <w:rFonts w:cs="Times-Roman"/>
          <w:color w:val="231F20"/>
          <w:sz w:val="24"/>
          <w:szCs w:val="24"/>
        </w:rPr>
        <w:t>of the Central Government, may enter into an advance pricing agreement with any person,</w:t>
      </w:r>
      <w:r w:rsidR="00135325">
        <w:rPr>
          <w:rFonts w:cs="Times-Roman"/>
          <w:color w:val="231F20"/>
          <w:sz w:val="24"/>
          <w:szCs w:val="24"/>
        </w:rPr>
        <w:t xml:space="preserve"> </w:t>
      </w:r>
      <w:r w:rsidRPr="00342570">
        <w:rPr>
          <w:rFonts w:cs="Times-Roman"/>
          <w:color w:val="231F20"/>
          <w:sz w:val="24"/>
          <w:szCs w:val="24"/>
        </w:rPr>
        <w:t xml:space="preserve">specifying </w:t>
      </w:r>
      <w:r w:rsidRPr="00342570">
        <w:rPr>
          <w:rFonts w:cs="Times-Roman"/>
          <w:color w:val="231F20"/>
          <w:sz w:val="24"/>
          <w:szCs w:val="24"/>
        </w:rPr>
        <w:lastRenderedPageBreak/>
        <w:t>therein the manner in which arm’s length price is to be determined in relation to an</w:t>
      </w:r>
      <w:r w:rsidR="00135325">
        <w:rPr>
          <w:rFonts w:cs="Times-Roman"/>
          <w:color w:val="231F20"/>
          <w:sz w:val="24"/>
          <w:szCs w:val="24"/>
        </w:rPr>
        <w:t xml:space="preserve"> </w:t>
      </w:r>
      <w:r w:rsidRPr="00342570">
        <w:rPr>
          <w:rFonts w:cs="Times-Roman"/>
          <w:color w:val="231F20"/>
          <w:sz w:val="24"/>
          <w:szCs w:val="24"/>
        </w:rPr>
        <w:t>international transaction to be entered into by that person.</w:t>
      </w:r>
    </w:p>
    <w:p w:rsidR="00342570" w:rsidRPr="009433B6" w:rsidRDefault="00342570" w:rsidP="009433B6">
      <w:pPr>
        <w:autoSpaceDE w:val="0"/>
        <w:autoSpaceDN w:val="0"/>
        <w:adjustRightInd w:val="0"/>
        <w:spacing w:after="0" w:line="240" w:lineRule="auto"/>
        <w:jc w:val="both"/>
        <w:rPr>
          <w:rFonts w:cs="Times-Roman"/>
          <w:b/>
          <w:color w:val="0066FF"/>
          <w:sz w:val="24"/>
          <w:szCs w:val="24"/>
        </w:rPr>
      </w:pPr>
      <w:r w:rsidRPr="00342570">
        <w:rPr>
          <w:rFonts w:cs="Times-Roman"/>
          <w:color w:val="231F20"/>
          <w:sz w:val="24"/>
          <w:szCs w:val="24"/>
        </w:rPr>
        <w:t>The said clause further provides that the arm’s length price of any international</w:t>
      </w:r>
      <w:r w:rsidR="00135325">
        <w:rPr>
          <w:rFonts w:cs="Times-Roman"/>
          <w:color w:val="231F20"/>
          <w:sz w:val="24"/>
          <w:szCs w:val="24"/>
        </w:rPr>
        <w:t xml:space="preserve"> </w:t>
      </w:r>
      <w:r w:rsidRPr="00342570">
        <w:rPr>
          <w:rFonts w:cs="Times-Roman"/>
          <w:color w:val="231F20"/>
          <w:sz w:val="24"/>
          <w:szCs w:val="24"/>
        </w:rPr>
        <w:t>transaction, in respect of which the advance pricing agreement has been entered into, shall</w:t>
      </w:r>
      <w:r w:rsidR="00135325">
        <w:rPr>
          <w:rFonts w:cs="Times-Roman"/>
          <w:color w:val="231F20"/>
          <w:sz w:val="24"/>
          <w:szCs w:val="24"/>
        </w:rPr>
        <w:t xml:space="preserve"> </w:t>
      </w:r>
      <w:r w:rsidRPr="00342570">
        <w:rPr>
          <w:rFonts w:cs="Times-Roman"/>
          <w:color w:val="231F20"/>
          <w:sz w:val="24"/>
          <w:szCs w:val="24"/>
        </w:rPr>
        <w:t>be determined in accordance with such advance pricing agreement. The advance pricing</w:t>
      </w:r>
      <w:r w:rsidR="009433B6">
        <w:rPr>
          <w:rFonts w:cs="Times-Roman"/>
          <w:color w:val="231F20"/>
          <w:sz w:val="24"/>
          <w:szCs w:val="24"/>
        </w:rPr>
        <w:t xml:space="preserve"> </w:t>
      </w:r>
      <w:r w:rsidRPr="00342570">
        <w:rPr>
          <w:rFonts w:cs="Times-Roman"/>
          <w:color w:val="231F20"/>
          <w:sz w:val="24"/>
          <w:szCs w:val="24"/>
        </w:rPr>
        <w:t>agreement shall be valid for a period as specified in the agr</w:t>
      </w:r>
      <w:r w:rsidR="00135325">
        <w:rPr>
          <w:rFonts w:cs="Times-Roman"/>
          <w:color w:val="231F20"/>
          <w:sz w:val="24"/>
          <w:szCs w:val="24"/>
        </w:rPr>
        <w:t xml:space="preserve">eement but shall not exceed </w:t>
      </w:r>
      <w:r w:rsidR="00135325" w:rsidRPr="009433B6">
        <w:rPr>
          <w:rFonts w:cs="Times-Roman"/>
          <w:b/>
          <w:color w:val="0066FF"/>
          <w:sz w:val="24"/>
          <w:szCs w:val="24"/>
        </w:rPr>
        <w:t>three</w:t>
      </w:r>
      <w:r w:rsidR="009433B6">
        <w:rPr>
          <w:rFonts w:cs="Times-Roman"/>
          <w:b/>
          <w:color w:val="0066FF"/>
          <w:sz w:val="24"/>
          <w:szCs w:val="24"/>
        </w:rPr>
        <w:t xml:space="preserve"> </w:t>
      </w:r>
      <w:r w:rsidRPr="009433B6">
        <w:rPr>
          <w:rFonts w:cs="Times-Roman"/>
          <w:b/>
          <w:color w:val="0066FF"/>
          <w:sz w:val="24"/>
          <w:szCs w:val="24"/>
        </w:rPr>
        <w:t>consecutive financial</w:t>
      </w:r>
      <w:r w:rsidR="009433B6">
        <w:rPr>
          <w:rFonts w:cs="Times-Roman"/>
          <w:b/>
          <w:color w:val="0066FF"/>
          <w:sz w:val="24"/>
          <w:szCs w:val="24"/>
        </w:rPr>
        <w:t xml:space="preserve"> </w:t>
      </w:r>
      <w:r w:rsidRPr="009433B6">
        <w:rPr>
          <w:rFonts w:cs="Times-Roman"/>
          <w:b/>
          <w:color w:val="0066FF"/>
          <w:sz w:val="24"/>
          <w:szCs w:val="24"/>
        </w:rPr>
        <w:t>years.</w:t>
      </w:r>
    </w:p>
    <w:p w:rsidR="00342570" w:rsidRPr="00342570" w:rsidRDefault="00342570" w:rsidP="00E95B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advance pricing agreement entered into shall be</w:t>
      </w:r>
      <w:r w:rsidR="00E95B18">
        <w:rPr>
          <w:rFonts w:cs="Times-Roman"/>
          <w:color w:val="231F20"/>
          <w:sz w:val="24"/>
          <w:szCs w:val="24"/>
        </w:rPr>
        <w:t xml:space="preserve"> </w:t>
      </w:r>
      <w:r w:rsidRPr="00342570">
        <w:rPr>
          <w:rFonts w:cs="Times-Roman"/>
          <w:color w:val="231F20"/>
          <w:sz w:val="24"/>
          <w:szCs w:val="24"/>
        </w:rPr>
        <w:t>binding only on the person in whose case, and only in respect of the transaction in relation</w:t>
      </w:r>
      <w:r w:rsidR="00E95B18">
        <w:rPr>
          <w:rFonts w:cs="Times-Roman"/>
          <w:color w:val="231F20"/>
          <w:sz w:val="24"/>
          <w:szCs w:val="24"/>
        </w:rPr>
        <w:t xml:space="preserve"> </w:t>
      </w:r>
      <w:r w:rsidRPr="00342570">
        <w:rPr>
          <w:rFonts w:cs="Times-Roman"/>
          <w:color w:val="231F20"/>
          <w:sz w:val="24"/>
          <w:szCs w:val="24"/>
        </w:rPr>
        <w:t>to which, the agreement has been entered into. It shall be binding on the Commissioner and</w:t>
      </w:r>
      <w:r w:rsidR="00E95B18">
        <w:rPr>
          <w:rFonts w:cs="Times-Roman"/>
          <w:color w:val="231F20"/>
          <w:sz w:val="24"/>
          <w:szCs w:val="24"/>
        </w:rPr>
        <w:t xml:space="preserve"> </w:t>
      </w:r>
      <w:r w:rsidRPr="00342570">
        <w:rPr>
          <w:rFonts w:cs="Times-Roman"/>
          <w:color w:val="231F20"/>
          <w:sz w:val="24"/>
          <w:szCs w:val="24"/>
        </w:rPr>
        <w:t>the income-tax authorities subordinate to him only in respect of the said person and the said</w:t>
      </w:r>
      <w:r w:rsidR="00E95B18">
        <w:rPr>
          <w:rFonts w:cs="Times-Roman"/>
          <w:color w:val="231F20"/>
          <w:sz w:val="24"/>
          <w:szCs w:val="24"/>
        </w:rPr>
        <w:t xml:space="preserve"> </w:t>
      </w:r>
      <w:r w:rsidRPr="00342570">
        <w:rPr>
          <w:rFonts w:cs="Times-Roman"/>
          <w:color w:val="231F20"/>
          <w:sz w:val="24"/>
          <w:szCs w:val="24"/>
        </w:rPr>
        <w:t>transaction. However, the agreement shall not be binding if there is any amendment to the</w:t>
      </w:r>
      <w:r w:rsidR="00E95B18">
        <w:rPr>
          <w:rFonts w:cs="Times-Roman"/>
          <w:color w:val="231F20"/>
          <w:sz w:val="24"/>
          <w:szCs w:val="24"/>
        </w:rPr>
        <w:t xml:space="preserve"> </w:t>
      </w:r>
      <w:r w:rsidRPr="00342570">
        <w:rPr>
          <w:rFonts w:cs="Times-Roman"/>
          <w:color w:val="231F20"/>
          <w:sz w:val="24"/>
          <w:szCs w:val="24"/>
        </w:rPr>
        <w:t>Code which has a bearing on it.</w:t>
      </w:r>
    </w:p>
    <w:p w:rsidR="00342570" w:rsidRPr="00342570" w:rsidRDefault="00342570" w:rsidP="00E95B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clause also provides that the Board may declare an agreement to be void </w:t>
      </w:r>
      <w:r w:rsidRPr="00342570">
        <w:rPr>
          <w:rFonts w:cs="Times-Italic"/>
          <w:i/>
          <w:iCs/>
          <w:color w:val="231F20"/>
          <w:sz w:val="24"/>
          <w:szCs w:val="24"/>
        </w:rPr>
        <w:t>ab initio</w:t>
      </w:r>
      <w:r w:rsidR="00E95B18">
        <w:rPr>
          <w:rFonts w:cs="Times-Italic"/>
          <w:i/>
          <w:iCs/>
          <w:color w:val="231F20"/>
          <w:sz w:val="24"/>
          <w:szCs w:val="24"/>
        </w:rPr>
        <w:t xml:space="preserve"> </w:t>
      </w:r>
      <w:r w:rsidRPr="00342570">
        <w:rPr>
          <w:rFonts w:cs="Times-Roman"/>
          <w:color w:val="231F20"/>
          <w:sz w:val="24"/>
          <w:szCs w:val="24"/>
        </w:rPr>
        <w:t>if it has been obtained by the person by fraud or misrepresentation of facts.</w:t>
      </w:r>
    </w:p>
    <w:p w:rsidR="00342570" w:rsidRPr="00342570" w:rsidRDefault="00342570" w:rsidP="00E95B1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119</w:t>
      </w:r>
      <w:r w:rsidR="00E95B18">
        <w:rPr>
          <w:rFonts w:cs="Times-Italic"/>
          <w:i/>
          <w:iCs/>
          <w:color w:val="231F20"/>
          <w:sz w:val="24"/>
          <w:szCs w:val="24"/>
        </w:rPr>
        <w:t>:</w:t>
      </w:r>
      <w:r w:rsidRPr="00342570">
        <w:rPr>
          <w:rFonts w:cs="Times-Italic"/>
          <w:i/>
          <w:iCs/>
          <w:color w:val="231F20"/>
          <w:sz w:val="24"/>
          <w:szCs w:val="24"/>
        </w:rPr>
        <w:t xml:space="preserve"> </w:t>
      </w:r>
      <w:r w:rsidR="00E95B18">
        <w:rPr>
          <w:rFonts w:cs="Times-Roman"/>
          <w:color w:val="231F20"/>
          <w:sz w:val="24"/>
          <w:szCs w:val="24"/>
        </w:rPr>
        <w:t>R</w:t>
      </w:r>
      <w:r w:rsidRPr="00342570">
        <w:rPr>
          <w:rFonts w:cs="Times-Roman"/>
          <w:color w:val="231F20"/>
          <w:sz w:val="24"/>
          <w:szCs w:val="24"/>
        </w:rPr>
        <w:t>elates to avoidance of income-tax by transactions resulting in transfer of</w:t>
      </w:r>
      <w:r w:rsidR="00E95B18">
        <w:rPr>
          <w:rFonts w:cs="Times-Roman"/>
          <w:color w:val="231F20"/>
          <w:sz w:val="24"/>
          <w:szCs w:val="24"/>
        </w:rPr>
        <w:t xml:space="preserve"> </w:t>
      </w:r>
      <w:r w:rsidRPr="00342570">
        <w:rPr>
          <w:rFonts w:cs="Times-Roman"/>
          <w:color w:val="231F20"/>
          <w:sz w:val="24"/>
          <w:szCs w:val="24"/>
        </w:rPr>
        <w:t>income to non-residents and seeks to provide that the total income of a person shall include</w:t>
      </w:r>
      <w:r w:rsidR="00E95B18">
        <w:rPr>
          <w:rFonts w:cs="Times-Roman"/>
          <w:color w:val="231F20"/>
          <w:sz w:val="24"/>
          <w:szCs w:val="24"/>
        </w:rPr>
        <w:t xml:space="preserve"> </w:t>
      </w:r>
      <w:r w:rsidRPr="00342570">
        <w:rPr>
          <w:rFonts w:cs="Times-Roman"/>
          <w:color w:val="231F20"/>
          <w:sz w:val="24"/>
          <w:szCs w:val="24"/>
        </w:rPr>
        <w:t>all income a</w:t>
      </w:r>
      <w:r w:rsidR="00E95B18">
        <w:rPr>
          <w:rFonts w:cs="Times-Roman"/>
          <w:color w:val="231F20"/>
          <w:sz w:val="24"/>
          <w:szCs w:val="24"/>
        </w:rPr>
        <w:t>ccruing to any non-resident, if -</w:t>
      </w:r>
    </w:p>
    <w:p w:rsidR="00342570" w:rsidRPr="00342570" w:rsidRDefault="00342570" w:rsidP="00E95B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E95B18">
        <w:rPr>
          <w:rFonts w:cs="Times-Roman"/>
          <w:color w:val="231F20"/>
          <w:sz w:val="24"/>
          <w:szCs w:val="24"/>
        </w:rPr>
        <w:t>) T</w:t>
      </w:r>
      <w:r w:rsidRPr="00342570">
        <w:rPr>
          <w:rFonts w:cs="Times-Roman"/>
          <w:color w:val="231F20"/>
          <w:sz w:val="24"/>
          <w:szCs w:val="24"/>
        </w:rPr>
        <w:t>he income accrues by virtue of a transfer of any asset by the person to the</w:t>
      </w:r>
      <w:r w:rsidR="00E95B18">
        <w:rPr>
          <w:rFonts w:cs="Times-Roman"/>
          <w:color w:val="231F20"/>
          <w:sz w:val="24"/>
          <w:szCs w:val="24"/>
        </w:rPr>
        <w:t xml:space="preserve"> </w:t>
      </w:r>
      <w:r w:rsidRPr="00342570">
        <w:rPr>
          <w:rFonts w:cs="Times-Roman"/>
          <w:color w:val="231F20"/>
          <w:sz w:val="24"/>
          <w:szCs w:val="24"/>
        </w:rPr>
        <w:t>non-resident;</w:t>
      </w:r>
    </w:p>
    <w:p w:rsidR="00342570" w:rsidRPr="00E95B18" w:rsidRDefault="00342570" w:rsidP="00E95B18">
      <w:pPr>
        <w:autoSpaceDE w:val="0"/>
        <w:autoSpaceDN w:val="0"/>
        <w:adjustRightInd w:val="0"/>
        <w:spacing w:after="0" w:line="240" w:lineRule="auto"/>
        <w:jc w:val="both"/>
        <w:rPr>
          <w:rFonts w:cs="Times-Roman"/>
          <w:b/>
          <w:strike/>
          <w:color w:val="0066FF"/>
          <w:sz w:val="24"/>
          <w:szCs w:val="24"/>
        </w:rPr>
      </w:pPr>
      <w:r w:rsidRPr="00E95B18">
        <w:rPr>
          <w:rFonts w:cs="Times-Roman"/>
          <w:b/>
          <w:strike/>
          <w:color w:val="0066FF"/>
          <w:sz w:val="24"/>
          <w:szCs w:val="24"/>
        </w:rPr>
        <w:t>(</w:t>
      </w:r>
      <w:r w:rsidRPr="00E95B18">
        <w:rPr>
          <w:rFonts w:cs="Times-Italic"/>
          <w:b/>
          <w:i/>
          <w:iCs/>
          <w:strike/>
          <w:color w:val="0066FF"/>
          <w:sz w:val="24"/>
          <w:szCs w:val="24"/>
        </w:rPr>
        <w:t>b</w:t>
      </w:r>
      <w:r w:rsidR="00E95B18" w:rsidRPr="00E95B18">
        <w:rPr>
          <w:rFonts w:cs="Times-Roman"/>
          <w:b/>
          <w:strike/>
          <w:color w:val="0066FF"/>
          <w:sz w:val="24"/>
          <w:szCs w:val="24"/>
        </w:rPr>
        <w:t>) T</w:t>
      </w:r>
      <w:r w:rsidRPr="00E95B18">
        <w:rPr>
          <w:rFonts w:cs="Times-Roman"/>
          <w:b/>
          <w:strike/>
          <w:color w:val="0066FF"/>
          <w:sz w:val="24"/>
          <w:szCs w:val="24"/>
        </w:rPr>
        <w:t>he person acquires any rights by virtue of which he has power to enjoy such</w:t>
      </w:r>
      <w:r w:rsidR="00E95B18" w:rsidRPr="00E95B18">
        <w:rPr>
          <w:rFonts w:cs="Times-Roman"/>
          <w:b/>
          <w:strike/>
          <w:color w:val="0066FF"/>
          <w:sz w:val="24"/>
          <w:szCs w:val="24"/>
        </w:rPr>
        <w:t xml:space="preserve"> </w:t>
      </w:r>
      <w:r w:rsidRPr="00E95B18">
        <w:rPr>
          <w:rFonts w:cs="Times-Roman"/>
          <w:b/>
          <w:strike/>
          <w:color w:val="0066FF"/>
          <w:sz w:val="24"/>
          <w:szCs w:val="24"/>
        </w:rPr>
        <w:t>income or is entitled to receive, or has received, any capital sum, the payment of which</w:t>
      </w:r>
      <w:r w:rsidR="00E95B18" w:rsidRPr="00E95B18">
        <w:rPr>
          <w:rFonts w:cs="Times-Roman"/>
          <w:b/>
          <w:strike/>
          <w:color w:val="0066FF"/>
          <w:sz w:val="24"/>
          <w:szCs w:val="24"/>
        </w:rPr>
        <w:t xml:space="preserve"> </w:t>
      </w:r>
      <w:r w:rsidRPr="00E95B18">
        <w:rPr>
          <w:rFonts w:cs="Times-Roman"/>
          <w:b/>
          <w:strike/>
          <w:color w:val="0066FF"/>
          <w:sz w:val="24"/>
          <w:szCs w:val="24"/>
        </w:rPr>
        <w:t>is in any way connected with the transfer; and</w:t>
      </w:r>
    </w:p>
    <w:p w:rsidR="00342570" w:rsidRPr="00342570" w:rsidRDefault="00342570" w:rsidP="00E95B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E95B18">
        <w:rPr>
          <w:rFonts w:cs="Times-Roman"/>
          <w:color w:val="231F20"/>
          <w:sz w:val="24"/>
          <w:szCs w:val="24"/>
        </w:rPr>
        <w:t>) T</w:t>
      </w:r>
      <w:r w:rsidRPr="00342570">
        <w:rPr>
          <w:rFonts w:cs="Times-Roman"/>
          <w:color w:val="231F20"/>
          <w:sz w:val="24"/>
          <w:szCs w:val="24"/>
        </w:rPr>
        <w:t>he income would have been included in the total income of the person, had</w:t>
      </w:r>
      <w:r w:rsidR="00E95B18">
        <w:rPr>
          <w:rFonts w:cs="Times-Roman"/>
          <w:color w:val="231F20"/>
          <w:sz w:val="24"/>
          <w:szCs w:val="24"/>
        </w:rPr>
        <w:t xml:space="preserve"> </w:t>
      </w:r>
      <w:r w:rsidRPr="00342570">
        <w:rPr>
          <w:rFonts w:cs="Times-Roman"/>
          <w:color w:val="231F20"/>
          <w:sz w:val="24"/>
          <w:szCs w:val="24"/>
        </w:rPr>
        <w:t>the transfer not taken place.</w:t>
      </w:r>
    </w:p>
    <w:p w:rsidR="00342570" w:rsidRPr="00342570" w:rsidRDefault="00342570" w:rsidP="00E95B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to determine whether a person has power</w:t>
      </w:r>
      <w:r w:rsidR="00E95B18">
        <w:rPr>
          <w:rFonts w:cs="Times-Roman"/>
          <w:color w:val="231F20"/>
          <w:sz w:val="24"/>
          <w:szCs w:val="24"/>
        </w:rPr>
        <w:t xml:space="preserve"> </w:t>
      </w:r>
      <w:r w:rsidRPr="00342570">
        <w:rPr>
          <w:rFonts w:cs="Times-Roman"/>
          <w:color w:val="231F20"/>
          <w:sz w:val="24"/>
          <w:szCs w:val="24"/>
        </w:rPr>
        <w:t>to enjoy the income, the substantial result and effect of the transfer and all benefits</w:t>
      </w:r>
      <w:r w:rsidR="00E95B18">
        <w:rPr>
          <w:rFonts w:cs="Times-Roman"/>
          <w:color w:val="231F20"/>
          <w:sz w:val="24"/>
          <w:szCs w:val="24"/>
        </w:rPr>
        <w:t xml:space="preserve"> </w:t>
      </w:r>
      <w:r w:rsidR="00DA756D" w:rsidRPr="00DA756D">
        <w:rPr>
          <w:rFonts w:cs="Times-Roman"/>
          <w:b/>
          <w:color w:val="0066FF"/>
          <w:sz w:val="24"/>
          <w:szCs w:val="24"/>
        </w:rPr>
        <w:t xml:space="preserve">or income entitled to receive or has received </w:t>
      </w:r>
      <w:r w:rsidRPr="00342570">
        <w:rPr>
          <w:rFonts w:cs="Times-Roman"/>
          <w:color w:val="231F20"/>
          <w:sz w:val="24"/>
          <w:szCs w:val="24"/>
        </w:rPr>
        <w:t>as a result of the transfer shall be taken</w:t>
      </w:r>
      <w:r w:rsidR="00E95B18">
        <w:rPr>
          <w:rFonts w:cs="Times-Roman"/>
          <w:color w:val="231F20"/>
          <w:sz w:val="24"/>
          <w:szCs w:val="24"/>
        </w:rPr>
        <w:t xml:space="preserve"> </w:t>
      </w:r>
      <w:r w:rsidRPr="00342570">
        <w:rPr>
          <w:rFonts w:cs="Times-Roman"/>
          <w:color w:val="231F20"/>
          <w:sz w:val="24"/>
          <w:szCs w:val="24"/>
        </w:rPr>
        <w:t>into account.</w:t>
      </w:r>
    </w:p>
    <w:p w:rsidR="00DA756D" w:rsidRDefault="00DA756D" w:rsidP="00E95B18">
      <w:pPr>
        <w:autoSpaceDE w:val="0"/>
        <w:autoSpaceDN w:val="0"/>
        <w:adjustRightInd w:val="0"/>
        <w:spacing w:after="0" w:line="240" w:lineRule="auto"/>
        <w:jc w:val="both"/>
        <w:rPr>
          <w:rFonts w:cs="Times-Roman"/>
          <w:color w:val="231F20"/>
          <w:sz w:val="24"/>
          <w:szCs w:val="24"/>
        </w:rPr>
      </w:pPr>
    </w:p>
    <w:p w:rsidR="00342570" w:rsidRPr="00342570" w:rsidRDefault="00342570" w:rsidP="00E95B1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this clause shall not apply if the person</w:t>
      </w:r>
      <w:r w:rsidR="00E95B18">
        <w:rPr>
          <w:rFonts w:cs="Times-Roman"/>
          <w:color w:val="231F20"/>
          <w:sz w:val="24"/>
          <w:szCs w:val="24"/>
        </w:rPr>
        <w:t xml:space="preserve"> </w:t>
      </w:r>
      <w:r w:rsidRPr="00342570">
        <w:rPr>
          <w:rFonts w:cs="Times-Roman"/>
          <w:color w:val="231F20"/>
          <w:sz w:val="24"/>
          <w:szCs w:val="24"/>
        </w:rPr>
        <w:t>referred herein shows to the satisfaction of the Assessing Officer that the transfer and</w:t>
      </w:r>
      <w:r w:rsidR="00E95B18">
        <w:rPr>
          <w:rFonts w:cs="Times-Roman"/>
          <w:color w:val="231F20"/>
          <w:sz w:val="24"/>
          <w:szCs w:val="24"/>
        </w:rPr>
        <w:t xml:space="preserve"> </w:t>
      </w:r>
      <w:r w:rsidRPr="00342570">
        <w:rPr>
          <w:rFonts w:cs="Times-Roman"/>
          <w:color w:val="231F20"/>
          <w:sz w:val="24"/>
          <w:szCs w:val="24"/>
        </w:rPr>
        <w:t xml:space="preserve">all associated operations were </w:t>
      </w:r>
      <w:r w:rsidRPr="00342570">
        <w:rPr>
          <w:rFonts w:cs="Times-Italic"/>
          <w:i/>
          <w:iCs/>
          <w:color w:val="231F20"/>
          <w:sz w:val="24"/>
          <w:szCs w:val="24"/>
        </w:rPr>
        <w:t xml:space="preserve">bona fide </w:t>
      </w:r>
      <w:r w:rsidRPr="00342570">
        <w:rPr>
          <w:rFonts w:cs="Times-Roman"/>
          <w:color w:val="231F20"/>
          <w:sz w:val="24"/>
          <w:szCs w:val="24"/>
        </w:rPr>
        <w:t>commercial transactions and were not designed</w:t>
      </w:r>
      <w:r w:rsidR="00E95B18">
        <w:rPr>
          <w:rFonts w:cs="Times-Roman"/>
          <w:color w:val="231F20"/>
          <w:sz w:val="24"/>
          <w:szCs w:val="24"/>
        </w:rPr>
        <w:t xml:space="preserve"> </w:t>
      </w:r>
      <w:r w:rsidRPr="00342570">
        <w:rPr>
          <w:rFonts w:cs="Times-Roman"/>
          <w:color w:val="231F20"/>
          <w:sz w:val="24"/>
          <w:szCs w:val="24"/>
        </w:rPr>
        <w:t>for the purpose of avoiding any tax liability.</w:t>
      </w:r>
    </w:p>
    <w:p w:rsidR="00C51B52" w:rsidRDefault="00342570" w:rsidP="00C51B5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120</w:t>
      </w:r>
      <w:r w:rsidR="00E95B18">
        <w:rPr>
          <w:rFonts w:cs="Times-Italic"/>
          <w:i/>
          <w:iCs/>
          <w:color w:val="231F20"/>
          <w:sz w:val="24"/>
          <w:szCs w:val="24"/>
        </w:rPr>
        <w:t>:</w:t>
      </w:r>
      <w:r w:rsidRPr="00342570">
        <w:rPr>
          <w:rFonts w:cs="Times-Italic"/>
          <w:i/>
          <w:iCs/>
          <w:color w:val="231F20"/>
          <w:sz w:val="24"/>
          <w:szCs w:val="24"/>
        </w:rPr>
        <w:t xml:space="preserve"> </w:t>
      </w:r>
      <w:r w:rsidR="00E95B18">
        <w:rPr>
          <w:rFonts w:cs="Times-Roman"/>
          <w:color w:val="231F20"/>
          <w:sz w:val="24"/>
          <w:szCs w:val="24"/>
        </w:rPr>
        <w:t>R</w:t>
      </w:r>
      <w:r w:rsidRPr="00342570">
        <w:rPr>
          <w:rFonts w:cs="Times-Roman"/>
          <w:color w:val="231F20"/>
          <w:sz w:val="24"/>
          <w:szCs w:val="24"/>
        </w:rPr>
        <w:t>elates to avoidance of tax by sale and buy-back transaction in a</w:t>
      </w:r>
      <w:r w:rsidR="00E95B18">
        <w:rPr>
          <w:rFonts w:cs="Times-Roman"/>
          <w:color w:val="231F20"/>
          <w:sz w:val="24"/>
          <w:szCs w:val="24"/>
        </w:rPr>
        <w:t xml:space="preserve"> </w:t>
      </w:r>
      <w:r w:rsidRPr="00342570">
        <w:rPr>
          <w:rFonts w:cs="Times-Roman"/>
          <w:color w:val="231F20"/>
          <w:sz w:val="24"/>
          <w:szCs w:val="24"/>
        </w:rPr>
        <w:t>security and provides that the total income of any person shall include any interest</w:t>
      </w:r>
      <w:r w:rsidR="00C51B52">
        <w:rPr>
          <w:rFonts w:cs="Times-Roman"/>
          <w:color w:val="231F20"/>
          <w:sz w:val="24"/>
          <w:szCs w:val="24"/>
        </w:rPr>
        <w:t xml:space="preserve">, </w:t>
      </w:r>
      <w:r w:rsidR="00C51B52" w:rsidRPr="00C51B52">
        <w:rPr>
          <w:rFonts w:cs="Times-Roman"/>
          <w:b/>
          <w:color w:val="0066FF"/>
          <w:sz w:val="24"/>
          <w:szCs w:val="24"/>
        </w:rPr>
        <w:t>income</w:t>
      </w:r>
      <w:r w:rsidR="00E95B18">
        <w:rPr>
          <w:rFonts w:cs="Times-Roman"/>
          <w:color w:val="231F20"/>
          <w:sz w:val="24"/>
          <w:szCs w:val="24"/>
        </w:rPr>
        <w:t xml:space="preserve"> </w:t>
      </w:r>
      <w:r w:rsidRPr="00342570">
        <w:rPr>
          <w:rFonts w:cs="Times-Roman"/>
          <w:color w:val="231F20"/>
          <w:sz w:val="24"/>
          <w:szCs w:val="24"/>
        </w:rPr>
        <w:t>accruing from any security owned by any other person if the transaction relating to</w:t>
      </w:r>
      <w:r w:rsidR="00E95B18">
        <w:rPr>
          <w:rFonts w:cs="Times-Roman"/>
          <w:color w:val="231F20"/>
          <w:sz w:val="24"/>
          <w:szCs w:val="24"/>
        </w:rPr>
        <w:t xml:space="preserve"> </w:t>
      </w:r>
      <w:r w:rsidRPr="00342570">
        <w:rPr>
          <w:rFonts w:cs="Times-Roman"/>
          <w:color w:val="231F20"/>
          <w:sz w:val="24"/>
          <w:szCs w:val="24"/>
        </w:rPr>
        <w:t>sale and buy back of the security has been undertaken by the other person, if the</w:t>
      </w:r>
      <w:r w:rsidR="00E95B18">
        <w:rPr>
          <w:rFonts w:cs="Times-Roman"/>
          <w:color w:val="231F20"/>
          <w:sz w:val="24"/>
          <w:szCs w:val="24"/>
        </w:rPr>
        <w:t xml:space="preserve"> </w:t>
      </w:r>
      <w:r w:rsidRPr="00342570">
        <w:rPr>
          <w:rFonts w:cs="Times-Roman"/>
          <w:color w:val="231F20"/>
          <w:sz w:val="24"/>
          <w:szCs w:val="24"/>
        </w:rPr>
        <w:t>interest</w:t>
      </w:r>
      <w:r w:rsidR="00C51B52">
        <w:rPr>
          <w:rFonts w:cs="Times-Roman"/>
          <w:color w:val="231F20"/>
          <w:sz w:val="24"/>
          <w:szCs w:val="24"/>
        </w:rPr>
        <w:t xml:space="preserve">, </w:t>
      </w:r>
      <w:r w:rsidR="00C51B52" w:rsidRPr="00C51B52">
        <w:rPr>
          <w:rFonts w:cs="Times-Roman"/>
          <w:b/>
          <w:color w:val="0066FF"/>
          <w:sz w:val="24"/>
          <w:szCs w:val="24"/>
        </w:rPr>
        <w:t>income</w:t>
      </w:r>
      <w:r w:rsidRPr="00342570">
        <w:rPr>
          <w:rFonts w:cs="Times-Roman"/>
          <w:color w:val="231F20"/>
          <w:sz w:val="24"/>
          <w:szCs w:val="24"/>
        </w:rPr>
        <w:t xml:space="preserve"> accrues to the other person as a result of such</w:t>
      </w:r>
      <w:r w:rsidR="00C51B52">
        <w:rPr>
          <w:rFonts w:cs="Times-Roman"/>
          <w:color w:val="231F20"/>
          <w:sz w:val="24"/>
          <w:szCs w:val="24"/>
        </w:rPr>
        <w:t xml:space="preserve"> transaction and if the </w:t>
      </w:r>
      <w:r w:rsidR="00C51B52" w:rsidRPr="00C51B52">
        <w:rPr>
          <w:rFonts w:cs="Times-Roman"/>
          <w:b/>
          <w:color w:val="0066FF"/>
          <w:sz w:val="24"/>
          <w:szCs w:val="24"/>
        </w:rPr>
        <w:t>buy-back</w:t>
      </w:r>
      <w:r w:rsidR="00E95B18">
        <w:rPr>
          <w:rFonts w:cs="Times-Roman"/>
          <w:color w:val="231F20"/>
          <w:sz w:val="24"/>
          <w:szCs w:val="24"/>
        </w:rPr>
        <w:t xml:space="preserve"> </w:t>
      </w:r>
      <w:r w:rsidRPr="00342570">
        <w:rPr>
          <w:rFonts w:cs="Times-Roman"/>
          <w:color w:val="231F20"/>
          <w:sz w:val="24"/>
          <w:szCs w:val="24"/>
        </w:rPr>
        <w:t>had not taken place, the income would have been included in the total income of the</w:t>
      </w:r>
      <w:r w:rsidR="00E95B18">
        <w:rPr>
          <w:rFonts w:cs="Times-Roman"/>
          <w:color w:val="231F20"/>
          <w:sz w:val="24"/>
          <w:szCs w:val="24"/>
        </w:rPr>
        <w:t xml:space="preserve"> </w:t>
      </w:r>
      <w:r w:rsidR="00C51B52" w:rsidRPr="00C51B52">
        <w:rPr>
          <w:rFonts w:cs="Times-Roman"/>
          <w:b/>
          <w:color w:val="0066FF"/>
          <w:sz w:val="24"/>
          <w:szCs w:val="24"/>
        </w:rPr>
        <w:t>buyer.</w:t>
      </w:r>
    </w:p>
    <w:p w:rsidR="00342570" w:rsidRPr="00342570" w:rsidRDefault="00342570" w:rsidP="00C51B5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121</w:t>
      </w:r>
      <w:r w:rsidR="00C51B52">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seeks to provide that the transaction relating to buy and sale back</w:t>
      </w:r>
      <w:r w:rsidR="00C51B52">
        <w:rPr>
          <w:rFonts w:cs="Times-Roman"/>
          <w:color w:val="231F20"/>
          <w:sz w:val="24"/>
          <w:szCs w:val="24"/>
        </w:rPr>
        <w:t xml:space="preserve"> </w:t>
      </w:r>
      <w:r w:rsidRPr="00342570">
        <w:rPr>
          <w:rFonts w:cs="Times-Roman"/>
          <w:color w:val="231F20"/>
          <w:sz w:val="24"/>
          <w:szCs w:val="24"/>
        </w:rPr>
        <w:t>of security under clause 120 shall, in the case of the other person referred to therein, be</w:t>
      </w:r>
      <w:r w:rsidR="00C51B52">
        <w:rPr>
          <w:rFonts w:cs="Times-Roman"/>
          <w:color w:val="231F20"/>
          <w:sz w:val="24"/>
          <w:szCs w:val="24"/>
        </w:rPr>
        <w:t xml:space="preserve"> </w:t>
      </w:r>
      <w:r w:rsidRPr="00342570">
        <w:rPr>
          <w:rFonts w:cs="Times-Roman"/>
          <w:color w:val="231F20"/>
          <w:sz w:val="24"/>
          <w:szCs w:val="24"/>
        </w:rPr>
        <w:t>ignored and shall not be taken into account if the interest</w:t>
      </w:r>
      <w:r w:rsidR="00C51B52">
        <w:rPr>
          <w:rFonts w:cs="Times-Roman"/>
          <w:color w:val="231F20"/>
          <w:sz w:val="24"/>
          <w:szCs w:val="24"/>
        </w:rPr>
        <w:t xml:space="preserve">, </w:t>
      </w:r>
      <w:r w:rsidR="00C51B52" w:rsidRPr="00C51B52">
        <w:rPr>
          <w:rFonts w:cs="Times-Roman"/>
          <w:b/>
          <w:color w:val="0066FF"/>
          <w:sz w:val="24"/>
          <w:szCs w:val="24"/>
        </w:rPr>
        <w:t>income</w:t>
      </w:r>
      <w:r w:rsidRPr="00342570">
        <w:rPr>
          <w:rFonts w:cs="Times-Roman"/>
          <w:color w:val="231F20"/>
          <w:sz w:val="24"/>
          <w:szCs w:val="24"/>
        </w:rPr>
        <w:t xml:space="preserve"> accruing to the </w:t>
      </w:r>
      <w:r w:rsidR="00C51B52" w:rsidRPr="00C51B52">
        <w:rPr>
          <w:rFonts w:cs="Times-Roman"/>
          <w:b/>
          <w:color w:val="0066FF"/>
          <w:sz w:val="24"/>
          <w:szCs w:val="24"/>
        </w:rPr>
        <w:t>buyer</w:t>
      </w:r>
      <w:r w:rsidR="00C51B52">
        <w:rPr>
          <w:rFonts w:cs="Times-Roman"/>
          <w:color w:val="231F20"/>
          <w:sz w:val="24"/>
          <w:szCs w:val="24"/>
        </w:rPr>
        <w:t xml:space="preserve"> </w:t>
      </w:r>
      <w:r w:rsidRPr="00342570">
        <w:rPr>
          <w:rFonts w:cs="Times-Roman"/>
          <w:color w:val="231F20"/>
          <w:sz w:val="24"/>
          <w:szCs w:val="24"/>
        </w:rPr>
        <w:t>is not included in his total income by virtue of the provisions of that clause.</w:t>
      </w:r>
      <w:r w:rsidR="00C51B52">
        <w:rPr>
          <w:rFonts w:cs="Times-Roman"/>
          <w:color w:val="231F20"/>
          <w:sz w:val="24"/>
          <w:szCs w:val="24"/>
        </w:rPr>
        <w:t xml:space="preserve"> </w:t>
      </w:r>
      <w:r w:rsidRPr="00342570">
        <w:rPr>
          <w:rFonts w:cs="Times-Roman"/>
          <w:color w:val="231F20"/>
          <w:sz w:val="24"/>
          <w:szCs w:val="24"/>
        </w:rPr>
        <w:t>The said clause further provides that the loss, if any, arising to a person on</w:t>
      </w:r>
      <w:r w:rsidR="00C51B52">
        <w:rPr>
          <w:rFonts w:cs="Times-Roman"/>
          <w:color w:val="231F20"/>
          <w:sz w:val="24"/>
          <w:szCs w:val="24"/>
        </w:rPr>
        <w:t xml:space="preserve"> </w:t>
      </w:r>
      <w:r w:rsidRPr="00342570">
        <w:rPr>
          <w:rFonts w:cs="Times-Roman"/>
          <w:color w:val="231F20"/>
          <w:sz w:val="24"/>
          <w:szCs w:val="24"/>
        </w:rPr>
        <w:t>account of any buy and sale back transaction in any security undertaken by him, shall</w:t>
      </w:r>
      <w:r w:rsidR="00C51B52">
        <w:rPr>
          <w:rFonts w:cs="Times-Roman"/>
          <w:color w:val="231F20"/>
          <w:sz w:val="24"/>
          <w:szCs w:val="24"/>
        </w:rPr>
        <w:t xml:space="preserve"> </w:t>
      </w:r>
      <w:r w:rsidRPr="00342570">
        <w:rPr>
          <w:rFonts w:cs="Times-Roman"/>
          <w:color w:val="231F20"/>
          <w:sz w:val="24"/>
          <w:szCs w:val="24"/>
        </w:rPr>
        <w:t xml:space="preserve">be ignored for the purposes of computing his total income, if any </w:t>
      </w:r>
      <w:r w:rsidRPr="00342570">
        <w:rPr>
          <w:rFonts w:cs="Times-Roman"/>
          <w:color w:val="231F20"/>
          <w:sz w:val="24"/>
          <w:szCs w:val="24"/>
        </w:rPr>
        <w:lastRenderedPageBreak/>
        <w:t>other income accruing</w:t>
      </w:r>
      <w:r w:rsidR="00C51B52">
        <w:rPr>
          <w:rFonts w:cs="Times-Roman"/>
          <w:color w:val="231F20"/>
          <w:sz w:val="24"/>
          <w:szCs w:val="24"/>
        </w:rPr>
        <w:t xml:space="preserve"> </w:t>
      </w:r>
      <w:r w:rsidRPr="00342570">
        <w:rPr>
          <w:rFonts w:cs="Times-Roman"/>
          <w:color w:val="231F20"/>
          <w:sz w:val="24"/>
          <w:szCs w:val="24"/>
        </w:rPr>
        <w:t>to the person on such security is not included in his total income and the loss shall be</w:t>
      </w:r>
      <w:r w:rsidR="00C51B52">
        <w:rPr>
          <w:rFonts w:cs="Times-Roman"/>
          <w:color w:val="231F20"/>
          <w:sz w:val="24"/>
          <w:szCs w:val="24"/>
        </w:rPr>
        <w:t xml:space="preserve"> </w:t>
      </w:r>
      <w:r w:rsidRPr="00342570">
        <w:rPr>
          <w:rFonts w:cs="Times-Roman"/>
          <w:color w:val="231F20"/>
          <w:sz w:val="24"/>
          <w:szCs w:val="24"/>
        </w:rPr>
        <w:t>ignored to the extent it does not exceed the amount of any other income referred to</w:t>
      </w:r>
      <w:r w:rsidR="00C51B52">
        <w:rPr>
          <w:rFonts w:cs="Times-Roman"/>
          <w:color w:val="231F20"/>
          <w:sz w:val="24"/>
          <w:szCs w:val="24"/>
        </w:rPr>
        <w:t xml:space="preserve"> </w:t>
      </w:r>
      <w:r w:rsidRPr="00342570">
        <w:rPr>
          <w:rFonts w:cs="Times-Roman"/>
          <w:color w:val="231F20"/>
          <w:sz w:val="24"/>
          <w:szCs w:val="24"/>
        </w:rPr>
        <w:t>therein.</w:t>
      </w:r>
    </w:p>
    <w:p w:rsidR="00342570" w:rsidRPr="00342570" w:rsidRDefault="00342570" w:rsidP="00C51B5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122</w:t>
      </w:r>
      <w:r w:rsidR="00C51B52">
        <w:rPr>
          <w:rFonts w:cs="Times-Italic"/>
          <w:i/>
          <w:iCs/>
          <w:color w:val="231F20"/>
          <w:sz w:val="24"/>
          <w:szCs w:val="24"/>
        </w:rPr>
        <w:t>:</w:t>
      </w:r>
      <w:r w:rsidRPr="00342570">
        <w:rPr>
          <w:rFonts w:cs="Times-Italic"/>
          <w:i/>
          <w:iCs/>
          <w:color w:val="231F20"/>
          <w:sz w:val="24"/>
          <w:szCs w:val="24"/>
        </w:rPr>
        <w:t xml:space="preserve"> </w:t>
      </w:r>
      <w:r w:rsidR="00C51B52">
        <w:rPr>
          <w:rFonts w:cs="Times-Roman"/>
          <w:color w:val="231F20"/>
          <w:sz w:val="24"/>
          <w:szCs w:val="24"/>
        </w:rPr>
        <w:t>P</w:t>
      </w:r>
      <w:r w:rsidRPr="00342570">
        <w:rPr>
          <w:rFonts w:cs="Times-Roman"/>
          <w:color w:val="231F20"/>
          <w:sz w:val="24"/>
          <w:szCs w:val="24"/>
        </w:rPr>
        <w:t>rovides that the income accruing from a debt instrument, transferred</w:t>
      </w:r>
      <w:r w:rsidR="00C51B52">
        <w:rPr>
          <w:rFonts w:cs="Times-Roman"/>
          <w:color w:val="231F20"/>
          <w:sz w:val="24"/>
          <w:szCs w:val="24"/>
        </w:rPr>
        <w:t xml:space="preserve"> </w:t>
      </w:r>
      <w:r w:rsidRPr="00342570">
        <w:rPr>
          <w:rFonts w:cs="Times-Roman"/>
          <w:color w:val="231F20"/>
          <w:sz w:val="24"/>
          <w:szCs w:val="24"/>
        </w:rPr>
        <w:t>by a person at any time during the financial year, shall not be less than the amount of</w:t>
      </w:r>
      <w:r w:rsidR="00C51B52">
        <w:rPr>
          <w:rFonts w:cs="Times-Roman"/>
          <w:color w:val="231F20"/>
          <w:sz w:val="24"/>
          <w:szCs w:val="24"/>
        </w:rPr>
        <w:t xml:space="preserve"> </w:t>
      </w:r>
      <w:r w:rsidRPr="00342570">
        <w:rPr>
          <w:rFonts w:cs="Times-Roman"/>
          <w:color w:val="231F20"/>
          <w:sz w:val="24"/>
          <w:szCs w:val="24"/>
        </w:rPr>
        <w:t>broken-period income from the instrument. The term “broken-period income” has been</w:t>
      </w:r>
      <w:r w:rsidR="00C51B52">
        <w:rPr>
          <w:rFonts w:cs="Times-Roman"/>
          <w:color w:val="231F20"/>
          <w:sz w:val="24"/>
          <w:szCs w:val="24"/>
        </w:rPr>
        <w:t xml:space="preserve"> </w:t>
      </w:r>
      <w:r w:rsidRPr="00342570">
        <w:rPr>
          <w:rFonts w:cs="Times-Roman"/>
          <w:color w:val="231F20"/>
          <w:sz w:val="24"/>
          <w:szCs w:val="24"/>
        </w:rPr>
        <w:t>defined in clause 124.</w:t>
      </w:r>
    </w:p>
    <w:p w:rsidR="00342570" w:rsidRPr="00342570" w:rsidRDefault="00342570" w:rsidP="00C51B5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123</w:t>
      </w:r>
      <w:r w:rsidR="00C51B52">
        <w:rPr>
          <w:rFonts w:cs="Times-Italic"/>
          <w:i/>
          <w:iCs/>
          <w:color w:val="231F20"/>
          <w:sz w:val="24"/>
          <w:szCs w:val="24"/>
        </w:rPr>
        <w:t>:</w:t>
      </w:r>
      <w:r w:rsidRPr="00342570">
        <w:rPr>
          <w:rFonts w:cs="Times-Italic"/>
          <w:i/>
          <w:iCs/>
          <w:color w:val="231F20"/>
          <w:sz w:val="24"/>
          <w:szCs w:val="24"/>
        </w:rPr>
        <w:t xml:space="preserve"> </w:t>
      </w:r>
      <w:r w:rsidR="00C51B52">
        <w:rPr>
          <w:rFonts w:cs="Times-Roman"/>
          <w:color w:val="231F20"/>
          <w:sz w:val="24"/>
          <w:szCs w:val="24"/>
        </w:rPr>
        <w:t>S</w:t>
      </w:r>
      <w:r w:rsidRPr="00342570">
        <w:rPr>
          <w:rFonts w:cs="Times-Roman"/>
          <w:color w:val="231F20"/>
          <w:sz w:val="24"/>
          <w:szCs w:val="24"/>
        </w:rPr>
        <w:t>eeks to provide that any arrangement entered into by a person may</w:t>
      </w:r>
      <w:r w:rsidR="00C51B52">
        <w:rPr>
          <w:rFonts w:cs="Times-Roman"/>
          <w:color w:val="231F20"/>
          <w:sz w:val="24"/>
          <w:szCs w:val="24"/>
        </w:rPr>
        <w:t xml:space="preserve"> </w:t>
      </w:r>
      <w:r w:rsidRPr="00342570">
        <w:rPr>
          <w:rFonts w:cs="Times-Roman"/>
          <w:color w:val="231F20"/>
          <w:sz w:val="24"/>
          <w:szCs w:val="24"/>
        </w:rPr>
        <w:t>be declared as an impermissible avoidance arrangement and the consequences, under</w:t>
      </w:r>
      <w:r w:rsidR="00C51B52">
        <w:rPr>
          <w:rFonts w:cs="Times-Roman"/>
          <w:color w:val="231F20"/>
          <w:sz w:val="24"/>
          <w:szCs w:val="24"/>
        </w:rPr>
        <w:t xml:space="preserve"> </w:t>
      </w:r>
      <w:r w:rsidRPr="00342570">
        <w:rPr>
          <w:rFonts w:cs="Times-Roman"/>
          <w:color w:val="231F20"/>
          <w:sz w:val="24"/>
          <w:szCs w:val="24"/>
        </w:rPr>
        <w:t>this Code, of such a</w:t>
      </w:r>
      <w:r w:rsidR="00C51B52">
        <w:rPr>
          <w:rFonts w:cs="Times-Roman"/>
          <w:color w:val="231F20"/>
          <w:sz w:val="24"/>
          <w:szCs w:val="24"/>
        </w:rPr>
        <w:t>rrangement may be determined by -</w:t>
      </w:r>
    </w:p>
    <w:p w:rsidR="00342570" w:rsidRPr="00342570" w:rsidRDefault="00342570" w:rsidP="00C51B5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C51B52">
        <w:rPr>
          <w:rFonts w:cs="Times-Roman"/>
          <w:color w:val="231F20"/>
          <w:sz w:val="24"/>
          <w:szCs w:val="24"/>
        </w:rPr>
        <w:t>) D</w:t>
      </w:r>
      <w:r w:rsidRPr="00342570">
        <w:rPr>
          <w:rFonts w:cs="Times-Roman"/>
          <w:color w:val="231F20"/>
          <w:sz w:val="24"/>
          <w:szCs w:val="24"/>
        </w:rPr>
        <w:t>isregarding, combining or re-characterising any step in the</w:t>
      </w:r>
      <w:r w:rsidR="00C51B52">
        <w:rPr>
          <w:rFonts w:cs="Times-Roman"/>
          <w:color w:val="231F20"/>
          <w:sz w:val="24"/>
          <w:szCs w:val="24"/>
        </w:rPr>
        <w:t xml:space="preserve"> </w:t>
      </w:r>
      <w:r w:rsidRPr="00342570">
        <w:rPr>
          <w:rFonts w:cs="Times-Roman"/>
          <w:color w:val="231F20"/>
          <w:sz w:val="24"/>
          <w:szCs w:val="24"/>
        </w:rPr>
        <w:t>arrangement;</w:t>
      </w:r>
    </w:p>
    <w:p w:rsidR="00342570" w:rsidRPr="00342570" w:rsidRDefault="00342570" w:rsidP="00C51B5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C51B52">
        <w:rPr>
          <w:rFonts w:cs="Times-Roman"/>
          <w:color w:val="231F20"/>
          <w:sz w:val="24"/>
          <w:szCs w:val="24"/>
        </w:rPr>
        <w:t>) T</w:t>
      </w:r>
      <w:r w:rsidRPr="00342570">
        <w:rPr>
          <w:rFonts w:cs="Times-Roman"/>
          <w:color w:val="231F20"/>
          <w:sz w:val="24"/>
          <w:szCs w:val="24"/>
        </w:rPr>
        <w:t>reating the arrangement as if it had not been entered into or carried</w:t>
      </w:r>
      <w:r w:rsidR="00C51B52">
        <w:rPr>
          <w:rFonts w:cs="Times-Roman"/>
          <w:color w:val="231F20"/>
          <w:sz w:val="24"/>
          <w:szCs w:val="24"/>
        </w:rPr>
        <w:t xml:space="preserve"> </w:t>
      </w:r>
      <w:r w:rsidRPr="00342570">
        <w:rPr>
          <w:rFonts w:cs="Times-Roman"/>
          <w:color w:val="231F20"/>
          <w:sz w:val="24"/>
          <w:szCs w:val="24"/>
        </w:rPr>
        <w:t>out or in such other manner as in the circumstances of the case, the</w:t>
      </w:r>
      <w:r w:rsidR="00C51B52">
        <w:rPr>
          <w:rFonts w:cs="Times-Roman"/>
          <w:color w:val="231F20"/>
          <w:sz w:val="24"/>
          <w:szCs w:val="24"/>
        </w:rPr>
        <w:t xml:space="preserve"> </w:t>
      </w:r>
      <w:r w:rsidRPr="00342570">
        <w:rPr>
          <w:rFonts w:cs="Times-Roman"/>
          <w:color w:val="231F20"/>
          <w:sz w:val="24"/>
          <w:szCs w:val="24"/>
        </w:rPr>
        <w:t>Commissioner deems appropriate for the prevention or reduction of the relevant</w:t>
      </w:r>
      <w:r w:rsidR="00C51B52">
        <w:rPr>
          <w:rFonts w:cs="Times-Roman"/>
          <w:color w:val="231F20"/>
          <w:sz w:val="24"/>
          <w:szCs w:val="24"/>
        </w:rPr>
        <w:t xml:space="preserve"> </w:t>
      </w:r>
      <w:r w:rsidRPr="00342570">
        <w:rPr>
          <w:rFonts w:cs="Times-Roman"/>
          <w:color w:val="231F20"/>
          <w:sz w:val="24"/>
          <w:szCs w:val="24"/>
        </w:rPr>
        <w:t>tax benefit;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C51B52">
        <w:rPr>
          <w:rFonts w:cs="Times-Roman"/>
          <w:color w:val="231F20"/>
          <w:sz w:val="24"/>
          <w:szCs w:val="24"/>
        </w:rPr>
        <w:t>) D</w:t>
      </w:r>
      <w:r w:rsidRPr="00342570">
        <w:rPr>
          <w:rFonts w:cs="Times-Roman"/>
          <w:color w:val="231F20"/>
          <w:sz w:val="24"/>
          <w:szCs w:val="24"/>
        </w:rPr>
        <w:t>isregarding any accommodating party or treating any accommodating</w:t>
      </w:r>
      <w:r w:rsidR="00C51B52">
        <w:rPr>
          <w:rFonts w:cs="Times-Roman"/>
          <w:color w:val="231F20"/>
          <w:sz w:val="24"/>
          <w:szCs w:val="24"/>
        </w:rPr>
        <w:t xml:space="preserve"> </w:t>
      </w:r>
      <w:r w:rsidRPr="00342570">
        <w:rPr>
          <w:rFonts w:cs="Times-Roman"/>
          <w:color w:val="231F20"/>
          <w:sz w:val="24"/>
          <w:szCs w:val="24"/>
        </w:rPr>
        <w:t>party and any other party as one and the same person;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d</w:t>
      </w:r>
      <w:r w:rsidR="00C51B52">
        <w:rPr>
          <w:rFonts w:cs="Times-Roman"/>
          <w:color w:val="231F20"/>
          <w:sz w:val="24"/>
          <w:szCs w:val="24"/>
        </w:rPr>
        <w:t>) D</w:t>
      </w:r>
      <w:r w:rsidRPr="00342570">
        <w:rPr>
          <w:rFonts w:cs="Times-Roman"/>
          <w:color w:val="231F20"/>
          <w:sz w:val="24"/>
          <w:szCs w:val="24"/>
        </w:rPr>
        <w:t>eeming persons who are connected persons in relation to each other</w:t>
      </w:r>
      <w:r w:rsidR="00C51B52">
        <w:rPr>
          <w:rFonts w:cs="Times-Roman"/>
          <w:color w:val="231F20"/>
          <w:sz w:val="24"/>
          <w:szCs w:val="24"/>
        </w:rPr>
        <w:t xml:space="preserve"> </w:t>
      </w:r>
      <w:r w:rsidRPr="00342570">
        <w:rPr>
          <w:rFonts w:cs="Times-Roman"/>
          <w:color w:val="231F20"/>
          <w:sz w:val="24"/>
          <w:szCs w:val="24"/>
        </w:rPr>
        <w:t>to be one and the same person;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e</w:t>
      </w:r>
      <w:r w:rsidR="00C51B52">
        <w:rPr>
          <w:rFonts w:cs="Times-Roman"/>
          <w:color w:val="231F20"/>
          <w:sz w:val="24"/>
          <w:szCs w:val="24"/>
        </w:rPr>
        <w:t>) R</w:t>
      </w:r>
      <w:r w:rsidRPr="00342570">
        <w:rPr>
          <w:rFonts w:cs="Times-Roman"/>
          <w:color w:val="231F20"/>
          <w:sz w:val="24"/>
          <w:szCs w:val="24"/>
        </w:rPr>
        <w:t>e-allocating, amongst the parties to the arrangement, any accrual, or</w:t>
      </w:r>
      <w:r w:rsidR="00C51B52">
        <w:rPr>
          <w:rFonts w:cs="Times-Roman"/>
          <w:color w:val="231F20"/>
          <w:sz w:val="24"/>
          <w:szCs w:val="24"/>
        </w:rPr>
        <w:t xml:space="preserve"> </w:t>
      </w:r>
      <w:r w:rsidRPr="00342570">
        <w:rPr>
          <w:rFonts w:cs="Times-Roman"/>
          <w:color w:val="231F20"/>
          <w:sz w:val="24"/>
          <w:szCs w:val="24"/>
        </w:rPr>
        <w:t>receipt, of a capital or revenue nature or any expenditure, deduction, relief or</w:t>
      </w:r>
      <w:r w:rsidR="00C51B52">
        <w:rPr>
          <w:rFonts w:cs="Times-Roman"/>
          <w:color w:val="231F20"/>
          <w:sz w:val="24"/>
          <w:szCs w:val="24"/>
        </w:rPr>
        <w:t xml:space="preserve"> </w:t>
      </w:r>
      <w:r w:rsidRPr="00342570">
        <w:rPr>
          <w:rFonts w:cs="Times-Roman"/>
          <w:color w:val="231F20"/>
          <w:sz w:val="24"/>
          <w:szCs w:val="24"/>
        </w:rPr>
        <w:t>rebate; 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f</w:t>
      </w:r>
      <w:r w:rsidR="00C51B52">
        <w:rPr>
          <w:rFonts w:cs="Times-Roman"/>
          <w:color w:val="231F20"/>
          <w:sz w:val="24"/>
          <w:szCs w:val="24"/>
        </w:rPr>
        <w:t>) R</w:t>
      </w:r>
      <w:r w:rsidRPr="00342570">
        <w:rPr>
          <w:rFonts w:cs="Times-Roman"/>
          <w:color w:val="231F20"/>
          <w:sz w:val="24"/>
          <w:szCs w:val="24"/>
        </w:rPr>
        <w:t xml:space="preserve">e-characterising any equity into debt or </w:t>
      </w:r>
      <w:r w:rsidRPr="00342570">
        <w:rPr>
          <w:rFonts w:cs="Times-Italic"/>
          <w:i/>
          <w:iCs/>
          <w:color w:val="231F20"/>
          <w:sz w:val="24"/>
          <w:szCs w:val="24"/>
        </w:rPr>
        <w:t xml:space="preserve">vice versa, </w:t>
      </w:r>
      <w:r w:rsidRPr="00342570">
        <w:rPr>
          <w:rFonts w:cs="Times-Roman"/>
          <w:color w:val="231F20"/>
          <w:sz w:val="24"/>
          <w:szCs w:val="24"/>
        </w:rPr>
        <w:t>any accrual, or</w:t>
      </w:r>
      <w:r w:rsidR="00C51B52">
        <w:rPr>
          <w:rFonts w:cs="Times-Roman"/>
          <w:color w:val="231F20"/>
          <w:sz w:val="24"/>
          <w:szCs w:val="24"/>
        </w:rPr>
        <w:t xml:space="preserve"> </w:t>
      </w:r>
      <w:r w:rsidRPr="00342570">
        <w:rPr>
          <w:rFonts w:cs="Times-Roman"/>
          <w:color w:val="231F20"/>
          <w:sz w:val="24"/>
          <w:szCs w:val="24"/>
        </w:rPr>
        <w:t>receipt, of a capital or revenue nature, or any expenditure, deduction, relief or</w:t>
      </w:r>
      <w:r w:rsidR="00C51B52">
        <w:rPr>
          <w:rFonts w:cs="Times-Roman"/>
          <w:color w:val="231F20"/>
          <w:sz w:val="24"/>
          <w:szCs w:val="24"/>
        </w:rPr>
        <w:t xml:space="preserve"> </w:t>
      </w:r>
      <w:r w:rsidRPr="00342570">
        <w:rPr>
          <w:rFonts w:cs="Times-Roman"/>
          <w:color w:val="231F20"/>
          <w:sz w:val="24"/>
          <w:szCs w:val="24"/>
        </w:rPr>
        <w:t>rebate .</w:t>
      </w:r>
    </w:p>
    <w:p w:rsidR="00342570" w:rsidRPr="00342570" w:rsidRDefault="00342570" w:rsidP="00C51B5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provides that the above provisions may be applied in</w:t>
      </w:r>
      <w:r w:rsidR="00C51B52">
        <w:rPr>
          <w:rFonts w:cs="Times-Roman"/>
          <w:color w:val="231F20"/>
          <w:sz w:val="24"/>
          <w:szCs w:val="24"/>
        </w:rPr>
        <w:t xml:space="preserve"> </w:t>
      </w:r>
      <w:r w:rsidRPr="00342570">
        <w:rPr>
          <w:rFonts w:cs="Times-Roman"/>
          <w:color w:val="231F20"/>
          <w:sz w:val="24"/>
          <w:szCs w:val="24"/>
        </w:rPr>
        <w:t>the alternative for, or in addition to, any other basis for determination of tax</w:t>
      </w:r>
      <w:r w:rsidR="00C51B52">
        <w:rPr>
          <w:rFonts w:cs="Times-Roman"/>
          <w:color w:val="231F20"/>
          <w:sz w:val="24"/>
          <w:szCs w:val="24"/>
        </w:rPr>
        <w:t xml:space="preserve"> </w:t>
      </w:r>
      <w:r w:rsidRPr="00342570">
        <w:rPr>
          <w:rFonts w:cs="Times-Roman"/>
          <w:color w:val="231F20"/>
          <w:sz w:val="24"/>
          <w:szCs w:val="24"/>
        </w:rPr>
        <w:t>liability and they shall apply in</w:t>
      </w:r>
      <w:r w:rsidR="00C51B52">
        <w:rPr>
          <w:rFonts w:cs="Times-Roman"/>
          <w:color w:val="231F20"/>
          <w:sz w:val="24"/>
          <w:szCs w:val="24"/>
        </w:rPr>
        <w:t xml:space="preserve"> </w:t>
      </w:r>
      <w:r w:rsidRPr="00342570">
        <w:rPr>
          <w:rFonts w:cs="Times-Roman"/>
          <w:color w:val="231F20"/>
          <w:sz w:val="24"/>
          <w:szCs w:val="24"/>
        </w:rPr>
        <w:t>accordance with such guidelines as may be</w:t>
      </w:r>
      <w:r w:rsidR="00C51B52">
        <w:rPr>
          <w:rFonts w:cs="Times-Roman"/>
          <w:color w:val="231F20"/>
          <w:sz w:val="24"/>
          <w:szCs w:val="24"/>
        </w:rPr>
        <w:t xml:space="preserve"> </w:t>
      </w:r>
      <w:r w:rsidRPr="00342570">
        <w:rPr>
          <w:rFonts w:cs="Times-Roman"/>
          <w:color w:val="231F20"/>
          <w:sz w:val="24"/>
          <w:szCs w:val="24"/>
        </w:rPr>
        <w:t>prescribed.</w:t>
      </w:r>
    </w:p>
    <w:p w:rsidR="00342570" w:rsidRPr="00342570" w:rsidRDefault="00342570" w:rsidP="00C51B5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124</w:t>
      </w:r>
      <w:r w:rsidR="00C51B52">
        <w:rPr>
          <w:rFonts w:cs="Times-Italic"/>
          <w:i/>
          <w:iCs/>
          <w:color w:val="231F20"/>
          <w:sz w:val="24"/>
          <w:szCs w:val="24"/>
        </w:rPr>
        <w:t>:</w:t>
      </w:r>
      <w:r w:rsidRPr="00342570">
        <w:rPr>
          <w:rFonts w:cs="Times-Italic"/>
          <w:i/>
          <w:iCs/>
          <w:color w:val="231F20"/>
          <w:sz w:val="24"/>
          <w:szCs w:val="24"/>
        </w:rPr>
        <w:t xml:space="preserve"> </w:t>
      </w:r>
      <w:r w:rsidR="00C51B52">
        <w:rPr>
          <w:rFonts w:cs="Times-Roman"/>
          <w:color w:val="231F20"/>
          <w:sz w:val="24"/>
          <w:szCs w:val="24"/>
        </w:rPr>
        <w:t>S</w:t>
      </w:r>
      <w:r w:rsidRPr="00342570">
        <w:rPr>
          <w:rFonts w:cs="Times-Roman"/>
          <w:color w:val="231F20"/>
          <w:sz w:val="24"/>
          <w:szCs w:val="24"/>
        </w:rPr>
        <w:t>eeks to define various terms used in Chapter XI such as</w:t>
      </w:r>
      <w:r w:rsidR="00C51B52">
        <w:rPr>
          <w:rFonts w:cs="Times-Roman"/>
          <w:color w:val="231F20"/>
          <w:sz w:val="24"/>
          <w:szCs w:val="24"/>
        </w:rPr>
        <w:t xml:space="preserve"> “Accommodating party”, “Arm’s Length Price”, “Asset”, “A</w:t>
      </w:r>
      <w:r w:rsidRPr="00342570">
        <w:rPr>
          <w:rFonts w:cs="Times-Roman"/>
          <w:color w:val="231F20"/>
          <w:sz w:val="24"/>
          <w:szCs w:val="24"/>
        </w:rPr>
        <w:t>ssociated enterprise”,</w:t>
      </w:r>
      <w:r w:rsidR="00C51B52">
        <w:rPr>
          <w:rFonts w:cs="Times-Roman"/>
          <w:color w:val="231F20"/>
          <w:sz w:val="24"/>
          <w:szCs w:val="24"/>
        </w:rPr>
        <w:t xml:space="preserve"> “Impermissible Avoidance Arrangement”, “International Transaction”, “Round T</w:t>
      </w:r>
      <w:r w:rsidRPr="00342570">
        <w:rPr>
          <w:rFonts w:cs="Times-Roman"/>
          <w:color w:val="231F20"/>
          <w:sz w:val="24"/>
          <w:szCs w:val="24"/>
        </w:rPr>
        <w:t>rip</w:t>
      </w:r>
      <w:r w:rsidR="00C51B52">
        <w:rPr>
          <w:rFonts w:cs="Times-Roman"/>
          <w:color w:val="231F20"/>
          <w:sz w:val="24"/>
          <w:szCs w:val="24"/>
        </w:rPr>
        <w:t xml:space="preserve"> F</w:t>
      </w:r>
      <w:r w:rsidRPr="00342570">
        <w:rPr>
          <w:rFonts w:cs="Times-Roman"/>
          <w:color w:val="231F20"/>
          <w:sz w:val="24"/>
          <w:szCs w:val="24"/>
        </w:rPr>
        <w:t>inancing”, “safe harbour”, “tax benefit”, etc.</w:t>
      </w:r>
    </w:p>
    <w:p w:rsidR="00342570" w:rsidRPr="00342570" w:rsidRDefault="00342570" w:rsidP="00CA3DFC">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125</w:t>
      </w:r>
      <w:r w:rsidR="00C51B52">
        <w:rPr>
          <w:rFonts w:cs="Times-Italic"/>
          <w:i/>
          <w:iCs/>
          <w:color w:val="231F20"/>
          <w:sz w:val="24"/>
          <w:szCs w:val="24"/>
        </w:rPr>
        <w:t>:</w:t>
      </w:r>
      <w:r w:rsidRPr="00342570">
        <w:rPr>
          <w:rFonts w:cs="Times-Italic"/>
          <w:i/>
          <w:iCs/>
          <w:color w:val="231F20"/>
          <w:sz w:val="24"/>
          <w:szCs w:val="24"/>
        </w:rPr>
        <w:t xml:space="preserve"> </w:t>
      </w:r>
      <w:r w:rsidR="00C51B52">
        <w:rPr>
          <w:rFonts w:cs="Times-Roman"/>
          <w:color w:val="231F20"/>
          <w:sz w:val="24"/>
          <w:szCs w:val="24"/>
        </w:rPr>
        <w:t>R</w:t>
      </w:r>
      <w:r w:rsidRPr="00342570">
        <w:rPr>
          <w:rFonts w:cs="Times-Roman"/>
          <w:color w:val="231F20"/>
          <w:sz w:val="24"/>
          <w:szCs w:val="24"/>
        </w:rPr>
        <w:t>elates to presumption of the purpose for which an arrangement is entered</w:t>
      </w:r>
      <w:r w:rsidR="00CA3DFC">
        <w:rPr>
          <w:rFonts w:cs="Times-Roman"/>
          <w:color w:val="231F20"/>
          <w:sz w:val="24"/>
          <w:szCs w:val="24"/>
        </w:rPr>
        <w:t xml:space="preserve"> </w:t>
      </w:r>
      <w:r w:rsidRPr="00342570">
        <w:rPr>
          <w:rFonts w:cs="Times-Roman"/>
          <w:color w:val="231F20"/>
          <w:sz w:val="24"/>
          <w:szCs w:val="24"/>
        </w:rPr>
        <w:t>into and seeks to provide that an arrangement shall be presumed to have been entered into,</w:t>
      </w:r>
      <w:r w:rsidR="00CA3DFC">
        <w:rPr>
          <w:rFonts w:cs="Times-Roman"/>
          <w:color w:val="231F20"/>
          <w:sz w:val="24"/>
          <w:szCs w:val="24"/>
        </w:rPr>
        <w:t xml:space="preserve"> </w:t>
      </w:r>
      <w:r w:rsidRPr="00342570">
        <w:rPr>
          <w:rFonts w:cs="Times-Roman"/>
          <w:color w:val="231F20"/>
          <w:sz w:val="24"/>
          <w:szCs w:val="24"/>
        </w:rPr>
        <w:t>or</w:t>
      </w:r>
      <w:r w:rsidR="00CA3DFC">
        <w:rPr>
          <w:rFonts w:cs="Times-Roman"/>
          <w:color w:val="231F20"/>
          <w:sz w:val="24"/>
          <w:szCs w:val="24"/>
        </w:rPr>
        <w:t xml:space="preserve"> </w:t>
      </w:r>
      <w:r w:rsidRPr="00342570">
        <w:rPr>
          <w:rFonts w:cs="Times-Roman"/>
          <w:color w:val="231F20"/>
          <w:sz w:val="24"/>
          <w:szCs w:val="24"/>
        </w:rPr>
        <w:t>carried out, for the main purpose of obtaining a tax benefit unless the person obtaining the</w:t>
      </w:r>
      <w:r w:rsidR="00CA3DFC">
        <w:rPr>
          <w:rFonts w:cs="Times-Roman"/>
          <w:color w:val="231F20"/>
          <w:sz w:val="24"/>
          <w:szCs w:val="24"/>
        </w:rPr>
        <w:t xml:space="preserve"> </w:t>
      </w:r>
      <w:r w:rsidRPr="00342570">
        <w:rPr>
          <w:rFonts w:cs="Times-Roman"/>
          <w:color w:val="231F20"/>
          <w:sz w:val="24"/>
          <w:szCs w:val="24"/>
        </w:rPr>
        <w:t>tax benefit proves that obtaining such benefit was not the main purpose of the arrangement.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term “arrangement” has been defined in clause 124.</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126</w:t>
      </w:r>
      <w:r w:rsidR="00CA3DFC">
        <w:rPr>
          <w:rFonts w:cs="Times-Italic"/>
          <w:i/>
          <w:iCs/>
          <w:color w:val="231F20"/>
          <w:sz w:val="24"/>
          <w:szCs w:val="24"/>
        </w:rPr>
        <w:t>:</w:t>
      </w:r>
      <w:r w:rsidRPr="00342570">
        <w:rPr>
          <w:rFonts w:cs="Times-Italic"/>
          <w:i/>
          <w:iCs/>
          <w:color w:val="231F20"/>
          <w:sz w:val="24"/>
          <w:szCs w:val="24"/>
        </w:rPr>
        <w:t xml:space="preserve"> </w:t>
      </w:r>
      <w:r w:rsidR="00CA3DFC">
        <w:rPr>
          <w:rFonts w:cs="Times-Roman"/>
          <w:color w:val="231F20"/>
          <w:sz w:val="24"/>
          <w:szCs w:val="24"/>
        </w:rPr>
        <w:t>S</w:t>
      </w:r>
      <w:r w:rsidRPr="00342570">
        <w:rPr>
          <w:rFonts w:cs="Times-Roman"/>
          <w:color w:val="231F20"/>
          <w:sz w:val="24"/>
          <w:szCs w:val="24"/>
        </w:rPr>
        <w:t>eeks to provide for the classes of income-tax authorities for the purpose</w:t>
      </w:r>
      <w:r w:rsidR="00CA3DFC">
        <w:rPr>
          <w:rFonts w:cs="Times-Roman"/>
          <w:color w:val="231F20"/>
          <w:sz w:val="24"/>
          <w:szCs w:val="24"/>
        </w:rPr>
        <w:t xml:space="preserve"> </w:t>
      </w:r>
      <w:r w:rsidRPr="00342570">
        <w:rPr>
          <w:rFonts w:cs="Times-Roman"/>
          <w:color w:val="231F20"/>
          <w:sz w:val="24"/>
          <w:szCs w:val="24"/>
        </w:rPr>
        <w:t>of the Code. The income-tax authorities provided in the</w:t>
      </w:r>
      <w:r w:rsidR="00CA3DFC">
        <w:rPr>
          <w:rFonts w:cs="Times-Roman"/>
          <w:color w:val="231F20"/>
          <w:sz w:val="24"/>
          <w:szCs w:val="24"/>
        </w:rPr>
        <w:t xml:space="preserve"> clause are -</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 The Central Board of Direct Taxes constituted under the Central Boards of</w:t>
      </w:r>
      <w:r w:rsidR="00CA3DFC">
        <w:rPr>
          <w:rFonts w:cs="Times-Roman"/>
          <w:color w:val="231F20"/>
          <w:sz w:val="24"/>
          <w:szCs w:val="24"/>
        </w:rPr>
        <w:t xml:space="preserve"> </w:t>
      </w:r>
      <w:r w:rsidRPr="00342570">
        <w:rPr>
          <w:rFonts w:cs="Times-Roman"/>
          <w:color w:val="231F20"/>
          <w:sz w:val="24"/>
          <w:szCs w:val="24"/>
        </w:rPr>
        <w:t>Revenue Act, 1963,</w:t>
      </w:r>
    </w:p>
    <w:p w:rsidR="00342570" w:rsidRPr="00F62EAF" w:rsidRDefault="00342570" w:rsidP="00CA3DFC">
      <w:pPr>
        <w:autoSpaceDE w:val="0"/>
        <w:autoSpaceDN w:val="0"/>
        <w:adjustRightInd w:val="0"/>
        <w:spacing w:after="0" w:line="240" w:lineRule="auto"/>
        <w:jc w:val="both"/>
        <w:rPr>
          <w:rFonts w:cs="Times-Roman"/>
          <w:b/>
          <w:color w:val="231F20"/>
          <w:sz w:val="24"/>
          <w:szCs w:val="24"/>
        </w:rPr>
      </w:pPr>
      <w:r w:rsidRPr="00342570">
        <w:rPr>
          <w:rFonts w:cs="Times-Roman"/>
          <w:color w:val="231F20"/>
          <w:sz w:val="24"/>
          <w:szCs w:val="24"/>
        </w:rPr>
        <w:t xml:space="preserve">(b) Chief Commissioners of Income-tax </w:t>
      </w:r>
      <w:r w:rsidRPr="00F62EAF">
        <w:rPr>
          <w:rFonts w:cs="Times-Roman"/>
          <w:b/>
          <w:color w:val="0066FF"/>
          <w:sz w:val="24"/>
          <w:szCs w:val="24"/>
        </w:rPr>
        <w:t>or Directors-General of Income-tax,</w:t>
      </w:r>
      <w:r w:rsidR="00CA3DFC" w:rsidRPr="00F62EAF">
        <w:rPr>
          <w:rFonts w:cs="Times-Roman"/>
          <w:b/>
          <w:color w:val="0066FF"/>
          <w:sz w:val="24"/>
          <w:szCs w:val="24"/>
        </w:rPr>
        <w:t xml:space="preserve"> Director, Additional Director or Deputy Director.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(c) Commissioners of Income-tax or </w:t>
      </w:r>
      <w:r w:rsidRPr="00CA3DFC">
        <w:rPr>
          <w:rFonts w:cs="Times-Roman"/>
          <w:b/>
          <w:strike/>
          <w:color w:val="0066FF"/>
          <w:sz w:val="24"/>
          <w:szCs w:val="24"/>
        </w:rPr>
        <w:t>Directors of Income-tax</w:t>
      </w:r>
      <w:r w:rsidRPr="00342570">
        <w:rPr>
          <w:rFonts w:cs="Times-Roman"/>
          <w:color w:val="231F20"/>
          <w:sz w:val="24"/>
          <w:szCs w:val="24"/>
        </w:rPr>
        <w:t xml:space="preserve"> or Commissioners of</w:t>
      </w:r>
      <w:r w:rsidR="00CA3DFC">
        <w:rPr>
          <w:rFonts w:cs="Times-Roman"/>
          <w:color w:val="231F20"/>
          <w:sz w:val="24"/>
          <w:szCs w:val="24"/>
        </w:rPr>
        <w:t xml:space="preserve"> Income-tax (Appeals).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(d) Additional Commissioners of Income-tax </w:t>
      </w:r>
      <w:r w:rsidRPr="00CA3DFC">
        <w:rPr>
          <w:rFonts w:cs="Times-Roman"/>
          <w:b/>
          <w:strike/>
          <w:color w:val="0066FF"/>
          <w:sz w:val="24"/>
          <w:szCs w:val="24"/>
        </w:rPr>
        <w:t>or Ad</w:t>
      </w:r>
      <w:r w:rsidR="00CA3DFC" w:rsidRPr="00CA3DFC">
        <w:rPr>
          <w:rFonts w:cs="Times-Roman"/>
          <w:b/>
          <w:strike/>
          <w:color w:val="0066FF"/>
          <w:sz w:val="24"/>
          <w:szCs w:val="24"/>
        </w:rPr>
        <w:t>ditional Directors of Incometax.</w:t>
      </w:r>
    </w:p>
    <w:p w:rsidR="00342570" w:rsidRPr="00CA3DFC" w:rsidRDefault="00342570" w:rsidP="00342570">
      <w:pPr>
        <w:autoSpaceDE w:val="0"/>
        <w:autoSpaceDN w:val="0"/>
        <w:adjustRightInd w:val="0"/>
        <w:spacing w:after="0" w:line="240" w:lineRule="auto"/>
        <w:rPr>
          <w:rFonts w:cs="Times-Roman"/>
          <w:b/>
          <w:strike/>
          <w:color w:val="0066FF"/>
          <w:sz w:val="24"/>
          <w:szCs w:val="24"/>
        </w:rPr>
      </w:pPr>
      <w:r w:rsidRPr="00342570">
        <w:rPr>
          <w:rFonts w:cs="Times-Roman"/>
          <w:color w:val="231F20"/>
          <w:sz w:val="24"/>
          <w:szCs w:val="24"/>
        </w:rPr>
        <w:t xml:space="preserve">(e) Joint Commissioners of Income-tax </w:t>
      </w:r>
      <w:r w:rsidRPr="00CA3DFC">
        <w:rPr>
          <w:rFonts w:cs="Times-Roman"/>
          <w:b/>
          <w:strike/>
          <w:color w:val="0066FF"/>
          <w:sz w:val="24"/>
          <w:szCs w:val="24"/>
        </w:rPr>
        <w:t>or Joint Directors of Income-tax,</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(f) Deputy Commissioners of Income-tax </w:t>
      </w:r>
      <w:r w:rsidRPr="00CA3DFC">
        <w:rPr>
          <w:rFonts w:cs="Times-Roman"/>
          <w:b/>
          <w:strike/>
          <w:color w:val="0066FF"/>
          <w:sz w:val="24"/>
          <w:szCs w:val="24"/>
        </w:rPr>
        <w:t>or Deputy Directors of Income-tax,</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 xml:space="preserve">(g) Assistant Commissioners of Income-tax </w:t>
      </w:r>
      <w:r w:rsidRPr="00CA3DFC">
        <w:rPr>
          <w:rFonts w:cs="Times-Roman"/>
          <w:b/>
          <w:strike/>
          <w:color w:val="0066FF"/>
          <w:sz w:val="24"/>
          <w:szCs w:val="24"/>
        </w:rPr>
        <w:t>or Assistant Directors of Incometax,</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(h) Income-tax Officers,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(i) Tax Recovery Officers,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(j) Inspectors of Income-tax.</w:t>
      </w:r>
    </w:p>
    <w:p w:rsidR="00342570" w:rsidRPr="00342570" w:rsidRDefault="00342570" w:rsidP="00CA3DFC">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127</w:t>
      </w:r>
      <w:r w:rsidR="00CA3DFC">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relates to appointment and control of income-tax authorities listed in</w:t>
      </w:r>
      <w:r w:rsidR="00CA3DFC">
        <w:rPr>
          <w:rFonts w:cs="Times-Roman"/>
          <w:color w:val="231F20"/>
          <w:sz w:val="24"/>
          <w:szCs w:val="24"/>
        </w:rPr>
        <w:t xml:space="preserve"> </w:t>
      </w:r>
      <w:r w:rsidRPr="00342570">
        <w:rPr>
          <w:rFonts w:cs="Times-Roman"/>
          <w:color w:val="231F20"/>
          <w:sz w:val="24"/>
          <w:szCs w:val="24"/>
        </w:rPr>
        <w:t>clause 126.</w:t>
      </w:r>
    </w:p>
    <w:p w:rsidR="00342570" w:rsidRPr="00342570" w:rsidRDefault="00342570" w:rsidP="00CA3DF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the Central Government may appoint such persons as it</w:t>
      </w:r>
      <w:r w:rsidR="00CA3DFC">
        <w:rPr>
          <w:rFonts w:cs="Times-Roman"/>
          <w:color w:val="231F20"/>
          <w:sz w:val="24"/>
          <w:szCs w:val="24"/>
        </w:rPr>
        <w:t xml:space="preserve"> </w:t>
      </w:r>
      <w:r w:rsidRPr="00342570">
        <w:rPr>
          <w:rFonts w:cs="Times-Roman"/>
          <w:color w:val="231F20"/>
          <w:sz w:val="24"/>
          <w:szCs w:val="24"/>
        </w:rPr>
        <w:t>thinks fit to be income-tax authorities. Subject to the rules and orders of the Central Government</w:t>
      </w:r>
      <w:r w:rsidR="00CA3DFC">
        <w:rPr>
          <w:rFonts w:cs="Times-Roman"/>
          <w:color w:val="231F20"/>
          <w:sz w:val="24"/>
          <w:szCs w:val="24"/>
        </w:rPr>
        <w:t xml:space="preserve"> </w:t>
      </w:r>
      <w:r w:rsidRPr="00342570">
        <w:rPr>
          <w:rFonts w:cs="Times-Roman"/>
          <w:color w:val="231F20"/>
          <w:sz w:val="24"/>
          <w:szCs w:val="24"/>
        </w:rPr>
        <w:t>regulating the conditions of service of persons in public services and posts, the Central</w:t>
      </w:r>
      <w:r w:rsidR="00CA3DFC">
        <w:rPr>
          <w:rFonts w:cs="Times-Roman"/>
          <w:color w:val="231F20"/>
          <w:sz w:val="24"/>
          <w:szCs w:val="24"/>
        </w:rPr>
        <w:t xml:space="preserve"> </w:t>
      </w:r>
      <w:r w:rsidRPr="00342570">
        <w:rPr>
          <w:rFonts w:cs="Times-Roman"/>
          <w:color w:val="231F20"/>
          <w:sz w:val="24"/>
          <w:szCs w:val="24"/>
        </w:rPr>
        <w:t>Government may also authorise the Board, or a Director-General, a Chief Commissioner or a</w:t>
      </w:r>
      <w:r w:rsidR="00CA3DFC">
        <w:rPr>
          <w:rFonts w:cs="Times-Roman"/>
          <w:color w:val="231F20"/>
          <w:sz w:val="24"/>
          <w:szCs w:val="24"/>
        </w:rPr>
        <w:t xml:space="preserve"> </w:t>
      </w:r>
      <w:r w:rsidRPr="00342570">
        <w:rPr>
          <w:rFonts w:cs="Times-Roman"/>
          <w:color w:val="231F20"/>
          <w:sz w:val="24"/>
          <w:szCs w:val="24"/>
        </w:rPr>
        <w:t xml:space="preserve">Director </w:t>
      </w:r>
      <w:r w:rsidRPr="00CA3DFC">
        <w:rPr>
          <w:rFonts w:cs="Times-Roman"/>
          <w:b/>
          <w:strike/>
          <w:color w:val="0066FF"/>
          <w:sz w:val="24"/>
          <w:szCs w:val="24"/>
        </w:rPr>
        <w:t>or a Commissioner</w:t>
      </w:r>
      <w:r w:rsidRPr="00342570">
        <w:rPr>
          <w:rFonts w:cs="Times-Roman"/>
          <w:color w:val="231F20"/>
          <w:sz w:val="24"/>
          <w:szCs w:val="24"/>
        </w:rPr>
        <w:t xml:space="preserve"> to appoint income-tax authorities below the rank of an Assistant</w:t>
      </w:r>
    </w:p>
    <w:p w:rsidR="00342570" w:rsidRPr="00342570" w:rsidRDefault="00342570" w:rsidP="00CA3DF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Commissioner.</w:t>
      </w:r>
    </w:p>
    <w:p w:rsidR="00342570" w:rsidRPr="00342570" w:rsidRDefault="00342570" w:rsidP="00CA3DF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Further an income-tax authority authorised in this behalf by the Board may appoint</w:t>
      </w:r>
      <w:r w:rsidR="00CA3DFC">
        <w:rPr>
          <w:rFonts w:cs="Times-Roman"/>
          <w:color w:val="231F20"/>
          <w:sz w:val="24"/>
          <w:szCs w:val="24"/>
        </w:rPr>
        <w:t xml:space="preserve"> </w:t>
      </w:r>
      <w:r w:rsidRPr="00342570">
        <w:rPr>
          <w:rFonts w:cs="Times-Roman"/>
          <w:color w:val="231F20"/>
          <w:sz w:val="24"/>
          <w:szCs w:val="24"/>
        </w:rPr>
        <w:t>such executive or ministerial staff as may be necessary to assist it in the execution of its</w:t>
      </w:r>
      <w:r w:rsidR="00CA3DFC">
        <w:rPr>
          <w:rFonts w:cs="Times-Roman"/>
          <w:color w:val="231F20"/>
          <w:sz w:val="24"/>
          <w:szCs w:val="24"/>
        </w:rPr>
        <w:t xml:space="preserve"> </w:t>
      </w:r>
      <w:r w:rsidRPr="00342570">
        <w:rPr>
          <w:rFonts w:cs="Times-Roman"/>
          <w:color w:val="231F20"/>
          <w:sz w:val="24"/>
          <w:szCs w:val="24"/>
        </w:rPr>
        <w:t>functions.</w:t>
      </w:r>
    </w:p>
    <w:p w:rsidR="00342570" w:rsidRPr="00342570" w:rsidRDefault="00342570" w:rsidP="00CA3DF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Board may direct by way of notification that any</w:t>
      </w:r>
      <w:r w:rsidR="00CA3DFC">
        <w:rPr>
          <w:rFonts w:cs="Times-Roman"/>
          <w:color w:val="231F20"/>
          <w:sz w:val="24"/>
          <w:szCs w:val="24"/>
        </w:rPr>
        <w:t xml:space="preserve"> </w:t>
      </w:r>
      <w:r w:rsidRPr="00342570">
        <w:rPr>
          <w:rFonts w:cs="Times-Roman"/>
          <w:color w:val="231F20"/>
          <w:sz w:val="24"/>
          <w:szCs w:val="24"/>
        </w:rPr>
        <w:t>income-tax authority will be subordinate to the other.</w:t>
      </w:r>
    </w:p>
    <w:p w:rsidR="00342570" w:rsidRPr="00342570" w:rsidRDefault="00342570" w:rsidP="00CA3DFC">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128</w:t>
      </w:r>
      <w:r w:rsidR="00CA3DFC">
        <w:rPr>
          <w:rFonts w:cs="Times-Italic"/>
          <w:i/>
          <w:iCs/>
          <w:color w:val="231F20"/>
          <w:sz w:val="24"/>
          <w:szCs w:val="24"/>
        </w:rPr>
        <w:t>:</w:t>
      </w:r>
      <w:r w:rsidRPr="00342570">
        <w:rPr>
          <w:rFonts w:cs="Times-Italic"/>
          <w:i/>
          <w:iCs/>
          <w:color w:val="231F20"/>
          <w:sz w:val="24"/>
          <w:szCs w:val="24"/>
        </w:rPr>
        <w:t xml:space="preserve"> </w:t>
      </w:r>
      <w:r w:rsidR="00CA3DFC">
        <w:rPr>
          <w:rFonts w:cs="Times-Roman"/>
          <w:color w:val="231F20"/>
          <w:sz w:val="24"/>
          <w:szCs w:val="24"/>
        </w:rPr>
        <w:t>R</w:t>
      </w:r>
      <w:r w:rsidRPr="00342570">
        <w:rPr>
          <w:rFonts w:cs="Times-Roman"/>
          <w:color w:val="231F20"/>
          <w:sz w:val="24"/>
          <w:szCs w:val="24"/>
        </w:rPr>
        <w:t>elating to power of higher authorities, seeks to provide that any incometax</w:t>
      </w:r>
      <w:r w:rsidR="00CA3DFC">
        <w:rPr>
          <w:rFonts w:cs="Times-Roman"/>
          <w:color w:val="231F20"/>
          <w:sz w:val="24"/>
          <w:szCs w:val="24"/>
        </w:rPr>
        <w:t xml:space="preserve"> </w:t>
      </w:r>
      <w:r w:rsidRPr="00342570">
        <w:rPr>
          <w:rFonts w:cs="Times-Roman"/>
          <w:color w:val="231F20"/>
          <w:sz w:val="24"/>
          <w:szCs w:val="24"/>
        </w:rPr>
        <w:t>authority, above the rank of Assessing Officer, shall have all the powers that an Assessing</w:t>
      </w:r>
      <w:r w:rsidR="00CA3DFC">
        <w:rPr>
          <w:rFonts w:cs="Times-Roman"/>
          <w:color w:val="231F20"/>
          <w:sz w:val="24"/>
          <w:szCs w:val="24"/>
        </w:rPr>
        <w:t xml:space="preserve"> </w:t>
      </w:r>
      <w:r w:rsidRPr="00342570">
        <w:rPr>
          <w:rFonts w:cs="Times-Roman"/>
          <w:color w:val="231F20"/>
          <w:sz w:val="24"/>
          <w:szCs w:val="24"/>
        </w:rPr>
        <w:t>Officer has in relation to the making of inquiries.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129</w:t>
      </w:r>
      <w:r w:rsidR="00CA3DFC">
        <w:rPr>
          <w:rFonts w:cs="Times-Italic"/>
          <w:i/>
          <w:iCs/>
          <w:color w:val="231F20"/>
          <w:sz w:val="24"/>
          <w:szCs w:val="24"/>
        </w:rPr>
        <w:t>:</w:t>
      </w:r>
      <w:r w:rsidRPr="00342570">
        <w:rPr>
          <w:rFonts w:cs="Times-Italic"/>
          <w:i/>
          <w:iCs/>
          <w:color w:val="231F20"/>
          <w:sz w:val="24"/>
          <w:szCs w:val="24"/>
        </w:rPr>
        <w:t xml:space="preserve"> </w:t>
      </w:r>
      <w:r w:rsidR="00CA3DFC">
        <w:rPr>
          <w:rFonts w:cs="Times-Roman"/>
          <w:color w:val="231F20"/>
          <w:sz w:val="24"/>
          <w:szCs w:val="24"/>
        </w:rPr>
        <w:t>R</w:t>
      </w:r>
      <w:r w:rsidRPr="00342570">
        <w:rPr>
          <w:rFonts w:cs="Times-Roman"/>
          <w:color w:val="231F20"/>
          <w:sz w:val="24"/>
          <w:szCs w:val="24"/>
        </w:rPr>
        <w:t>elates to powers of the Board to issue instructions.</w:t>
      </w:r>
    </w:p>
    <w:p w:rsidR="00342570" w:rsidRPr="00342570" w:rsidRDefault="00342570" w:rsidP="00CA3DF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seeks to provide that the Board may, from time to time, issue such</w:t>
      </w:r>
      <w:r w:rsidR="00CA3DFC">
        <w:rPr>
          <w:rFonts w:cs="Times-Roman"/>
          <w:color w:val="231F20"/>
          <w:sz w:val="24"/>
          <w:szCs w:val="24"/>
        </w:rPr>
        <w:t xml:space="preserve"> </w:t>
      </w:r>
      <w:r w:rsidRPr="00342570">
        <w:rPr>
          <w:rFonts w:cs="Times-Roman"/>
          <w:color w:val="231F20"/>
          <w:sz w:val="24"/>
          <w:szCs w:val="24"/>
        </w:rPr>
        <w:t>orders, instructions, directions or circulars to other income-tax authorities as it may consider</w:t>
      </w:r>
      <w:r w:rsidR="00CA3DFC">
        <w:rPr>
          <w:rFonts w:cs="Times-Roman"/>
          <w:color w:val="231F20"/>
          <w:sz w:val="24"/>
          <w:szCs w:val="24"/>
        </w:rPr>
        <w:t xml:space="preserve"> </w:t>
      </w:r>
      <w:r w:rsidRPr="00342570">
        <w:rPr>
          <w:rFonts w:cs="Times-Roman"/>
          <w:color w:val="231F20"/>
          <w:sz w:val="24"/>
          <w:szCs w:val="24"/>
        </w:rPr>
        <w:t>expedient or necessary for the proper administration of the provisions of the Code.</w:t>
      </w:r>
    </w:p>
    <w:p w:rsidR="00342570" w:rsidRPr="00342570" w:rsidRDefault="00342570" w:rsidP="00CA3DF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Board shall not exercise its powers so as to</w:t>
      </w:r>
      <w:r w:rsidR="00CA3DFC">
        <w:rPr>
          <w:rFonts w:cs="Times-Roman"/>
          <w:color w:val="231F20"/>
          <w:sz w:val="24"/>
          <w:szCs w:val="24"/>
        </w:rPr>
        <w:t xml:space="preserve"> </w:t>
      </w:r>
      <w:r w:rsidRPr="00342570">
        <w:rPr>
          <w:rFonts w:cs="Times-Roman"/>
          <w:color w:val="231F20"/>
          <w:sz w:val="24"/>
          <w:szCs w:val="24"/>
        </w:rPr>
        <w:t>require any income-tax authority to make a particular assessment or to dispose of a particular</w:t>
      </w:r>
      <w:r w:rsidR="00CA3DFC">
        <w:rPr>
          <w:rFonts w:cs="Times-Roman"/>
          <w:color w:val="231F20"/>
          <w:sz w:val="24"/>
          <w:szCs w:val="24"/>
        </w:rPr>
        <w:t xml:space="preserve"> </w:t>
      </w:r>
      <w:r w:rsidRPr="00342570">
        <w:rPr>
          <w:rFonts w:cs="Times-Roman"/>
          <w:color w:val="231F20"/>
          <w:sz w:val="24"/>
          <w:szCs w:val="24"/>
        </w:rPr>
        <w:t>case in a particular manner, or require the Commissioner of Income-tax (Appeals) to dispose</w:t>
      </w:r>
      <w:r w:rsidR="00CA3DFC">
        <w:rPr>
          <w:rFonts w:cs="Times-Roman"/>
          <w:color w:val="231F20"/>
          <w:sz w:val="24"/>
          <w:szCs w:val="24"/>
        </w:rPr>
        <w:t xml:space="preserve"> </w:t>
      </w:r>
      <w:r w:rsidRPr="00342570">
        <w:rPr>
          <w:rFonts w:cs="Times-Roman"/>
          <w:color w:val="231F20"/>
          <w:sz w:val="24"/>
          <w:szCs w:val="24"/>
        </w:rPr>
        <w:t>off any matter before it in a particular manner.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also empowers the Board to issue general or special orders in respect</w:t>
      </w:r>
      <w:r w:rsidR="00CA3DFC">
        <w:rPr>
          <w:rFonts w:cs="Times-Roman"/>
          <w:color w:val="231F20"/>
          <w:sz w:val="24"/>
          <w:szCs w:val="24"/>
        </w:rPr>
        <w:t xml:space="preserve"> of -</w:t>
      </w:r>
    </w:p>
    <w:p w:rsidR="00342570" w:rsidRPr="00342570" w:rsidRDefault="00CA3DFC" w:rsidP="00CA3DFC">
      <w:pPr>
        <w:autoSpaceDE w:val="0"/>
        <w:autoSpaceDN w:val="0"/>
        <w:adjustRightInd w:val="0"/>
        <w:spacing w:after="0" w:line="240" w:lineRule="auto"/>
        <w:jc w:val="both"/>
        <w:rPr>
          <w:rFonts w:cs="Times-Roman"/>
          <w:color w:val="231F20"/>
          <w:sz w:val="24"/>
          <w:szCs w:val="24"/>
        </w:rPr>
      </w:pPr>
      <w:r>
        <w:rPr>
          <w:rFonts w:cs="Times-Roman"/>
          <w:color w:val="231F20"/>
          <w:sz w:val="24"/>
          <w:szCs w:val="24"/>
        </w:rPr>
        <w:t>(a) A</w:t>
      </w:r>
      <w:r w:rsidR="00342570" w:rsidRPr="00342570">
        <w:rPr>
          <w:rFonts w:cs="Times-Roman"/>
          <w:color w:val="231F20"/>
          <w:sz w:val="24"/>
          <w:szCs w:val="24"/>
        </w:rPr>
        <w:t>ny class of tax bases or class of cases, explaining the principles, specifying</w:t>
      </w:r>
      <w:r>
        <w:rPr>
          <w:rFonts w:cs="Times-Roman"/>
          <w:color w:val="231F20"/>
          <w:sz w:val="24"/>
          <w:szCs w:val="24"/>
        </w:rPr>
        <w:t xml:space="preserve"> </w:t>
      </w:r>
      <w:r w:rsidR="00342570" w:rsidRPr="00342570">
        <w:rPr>
          <w:rFonts w:cs="Times-Roman"/>
          <w:color w:val="231F20"/>
          <w:sz w:val="24"/>
          <w:szCs w:val="24"/>
        </w:rPr>
        <w:t>the guidelines or procedures to be followed by other income-tax authorities in the work</w:t>
      </w:r>
      <w:r>
        <w:rPr>
          <w:rFonts w:cs="Times-Roman"/>
          <w:color w:val="231F20"/>
          <w:sz w:val="24"/>
          <w:szCs w:val="24"/>
        </w:rPr>
        <w:t xml:space="preserve"> </w:t>
      </w:r>
      <w:r w:rsidR="00342570" w:rsidRPr="00342570">
        <w:rPr>
          <w:rFonts w:cs="Times-Roman"/>
          <w:color w:val="231F20"/>
          <w:sz w:val="24"/>
          <w:szCs w:val="24"/>
        </w:rPr>
        <w:t>relating to assessment or collection of revenue including charging of interest or the</w:t>
      </w:r>
      <w:r>
        <w:rPr>
          <w:rFonts w:cs="Times-Roman"/>
          <w:color w:val="231F20"/>
          <w:sz w:val="24"/>
          <w:szCs w:val="24"/>
        </w:rPr>
        <w:t xml:space="preserve"> </w:t>
      </w:r>
      <w:r w:rsidR="00342570" w:rsidRPr="00342570">
        <w:rPr>
          <w:rFonts w:cs="Times-Roman"/>
          <w:color w:val="231F20"/>
          <w:sz w:val="24"/>
          <w:szCs w:val="24"/>
        </w:rPr>
        <w:t>initiation of proceedings for the imposition of penalties;</w:t>
      </w:r>
    </w:p>
    <w:p w:rsidR="00342570" w:rsidRPr="00342570" w:rsidRDefault="00CA3DFC" w:rsidP="00CA3DFC">
      <w:pPr>
        <w:autoSpaceDE w:val="0"/>
        <w:autoSpaceDN w:val="0"/>
        <w:adjustRightInd w:val="0"/>
        <w:spacing w:after="0" w:line="240" w:lineRule="auto"/>
        <w:jc w:val="both"/>
        <w:rPr>
          <w:rFonts w:cs="Times-Roman"/>
          <w:color w:val="231F20"/>
          <w:sz w:val="24"/>
          <w:szCs w:val="24"/>
        </w:rPr>
      </w:pPr>
      <w:r>
        <w:rPr>
          <w:rFonts w:cs="Times-Roman"/>
          <w:color w:val="231F20"/>
          <w:sz w:val="24"/>
          <w:szCs w:val="24"/>
        </w:rPr>
        <w:t>(b) A</w:t>
      </w:r>
      <w:r w:rsidR="00342570" w:rsidRPr="00342570">
        <w:rPr>
          <w:rFonts w:cs="Times-Roman"/>
          <w:color w:val="231F20"/>
          <w:sz w:val="24"/>
          <w:szCs w:val="24"/>
        </w:rPr>
        <w:t>ny case or class of cases, for avoiding genuine hardship, authorising any</w:t>
      </w:r>
      <w:r>
        <w:rPr>
          <w:rFonts w:cs="Times-Roman"/>
          <w:color w:val="231F20"/>
          <w:sz w:val="24"/>
          <w:szCs w:val="24"/>
        </w:rPr>
        <w:t xml:space="preserve"> income-tax authority (</w:t>
      </w:r>
      <w:r w:rsidRPr="00CA3DFC">
        <w:rPr>
          <w:rFonts w:cs="Times-Roman"/>
          <w:b/>
          <w:color w:val="0066FF"/>
          <w:sz w:val="24"/>
          <w:szCs w:val="24"/>
        </w:rPr>
        <w:t>including</w:t>
      </w:r>
      <w:r w:rsidR="00342570" w:rsidRPr="00342570">
        <w:rPr>
          <w:rFonts w:cs="Times-Roman"/>
          <w:color w:val="231F20"/>
          <w:sz w:val="24"/>
          <w:szCs w:val="24"/>
        </w:rPr>
        <w:t xml:space="preserve"> Commissioner of Income-tax (Appeals)) to admit any</w:t>
      </w:r>
      <w:r>
        <w:rPr>
          <w:rFonts w:cs="Times-Roman"/>
          <w:color w:val="231F20"/>
          <w:sz w:val="24"/>
          <w:szCs w:val="24"/>
        </w:rPr>
        <w:t xml:space="preserve"> </w:t>
      </w:r>
      <w:r w:rsidR="00342570" w:rsidRPr="00342570">
        <w:rPr>
          <w:rFonts w:cs="Times-Roman"/>
          <w:color w:val="231F20"/>
          <w:sz w:val="24"/>
          <w:szCs w:val="24"/>
        </w:rPr>
        <w:t>application or claim for any exemption, deduction, refund or any other relief under the</w:t>
      </w:r>
      <w:r>
        <w:rPr>
          <w:rFonts w:cs="Times-Roman"/>
          <w:color w:val="231F20"/>
          <w:sz w:val="24"/>
          <w:szCs w:val="24"/>
        </w:rPr>
        <w:t xml:space="preserve"> </w:t>
      </w:r>
      <w:r w:rsidR="00342570" w:rsidRPr="00342570">
        <w:rPr>
          <w:rFonts w:cs="Times-Roman"/>
          <w:color w:val="231F20"/>
          <w:sz w:val="24"/>
          <w:szCs w:val="24"/>
        </w:rPr>
        <w:t>Code after the expiry of the period specified by or under the Code for making the</w:t>
      </w:r>
      <w:r>
        <w:rPr>
          <w:rFonts w:cs="Times-Roman"/>
          <w:color w:val="231F20"/>
          <w:sz w:val="24"/>
          <w:szCs w:val="24"/>
        </w:rPr>
        <w:t xml:space="preserve"> </w:t>
      </w:r>
      <w:r w:rsidR="00342570" w:rsidRPr="00342570">
        <w:rPr>
          <w:rFonts w:cs="Times-Roman"/>
          <w:color w:val="231F20"/>
          <w:sz w:val="24"/>
          <w:szCs w:val="24"/>
        </w:rPr>
        <w:t>application or claim and deal with the same on merits in accordance with law;</w:t>
      </w:r>
    </w:p>
    <w:p w:rsidR="00342570" w:rsidRPr="00342570" w:rsidRDefault="00CA3DFC" w:rsidP="006A1BA6">
      <w:pPr>
        <w:autoSpaceDE w:val="0"/>
        <w:autoSpaceDN w:val="0"/>
        <w:adjustRightInd w:val="0"/>
        <w:spacing w:after="0" w:line="240" w:lineRule="auto"/>
        <w:jc w:val="both"/>
        <w:rPr>
          <w:rFonts w:cs="Times-Roman"/>
          <w:color w:val="231F20"/>
          <w:sz w:val="24"/>
          <w:szCs w:val="24"/>
        </w:rPr>
      </w:pPr>
      <w:r>
        <w:rPr>
          <w:rFonts w:cs="Times-Roman"/>
          <w:color w:val="231F20"/>
          <w:sz w:val="24"/>
          <w:szCs w:val="24"/>
        </w:rPr>
        <w:t>(c) A</w:t>
      </w:r>
      <w:r w:rsidR="00342570" w:rsidRPr="00342570">
        <w:rPr>
          <w:rFonts w:cs="Times-Roman"/>
          <w:color w:val="231F20"/>
          <w:sz w:val="24"/>
          <w:szCs w:val="24"/>
        </w:rPr>
        <w:t>ny case or class of cases, relaxing any requirement or conditions contained</w:t>
      </w:r>
      <w:r>
        <w:rPr>
          <w:rFonts w:cs="Times-Roman"/>
          <w:color w:val="231F20"/>
          <w:sz w:val="24"/>
          <w:szCs w:val="24"/>
        </w:rPr>
        <w:t xml:space="preserve"> </w:t>
      </w:r>
      <w:r w:rsidR="00342570" w:rsidRPr="00342570">
        <w:rPr>
          <w:rFonts w:cs="Times-Roman"/>
          <w:color w:val="231F20"/>
          <w:sz w:val="24"/>
          <w:szCs w:val="24"/>
        </w:rPr>
        <w:t>in the Code in relation to grant of any relief , on fu</w:t>
      </w:r>
      <w:r>
        <w:rPr>
          <w:rFonts w:cs="Times-Roman"/>
          <w:color w:val="231F20"/>
          <w:sz w:val="24"/>
          <w:szCs w:val="24"/>
        </w:rPr>
        <w:t xml:space="preserve">lfillment of certain conditions </w:t>
      </w:r>
      <w:r w:rsidRPr="006A1BA6">
        <w:rPr>
          <w:rFonts w:cs="Times-Roman"/>
          <w:b/>
          <w:color w:val="0066FF"/>
          <w:sz w:val="24"/>
          <w:szCs w:val="24"/>
        </w:rPr>
        <w:t>under the circumstances mentioned in section 129.</w:t>
      </w:r>
    </w:p>
    <w:p w:rsidR="00342570" w:rsidRPr="00342570" w:rsidRDefault="00342570" w:rsidP="00CA3DFC">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orders, instructions, directions and circulars</w:t>
      </w:r>
      <w:r w:rsidR="00CA3DFC">
        <w:rPr>
          <w:rFonts w:cs="Times-Roman"/>
          <w:color w:val="231F20"/>
          <w:sz w:val="24"/>
          <w:szCs w:val="24"/>
        </w:rPr>
        <w:t xml:space="preserve"> </w:t>
      </w:r>
      <w:r w:rsidRPr="00342570">
        <w:rPr>
          <w:rFonts w:cs="Times-Roman"/>
          <w:color w:val="231F20"/>
          <w:sz w:val="24"/>
          <w:szCs w:val="24"/>
        </w:rPr>
        <w:t xml:space="preserve">issued by the Board under this clause shall be binding on all </w:t>
      </w:r>
      <w:r w:rsidRPr="00CA3DFC">
        <w:rPr>
          <w:rFonts w:cs="Times-Roman"/>
          <w:b/>
          <w:strike/>
          <w:color w:val="0066FF"/>
          <w:sz w:val="24"/>
          <w:szCs w:val="24"/>
        </w:rPr>
        <w:t>other</w:t>
      </w:r>
      <w:r w:rsidRPr="00342570">
        <w:rPr>
          <w:rFonts w:cs="Times-Roman"/>
          <w:color w:val="231F20"/>
          <w:sz w:val="24"/>
          <w:szCs w:val="24"/>
        </w:rPr>
        <w:t xml:space="preserve"> income-tax authorities and</w:t>
      </w:r>
      <w:r w:rsidR="00CA3DFC">
        <w:rPr>
          <w:rFonts w:cs="Times-Roman"/>
          <w:color w:val="231F20"/>
          <w:sz w:val="24"/>
          <w:szCs w:val="24"/>
        </w:rPr>
        <w:t xml:space="preserve"> </w:t>
      </w:r>
      <w:r w:rsidRPr="00342570">
        <w:rPr>
          <w:rFonts w:cs="Times-Roman"/>
          <w:color w:val="231F20"/>
          <w:sz w:val="24"/>
          <w:szCs w:val="24"/>
        </w:rPr>
        <w:t>other persons employed in the execution of the provisions of the Code.</w:t>
      </w:r>
    </w:p>
    <w:p w:rsidR="00342570" w:rsidRPr="00342570" w:rsidRDefault="00342570" w:rsidP="006A1BA6">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130</w:t>
      </w:r>
      <w:r w:rsidR="00CA3DFC">
        <w:rPr>
          <w:rFonts w:cs="Times-Italic"/>
          <w:i/>
          <w:iCs/>
          <w:color w:val="231F20"/>
          <w:sz w:val="24"/>
          <w:szCs w:val="24"/>
        </w:rPr>
        <w:t>:</w:t>
      </w:r>
      <w:r w:rsidRPr="00342570">
        <w:rPr>
          <w:rFonts w:cs="Times-Italic"/>
          <w:i/>
          <w:iCs/>
          <w:color w:val="231F20"/>
          <w:sz w:val="24"/>
          <w:szCs w:val="24"/>
        </w:rPr>
        <w:t xml:space="preserve"> </w:t>
      </w:r>
      <w:r w:rsidR="00CA3DFC">
        <w:rPr>
          <w:rFonts w:cs="Times-Roman"/>
          <w:color w:val="231F20"/>
          <w:sz w:val="24"/>
          <w:szCs w:val="24"/>
        </w:rPr>
        <w:t>R</w:t>
      </w:r>
      <w:r w:rsidRPr="00342570">
        <w:rPr>
          <w:rFonts w:cs="Times-Roman"/>
          <w:color w:val="231F20"/>
          <w:sz w:val="24"/>
          <w:szCs w:val="24"/>
        </w:rPr>
        <w:t>elates to the jurisdiction of income-tax authorities. The said clause seeks</w:t>
      </w:r>
      <w:r w:rsidR="00CA3DFC">
        <w:rPr>
          <w:rFonts w:cs="Times-Roman"/>
          <w:color w:val="231F20"/>
          <w:sz w:val="24"/>
          <w:szCs w:val="24"/>
        </w:rPr>
        <w:t xml:space="preserve"> </w:t>
      </w:r>
      <w:r w:rsidRPr="00342570">
        <w:rPr>
          <w:rFonts w:cs="Times-Roman"/>
          <w:color w:val="231F20"/>
          <w:sz w:val="24"/>
          <w:szCs w:val="24"/>
        </w:rPr>
        <w:t>to</w:t>
      </w:r>
      <w:r w:rsidR="00CA3DFC">
        <w:rPr>
          <w:rFonts w:cs="Times-Roman"/>
          <w:color w:val="231F20"/>
          <w:sz w:val="24"/>
          <w:szCs w:val="24"/>
        </w:rPr>
        <w:t xml:space="preserve"> </w:t>
      </w:r>
      <w:r w:rsidRPr="00342570">
        <w:rPr>
          <w:rFonts w:cs="Times-Roman"/>
          <w:color w:val="231F20"/>
          <w:sz w:val="24"/>
          <w:szCs w:val="24"/>
        </w:rPr>
        <w:t>provide that the income-tax authorities shall exercise its powers and performs its functions</w:t>
      </w:r>
      <w:r w:rsidR="00CA3DFC">
        <w:rPr>
          <w:rFonts w:cs="Times-Roman"/>
          <w:color w:val="231F20"/>
          <w:sz w:val="24"/>
          <w:szCs w:val="24"/>
        </w:rPr>
        <w:t xml:space="preserve"> </w:t>
      </w:r>
      <w:r w:rsidRPr="00342570">
        <w:rPr>
          <w:rFonts w:cs="Times-Roman"/>
          <w:color w:val="231F20"/>
          <w:sz w:val="24"/>
          <w:szCs w:val="24"/>
        </w:rPr>
        <w:t xml:space="preserve">in </w:t>
      </w:r>
      <w:r w:rsidRPr="00342570">
        <w:rPr>
          <w:rFonts w:cs="Times-Roman"/>
          <w:color w:val="231F20"/>
          <w:sz w:val="24"/>
          <w:szCs w:val="24"/>
        </w:rPr>
        <w:lastRenderedPageBreak/>
        <w:t>accordance with the directions of the Board. The Board may in turn authorise any other</w:t>
      </w:r>
      <w:r w:rsidR="00CA3DFC">
        <w:rPr>
          <w:rFonts w:cs="Times-Roman"/>
          <w:color w:val="231F20"/>
          <w:sz w:val="24"/>
          <w:szCs w:val="24"/>
        </w:rPr>
        <w:t xml:space="preserve"> </w:t>
      </w:r>
      <w:r w:rsidRPr="00342570">
        <w:rPr>
          <w:rFonts w:cs="Times-Roman"/>
          <w:color w:val="231F20"/>
          <w:sz w:val="24"/>
          <w:szCs w:val="24"/>
        </w:rPr>
        <w:t>income-tax authority to issue orders in writing for the exercise of the powers and performance</w:t>
      </w:r>
      <w:r w:rsidR="006A1BA6">
        <w:rPr>
          <w:rFonts w:cs="Times-Roman"/>
          <w:color w:val="231F20"/>
          <w:sz w:val="24"/>
          <w:szCs w:val="24"/>
        </w:rPr>
        <w:t xml:space="preserve"> </w:t>
      </w:r>
      <w:r w:rsidRPr="00342570">
        <w:rPr>
          <w:rFonts w:cs="Times-Roman"/>
          <w:color w:val="231F20"/>
          <w:sz w:val="24"/>
          <w:szCs w:val="24"/>
        </w:rPr>
        <w:t>of the functions by all or any of its other income-tax authorities who are subordinate</w:t>
      </w:r>
      <w:r w:rsidR="00CA3DFC">
        <w:rPr>
          <w:rFonts w:cs="Times-Roman"/>
          <w:color w:val="231F20"/>
          <w:sz w:val="24"/>
          <w:szCs w:val="24"/>
        </w:rPr>
        <w:t xml:space="preserve"> </w:t>
      </w:r>
      <w:r w:rsidRPr="00342570">
        <w:rPr>
          <w:rFonts w:cs="Times-Roman"/>
          <w:color w:val="231F20"/>
          <w:sz w:val="24"/>
          <w:szCs w:val="24"/>
        </w:rPr>
        <w:t>to it.</w:t>
      </w:r>
      <w:r w:rsidR="006A1BA6">
        <w:rPr>
          <w:rFonts w:cs="Times-Roman"/>
          <w:color w:val="231F20"/>
          <w:sz w:val="24"/>
          <w:szCs w:val="24"/>
        </w:rPr>
        <w:t xml:space="preserve"> </w:t>
      </w:r>
      <w:r w:rsidRPr="00342570">
        <w:rPr>
          <w:rFonts w:cs="Times-Roman"/>
          <w:color w:val="231F20"/>
          <w:sz w:val="24"/>
          <w:szCs w:val="24"/>
        </w:rPr>
        <w:t>The orders of jurisdiction shall be made having regard to territorial area, persons or</w:t>
      </w:r>
      <w:r w:rsidR="006A1BA6">
        <w:rPr>
          <w:rFonts w:cs="Times-Roman"/>
          <w:color w:val="231F20"/>
          <w:sz w:val="24"/>
          <w:szCs w:val="24"/>
        </w:rPr>
        <w:t xml:space="preserve"> </w:t>
      </w:r>
      <w:r w:rsidRPr="00342570">
        <w:rPr>
          <w:rFonts w:cs="Times-Roman"/>
          <w:color w:val="231F20"/>
          <w:sz w:val="24"/>
          <w:szCs w:val="24"/>
        </w:rPr>
        <w:t>classes of persons, incomes or classes of income or cases or classes of cases.</w:t>
      </w:r>
    </w:p>
    <w:p w:rsidR="00342570" w:rsidRPr="00342570" w:rsidRDefault="00342570" w:rsidP="006A1B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a higher income-tax authority can exercise the</w:t>
      </w:r>
      <w:r w:rsidR="006A1BA6">
        <w:rPr>
          <w:rFonts w:cs="Times-Roman"/>
          <w:color w:val="231F20"/>
          <w:sz w:val="24"/>
          <w:szCs w:val="24"/>
        </w:rPr>
        <w:t xml:space="preserve"> </w:t>
      </w:r>
      <w:r w:rsidRPr="00342570">
        <w:rPr>
          <w:rFonts w:cs="Times-Roman"/>
          <w:color w:val="231F20"/>
          <w:sz w:val="24"/>
          <w:szCs w:val="24"/>
        </w:rPr>
        <w:t>powers and perform the functions of the lower income-tax authority, if so directed by the</w:t>
      </w:r>
      <w:r w:rsidR="006A1BA6">
        <w:rPr>
          <w:rFonts w:cs="Times-Roman"/>
          <w:color w:val="231F20"/>
          <w:sz w:val="24"/>
          <w:szCs w:val="24"/>
        </w:rPr>
        <w:t xml:space="preserve"> </w:t>
      </w:r>
      <w:r w:rsidRPr="00342570">
        <w:rPr>
          <w:rFonts w:cs="Times-Roman"/>
          <w:color w:val="231F20"/>
          <w:sz w:val="24"/>
          <w:szCs w:val="24"/>
        </w:rPr>
        <w:t>Board.</w:t>
      </w:r>
    </w:p>
    <w:p w:rsidR="00342570" w:rsidRPr="00342570" w:rsidRDefault="00342570" w:rsidP="006A1B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Assessing Officer being lower in rank shall</w:t>
      </w:r>
      <w:r w:rsidR="006A1BA6">
        <w:rPr>
          <w:rFonts w:cs="Times-Roman"/>
          <w:color w:val="231F20"/>
          <w:sz w:val="24"/>
          <w:szCs w:val="24"/>
        </w:rPr>
        <w:t xml:space="preserve"> follow the </w:t>
      </w:r>
      <w:r w:rsidRPr="00342570">
        <w:rPr>
          <w:rFonts w:cs="Times-Roman"/>
          <w:color w:val="231F20"/>
          <w:sz w:val="24"/>
          <w:szCs w:val="24"/>
        </w:rPr>
        <w:t>directions of the Assessing Officer being higher in rank, if two or more Assessing</w:t>
      </w:r>
      <w:r w:rsidR="006A1BA6">
        <w:rPr>
          <w:rFonts w:cs="Times-Roman"/>
          <w:color w:val="231F20"/>
          <w:sz w:val="24"/>
          <w:szCs w:val="24"/>
        </w:rPr>
        <w:t xml:space="preserve"> </w:t>
      </w:r>
      <w:r w:rsidRPr="00342570">
        <w:rPr>
          <w:rFonts w:cs="Times-Roman"/>
          <w:color w:val="231F20"/>
          <w:sz w:val="24"/>
          <w:szCs w:val="24"/>
        </w:rPr>
        <w:t>Officers of different class have been assigned concurrent jurisdiction.</w:t>
      </w:r>
    </w:p>
    <w:p w:rsidR="00342570" w:rsidRPr="00342570" w:rsidRDefault="00342570" w:rsidP="006A1BA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Further any income-tax authority, being an authority higher in rank, can exercise the</w:t>
      </w:r>
      <w:r w:rsidR="006A1BA6">
        <w:rPr>
          <w:rFonts w:cs="Times-Roman"/>
          <w:color w:val="231F20"/>
          <w:sz w:val="24"/>
          <w:szCs w:val="24"/>
        </w:rPr>
        <w:t xml:space="preserve"> </w:t>
      </w:r>
      <w:r w:rsidRPr="00342570">
        <w:rPr>
          <w:rFonts w:cs="Times-Roman"/>
          <w:color w:val="231F20"/>
          <w:sz w:val="24"/>
          <w:szCs w:val="24"/>
        </w:rPr>
        <w:t>powers and perform the functions of the income-tax authority being an authority lower in</w:t>
      </w:r>
      <w:r w:rsidR="006A1BA6">
        <w:rPr>
          <w:rFonts w:cs="Times-Roman"/>
          <w:color w:val="231F20"/>
          <w:sz w:val="24"/>
          <w:szCs w:val="24"/>
        </w:rPr>
        <w:t xml:space="preserve"> </w:t>
      </w:r>
      <w:r w:rsidRPr="00342570">
        <w:rPr>
          <w:rFonts w:cs="Times-Roman"/>
          <w:color w:val="231F20"/>
          <w:sz w:val="24"/>
          <w:szCs w:val="24"/>
        </w:rPr>
        <w:t>rank, if so directed by the Board.</w:t>
      </w:r>
    </w:p>
    <w:p w:rsidR="00342570" w:rsidRPr="00342570" w:rsidRDefault="00342570" w:rsidP="006A1BA6">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131</w:t>
      </w:r>
      <w:r w:rsidR="006A1BA6">
        <w:rPr>
          <w:rFonts w:cs="Times-Italic"/>
          <w:i/>
          <w:iCs/>
          <w:color w:val="231F20"/>
          <w:sz w:val="24"/>
          <w:szCs w:val="24"/>
        </w:rPr>
        <w:t>:</w:t>
      </w:r>
      <w:r w:rsidRPr="00342570">
        <w:rPr>
          <w:rFonts w:cs="Times-Italic"/>
          <w:i/>
          <w:iCs/>
          <w:color w:val="231F20"/>
          <w:sz w:val="24"/>
          <w:szCs w:val="24"/>
        </w:rPr>
        <w:t xml:space="preserve"> </w:t>
      </w:r>
      <w:r w:rsidR="006A1BA6">
        <w:rPr>
          <w:rFonts w:cs="Times-Roman"/>
          <w:color w:val="231F20"/>
          <w:sz w:val="24"/>
          <w:szCs w:val="24"/>
        </w:rPr>
        <w:t>R</w:t>
      </w:r>
      <w:r w:rsidRPr="00342570">
        <w:rPr>
          <w:rFonts w:cs="Times-Roman"/>
          <w:color w:val="231F20"/>
          <w:sz w:val="24"/>
          <w:szCs w:val="24"/>
        </w:rPr>
        <w:t>elates to jurisdiction of Assessing Officers. The said clause provide that</w:t>
      </w:r>
      <w:r w:rsidR="006A1BA6">
        <w:rPr>
          <w:rFonts w:cs="Times-Roman"/>
          <w:color w:val="231F20"/>
          <w:sz w:val="24"/>
          <w:szCs w:val="24"/>
        </w:rPr>
        <w:t xml:space="preserve"> </w:t>
      </w:r>
      <w:r w:rsidRPr="00342570">
        <w:rPr>
          <w:rFonts w:cs="Times-Roman"/>
          <w:color w:val="231F20"/>
          <w:sz w:val="24"/>
          <w:szCs w:val="24"/>
        </w:rPr>
        <w:t>the Assessing Officer having jurisdiction over an area shall, within the limits of such area,</w:t>
      </w:r>
      <w:r w:rsidR="006A1BA6">
        <w:rPr>
          <w:rFonts w:cs="Times-Roman"/>
          <w:color w:val="231F20"/>
          <w:sz w:val="24"/>
          <w:szCs w:val="24"/>
        </w:rPr>
        <w:t xml:space="preserve"> </w:t>
      </w:r>
      <w:r w:rsidRPr="00342570">
        <w:rPr>
          <w:rFonts w:cs="Times-Roman"/>
          <w:color w:val="231F20"/>
          <w:sz w:val="24"/>
          <w:szCs w:val="24"/>
        </w:rPr>
        <w:t>have jurisdiction in respect of any person carrying on a business if his principal place of</w:t>
      </w:r>
      <w:r w:rsidR="006A1BA6">
        <w:rPr>
          <w:rFonts w:cs="Times-Roman"/>
          <w:color w:val="231F20"/>
          <w:sz w:val="24"/>
          <w:szCs w:val="24"/>
        </w:rPr>
        <w:t xml:space="preserve"> </w:t>
      </w:r>
      <w:r w:rsidRPr="00342570">
        <w:rPr>
          <w:rFonts w:cs="Times-Roman"/>
          <w:color w:val="231F20"/>
          <w:sz w:val="24"/>
          <w:szCs w:val="24"/>
        </w:rPr>
        <w:t>business is situated within that area or any other person residing within the area. Any</w:t>
      </w:r>
      <w:r w:rsidR="006A1BA6">
        <w:rPr>
          <w:rFonts w:cs="Times-Roman"/>
          <w:color w:val="231F20"/>
          <w:sz w:val="24"/>
          <w:szCs w:val="24"/>
        </w:rPr>
        <w:t xml:space="preserve"> </w:t>
      </w:r>
      <w:r w:rsidRPr="00342570">
        <w:rPr>
          <w:rFonts w:cs="Times-Roman"/>
          <w:color w:val="231F20"/>
          <w:sz w:val="24"/>
          <w:szCs w:val="24"/>
        </w:rPr>
        <w:t>dispute in the matter shall be decided by the concerned Chief Commissioner. However, if the</w:t>
      </w:r>
      <w:r w:rsidR="006A1BA6">
        <w:rPr>
          <w:rFonts w:cs="Times-Roman"/>
          <w:color w:val="231F20"/>
          <w:sz w:val="24"/>
          <w:szCs w:val="24"/>
        </w:rPr>
        <w:t xml:space="preserve"> </w:t>
      </w:r>
      <w:r w:rsidRPr="00342570">
        <w:rPr>
          <w:rFonts w:cs="Times-Roman"/>
          <w:color w:val="231F20"/>
          <w:sz w:val="24"/>
          <w:szCs w:val="24"/>
        </w:rPr>
        <w:t>dispute relates to areas within the jurisdiction of different Chief Commissioners, it will be</w:t>
      </w:r>
      <w:r w:rsidR="006A1BA6">
        <w:rPr>
          <w:rFonts w:cs="Times-Roman"/>
          <w:color w:val="231F20"/>
          <w:sz w:val="24"/>
          <w:szCs w:val="24"/>
        </w:rPr>
        <w:t xml:space="preserve"> </w:t>
      </w:r>
      <w:r w:rsidRPr="00342570">
        <w:rPr>
          <w:rFonts w:cs="Times-Roman"/>
          <w:color w:val="231F20"/>
          <w:sz w:val="24"/>
          <w:szCs w:val="24"/>
        </w:rPr>
        <w:t>decided by consensus and if there is no agreement, by the Board or the Chief Commissioner</w:t>
      </w:r>
      <w:r w:rsidR="006A1BA6">
        <w:rPr>
          <w:rFonts w:cs="Times-Roman"/>
          <w:color w:val="231F20"/>
          <w:sz w:val="24"/>
          <w:szCs w:val="24"/>
        </w:rPr>
        <w:t xml:space="preserve"> </w:t>
      </w:r>
      <w:r w:rsidRPr="00342570">
        <w:rPr>
          <w:rFonts w:cs="Times-Roman"/>
          <w:color w:val="231F20"/>
          <w:sz w:val="24"/>
          <w:szCs w:val="24"/>
        </w:rPr>
        <w:t>so directed by it.</w:t>
      </w:r>
    </w:p>
    <w:p w:rsidR="00342570" w:rsidRPr="006A1BA6" w:rsidRDefault="00342570" w:rsidP="006A1BA6">
      <w:pPr>
        <w:autoSpaceDE w:val="0"/>
        <w:autoSpaceDN w:val="0"/>
        <w:adjustRightInd w:val="0"/>
        <w:spacing w:after="0" w:line="240" w:lineRule="auto"/>
        <w:jc w:val="both"/>
        <w:rPr>
          <w:rFonts w:cs="Times-Roman"/>
          <w:b/>
          <w:color w:val="0066FF"/>
          <w:sz w:val="24"/>
          <w:szCs w:val="24"/>
        </w:rPr>
      </w:pPr>
      <w:r w:rsidRPr="00342570">
        <w:rPr>
          <w:rFonts w:cs="Times-Roman"/>
          <w:color w:val="231F20"/>
          <w:sz w:val="24"/>
          <w:szCs w:val="24"/>
        </w:rPr>
        <w:t>The said clause further provides that the jurisdiction of an Assessing Officer cannot</w:t>
      </w:r>
      <w:r w:rsidR="006A1BA6">
        <w:rPr>
          <w:rFonts w:cs="Times-Roman"/>
          <w:color w:val="231F20"/>
          <w:sz w:val="24"/>
          <w:szCs w:val="24"/>
        </w:rPr>
        <w:t xml:space="preserve"> </w:t>
      </w:r>
      <w:r w:rsidRPr="00342570">
        <w:rPr>
          <w:rFonts w:cs="Times-Roman"/>
          <w:color w:val="231F20"/>
          <w:sz w:val="24"/>
          <w:szCs w:val="24"/>
        </w:rPr>
        <w:t>be chal</w:t>
      </w:r>
      <w:r w:rsidR="006A1BA6">
        <w:rPr>
          <w:rFonts w:cs="Times-Roman"/>
          <w:color w:val="231F20"/>
          <w:sz w:val="24"/>
          <w:szCs w:val="24"/>
        </w:rPr>
        <w:t xml:space="preserve">lenged </w:t>
      </w:r>
      <w:r w:rsidR="006A1BA6" w:rsidRPr="006A1BA6">
        <w:rPr>
          <w:rFonts w:cs="Times-Roman"/>
          <w:b/>
          <w:color w:val="0066FF"/>
          <w:sz w:val="24"/>
          <w:szCs w:val="24"/>
        </w:rPr>
        <w:t>after the proceeding as per order begins.</w:t>
      </w:r>
    </w:p>
    <w:p w:rsidR="00342570" w:rsidRPr="00342570" w:rsidRDefault="00342570" w:rsidP="00F62EA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132</w:t>
      </w:r>
      <w:r w:rsidR="00044FC1">
        <w:rPr>
          <w:rFonts w:cs="Times-Italic"/>
          <w:i/>
          <w:iCs/>
          <w:color w:val="231F20"/>
          <w:sz w:val="24"/>
          <w:szCs w:val="24"/>
        </w:rPr>
        <w:t>:</w:t>
      </w:r>
      <w:r w:rsidRPr="00342570">
        <w:rPr>
          <w:rFonts w:cs="Times-Italic"/>
          <w:i/>
          <w:iCs/>
          <w:color w:val="231F20"/>
          <w:sz w:val="24"/>
          <w:szCs w:val="24"/>
        </w:rPr>
        <w:t xml:space="preserve"> </w:t>
      </w:r>
      <w:r w:rsidR="00F62EAF">
        <w:rPr>
          <w:rFonts w:cs="Times-Roman"/>
          <w:color w:val="231F20"/>
          <w:sz w:val="24"/>
          <w:szCs w:val="24"/>
        </w:rPr>
        <w:t>R</w:t>
      </w:r>
      <w:r w:rsidRPr="00342570">
        <w:rPr>
          <w:rFonts w:cs="Times-Roman"/>
          <w:color w:val="231F20"/>
          <w:sz w:val="24"/>
          <w:szCs w:val="24"/>
        </w:rPr>
        <w:t>elates to power to transfer cases. The said clause seeks to provide that</w:t>
      </w:r>
      <w:r w:rsidR="00F62EAF">
        <w:rPr>
          <w:rFonts w:cs="Times-Roman"/>
          <w:color w:val="231F20"/>
          <w:sz w:val="24"/>
          <w:szCs w:val="24"/>
        </w:rPr>
        <w:t xml:space="preserve"> </w:t>
      </w:r>
      <w:r w:rsidRPr="00342570">
        <w:rPr>
          <w:rFonts w:cs="Times-Roman"/>
          <w:color w:val="231F20"/>
          <w:sz w:val="24"/>
          <w:szCs w:val="24"/>
        </w:rPr>
        <w:t>the Chief Commissioner or the Commissioner may order transfer of a case from one Assessing</w:t>
      </w:r>
      <w:r w:rsidR="00F62EAF">
        <w:rPr>
          <w:rFonts w:cs="Times-Roman"/>
          <w:color w:val="231F20"/>
          <w:sz w:val="24"/>
          <w:szCs w:val="24"/>
        </w:rPr>
        <w:t xml:space="preserve"> </w:t>
      </w:r>
      <w:r w:rsidRPr="00342570">
        <w:rPr>
          <w:rFonts w:cs="Times-Roman"/>
          <w:color w:val="231F20"/>
          <w:sz w:val="24"/>
          <w:szCs w:val="24"/>
        </w:rPr>
        <w:t xml:space="preserve">Officer to other Assessing Officer if both are subordinate to him. </w:t>
      </w:r>
      <w:r w:rsidRPr="00F62EAF">
        <w:rPr>
          <w:rFonts w:cs="Times-Roman"/>
          <w:b/>
          <w:strike/>
          <w:color w:val="0066FF"/>
          <w:sz w:val="24"/>
          <w:szCs w:val="24"/>
        </w:rPr>
        <w:t>The Chief Commissioner</w:t>
      </w:r>
      <w:r w:rsidR="00F62EAF" w:rsidRPr="00F62EAF">
        <w:rPr>
          <w:rFonts w:cs="Times-Roman"/>
          <w:b/>
          <w:strike/>
          <w:color w:val="0066FF"/>
          <w:sz w:val="24"/>
          <w:szCs w:val="24"/>
        </w:rPr>
        <w:t xml:space="preserve"> </w:t>
      </w:r>
      <w:r w:rsidRPr="00F62EAF">
        <w:rPr>
          <w:rFonts w:cs="Times-Roman"/>
          <w:b/>
          <w:strike/>
          <w:color w:val="0066FF"/>
          <w:sz w:val="24"/>
          <w:szCs w:val="24"/>
        </w:rPr>
        <w:t>may also order transfer cases from one Assessing Officer subordinate to him to another</w:t>
      </w:r>
      <w:r w:rsidR="00F62EAF" w:rsidRPr="00F62EAF">
        <w:rPr>
          <w:rFonts w:cs="Times-Roman"/>
          <w:b/>
          <w:strike/>
          <w:color w:val="0066FF"/>
          <w:sz w:val="24"/>
          <w:szCs w:val="24"/>
        </w:rPr>
        <w:t xml:space="preserve"> </w:t>
      </w:r>
      <w:r w:rsidRPr="00F62EAF">
        <w:rPr>
          <w:rFonts w:cs="Times-Roman"/>
          <w:b/>
          <w:strike/>
          <w:color w:val="0066FF"/>
          <w:sz w:val="24"/>
          <w:szCs w:val="24"/>
        </w:rPr>
        <w:t>Assessing Officer subordinate to any other Chief Commissioner, if both Chief Commissioners</w:t>
      </w:r>
      <w:r w:rsidR="00F62EAF" w:rsidRPr="00F62EAF">
        <w:rPr>
          <w:rFonts w:cs="Times-Roman"/>
          <w:b/>
          <w:strike/>
          <w:color w:val="0066FF"/>
          <w:sz w:val="24"/>
          <w:szCs w:val="24"/>
        </w:rPr>
        <w:t xml:space="preserve"> </w:t>
      </w:r>
      <w:r w:rsidRPr="00F62EAF">
        <w:rPr>
          <w:rFonts w:cs="Times-Roman"/>
          <w:b/>
          <w:strike/>
          <w:color w:val="0066FF"/>
          <w:sz w:val="24"/>
          <w:szCs w:val="24"/>
        </w:rPr>
        <w:t>are in agreement with such transfer. However, if both the Chief Commissioners are not in</w:t>
      </w:r>
      <w:r w:rsidR="00F62EAF" w:rsidRPr="00F62EAF">
        <w:rPr>
          <w:rFonts w:cs="Times-Roman"/>
          <w:b/>
          <w:strike/>
          <w:color w:val="0066FF"/>
          <w:sz w:val="24"/>
          <w:szCs w:val="24"/>
        </w:rPr>
        <w:t xml:space="preserve"> </w:t>
      </w:r>
      <w:r w:rsidRPr="00F62EAF">
        <w:rPr>
          <w:rFonts w:cs="Times-Roman"/>
          <w:b/>
          <w:strike/>
          <w:color w:val="0066FF"/>
          <w:sz w:val="24"/>
          <w:szCs w:val="24"/>
        </w:rPr>
        <w:t>agreement with a transfer,</w:t>
      </w:r>
      <w:r w:rsidRPr="00342570">
        <w:rPr>
          <w:rFonts w:cs="Times-Roman"/>
          <w:color w:val="231F20"/>
          <w:sz w:val="24"/>
          <w:szCs w:val="24"/>
        </w:rPr>
        <w:t xml:space="preserve"> </w:t>
      </w:r>
      <w:r w:rsidR="0007105A" w:rsidRPr="0007105A">
        <w:rPr>
          <w:rFonts w:cs="Times-Roman"/>
          <w:b/>
          <w:color w:val="0066FF"/>
          <w:sz w:val="24"/>
          <w:szCs w:val="24"/>
        </w:rPr>
        <w:t>and</w:t>
      </w:r>
      <w:r w:rsidR="0007105A">
        <w:rPr>
          <w:rFonts w:cs="Times-Roman"/>
          <w:color w:val="231F20"/>
          <w:sz w:val="24"/>
          <w:szCs w:val="24"/>
        </w:rPr>
        <w:t xml:space="preserve"> </w:t>
      </w:r>
      <w:r w:rsidRPr="00342570">
        <w:rPr>
          <w:rFonts w:cs="Times-Roman"/>
          <w:color w:val="231F20"/>
          <w:sz w:val="24"/>
          <w:szCs w:val="24"/>
        </w:rPr>
        <w:t>the Board, or the Chief Commissioner as may be authorised by the</w:t>
      </w:r>
      <w:r w:rsidR="00F62EAF">
        <w:rPr>
          <w:rFonts w:cs="Times-Roman"/>
          <w:color w:val="231F20"/>
          <w:sz w:val="24"/>
          <w:szCs w:val="24"/>
        </w:rPr>
        <w:t xml:space="preserve"> </w:t>
      </w:r>
      <w:r w:rsidRPr="00342570">
        <w:rPr>
          <w:rFonts w:cs="Times-Roman"/>
          <w:color w:val="231F20"/>
          <w:sz w:val="24"/>
          <w:szCs w:val="24"/>
        </w:rPr>
        <w:t>Board, may transfer th</w:t>
      </w:r>
      <w:r w:rsidR="0007105A">
        <w:rPr>
          <w:rFonts w:cs="Times-Roman"/>
          <w:color w:val="231F20"/>
          <w:sz w:val="24"/>
          <w:szCs w:val="24"/>
        </w:rPr>
        <w:t xml:space="preserve">e case in certain circumstances </w:t>
      </w:r>
      <w:r w:rsidR="0007105A" w:rsidRPr="0007105A">
        <w:rPr>
          <w:rFonts w:cs="Times-Roman"/>
          <w:b/>
          <w:color w:val="0066FF"/>
          <w:sz w:val="24"/>
          <w:szCs w:val="24"/>
        </w:rPr>
        <w:t>if board finds it necessary to do so.</w:t>
      </w:r>
    </w:p>
    <w:p w:rsidR="00342570" w:rsidRPr="00342570" w:rsidRDefault="00342570" w:rsidP="00044FC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transfer of a case may be made at any stage of</w:t>
      </w:r>
      <w:r w:rsidR="00044FC1">
        <w:rPr>
          <w:rFonts w:cs="Times-Roman"/>
          <w:color w:val="231F20"/>
          <w:sz w:val="24"/>
          <w:szCs w:val="24"/>
        </w:rPr>
        <w:t xml:space="preserve"> </w:t>
      </w:r>
      <w:r w:rsidRPr="00342570">
        <w:rPr>
          <w:rFonts w:cs="Times-Roman"/>
          <w:color w:val="231F20"/>
          <w:sz w:val="24"/>
          <w:szCs w:val="24"/>
        </w:rPr>
        <w:t xml:space="preserve">the proceedings, and it shall not be necessary to re-issue any </w:t>
      </w:r>
      <w:r w:rsidR="00044FC1" w:rsidRPr="00044FC1">
        <w:rPr>
          <w:rFonts w:cs="Times-Roman"/>
          <w:b/>
          <w:color w:val="0066FF"/>
          <w:sz w:val="24"/>
          <w:szCs w:val="24"/>
        </w:rPr>
        <w:t>order</w:t>
      </w:r>
      <w:r w:rsidRPr="00342570">
        <w:rPr>
          <w:rFonts w:cs="Times-Roman"/>
          <w:color w:val="231F20"/>
          <w:sz w:val="24"/>
          <w:szCs w:val="24"/>
        </w:rPr>
        <w:t xml:space="preserve"> already issued by the</w:t>
      </w:r>
      <w:r w:rsidR="00044FC1">
        <w:rPr>
          <w:rFonts w:cs="Times-Roman"/>
          <w:color w:val="231F20"/>
          <w:sz w:val="24"/>
          <w:szCs w:val="24"/>
        </w:rPr>
        <w:t xml:space="preserve"> </w:t>
      </w:r>
      <w:r w:rsidR="00044FC1" w:rsidRPr="00044FC1">
        <w:rPr>
          <w:rFonts w:cs="Times-Roman"/>
          <w:b/>
          <w:color w:val="0066FF"/>
          <w:sz w:val="24"/>
          <w:szCs w:val="24"/>
        </w:rPr>
        <w:t>concerned Authority.</w:t>
      </w:r>
    </w:p>
    <w:p w:rsidR="00342570" w:rsidRPr="00342570" w:rsidRDefault="00342570" w:rsidP="00044FC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seeks to define the expression “case” for the purposes of Chapter</w:t>
      </w:r>
      <w:r w:rsidR="00044FC1">
        <w:rPr>
          <w:rFonts w:cs="Times-Roman"/>
          <w:color w:val="231F20"/>
          <w:sz w:val="24"/>
          <w:szCs w:val="24"/>
        </w:rPr>
        <w:t xml:space="preserve"> </w:t>
      </w:r>
      <w:r w:rsidRPr="00342570">
        <w:rPr>
          <w:rFonts w:cs="Times-Roman"/>
          <w:color w:val="231F20"/>
          <w:sz w:val="24"/>
          <w:szCs w:val="24"/>
        </w:rPr>
        <w:t>XII relating to Tax Administration and procedure.</w:t>
      </w:r>
    </w:p>
    <w:p w:rsidR="00342570" w:rsidRPr="00342570" w:rsidRDefault="00342570" w:rsidP="00044FC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133</w:t>
      </w:r>
      <w:r w:rsidR="00044FC1">
        <w:rPr>
          <w:rFonts w:cs="Times-Italic"/>
          <w:i/>
          <w:iCs/>
          <w:color w:val="231F20"/>
          <w:sz w:val="24"/>
          <w:szCs w:val="24"/>
        </w:rPr>
        <w:t>:</w:t>
      </w:r>
      <w:r w:rsidRPr="00342570">
        <w:rPr>
          <w:rFonts w:cs="Times-Italic"/>
          <w:i/>
          <w:iCs/>
          <w:color w:val="231F20"/>
          <w:sz w:val="24"/>
          <w:szCs w:val="24"/>
        </w:rPr>
        <w:t xml:space="preserve"> </w:t>
      </w:r>
      <w:r w:rsidR="00044FC1">
        <w:rPr>
          <w:rFonts w:cs="Times-Roman"/>
          <w:color w:val="231F20"/>
          <w:sz w:val="24"/>
          <w:szCs w:val="24"/>
        </w:rPr>
        <w:t>R</w:t>
      </w:r>
      <w:r w:rsidRPr="00342570">
        <w:rPr>
          <w:rFonts w:cs="Times-Roman"/>
          <w:color w:val="231F20"/>
          <w:sz w:val="24"/>
          <w:szCs w:val="24"/>
        </w:rPr>
        <w:t>elating to change of incumbent seeks to provide that the income-tax</w:t>
      </w:r>
      <w:r w:rsidR="00044FC1">
        <w:rPr>
          <w:rFonts w:cs="Times-Roman"/>
          <w:color w:val="231F20"/>
          <w:sz w:val="24"/>
          <w:szCs w:val="24"/>
        </w:rPr>
        <w:t xml:space="preserve"> </w:t>
      </w:r>
      <w:r w:rsidRPr="00342570">
        <w:rPr>
          <w:rFonts w:cs="Times-Roman"/>
          <w:color w:val="231F20"/>
          <w:sz w:val="24"/>
          <w:szCs w:val="24"/>
        </w:rPr>
        <w:t>authority who succeeds another authority as a result of change in jurisdiction or for any</w:t>
      </w:r>
      <w:r w:rsidR="00044FC1">
        <w:rPr>
          <w:rFonts w:cs="Times-Roman"/>
          <w:color w:val="231F20"/>
          <w:sz w:val="24"/>
          <w:szCs w:val="24"/>
        </w:rPr>
        <w:t xml:space="preserve"> </w:t>
      </w:r>
      <w:r w:rsidRPr="00342570">
        <w:rPr>
          <w:rFonts w:cs="Times-Roman"/>
          <w:color w:val="231F20"/>
          <w:sz w:val="24"/>
          <w:szCs w:val="24"/>
        </w:rPr>
        <w:t>other reason, shall continue the proceeding from the stage at which it was left by his</w:t>
      </w:r>
      <w:r w:rsidR="00044FC1">
        <w:rPr>
          <w:rFonts w:cs="Times-Roman"/>
          <w:color w:val="231F20"/>
          <w:sz w:val="24"/>
          <w:szCs w:val="24"/>
        </w:rPr>
        <w:t xml:space="preserve"> </w:t>
      </w:r>
      <w:r w:rsidRPr="00342570">
        <w:rPr>
          <w:rFonts w:cs="Times-Roman"/>
          <w:color w:val="231F20"/>
          <w:sz w:val="24"/>
          <w:szCs w:val="24"/>
        </w:rPr>
        <w:t>predecessor. The assessee in such a case may be given, if so requested, an opportunity of</w:t>
      </w:r>
      <w:r w:rsidR="00044FC1">
        <w:rPr>
          <w:rFonts w:cs="Times-Roman"/>
          <w:color w:val="231F20"/>
          <w:sz w:val="24"/>
          <w:szCs w:val="24"/>
        </w:rPr>
        <w:t xml:space="preserve"> </w:t>
      </w:r>
      <w:r w:rsidRPr="00342570">
        <w:rPr>
          <w:rFonts w:cs="Times-Roman"/>
          <w:color w:val="231F20"/>
          <w:sz w:val="24"/>
          <w:szCs w:val="24"/>
        </w:rPr>
        <w:t>being heard before passing any order under this Code in his case.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134</w:t>
      </w:r>
      <w:r w:rsidR="00044FC1">
        <w:rPr>
          <w:rFonts w:cs="Times-Italic"/>
          <w:i/>
          <w:iCs/>
          <w:color w:val="231F20"/>
          <w:sz w:val="24"/>
          <w:szCs w:val="24"/>
        </w:rPr>
        <w:t>:</w:t>
      </w:r>
      <w:r w:rsidRPr="00342570">
        <w:rPr>
          <w:rFonts w:cs="Times-Italic"/>
          <w:i/>
          <w:iCs/>
          <w:color w:val="231F20"/>
          <w:sz w:val="24"/>
          <w:szCs w:val="24"/>
        </w:rPr>
        <w:t xml:space="preserve"> </w:t>
      </w:r>
      <w:r w:rsidR="00044FC1">
        <w:rPr>
          <w:rFonts w:cs="Times-Roman"/>
          <w:color w:val="231F20"/>
          <w:sz w:val="24"/>
          <w:szCs w:val="24"/>
        </w:rPr>
        <w:t>R</w:t>
      </w:r>
      <w:r w:rsidRPr="00342570">
        <w:rPr>
          <w:rFonts w:cs="Times-Roman"/>
          <w:color w:val="231F20"/>
          <w:sz w:val="24"/>
          <w:szCs w:val="24"/>
        </w:rPr>
        <w:t>elating to powers regarding discovery and production of evidence, etc.,</w:t>
      </w:r>
      <w:r w:rsidR="00044FC1">
        <w:rPr>
          <w:rFonts w:cs="Times-Roman"/>
          <w:color w:val="231F20"/>
          <w:sz w:val="24"/>
          <w:szCs w:val="24"/>
        </w:rPr>
        <w:t xml:space="preserve"> </w:t>
      </w:r>
      <w:r w:rsidRPr="00342570">
        <w:rPr>
          <w:rFonts w:cs="Times-Roman"/>
          <w:color w:val="231F20"/>
          <w:sz w:val="24"/>
          <w:szCs w:val="24"/>
        </w:rPr>
        <w:t>seeks to provide that the prescribed income-tax authorities and the Dispute Resolution Panel</w:t>
      </w:r>
      <w:r w:rsidR="00044FC1">
        <w:rPr>
          <w:rFonts w:cs="Times-Roman"/>
          <w:color w:val="231F20"/>
          <w:sz w:val="24"/>
          <w:szCs w:val="24"/>
        </w:rPr>
        <w:t xml:space="preserve"> </w:t>
      </w:r>
      <w:r w:rsidRPr="00342570">
        <w:rPr>
          <w:rFonts w:cs="Times-Roman"/>
          <w:color w:val="231F20"/>
          <w:sz w:val="24"/>
          <w:szCs w:val="24"/>
        </w:rPr>
        <w:t>shall, for the purposes of the Code, have the same powers as are vested in a court under the</w:t>
      </w:r>
      <w:r w:rsidR="00044FC1">
        <w:rPr>
          <w:rFonts w:cs="Times-Roman"/>
          <w:color w:val="231F20"/>
          <w:sz w:val="24"/>
          <w:szCs w:val="24"/>
        </w:rPr>
        <w:t xml:space="preserve"> </w:t>
      </w:r>
      <w:r w:rsidRPr="00342570">
        <w:rPr>
          <w:rFonts w:cs="Times-Roman"/>
          <w:color w:val="231F20"/>
          <w:sz w:val="24"/>
          <w:szCs w:val="24"/>
        </w:rPr>
        <w:t>Code of Civil Procedure, 1908 when trying a suit, in r</w:t>
      </w:r>
      <w:r w:rsidR="00044FC1">
        <w:rPr>
          <w:rFonts w:cs="Times-Roman"/>
          <w:color w:val="231F20"/>
          <w:sz w:val="24"/>
          <w:szCs w:val="24"/>
        </w:rPr>
        <w:t>espect of the following matters -</w:t>
      </w:r>
    </w:p>
    <w:p w:rsidR="00342570" w:rsidRPr="00342570" w:rsidRDefault="00044FC1" w:rsidP="00342570">
      <w:pPr>
        <w:autoSpaceDE w:val="0"/>
        <w:autoSpaceDN w:val="0"/>
        <w:adjustRightInd w:val="0"/>
        <w:spacing w:after="0" w:line="240" w:lineRule="auto"/>
        <w:rPr>
          <w:rFonts w:cs="Times-Roman"/>
          <w:color w:val="231F20"/>
          <w:sz w:val="24"/>
          <w:szCs w:val="24"/>
        </w:rPr>
      </w:pPr>
      <w:r>
        <w:rPr>
          <w:rFonts w:cs="Times-Roman"/>
          <w:color w:val="231F20"/>
          <w:sz w:val="24"/>
          <w:szCs w:val="24"/>
        </w:rPr>
        <w:lastRenderedPageBreak/>
        <w:t>(a) D</w:t>
      </w:r>
      <w:r w:rsidR="00342570" w:rsidRPr="00342570">
        <w:rPr>
          <w:rFonts w:cs="Times-Roman"/>
          <w:color w:val="231F20"/>
          <w:sz w:val="24"/>
          <w:szCs w:val="24"/>
        </w:rPr>
        <w:t>iscovery and inspection;</w:t>
      </w:r>
    </w:p>
    <w:p w:rsidR="00342570" w:rsidRPr="00342570" w:rsidRDefault="00044FC1" w:rsidP="00342570">
      <w:pPr>
        <w:autoSpaceDE w:val="0"/>
        <w:autoSpaceDN w:val="0"/>
        <w:adjustRightInd w:val="0"/>
        <w:spacing w:after="0" w:line="240" w:lineRule="auto"/>
        <w:rPr>
          <w:rFonts w:cs="Times-Roman"/>
          <w:color w:val="231F20"/>
          <w:sz w:val="24"/>
          <w:szCs w:val="24"/>
        </w:rPr>
      </w:pPr>
      <w:r>
        <w:rPr>
          <w:rFonts w:cs="Times-Roman"/>
          <w:color w:val="231F20"/>
          <w:sz w:val="24"/>
          <w:szCs w:val="24"/>
        </w:rPr>
        <w:t>(b) E</w:t>
      </w:r>
      <w:r w:rsidR="00342570" w:rsidRPr="00342570">
        <w:rPr>
          <w:rFonts w:cs="Times-Roman"/>
          <w:color w:val="231F20"/>
          <w:sz w:val="24"/>
          <w:szCs w:val="24"/>
        </w:rPr>
        <w:t>nforcing the attendance of any person, including any officer of a banking</w:t>
      </w:r>
      <w:r>
        <w:rPr>
          <w:rFonts w:cs="Times-Roman"/>
          <w:color w:val="231F20"/>
          <w:sz w:val="24"/>
          <w:szCs w:val="24"/>
        </w:rPr>
        <w:t xml:space="preserve"> </w:t>
      </w:r>
      <w:r w:rsidR="00342570" w:rsidRPr="00342570">
        <w:rPr>
          <w:rFonts w:cs="Times-Roman"/>
          <w:color w:val="231F20"/>
          <w:sz w:val="24"/>
          <w:szCs w:val="24"/>
        </w:rPr>
        <w:t>company and examining him on oath;</w:t>
      </w:r>
    </w:p>
    <w:p w:rsidR="00342570" w:rsidRPr="00342570" w:rsidRDefault="00044FC1" w:rsidP="00342570">
      <w:pPr>
        <w:autoSpaceDE w:val="0"/>
        <w:autoSpaceDN w:val="0"/>
        <w:adjustRightInd w:val="0"/>
        <w:spacing w:after="0" w:line="240" w:lineRule="auto"/>
        <w:rPr>
          <w:rFonts w:cs="Times-Roman"/>
          <w:color w:val="231F20"/>
          <w:sz w:val="24"/>
          <w:szCs w:val="24"/>
        </w:rPr>
      </w:pPr>
      <w:r>
        <w:rPr>
          <w:rFonts w:cs="Times-Roman"/>
          <w:color w:val="231F20"/>
          <w:sz w:val="24"/>
          <w:szCs w:val="24"/>
        </w:rPr>
        <w:t>(c) C</w:t>
      </w:r>
      <w:r w:rsidR="00342570" w:rsidRPr="00342570">
        <w:rPr>
          <w:rFonts w:cs="Times-Roman"/>
          <w:color w:val="231F20"/>
          <w:sz w:val="24"/>
          <w:szCs w:val="24"/>
        </w:rPr>
        <w:t>ompelling the production of books of account and other documents; and</w:t>
      </w:r>
    </w:p>
    <w:p w:rsidR="00342570" w:rsidRPr="00342570" w:rsidRDefault="00044FC1" w:rsidP="00342570">
      <w:pPr>
        <w:autoSpaceDE w:val="0"/>
        <w:autoSpaceDN w:val="0"/>
        <w:adjustRightInd w:val="0"/>
        <w:spacing w:after="0" w:line="240" w:lineRule="auto"/>
        <w:rPr>
          <w:rFonts w:cs="Times-Roman"/>
          <w:color w:val="231F20"/>
          <w:sz w:val="24"/>
          <w:szCs w:val="24"/>
        </w:rPr>
      </w:pPr>
      <w:r>
        <w:rPr>
          <w:rFonts w:cs="Times-Roman"/>
          <w:color w:val="231F20"/>
          <w:sz w:val="24"/>
          <w:szCs w:val="24"/>
        </w:rPr>
        <w:t>(d) I</w:t>
      </w:r>
      <w:r w:rsidR="00342570" w:rsidRPr="00342570">
        <w:rPr>
          <w:rFonts w:cs="Times-Roman"/>
          <w:color w:val="231F20"/>
          <w:sz w:val="24"/>
          <w:szCs w:val="24"/>
        </w:rPr>
        <w:t>ssuing commissions.</w:t>
      </w:r>
    </w:p>
    <w:p w:rsidR="00342570" w:rsidRPr="00342570" w:rsidRDefault="00342570" w:rsidP="00044FC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for the purposes of making any inquiry or</w:t>
      </w:r>
      <w:r w:rsidR="00044FC1">
        <w:rPr>
          <w:rFonts w:cs="Times-Roman"/>
          <w:color w:val="231F20"/>
          <w:sz w:val="24"/>
          <w:szCs w:val="24"/>
        </w:rPr>
        <w:t xml:space="preserve"> </w:t>
      </w:r>
      <w:r w:rsidRPr="00342570">
        <w:rPr>
          <w:rFonts w:cs="Times-Roman"/>
          <w:color w:val="231F20"/>
          <w:sz w:val="24"/>
          <w:szCs w:val="24"/>
        </w:rPr>
        <w:t>investigation, the prescribed income-tax authority shall be vested with the powers referred</w:t>
      </w:r>
      <w:r w:rsidR="00044FC1">
        <w:rPr>
          <w:rFonts w:cs="Times-Roman"/>
          <w:color w:val="231F20"/>
          <w:sz w:val="24"/>
          <w:szCs w:val="24"/>
        </w:rPr>
        <w:t xml:space="preserve"> </w:t>
      </w:r>
      <w:r w:rsidRPr="00342570">
        <w:rPr>
          <w:rFonts w:cs="Times-Roman"/>
          <w:color w:val="231F20"/>
          <w:sz w:val="24"/>
          <w:szCs w:val="24"/>
        </w:rPr>
        <w:t>above, whether or not any proceeding is pending before it.</w:t>
      </w:r>
    </w:p>
    <w:p w:rsidR="00342570" w:rsidRPr="00342570" w:rsidRDefault="00342570" w:rsidP="00044FC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any prescribed income-tax authority may, subject to</w:t>
      </w:r>
      <w:r w:rsidR="00044FC1">
        <w:rPr>
          <w:rFonts w:cs="Times-Roman"/>
          <w:color w:val="231F20"/>
          <w:sz w:val="24"/>
          <w:szCs w:val="24"/>
        </w:rPr>
        <w:t xml:space="preserve"> </w:t>
      </w:r>
      <w:r w:rsidRPr="00342570">
        <w:rPr>
          <w:rFonts w:cs="Times-Roman"/>
          <w:color w:val="231F20"/>
          <w:sz w:val="24"/>
          <w:szCs w:val="24"/>
        </w:rPr>
        <w:t>the rules made in this behalf, impound any books of account or other documents produced</w:t>
      </w:r>
      <w:r w:rsidR="00044FC1">
        <w:rPr>
          <w:rFonts w:cs="Times-Roman"/>
          <w:color w:val="231F20"/>
          <w:sz w:val="24"/>
          <w:szCs w:val="24"/>
        </w:rPr>
        <w:t xml:space="preserve"> </w:t>
      </w:r>
      <w:r w:rsidRPr="00342570">
        <w:rPr>
          <w:rFonts w:cs="Times-Roman"/>
          <w:color w:val="231F20"/>
          <w:sz w:val="24"/>
          <w:szCs w:val="24"/>
        </w:rPr>
        <w:t>before it and ret</w:t>
      </w:r>
      <w:r w:rsidR="00044FC1">
        <w:rPr>
          <w:rFonts w:cs="Times-Roman"/>
          <w:color w:val="231F20"/>
          <w:sz w:val="24"/>
          <w:szCs w:val="24"/>
        </w:rPr>
        <w:t xml:space="preserve">ain them in its custody </w:t>
      </w:r>
      <w:r w:rsidR="00044FC1" w:rsidRPr="00044FC1">
        <w:rPr>
          <w:rFonts w:cs="Times-Roman"/>
          <w:b/>
          <w:color w:val="0066FF"/>
          <w:sz w:val="24"/>
          <w:szCs w:val="24"/>
        </w:rPr>
        <w:t>for maximum</w:t>
      </w:r>
      <w:r w:rsidRPr="00044FC1">
        <w:rPr>
          <w:rFonts w:cs="Times-Roman"/>
          <w:b/>
          <w:color w:val="0066FF"/>
          <w:sz w:val="24"/>
          <w:szCs w:val="24"/>
        </w:rPr>
        <w:t xml:space="preserve"> period</w:t>
      </w:r>
      <w:r w:rsidR="00044FC1" w:rsidRPr="00044FC1">
        <w:rPr>
          <w:rFonts w:cs="Times-Roman"/>
          <w:b/>
          <w:color w:val="0066FF"/>
          <w:sz w:val="24"/>
          <w:szCs w:val="24"/>
        </w:rPr>
        <w:t xml:space="preserve"> of three months</w:t>
      </w:r>
      <w:r w:rsidRPr="00342570">
        <w:rPr>
          <w:rFonts w:cs="Times-Roman"/>
          <w:color w:val="231F20"/>
          <w:sz w:val="24"/>
          <w:szCs w:val="24"/>
        </w:rPr>
        <w:t xml:space="preserve"> if such authority is of</w:t>
      </w:r>
      <w:r w:rsidR="00044FC1">
        <w:rPr>
          <w:rFonts w:cs="Times-Roman"/>
          <w:color w:val="231F20"/>
          <w:sz w:val="24"/>
          <w:szCs w:val="24"/>
        </w:rPr>
        <w:t xml:space="preserve"> </w:t>
      </w:r>
      <w:r w:rsidRPr="00342570">
        <w:rPr>
          <w:rFonts w:cs="Times-Roman"/>
          <w:color w:val="231F20"/>
          <w:sz w:val="24"/>
          <w:szCs w:val="24"/>
        </w:rPr>
        <w:t>rank of Joint</w:t>
      </w:r>
      <w:r w:rsidR="00044FC1">
        <w:rPr>
          <w:rFonts w:cs="Times-Roman"/>
          <w:color w:val="231F20"/>
          <w:sz w:val="24"/>
          <w:szCs w:val="24"/>
        </w:rPr>
        <w:t xml:space="preserve"> </w:t>
      </w:r>
      <w:r w:rsidRPr="00342570">
        <w:rPr>
          <w:rFonts w:cs="Times-Roman"/>
          <w:color w:val="231F20"/>
          <w:sz w:val="24"/>
          <w:szCs w:val="24"/>
        </w:rPr>
        <w:t>Commissioner and above. Any income-tax authority below the rank of Joint</w:t>
      </w:r>
      <w:r w:rsidR="00044FC1">
        <w:rPr>
          <w:rFonts w:cs="Times-Roman"/>
          <w:color w:val="231F20"/>
          <w:sz w:val="24"/>
          <w:szCs w:val="24"/>
        </w:rPr>
        <w:t xml:space="preserve"> </w:t>
      </w:r>
      <w:r w:rsidRPr="00342570">
        <w:rPr>
          <w:rFonts w:cs="Times-Roman"/>
          <w:color w:val="231F20"/>
          <w:sz w:val="24"/>
          <w:szCs w:val="24"/>
        </w:rPr>
        <w:t>Commissioner shall not retain in his custody any impounded books or documents for a</w:t>
      </w:r>
      <w:r w:rsidR="00044FC1">
        <w:rPr>
          <w:rFonts w:cs="Times-Roman"/>
          <w:color w:val="231F20"/>
          <w:sz w:val="24"/>
          <w:szCs w:val="24"/>
        </w:rPr>
        <w:t xml:space="preserve"> </w:t>
      </w:r>
      <w:r w:rsidRPr="00342570">
        <w:rPr>
          <w:rFonts w:cs="Times-Roman"/>
          <w:color w:val="231F20"/>
          <w:sz w:val="24"/>
          <w:szCs w:val="24"/>
        </w:rPr>
        <w:t>period exceeding thirty days without obtaining the approval of the Chief Commissioner or</w:t>
      </w:r>
      <w:r w:rsidR="00044FC1">
        <w:rPr>
          <w:rFonts w:cs="Times-Roman"/>
          <w:color w:val="231F20"/>
          <w:sz w:val="24"/>
          <w:szCs w:val="24"/>
        </w:rPr>
        <w:t xml:space="preserve"> </w:t>
      </w:r>
      <w:r w:rsidRPr="00342570">
        <w:rPr>
          <w:rFonts w:cs="Times-Roman"/>
          <w:color w:val="231F20"/>
          <w:sz w:val="24"/>
          <w:szCs w:val="24"/>
        </w:rPr>
        <w:t>the Commissioner.</w:t>
      </w:r>
    </w:p>
    <w:p w:rsidR="00342570" w:rsidRPr="00342570" w:rsidRDefault="00342570" w:rsidP="00044FC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135</w:t>
      </w:r>
      <w:r w:rsidR="00044FC1">
        <w:rPr>
          <w:rFonts w:cs="Times-Italic"/>
          <w:i/>
          <w:iCs/>
          <w:color w:val="231F20"/>
          <w:sz w:val="24"/>
          <w:szCs w:val="24"/>
        </w:rPr>
        <w:t>:</w:t>
      </w:r>
      <w:r w:rsidRPr="00342570">
        <w:rPr>
          <w:rFonts w:cs="Times-Italic"/>
          <w:i/>
          <w:iCs/>
          <w:color w:val="231F20"/>
          <w:sz w:val="24"/>
          <w:szCs w:val="24"/>
        </w:rPr>
        <w:t xml:space="preserve"> </w:t>
      </w:r>
      <w:r w:rsidR="00044FC1">
        <w:rPr>
          <w:rFonts w:cs="Times-Roman"/>
          <w:color w:val="231F20"/>
          <w:sz w:val="24"/>
          <w:szCs w:val="24"/>
        </w:rPr>
        <w:t>R</w:t>
      </w:r>
      <w:r w:rsidRPr="00342570">
        <w:rPr>
          <w:rFonts w:cs="Times-Roman"/>
          <w:color w:val="231F20"/>
          <w:sz w:val="24"/>
          <w:szCs w:val="24"/>
        </w:rPr>
        <w:t xml:space="preserve">elates to search and seizure. It </w:t>
      </w:r>
      <w:r w:rsidRPr="00342570">
        <w:rPr>
          <w:rFonts w:cs="Times-Italic"/>
          <w:i/>
          <w:iCs/>
          <w:color w:val="231F20"/>
          <w:sz w:val="24"/>
          <w:szCs w:val="24"/>
        </w:rPr>
        <w:t>inter alia</w:t>
      </w:r>
      <w:r w:rsidRPr="00342570">
        <w:rPr>
          <w:rFonts w:cs="Times-Roman"/>
          <w:color w:val="231F20"/>
          <w:sz w:val="24"/>
          <w:szCs w:val="24"/>
        </w:rPr>
        <w:t>, provides that the Competent</w:t>
      </w:r>
      <w:r w:rsidR="00044FC1">
        <w:rPr>
          <w:rFonts w:cs="Times-Roman"/>
          <w:color w:val="231F20"/>
          <w:sz w:val="24"/>
          <w:szCs w:val="24"/>
        </w:rPr>
        <w:t xml:space="preserve"> </w:t>
      </w:r>
      <w:r w:rsidRPr="00342570">
        <w:rPr>
          <w:rFonts w:cs="Times-Roman"/>
          <w:color w:val="231F20"/>
          <w:sz w:val="24"/>
          <w:szCs w:val="24"/>
        </w:rPr>
        <w:t>Investigating Authority may authorise any Authorised Officer to carry out search and seizure</w:t>
      </w:r>
      <w:r w:rsidR="00044FC1">
        <w:rPr>
          <w:rFonts w:cs="Times-Roman"/>
          <w:color w:val="231F20"/>
          <w:sz w:val="24"/>
          <w:szCs w:val="24"/>
        </w:rPr>
        <w:t xml:space="preserve"> </w:t>
      </w:r>
      <w:r w:rsidRPr="00342570">
        <w:rPr>
          <w:rFonts w:cs="Times-Roman"/>
          <w:color w:val="231F20"/>
          <w:sz w:val="24"/>
          <w:szCs w:val="24"/>
        </w:rPr>
        <w:t>if the Competent Investigating Authority has, in consequence of information in his</w:t>
      </w:r>
      <w:r w:rsidR="00044FC1">
        <w:rPr>
          <w:rFonts w:cs="Times-Roman"/>
          <w:color w:val="231F20"/>
          <w:sz w:val="24"/>
          <w:szCs w:val="24"/>
        </w:rPr>
        <w:t xml:space="preserve"> </w:t>
      </w:r>
      <w:r w:rsidRPr="00342570">
        <w:rPr>
          <w:rFonts w:cs="Times-Roman"/>
          <w:color w:val="231F20"/>
          <w:sz w:val="24"/>
          <w:szCs w:val="24"/>
        </w:rPr>
        <w:t>possession, rea</w:t>
      </w:r>
      <w:r w:rsidR="00044FC1">
        <w:rPr>
          <w:rFonts w:cs="Times-Roman"/>
          <w:color w:val="231F20"/>
          <w:sz w:val="24"/>
          <w:szCs w:val="24"/>
        </w:rPr>
        <w:t>son to believe that, -</w:t>
      </w:r>
    </w:p>
    <w:p w:rsidR="00342570" w:rsidRPr="00342570" w:rsidRDefault="00044FC1" w:rsidP="00044FC1">
      <w:pPr>
        <w:autoSpaceDE w:val="0"/>
        <w:autoSpaceDN w:val="0"/>
        <w:adjustRightInd w:val="0"/>
        <w:spacing w:after="0" w:line="240" w:lineRule="auto"/>
        <w:jc w:val="both"/>
        <w:rPr>
          <w:rFonts w:cs="Times-Roman"/>
          <w:color w:val="231F20"/>
          <w:sz w:val="24"/>
          <w:szCs w:val="24"/>
        </w:rPr>
      </w:pPr>
      <w:r>
        <w:rPr>
          <w:rFonts w:cs="Times-Roman"/>
          <w:color w:val="231F20"/>
          <w:sz w:val="24"/>
          <w:szCs w:val="24"/>
        </w:rPr>
        <w:t>(a) A</w:t>
      </w:r>
      <w:r w:rsidR="00342570" w:rsidRPr="00342570">
        <w:rPr>
          <w:rFonts w:cs="Times-Roman"/>
          <w:color w:val="231F20"/>
          <w:sz w:val="24"/>
          <w:szCs w:val="24"/>
        </w:rPr>
        <w:t>ny person to whom a summons or notice was issued under the specified</w:t>
      </w:r>
      <w:r>
        <w:rPr>
          <w:rFonts w:cs="Times-Roman"/>
          <w:color w:val="231F20"/>
          <w:sz w:val="24"/>
          <w:szCs w:val="24"/>
        </w:rPr>
        <w:t xml:space="preserve"> </w:t>
      </w:r>
      <w:r w:rsidR="00342570" w:rsidRPr="00342570">
        <w:rPr>
          <w:rFonts w:cs="Times-Roman"/>
          <w:color w:val="231F20"/>
          <w:sz w:val="24"/>
          <w:szCs w:val="24"/>
        </w:rPr>
        <w:t>sections or the clauses of the Income-tax Act, 1961 or the Wealth-tax Act, 1957 or the</w:t>
      </w:r>
      <w:r>
        <w:rPr>
          <w:rFonts w:cs="Times-Roman"/>
          <w:color w:val="231F20"/>
          <w:sz w:val="24"/>
          <w:szCs w:val="24"/>
        </w:rPr>
        <w:t xml:space="preserve"> </w:t>
      </w:r>
      <w:r w:rsidR="00342570" w:rsidRPr="00342570">
        <w:rPr>
          <w:rFonts w:cs="Times-Roman"/>
          <w:color w:val="231F20"/>
          <w:sz w:val="24"/>
          <w:szCs w:val="24"/>
        </w:rPr>
        <w:t>Code, as the case may be, has omitted or failed to furnish the material as required by</w:t>
      </w:r>
      <w:r>
        <w:rPr>
          <w:rFonts w:cs="Times-Roman"/>
          <w:color w:val="231F20"/>
          <w:sz w:val="24"/>
          <w:szCs w:val="24"/>
        </w:rPr>
        <w:t xml:space="preserve"> </w:t>
      </w:r>
      <w:r w:rsidR="00342570" w:rsidRPr="00342570">
        <w:rPr>
          <w:rFonts w:cs="Times-Roman"/>
          <w:color w:val="231F20"/>
          <w:sz w:val="24"/>
          <w:szCs w:val="24"/>
        </w:rPr>
        <w:t>such summon or notice; or</w:t>
      </w:r>
    </w:p>
    <w:p w:rsidR="00342570" w:rsidRPr="00342570" w:rsidRDefault="00044FC1" w:rsidP="00044FC1">
      <w:pPr>
        <w:autoSpaceDE w:val="0"/>
        <w:autoSpaceDN w:val="0"/>
        <w:adjustRightInd w:val="0"/>
        <w:spacing w:after="0" w:line="240" w:lineRule="auto"/>
        <w:jc w:val="both"/>
        <w:rPr>
          <w:rFonts w:cs="Times-Roman"/>
          <w:color w:val="231F20"/>
          <w:sz w:val="24"/>
          <w:szCs w:val="24"/>
        </w:rPr>
      </w:pPr>
      <w:r>
        <w:rPr>
          <w:rFonts w:cs="Times-Roman"/>
          <w:color w:val="231F20"/>
          <w:sz w:val="24"/>
          <w:szCs w:val="24"/>
        </w:rPr>
        <w:t>(b) A</w:t>
      </w:r>
      <w:r w:rsidR="00342570" w:rsidRPr="00342570">
        <w:rPr>
          <w:rFonts w:cs="Times-Roman"/>
          <w:color w:val="231F20"/>
          <w:sz w:val="24"/>
          <w:szCs w:val="24"/>
        </w:rPr>
        <w:t>ny person to whom a summons or notice as aforesaid has been or might be</w:t>
      </w:r>
      <w:r>
        <w:rPr>
          <w:rFonts w:cs="Times-Roman"/>
          <w:color w:val="231F20"/>
          <w:sz w:val="24"/>
          <w:szCs w:val="24"/>
        </w:rPr>
        <w:t xml:space="preserve"> </w:t>
      </w:r>
      <w:r w:rsidR="00342570" w:rsidRPr="00342570">
        <w:rPr>
          <w:rFonts w:cs="Times-Roman"/>
          <w:color w:val="231F20"/>
          <w:sz w:val="24"/>
          <w:szCs w:val="24"/>
        </w:rPr>
        <w:t>issued will not, or would not, produce or cause to be produced, any material which will</w:t>
      </w:r>
      <w:r>
        <w:rPr>
          <w:rFonts w:cs="Times-Roman"/>
          <w:color w:val="231F20"/>
          <w:sz w:val="24"/>
          <w:szCs w:val="24"/>
        </w:rPr>
        <w:t xml:space="preserve"> </w:t>
      </w:r>
      <w:r w:rsidR="00342570" w:rsidRPr="00342570">
        <w:rPr>
          <w:rFonts w:cs="Times-Roman"/>
          <w:color w:val="231F20"/>
          <w:sz w:val="24"/>
          <w:szCs w:val="24"/>
        </w:rPr>
        <w:t>be useful for, or relevant to, any proceeding under the Income-tax Act, 1961, or the</w:t>
      </w:r>
      <w:r>
        <w:rPr>
          <w:rFonts w:cs="Times-Roman"/>
          <w:color w:val="231F20"/>
          <w:sz w:val="24"/>
          <w:szCs w:val="24"/>
        </w:rPr>
        <w:t xml:space="preserve"> </w:t>
      </w:r>
      <w:r w:rsidR="00342570" w:rsidRPr="00342570">
        <w:rPr>
          <w:rFonts w:cs="Times-Roman"/>
          <w:color w:val="231F20"/>
          <w:sz w:val="24"/>
          <w:szCs w:val="24"/>
        </w:rPr>
        <w:t>Wealth-tax Act, 1957, or under the Code; or</w:t>
      </w:r>
    </w:p>
    <w:p w:rsidR="00342570" w:rsidRPr="00342570" w:rsidRDefault="00044FC1" w:rsidP="00044FC1">
      <w:pPr>
        <w:autoSpaceDE w:val="0"/>
        <w:autoSpaceDN w:val="0"/>
        <w:adjustRightInd w:val="0"/>
        <w:spacing w:after="0" w:line="240" w:lineRule="auto"/>
        <w:jc w:val="both"/>
        <w:rPr>
          <w:rFonts w:cs="Times-Roman"/>
          <w:color w:val="231F20"/>
          <w:sz w:val="24"/>
          <w:szCs w:val="24"/>
        </w:rPr>
      </w:pPr>
      <w:r>
        <w:rPr>
          <w:rFonts w:cs="Times-Roman"/>
          <w:color w:val="231F20"/>
          <w:sz w:val="24"/>
          <w:szCs w:val="24"/>
        </w:rPr>
        <w:t>(c) A</w:t>
      </w:r>
      <w:r w:rsidR="00342570" w:rsidRPr="00342570">
        <w:rPr>
          <w:rFonts w:cs="Times-Roman"/>
          <w:color w:val="231F20"/>
          <w:sz w:val="24"/>
          <w:szCs w:val="24"/>
        </w:rPr>
        <w:t>ny person is in possession of</w:t>
      </w:r>
      <w:r w:rsidR="00E77733">
        <w:rPr>
          <w:rFonts w:cs="Times-Roman"/>
          <w:color w:val="231F20"/>
          <w:sz w:val="24"/>
          <w:szCs w:val="24"/>
        </w:rPr>
        <w:t xml:space="preserve"> </w:t>
      </w:r>
      <w:r w:rsidRPr="00044FC1">
        <w:rPr>
          <w:rFonts w:cs="Times-Roman"/>
          <w:b/>
          <w:color w:val="0066FF"/>
          <w:sz w:val="24"/>
          <w:szCs w:val="24"/>
        </w:rPr>
        <w:t xml:space="preserve">Income </w:t>
      </w:r>
      <w:r w:rsidR="00342570" w:rsidRPr="00044FC1">
        <w:rPr>
          <w:rFonts w:cs="Times-Roman"/>
          <w:b/>
          <w:color w:val="0066FF"/>
          <w:sz w:val="24"/>
          <w:szCs w:val="24"/>
        </w:rPr>
        <w:t>or property</w:t>
      </w:r>
      <w:r w:rsidR="00342570" w:rsidRPr="00342570">
        <w:rPr>
          <w:rFonts w:cs="Times-Roman"/>
          <w:color w:val="231F20"/>
          <w:sz w:val="24"/>
          <w:szCs w:val="24"/>
        </w:rPr>
        <w:t xml:space="preserve"> which has not been,</w:t>
      </w:r>
      <w:r>
        <w:rPr>
          <w:rFonts w:cs="Times-Roman"/>
          <w:color w:val="231F20"/>
          <w:sz w:val="24"/>
          <w:szCs w:val="24"/>
        </w:rPr>
        <w:t xml:space="preserve"> </w:t>
      </w:r>
      <w:r w:rsidR="00342570" w:rsidRPr="00342570">
        <w:rPr>
          <w:rFonts w:cs="Times-Roman"/>
          <w:color w:val="231F20"/>
          <w:sz w:val="24"/>
          <w:szCs w:val="24"/>
        </w:rPr>
        <w:t>or would not be, disclosed for the purposes of the Income-tax Act, 1961, or the Wealthtax</w:t>
      </w:r>
      <w:r>
        <w:rPr>
          <w:rFonts w:cs="Times-Roman"/>
          <w:color w:val="231F20"/>
          <w:sz w:val="24"/>
          <w:szCs w:val="24"/>
        </w:rPr>
        <w:t xml:space="preserve"> </w:t>
      </w:r>
      <w:r w:rsidR="00342570" w:rsidRPr="00342570">
        <w:rPr>
          <w:rFonts w:cs="Times-Roman"/>
          <w:color w:val="231F20"/>
          <w:sz w:val="24"/>
          <w:szCs w:val="24"/>
        </w:rPr>
        <w:t>Act, 19</w:t>
      </w:r>
      <w:r>
        <w:rPr>
          <w:rFonts w:cs="Times-Roman"/>
          <w:color w:val="231F20"/>
          <w:sz w:val="24"/>
          <w:szCs w:val="24"/>
        </w:rPr>
        <w:t xml:space="preserve">57, or the </w:t>
      </w:r>
      <w:r w:rsidR="00342570" w:rsidRPr="00342570">
        <w:rPr>
          <w:rFonts w:cs="Times-Roman"/>
          <w:color w:val="231F20"/>
          <w:sz w:val="24"/>
          <w:szCs w:val="24"/>
        </w:rPr>
        <w:t>Code.</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authorised officer may, while carrying out the</w:t>
      </w:r>
      <w:r w:rsidR="00044FC1">
        <w:rPr>
          <w:rFonts w:cs="Times-Roman"/>
          <w:color w:val="231F20"/>
          <w:sz w:val="24"/>
          <w:szCs w:val="24"/>
        </w:rPr>
        <w:t xml:space="preserve"> </w:t>
      </w:r>
      <w:r w:rsidR="000D1FB0">
        <w:rPr>
          <w:rFonts w:cs="Times-Roman"/>
          <w:color w:val="231F20"/>
          <w:sz w:val="24"/>
          <w:szCs w:val="24"/>
        </w:rPr>
        <w:t xml:space="preserve">search and </w:t>
      </w:r>
      <w:r w:rsidRPr="00342570">
        <w:rPr>
          <w:rFonts w:cs="Times-Roman"/>
          <w:color w:val="231F20"/>
          <w:sz w:val="24"/>
          <w:szCs w:val="24"/>
        </w:rPr>
        <w:t>seizure, enter and search any building, place, vessel, vehicle or aircraft where he</w:t>
      </w:r>
      <w:r w:rsidR="00044FC1">
        <w:rPr>
          <w:rFonts w:cs="Times-Roman"/>
          <w:color w:val="231F20"/>
          <w:sz w:val="24"/>
          <w:szCs w:val="24"/>
        </w:rPr>
        <w:t xml:space="preserve"> </w:t>
      </w:r>
      <w:r w:rsidR="000D1FB0">
        <w:rPr>
          <w:rFonts w:cs="Times-Roman"/>
          <w:color w:val="231F20"/>
          <w:sz w:val="24"/>
          <w:szCs w:val="24"/>
        </w:rPr>
        <w:t xml:space="preserve">has reason to </w:t>
      </w:r>
      <w:r w:rsidRPr="00342570">
        <w:rPr>
          <w:rFonts w:cs="Times-Roman"/>
          <w:color w:val="231F20"/>
          <w:sz w:val="24"/>
          <w:szCs w:val="24"/>
        </w:rPr>
        <w:t>suspect that any material are kept, or break open the lock of any door, box,</w:t>
      </w:r>
      <w:r w:rsidR="00044FC1">
        <w:rPr>
          <w:rFonts w:cs="Times-Roman"/>
          <w:color w:val="231F20"/>
          <w:sz w:val="24"/>
          <w:szCs w:val="24"/>
        </w:rPr>
        <w:t xml:space="preserve"> </w:t>
      </w:r>
      <w:r w:rsidRPr="00342570">
        <w:rPr>
          <w:rFonts w:cs="Times-Roman"/>
          <w:color w:val="231F20"/>
          <w:sz w:val="24"/>
          <w:szCs w:val="24"/>
        </w:rPr>
        <w:t>locker, safe,</w:t>
      </w:r>
      <w:r w:rsidR="000D1FB0">
        <w:rPr>
          <w:rFonts w:cs="Times-Roman"/>
          <w:color w:val="231F20"/>
          <w:sz w:val="24"/>
          <w:szCs w:val="24"/>
        </w:rPr>
        <w:t xml:space="preserve"> </w:t>
      </w:r>
      <w:r w:rsidRPr="00342570">
        <w:rPr>
          <w:rFonts w:cs="Times-Roman"/>
          <w:color w:val="231F20"/>
          <w:sz w:val="24"/>
          <w:szCs w:val="24"/>
        </w:rPr>
        <w:t>almirah etc., or search any person and seize any such material, not being stockin-</w:t>
      </w:r>
      <w:r w:rsidR="000D1FB0">
        <w:rPr>
          <w:rFonts w:cs="Times-Roman"/>
          <w:color w:val="231F20"/>
          <w:sz w:val="24"/>
          <w:szCs w:val="24"/>
        </w:rPr>
        <w:t xml:space="preserve"> </w:t>
      </w:r>
      <w:r w:rsidRPr="00342570">
        <w:rPr>
          <w:rFonts w:cs="Times-Roman"/>
          <w:color w:val="231F20"/>
          <w:sz w:val="24"/>
          <w:szCs w:val="24"/>
        </w:rPr>
        <w:t>trade, found as a result of such search. He may also place marks of identification on any</w:t>
      </w:r>
      <w:r w:rsidR="000D1FB0">
        <w:rPr>
          <w:rFonts w:cs="Times-Roman"/>
          <w:color w:val="231F20"/>
          <w:sz w:val="24"/>
          <w:szCs w:val="24"/>
        </w:rPr>
        <w:t xml:space="preserve"> </w:t>
      </w:r>
      <w:r w:rsidRPr="00342570">
        <w:rPr>
          <w:rFonts w:cs="Times-Roman"/>
          <w:color w:val="231F20"/>
          <w:sz w:val="24"/>
          <w:szCs w:val="24"/>
        </w:rPr>
        <w:t>books of account or other documents and make a note or an inventory of any such material</w:t>
      </w:r>
      <w:r w:rsidR="000D1FB0">
        <w:rPr>
          <w:rFonts w:cs="Times-Roman"/>
          <w:color w:val="231F20"/>
          <w:sz w:val="24"/>
          <w:szCs w:val="24"/>
        </w:rPr>
        <w:t xml:space="preserve"> </w:t>
      </w:r>
      <w:r w:rsidRPr="00342570">
        <w:rPr>
          <w:rFonts w:cs="Times-Roman"/>
          <w:color w:val="231F20"/>
          <w:sz w:val="24"/>
          <w:szCs w:val="24"/>
        </w:rPr>
        <w:t>including stock in trade.</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(3) of the said clause provides that the Competent Investigating Authority</w:t>
      </w:r>
      <w:r w:rsidR="000D1FB0">
        <w:rPr>
          <w:rFonts w:cs="Times-Roman"/>
          <w:color w:val="231F20"/>
          <w:sz w:val="24"/>
          <w:szCs w:val="24"/>
        </w:rPr>
        <w:t xml:space="preserve"> </w:t>
      </w:r>
      <w:r w:rsidRPr="00342570">
        <w:rPr>
          <w:rFonts w:cs="Times-Roman"/>
          <w:color w:val="231F20"/>
          <w:sz w:val="24"/>
          <w:szCs w:val="24"/>
        </w:rPr>
        <w:t>may</w:t>
      </w:r>
      <w:r w:rsidR="000D1FB0">
        <w:rPr>
          <w:rFonts w:cs="Times-Roman"/>
          <w:color w:val="231F20"/>
          <w:sz w:val="24"/>
          <w:szCs w:val="24"/>
        </w:rPr>
        <w:t xml:space="preserve"> </w:t>
      </w:r>
      <w:r w:rsidRPr="00342570">
        <w:rPr>
          <w:rFonts w:cs="Times-Roman"/>
          <w:color w:val="231F20"/>
          <w:sz w:val="24"/>
          <w:szCs w:val="24"/>
        </w:rPr>
        <w:t>exercise the powers of search and seizure over a person on whom he exercises jurisdiction.</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Authorised Officer may requisition the services</w:t>
      </w:r>
      <w:r w:rsidR="000D1FB0">
        <w:rPr>
          <w:rFonts w:cs="Times-Roman"/>
          <w:color w:val="231F20"/>
          <w:sz w:val="24"/>
          <w:szCs w:val="24"/>
        </w:rPr>
        <w:t xml:space="preserve"> </w:t>
      </w:r>
      <w:r w:rsidRPr="00342570">
        <w:rPr>
          <w:rFonts w:cs="Times-Roman"/>
          <w:color w:val="231F20"/>
          <w:sz w:val="24"/>
          <w:szCs w:val="24"/>
        </w:rPr>
        <w:t>of any police officer or of any officer of the Central Government to assist him and it shall be</w:t>
      </w:r>
      <w:r w:rsidR="000D1FB0">
        <w:rPr>
          <w:rFonts w:cs="Times-Roman"/>
          <w:color w:val="231F20"/>
          <w:sz w:val="24"/>
          <w:szCs w:val="24"/>
        </w:rPr>
        <w:t xml:space="preserve"> </w:t>
      </w:r>
      <w:r w:rsidRPr="00342570">
        <w:rPr>
          <w:rFonts w:cs="Times-Roman"/>
          <w:color w:val="231F20"/>
          <w:sz w:val="24"/>
          <w:szCs w:val="24"/>
        </w:rPr>
        <w:t>the duty of every such officer to comply with such requisition.</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Authorised Officer may serve an order on the</w:t>
      </w:r>
      <w:r w:rsidR="000D1FB0">
        <w:rPr>
          <w:rFonts w:cs="Times-Roman"/>
          <w:color w:val="231F20"/>
          <w:sz w:val="24"/>
          <w:szCs w:val="24"/>
        </w:rPr>
        <w:t xml:space="preserve"> </w:t>
      </w:r>
      <w:r w:rsidRPr="00342570">
        <w:rPr>
          <w:rFonts w:cs="Times-Roman"/>
          <w:color w:val="231F20"/>
          <w:sz w:val="24"/>
          <w:szCs w:val="24"/>
        </w:rPr>
        <w:t>owner or the person, who is in immediate possession or control of any material, that he shall</w:t>
      </w:r>
      <w:r w:rsidR="000D1FB0">
        <w:rPr>
          <w:rFonts w:cs="Times-Roman"/>
          <w:color w:val="231F20"/>
          <w:sz w:val="24"/>
          <w:szCs w:val="24"/>
        </w:rPr>
        <w:t xml:space="preserve"> </w:t>
      </w:r>
      <w:r w:rsidRPr="00342570">
        <w:rPr>
          <w:rFonts w:cs="Times-Roman"/>
          <w:color w:val="231F20"/>
          <w:sz w:val="24"/>
          <w:szCs w:val="24"/>
        </w:rPr>
        <w:t>not remove or part with it except with his prior permission, if the Authorised Officer considers</w:t>
      </w:r>
      <w:r w:rsidR="000D1FB0">
        <w:rPr>
          <w:rFonts w:cs="Times-Roman"/>
          <w:color w:val="231F20"/>
          <w:sz w:val="24"/>
          <w:szCs w:val="24"/>
        </w:rPr>
        <w:t xml:space="preserve"> </w:t>
      </w:r>
      <w:r w:rsidRPr="00342570">
        <w:rPr>
          <w:rFonts w:cs="Times-Roman"/>
          <w:color w:val="231F20"/>
          <w:sz w:val="24"/>
          <w:szCs w:val="24"/>
        </w:rPr>
        <w:t>that it is not possible or practicable to take physical possession of such material, not being</w:t>
      </w:r>
      <w:r w:rsidR="000D1FB0">
        <w:rPr>
          <w:rFonts w:cs="Times-Roman"/>
          <w:color w:val="231F20"/>
          <w:sz w:val="24"/>
          <w:szCs w:val="24"/>
        </w:rPr>
        <w:t xml:space="preserve"> </w:t>
      </w:r>
      <w:r w:rsidRPr="00342570">
        <w:rPr>
          <w:rFonts w:cs="Times-Roman"/>
          <w:color w:val="231F20"/>
          <w:sz w:val="24"/>
          <w:szCs w:val="24"/>
        </w:rPr>
        <w:t xml:space="preserve">stock-in-trade, to </w:t>
      </w:r>
      <w:r w:rsidRPr="00342570">
        <w:rPr>
          <w:rFonts w:cs="Times-Roman"/>
          <w:color w:val="231F20"/>
          <w:sz w:val="24"/>
          <w:szCs w:val="24"/>
        </w:rPr>
        <w:lastRenderedPageBreak/>
        <w:t>a safe place due to its volume, weight or other physical characteristics</w:t>
      </w:r>
      <w:r w:rsidR="000D1FB0">
        <w:rPr>
          <w:rFonts w:cs="Times-Roman"/>
          <w:color w:val="231F20"/>
          <w:sz w:val="24"/>
          <w:szCs w:val="24"/>
        </w:rPr>
        <w:t xml:space="preserve"> </w:t>
      </w:r>
      <w:r w:rsidRPr="00342570">
        <w:rPr>
          <w:rFonts w:cs="Times-Roman"/>
          <w:color w:val="231F20"/>
          <w:sz w:val="24"/>
          <w:szCs w:val="24"/>
        </w:rPr>
        <w:t>(including its dangerous nature) and such action of the authorised officer shall be deemed to</w:t>
      </w:r>
      <w:r w:rsidR="000D1FB0">
        <w:rPr>
          <w:rFonts w:cs="Times-Roman"/>
          <w:color w:val="231F20"/>
          <w:sz w:val="24"/>
          <w:szCs w:val="24"/>
        </w:rPr>
        <w:t xml:space="preserve"> </w:t>
      </w:r>
      <w:r w:rsidRPr="00342570">
        <w:rPr>
          <w:rFonts w:cs="Times-Roman"/>
          <w:color w:val="231F20"/>
          <w:sz w:val="24"/>
          <w:szCs w:val="24"/>
        </w:rPr>
        <w:t>be seizure.</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authorised officer may, during the course of the</w:t>
      </w:r>
      <w:r w:rsidR="000D1FB0">
        <w:rPr>
          <w:rFonts w:cs="Times-Roman"/>
          <w:color w:val="231F20"/>
          <w:sz w:val="24"/>
          <w:szCs w:val="24"/>
        </w:rPr>
        <w:t xml:space="preserve"> </w:t>
      </w:r>
      <w:r w:rsidRPr="00342570">
        <w:rPr>
          <w:rFonts w:cs="Times-Roman"/>
          <w:color w:val="231F20"/>
          <w:sz w:val="24"/>
          <w:szCs w:val="24"/>
        </w:rPr>
        <w:t>search or seizure, examine on oath any person who is found to be in possession or control of</w:t>
      </w:r>
      <w:r w:rsidR="000D1FB0">
        <w:rPr>
          <w:rFonts w:cs="Times-Roman"/>
          <w:color w:val="231F20"/>
          <w:sz w:val="24"/>
          <w:szCs w:val="24"/>
        </w:rPr>
        <w:t xml:space="preserve"> </w:t>
      </w:r>
      <w:r w:rsidRPr="00342570">
        <w:rPr>
          <w:rFonts w:cs="Times-Roman"/>
          <w:color w:val="231F20"/>
          <w:sz w:val="24"/>
          <w:szCs w:val="24"/>
        </w:rPr>
        <w:t>any material and any statement made by such person during such examination may thereafter</w:t>
      </w:r>
      <w:r w:rsidR="000D1FB0">
        <w:rPr>
          <w:rFonts w:cs="Times-Roman"/>
          <w:color w:val="231F20"/>
          <w:sz w:val="24"/>
          <w:szCs w:val="24"/>
        </w:rPr>
        <w:t xml:space="preserve"> </w:t>
      </w:r>
      <w:r w:rsidRPr="00342570">
        <w:rPr>
          <w:rFonts w:cs="Times-Roman"/>
          <w:color w:val="231F20"/>
          <w:sz w:val="24"/>
          <w:szCs w:val="24"/>
        </w:rPr>
        <w:t>be used in evidence in any proceeding under the Income-tax Act, 1961, or the Wealth-tax Act,</w:t>
      </w:r>
      <w:r w:rsidR="000D1FB0">
        <w:rPr>
          <w:rFonts w:cs="Times-Roman"/>
          <w:color w:val="231F20"/>
          <w:sz w:val="24"/>
          <w:szCs w:val="24"/>
        </w:rPr>
        <w:t xml:space="preserve"> </w:t>
      </w:r>
      <w:r w:rsidRPr="00342570">
        <w:rPr>
          <w:rFonts w:cs="Times-Roman"/>
          <w:color w:val="231F20"/>
          <w:sz w:val="24"/>
          <w:szCs w:val="24"/>
        </w:rPr>
        <w:t>1957, or under the Code, as the case may be. Further the provisions of the Code of Criminal</w:t>
      </w:r>
      <w:r w:rsidR="000D1FB0">
        <w:rPr>
          <w:rFonts w:cs="Times-Roman"/>
          <w:color w:val="231F20"/>
          <w:sz w:val="24"/>
          <w:szCs w:val="24"/>
        </w:rPr>
        <w:t xml:space="preserve"> </w:t>
      </w:r>
      <w:r w:rsidRPr="00342570">
        <w:rPr>
          <w:rFonts w:cs="Times-Roman"/>
          <w:color w:val="231F20"/>
          <w:sz w:val="24"/>
          <w:szCs w:val="24"/>
        </w:rPr>
        <w:t>Procedure, 1973, relating to search and seizure shall apply, so far as may be, to search and</w:t>
      </w:r>
      <w:r w:rsidR="000D1FB0">
        <w:rPr>
          <w:rFonts w:cs="Times-Roman"/>
          <w:color w:val="231F20"/>
          <w:sz w:val="24"/>
          <w:szCs w:val="24"/>
        </w:rPr>
        <w:t xml:space="preserve"> </w:t>
      </w:r>
      <w:r w:rsidRPr="00342570">
        <w:rPr>
          <w:rFonts w:cs="Times-Roman"/>
          <w:color w:val="231F20"/>
          <w:sz w:val="24"/>
          <w:szCs w:val="24"/>
        </w:rPr>
        <w:t>seizure under this clause.</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136</w:t>
      </w:r>
      <w:r w:rsidR="000D1FB0">
        <w:rPr>
          <w:rFonts w:cs="Times-Italic"/>
          <w:i/>
          <w:iCs/>
          <w:color w:val="231F20"/>
          <w:sz w:val="24"/>
          <w:szCs w:val="24"/>
        </w:rPr>
        <w:t>:</w:t>
      </w:r>
      <w:r w:rsidRPr="00342570">
        <w:rPr>
          <w:rFonts w:cs="Times-Italic"/>
          <w:i/>
          <w:iCs/>
          <w:color w:val="231F20"/>
          <w:sz w:val="24"/>
          <w:szCs w:val="24"/>
        </w:rPr>
        <w:t xml:space="preserve"> </w:t>
      </w:r>
      <w:r w:rsidR="000D1FB0">
        <w:rPr>
          <w:rFonts w:cs="Times-Roman"/>
          <w:color w:val="231F20"/>
          <w:sz w:val="24"/>
          <w:szCs w:val="24"/>
        </w:rPr>
        <w:t>R</w:t>
      </w:r>
      <w:r w:rsidRPr="00342570">
        <w:rPr>
          <w:rFonts w:cs="Times-Roman"/>
          <w:color w:val="231F20"/>
          <w:sz w:val="24"/>
          <w:szCs w:val="24"/>
        </w:rPr>
        <w:t>elates to powers to requisition material taken into custody. The said</w:t>
      </w:r>
      <w:r w:rsidR="000D1FB0">
        <w:rPr>
          <w:rFonts w:cs="Times-Roman"/>
          <w:color w:val="231F20"/>
          <w:sz w:val="24"/>
          <w:szCs w:val="24"/>
        </w:rPr>
        <w:t xml:space="preserve"> </w:t>
      </w:r>
      <w:r w:rsidRPr="00342570">
        <w:rPr>
          <w:rFonts w:cs="Times-Roman"/>
          <w:color w:val="231F20"/>
          <w:sz w:val="24"/>
          <w:szCs w:val="24"/>
        </w:rPr>
        <w:t>clause seeks to provide that the Competent Investigating Authority may authorise any</w:t>
      </w:r>
      <w:r w:rsidR="000D1FB0">
        <w:rPr>
          <w:rFonts w:cs="Times-Roman"/>
          <w:color w:val="231F20"/>
          <w:sz w:val="24"/>
          <w:szCs w:val="24"/>
        </w:rPr>
        <w:t xml:space="preserve"> </w:t>
      </w:r>
      <w:r w:rsidRPr="00342570">
        <w:rPr>
          <w:rFonts w:cs="Times-Roman"/>
          <w:color w:val="231F20"/>
          <w:sz w:val="24"/>
          <w:szCs w:val="24"/>
        </w:rPr>
        <w:t>income-tax authority to require any officer or authority to deliver the material, which have</w:t>
      </w:r>
      <w:r w:rsidR="000D1FB0">
        <w:rPr>
          <w:rFonts w:cs="Times-Roman"/>
          <w:color w:val="231F20"/>
          <w:sz w:val="24"/>
          <w:szCs w:val="24"/>
        </w:rPr>
        <w:t xml:space="preserve"> </w:t>
      </w:r>
      <w:r w:rsidRPr="00342570">
        <w:rPr>
          <w:rFonts w:cs="Times-Roman"/>
          <w:color w:val="231F20"/>
          <w:sz w:val="24"/>
          <w:szCs w:val="24"/>
        </w:rPr>
        <w:t>been taken into custody by such officer or authority under any other law for the time being</w:t>
      </w:r>
      <w:r w:rsidR="000D1FB0">
        <w:rPr>
          <w:rFonts w:cs="Times-Roman"/>
          <w:color w:val="231F20"/>
          <w:sz w:val="24"/>
          <w:szCs w:val="24"/>
        </w:rPr>
        <w:t xml:space="preserve"> </w:t>
      </w:r>
      <w:r w:rsidRPr="00342570">
        <w:rPr>
          <w:rFonts w:cs="Times-Roman"/>
          <w:color w:val="231F20"/>
          <w:sz w:val="24"/>
          <w:szCs w:val="24"/>
        </w:rPr>
        <w:t>in force, to the</w:t>
      </w:r>
      <w:r w:rsidR="000D1FB0">
        <w:rPr>
          <w:rFonts w:cs="Times-Roman"/>
          <w:color w:val="231F20"/>
          <w:sz w:val="24"/>
          <w:szCs w:val="24"/>
        </w:rPr>
        <w:t xml:space="preserve"> </w:t>
      </w:r>
      <w:r w:rsidR="000D1FB0" w:rsidRPr="000D1FB0">
        <w:rPr>
          <w:rFonts w:cs="Times-Roman"/>
          <w:b/>
          <w:color w:val="0066FF"/>
          <w:sz w:val="24"/>
          <w:szCs w:val="24"/>
        </w:rPr>
        <w:t>Assessing</w:t>
      </w:r>
      <w:r w:rsidRPr="000D1FB0">
        <w:rPr>
          <w:rFonts w:cs="Times-Roman"/>
          <w:b/>
          <w:color w:val="0066FF"/>
          <w:sz w:val="24"/>
          <w:szCs w:val="24"/>
        </w:rPr>
        <w:t xml:space="preserve"> Officer</w:t>
      </w:r>
      <w:r w:rsidR="000D1FB0">
        <w:rPr>
          <w:rFonts w:cs="Times-Roman"/>
          <w:b/>
          <w:color w:val="0066FF"/>
          <w:sz w:val="24"/>
          <w:szCs w:val="24"/>
        </w:rPr>
        <w:t xml:space="preserve"> where assessing officer is not the investigating authority.</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authorisation could be issued in cases and</w:t>
      </w:r>
      <w:r w:rsidR="000D1FB0">
        <w:rPr>
          <w:rFonts w:cs="Times-Roman"/>
          <w:color w:val="231F20"/>
          <w:sz w:val="24"/>
          <w:szCs w:val="24"/>
        </w:rPr>
        <w:t xml:space="preserve"> </w:t>
      </w:r>
      <w:r w:rsidRPr="00342570">
        <w:rPr>
          <w:rFonts w:cs="Times-Roman"/>
          <w:color w:val="231F20"/>
          <w:sz w:val="24"/>
          <w:szCs w:val="24"/>
        </w:rPr>
        <w:t>circumstances similar to the ones as for search and seizure referred to in clause 135.</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officer or authority in whose custody the</w:t>
      </w:r>
      <w:r w:rsidR="000D1FB0">
        <w:rPr>
          <w:rFonts w:cs="Times-Roman"/>
          <w:color w:val="231F20"/>
          <w:sz w:val="24"/>
          <w:szCs w:val="24"/>
        </w:rPr>
        <w:t xml:space="preserve"> </w:t>
      </w:r>
      <w:r w:rsidRPr="00342570">
        <w:rPr>
          <w:rFonts w:cs="Times-Roman"/>
          <w:color w:val="231F20"/>
          <w:sz w:val="24"/>
          <w:szCs w:val="24"/>
        </w:rPr>
        <w:t>material exists, shall deliver th</w:t>
      </w:r>
      <w:r w:rsidR="000D1FB0">
        <w:rPr>
          <w:rFonts w:cs="Times-Roman"/>
          <w:color w:val="231F20"/>
          <w:sz w:val="24"/>
          <w:szCs w:val="24"/>
        </w:rPr>
        <w:t xml:space="preserve">e material to the </w:t>
      </w:r>
      <w:r w:rsidR="000D1FB0" w:rsidRPr="000D1FB0">
        <w:rPr>
          <w:rFonts w:cs="Times-Roman"/>
          <w:b/>
          <w:color w:val="0066FF"/>
          <w:sz w:val="24"/>
          <w:szCs w:val="24"/>
        </w:rPr>
        <w:t>Assessing</w:t>
      </w:r>
      <w:r w:rsidRPr="000D1FB0">
        <w:rPr>
          <w:rFonts w:cs="Times-Roman"/>
          <w:b/>
          <w:color w:val="0066FF"/>
          <w:sz w:val="24"/>
          <w:szCs w:val="24"/>
        </w:rPr>
        <w:t xml:space="preserve"> Officer</w:t>
      </w:r>
      <w:r w:rsidRPr="00342570">
        <w:rPr>
          <w:rFonts w:cs="Times-Roman"/>
          <w:color w:val="231F20"/>
          <w:sz w:val="24"/>
          <w:szCs w:val="24"/>
        </w:rPr>
        <w:t xml:space="preserve"> either forthwith or when</w:t>
      </w:r>
      <w:r w:rsidR="000D1FB0">
        <w:rPr>
          <w:rFonts w:cs="Times-Roman"/>
          <w:color w:val="231F20"/>
          <w:sz w:val="24"/>
          <w:szCs w:val="24"/>
        </w:rPr>
        <w:t xml:space="preserve"> </w:t>
      </w:r>
      <w:r w:rsidRPr="00342570">
        <w:rPr>
          <w:rFonts w:cs="Times-Roman"/>
          <w:color w:val="231F20"/>
          <w:sz w:val="24"/>
          <w:szCs w:val="24"/>
        </w:rPr>
        <w:t>such officer or authority is of the opinion that it is no longer necessary to retain the same in</w:t>
      </w:r>
      <w:r w:rsidR="000D1FB0">
        <w:rPr>
          <w:rFonts w:cs="Times-Roman"/>
          <w:color w:val="231F20"/>
          <w:sz w:val="24"/>
          <w:szCs w:val="24"/>
        </w:rPr>
        <w:t xml:space="preserve"> </w:t>
      </w:r>
      <w:r w:rsidRPr="00342570">
        <w:rPr>
          <w:rFonts w:cs="Times-Roman"/>
          <w:color w:val="231F20"/>
          <w:sz w:val="24"/>
          <w:szCs w:val="24"/>
        </w:rPr>
        <w:t>his or its custody.The provisions of clause 135 shall apply to this clause also.</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137</w:t>
      </w:r>
      <w:r w:rsidR="000D1FB0">
        <w:rPr>
          <w:rFonts w:cs="Times-Italic"/>
          <w:i/>
          <w:iCs/>
          <w:color w:val="231F20"/>
          <w:sz w:val="24"/>
          <w:szCs w:val="24"/>
        </w:rPr>
        <w:t>:</w:t>
      </w:r>
      <w:r w:rsidRPr="00342570">
        <w:rPr>
          <w:rFonts w:cs="Times-Italic"/>
          <w:i/>
          <w:iCs/>
          <w:color w:val="231F20"/>
          <w:sz w:val="24"/>
          <w:szCs w:val="24"/>
        </w:rPr>
        <w:t xml:space="preserve"> </w:t>
      </w:r>
      <w:r w:rsidR="000D1FB0">
        <w:rPr>
          <w:rFonts w:cs="Times-Roman"/>
          <w:color w:val="231F20"/>
          <w:sz w:val="24"/>
          <w:szCs w:val="24"/>
        </w:rPr>
        <w:t>R</w:t>
      </w:r>
      <w:r w:rsidRPr="00342570">
        <w:rPr>
          <w:rFonts w:cs="Times-Roman"/>
          <w:color w:val="231F20"/>
          <w:sz w:val="24"/>
          <w:szCs w:val="24"/>
        </w:rPr>
        <w:t>elates to retention and release of books of account or documents seized</w:t>
      </w:r>
      <w:r w:rsidR="000D1FB0">
        <w:rPr>
          <w:rFonts w:cs="Times-Roman"/>
          <w:color w:val="231F20"/>
          <w:sz w:val="24"/>
          <w:szCs w:val="24"/>
        </w:rPr>
        <w:t xml:space="preserve"> </w:t>
      </w:r>
      <w:r w:rsidRPr="00342570">
        <w:rPr>
          <w:rFonts w:cs="Times-Roman"/>
          <w:color w:val="231F20"/>
          <w:sz w:val="24"/>
          <w:szCs w:val="24"/>
        </w:rPr>
        <w:t xml:space="preserve">or requisitioned. The said clause seeks to provide that the Authorised Officer </w:t>
      </w:r>
      <w:r w:rsidRPr="000D1FB0">
        <w:rPr>
          <w:rFonts w:cs="Times-Roman"/>
          <w:b/>
          <w:strike/>
          <w:color w:val="0066FF"/>
          <w:sz w:val="24"/>
          <w:szCs w:val="24"/>
        </w:rPr>
        <w:t>or the</w:t>
      </w:r>
      <w:r w:rsidR="000D1FB0" w:rsidRPr="000D1FB0">
        <w:rPr>
          <w:rFonts w:cs="Times-Roman"/>
          <w:b/>
          <w:strike/>
          <w:color w:val="0066FF"/>
          <w:sz w:val="24"/>
          <w:szCs w:val="24"/>
        </w:rPr>
        <w:t xml:space="preserve"> </w:t>
      </w:r>
      <w:r w:rsidRPr="000D1FB0">
        <w:rPr>
          <w:rFonts w:cs="Times-Roman"/>
          <w:b/>
          <w:strike/>
          <w:color w:val="0066FF"/>
          <w:sz w:val="24"/>
          <w:szCs w:val="24"/>
        </w:rPr>
        <w:t>Requisitioning Officer</w:t>
      </w:r>
      <w:r w:rsidRPr="00342570">
        <w:rPr>
          <w:rFonts w:cs="Times-Roman"/>
          <w:color w:val="231F20"/>
          <w:sz w:val="24"/>
          <w:szCs w:val="24"/>
        </w:rPr>
        <w:t xml:space="preserve"> shall hand over the books of account or documents seized under</w:t>
      </w:r>
      <w:r w:rsidR="000D1FB0">
        <w:rPr>
          <w:rFonts w:cs="Times-Roman"/>
          <w:color w:val="231F20"/>
          <w:sz w:val="24"/>
          <w:szCs w:val="24"/>
        </w:rPr>
        <w:t xml:space="preserve"> </w:t>
      </w:r>
      <w:r w:rsidRPr="00342570">
        <w:rPr>
          <w:rFonts w:cs="Times-Roman"/>
          <w:color w:val="231F20"/>
          <w:sz w:val="24"/>
          <w:szCs w:val="24"/>
        </w:rPr>
        <w:t xml:space="preserve">clause 135 or delivered under clause 136, as the case may be, within a period of </w:t>
      </w:r>
      <w:r w:rsidR="000D1FB0" w:rsidRPr="000D1FB0">
        <w:rPr>
          <w:rFonts w:cs="Times-Roman"/>
          <w:b/>
          <w:color w:val="0066FF"/>
          <w:sz w:val="24"/>
          <w:szCs w:val="24"/>
        </w:rPr>
        <w:t>thirty</w:t>
      </w:r>
      <w:r w:rsidRPr="000D1FB0">
        <w:rPr>
          <w:rFonts w:cs="Times-Roman"/>
          <w:b/>
          <w:color w:val="0066FF"/>
          <w:sz w:val="24"/>
          <w:szCs w:val="24"/>
        </w:rPr>
        <w:t xml:space="preserve"> days</w:t>
      </w:r>
      <w:r w:rsidR="000D1FB0">
        <w:rPr>
          <w:rFonts w:cs="Times-Roman"/>
          <w:color w:val="231F20"/>
          <w:sz w:val="24"/>
          <w:szCs w:val="24"/>
        </w:rPr>
        <w:t xml:space="preserve"> </w:t>
      </w:r>
      <w:r w:rsidRPr="00342570">
        <w:rPr>
          <w:rFonts w:cs="Times-Roman"/>
          <w:color w:val="231F20"/>
          <w:sz w:val="24"/>
          <w:szCs w:val="24"/>
        </w:rPr>
        <w:t>from the date on which the last of the authorisations for search was executed or the books of</w:t>
      </w:r>
      <w:r w:rsidR="000D1FB0">
        <w:rPr>
          <w:rFonts w:cs="Times-Roman"/>
          <w:color w:val="231F20"/>
          <w:sz w:val="24"/>
          <w:szCs w:val="24"/>
        </w:rPr>
        <w:t xml:space="preserve"> </w:t>
      </w:r>
      <w:r w:rsidRPr="00342570">
        <w:rPr>
          <w:rFonts w:cs="Times-Roman"/>
          <w:color w:val="231F20"/>
          <w:sz w:val="24"/>
          <w:szCs w:val="24"/>
        </w:rPr>
        <w:t>account were received, to the Assessing Officer having jurisdiction over the case.</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However, the Authorised Officer or the </w:t>
      </w:r>
      <w:r w:rsidR="000D1FB0" w:rsidRPr="000D1FB0">
        <w:rPr>
          <w:rFonts w:cs="Times-Roman"/>
          <w:b/>
          <w:color w:val="0066FF"/>
          <w:sz w:val="24"/>
          <w:szCs w:val="24"/>
        </w:rPr>
        <w:t>Assessing</w:t>
      </w:r>
      <w:r w:rsidRPr="000D1FB0">
        <w:rPr>
          <w:rFonts w:cs="Times-Roman"/>
          <w:b/>
          <w:color w:val="0066FF"/>
          <w:sz w:val="24"/>
          <w:szCs w:val="24"/>
        </w:rPr>
        <w:t xml:space="preserve"> Officer</w:t>
      </w:r>
      <w:r w:rsidRPr="00342570">
        <w:rPr>
          <w:rFonts w:cs="Times-Roman"/>
          <w:color w:val="231F20"/>
          <w:sz w:val="24"/>
          <w:szCs w:val="24"/>
        </w:rPr>
        <w:t xml:space="preserve"> may allow the assessee</w:t>
      </w:r>
      <w:r w:rsidR="000D1FB0">
        <w:rPr>
          <w:rFonts w:cs="Times-Roman"/>
          <w:color w:val="231F20"/>
          <w:sz w:val="24"/>
          <w:szCs w:val="24"/>
        </w:rPr>
        <w:t xml:space="preserve"> </w:t>
      </w:r>
      <w:r w:rsidRPr="00342570">
        <w:rPr>
          <w:rFonts w:cs="Times-Roman"/>
          <w:color w:val="231F20"/>
          <w:sz w:val="24"/>
          <w:szCs w:val="24"/>
        </w:rPr>
        <w:t>to make copies or take extracts of the books of account or documents seized or requisitioned</w:t>
      </w:r>
      <w:r w:rsidR="000D1FB0">
        <w:rPr>
          <w:rFonts w:cs="Times-Roman"/>
          <w:color w:val="231F20"/>
          <w:sz w:val="24"/>
          <w:szCs w:val="24"/>
        </w:rPr>
        <w:t xml:space="preserve"> </w:t>
      </w:r>
      <w:r w:rsidRPr="00342570">
        <w:rPr>
          <w:rFonts w:cs="Times-Roman"/>
          <w:color w:val="231F20"/>
          <w:sz w:val="24"/>
          <w:szCs w:val="24"/>
        </w:rPr>
        <w:t>on his making an application. It is further provided that the assessing officers may retain the</w:t>
      </w:r>
      <w:r w:rsidR="000D1FB0">
        <w:rPr>
          <w:rFonts w:cs="Times-Roman"/>
          <w:color w:val="231F20"/>
          <w:sz w:val="24"/>
          <w:szCs w:val="24"/>
        </w:rPr>
        <w:t xml:space="preserve"> </w:t>
      </w:r>
      <w:r w:rsidRPr="00342570">
        <w:rPr>
          <w:rFonts w:cs="Times-Roman"/>
          <w:color w:val="231F20"/>
          <w:sz w:val="24"/>
          <w:szCs w:val="24"/>
        </w:rPr>
        <w:t>books of account or documents, seized or requisitioned, up to a period of thirty days from</w:t>
      </w:r>
      <w:r w:rsidR="000D1FB0">
        <w:rPr>
          <w:rFonts w:cs="Times-Roman"/>
          <w:color w:val="231F20"/>
          <w:sz w:val="24"/>
          <w:szCs w:val="24"/>
        </w:rPr>
        <w:t xml:space="preserve"> </w:t>
      </w:r>
      <w:r w:rsidRPr="00342570">
        <w:rPr>
          <w:rFonts w:cs="Times-Roman"/>
          <w:color w:val="231F20"/>
          <w:sz w:val="24"/>
          <w:szCs w:val="24"/>
        </w:rPr>
        <w:t>the date of assessment and beyond this period after obtaining the approval of the Chief</w:t>
      </w:r>
      <w:r w:rsidR="000D1FB0">
        <w:rPr>
          <w:rFonts w:cs="Times-Roman"/>
          <w:color w:val="231F20"/>
          <w:sz w:val="24"/>
          <w:szCs w:val="24"/>
        </w:rPr>
        <w:t xml:space="preserve"> </w:t>
      </w:r>
      <w:r w:rsidRPr="00342570">
        <w:rPr>
          <w:rFonts w:cs="Times-Roman"/>
          <w:color w:val="231F20"/>
          <w:sz w:val="24"/>
          <w:szCs w:val="24"/>
        </w:rPr>
        <w:t>Commissioner or the Commissioner. The retention, however, cannot be allowed beyond a</w:t>
      </w:r>
      <w:r w:rsidR="000D1FB0">
        <w:rPr>
          <w:rFonts w:cs="Times-Roman"/>
          <w:color w:val="231F20"/>
          <w:sz w:val="24"/>
          <w:szCs w:val="24"/>
        </w:rPr>
        <w:t xml:space="preserve"> </w:t>
      </w:r>
      <w:r w:rsidRPr="00342570">
        <w:rPr>
          <w:rFonts w:cs="Times-Roman"/>
          <w:color w:val="231F20"/>
          <w:sz w:val="24"/>
          <w:szCs w:val="24"/>
        </w:rPr>
        <w:t xml:space="preserve">period of </w:t>
      </w:r>
      <w:r w:rsidR="000D1FB0" w:rsidRPr="000D1FB0">
        <w:rPr>
          <w:rFonts w:cs="Times-Roman"/>
          <w:b/>
          <w:color w:val="0066FF"/>
          <w:sz w:val="24"/>
          <w:szCs w:val="24"/>
        </w:rPr>
        <w:t>fifteen</w:t>
      </w:r>
      <w:r w:rsidRPr="000D1FB0">
        <w:rPr>
          <w:rFonts w:cs="Times-Roman"/>
          <w:b/>
          <w:color w:val="0066FF"/>
          <w:sz w:val="24"/>
          <w:szCs w:val="24"/>
        </w:rPr>
        <w:t xml:space="preserve"> days</w:t>
      </w:r>
      <w:r w:rsidRPr="00342570">
        <w:rPr>
          <w:rFonts w:cs="Times-Roman"/>
          <w:color w:val="231F20"/>
          <w:sz w:val="24"/>
          <w:szCs w:val="24"/>
        </w:rPr>
        <w:t xml:space="preserve"> from the date on which the proceedings under the Code are completed.</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138</w:t>
      </w:r>
      <w:r w:rsidR="000D1FB0">
        <w:rPr>
          <w:rFonts w:cs="Times-Italic"/>
          <w:i/>
          <w:iCs/>
          <w:color w:val="231F20"/>
          <w:sz w:val="24"/>
          <w:szCs w:val="24"/>
        </w:rPr>
        <w:t>:</w:t>
      </w:r>
      <w:r w:rsidRPr="00342570">
        <w:rPr>
          <w:rFonts w:cs="Times-Italic"/>
          <w:i/>
          <w:iCs/>
          <w:color w:val="231F20"/>
          <w:sz w:val="24"/>
          <w:szCs w:val="24"/>
        </w:rPr>
        <w:t xml:space="preserve"> </w:t>
      </w:r>
      <w:r w:rsidR="000D1FB0">
        <w:rPr>
          <w:rFonts w:cs="Times-Roman"/>
          <w:color w:val="231F20"/>
          <w:sz w:val="24"/>
          <w:szCs w:val="24"/>
        </w:rPr>
        <w:t>R</w:t>
      </w:r>
      <w:r w:rsidRPr="00342570">
        <w:rPr>
          <w:rFonts w:cs="Times-Roman"/>
          <w:color w:val="231F20"/>
          <w:sz w:val="24"/>
          <w:szCs w:val="24"/>
        </w:rPr>
        <w:t>elating to delivery of material belonging to other persons, seeks to provide</w:t>
      </w:r>
      <w:r w:rsidR="000D1FB0">
        <w:rPr>
          <w:rFonts w:cs="Times-Roman"/>
          <w:color w:val="231F20"/>
          <w:sz w:val="24"/>
          <w:szCs w:val="24"/>
        </w:rPr>
        <w:t xml:space="preserve"> </w:t>
      </w:r>
      <w:r w:rsidRPr="00342570">
        <w:rPr>
          <w:rFonts w:cs="Times-Roman"/>
          <w:color w:val="231F20"/>
          <w:sz w:val="24"/>
          <w:szCs w:val="24"/>
        </w:rPr>
        <w:t>that the Assessing Officer, having jurisdiction over the person in whose case search and</w:t>
      </w:r>
      <w:r w:rsidR="000D1FB0">
        <w:rPr>
          <w:rFonts w:cs="Times-Roman"/>
          <w:color w:val="231F20"/>
          <w:sz w:val="24"/>
          <w:szCs w:val="24"/>
        </w:rPr>
        <w:t xml:space="preserve"> </w:t>
      </w:r>
      <w:r w:rsidRPr="00342570">
        <w:rPr>
          <w:rFonts w:cs="Times-Roman"/>
          <w:color w:val="231F20"/>
          <w:sz w:val="24"/>
          <w:szCs w:val="24"/>
        </w:rPr>
        <w:t>seizure was carried out under section 135, or requisition was made under section 136, shall</w:t>
      </w:r>
      <w:r w:rsidR="000D1FB0">
        <w:rPr>
          <w:rFonts w:cs="Times-Roman"/>
          <w:color w:val="231F20"/>
          <w:sz w:val="24"/>
          <w:szCs w:val="24"/>
        </w:rPr>
        <w:t xml:space="preserve"> </w:t>
      </w:r>
      <w:r w:rsidRPr="00342570">
        <w:rPr>
          <w:rFonts w:cs="Times-Roman"/>
          <w:color w:val="231F20"/>
          <w:sz w:val="24"/>
          <w:szCs w:val="24"/>
        </w:rPr>
        <w:t>hand over any material to the Assessing Officer having jurisdiction over another person, if</w:t>
      </w:r>
      <w:r w:rsidR="000D1FB0">
        <w:rPr>
          <w:rFonts w:cs="Times-Roman"/>
          <w:color w:val="231F20"/>
          <w:sz w:val="24"/>
          <w:szCs w:val="24"/>
        </w:rPr>
        <w:t xml:space="preserve"> </w:t>
      </w:r>
      <w:r w:rsidRPr="00342570">
        <w:rPr>
          <w:rFonts w:cs="Times-Roman"/>
          <w:color w:val="231F20"/>
          <w:sz w:val="24"/>
          <w:szCs w:val="24"/>
        </w:rPr>
        <w:t>he is satisfied that the material seized, or requisitioned, belongs to the other person.</w:t>
      </w:r>
    </w:p>
    <w:p w:rsidR="00342570" w:rsidRPr="00342570" w:rsidRDefault="00342570" w:rsidP="000D1FB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139</w:t>
      </w:r>
      <w:r w:rsidR="000D1FB0">
        <w:rPr>
          <w:rFonts w:cs="Times-Italic"/>
          <w:i/>
          <w:iCs/>
          <w:color w:val="231F20"/>
          <w:sz w:val="24"/>
          <w:szCs w:val="24"/>
        </w:rPr>
        <w:t>:</w:t>
      </w:r>
      <w:r w:rsidRPr="00342570">
        <w:rPr>
          <w:rFonts w:cs="Times-Italic"/>
          <w:i/>
          <w:iCs/>
          <w:color w:val="231F20"/>
          <w:sz w:val="24"/>
          <w:szCs w:val="24"/>
        </w:rPr>
        <w:t xml:space="preserve"> </w:t>
      </w:r>
      <w:r w:rsidR="000D1FB0">
        <w:rPr>
          <w:rFonts w:cs="Times-Roman"/>
          <w:color w:val="231F20"/>
          <w:sz w:val="24"/>
          <w:szCs w:val="24"/>
        </w:rPr>
        <w:t>R</w:t>
      </w:r>
      <w:r w:rsidRPr="00342570">
        <w:rPr>
          <w:rFonts w:cs="Times-Roman"/>
          <w:color w:val="231F20"/>
          <w:sz w:val="24"/>
          <w:szCs w:val="24"/>
        </w:rPr>
        <w:t>elates to retention and application of seized or requisitioned assets. The</w:t>
      </w:r>
      <w:r w:rsidR="000D1FB0">
        <w:rPr>
          <w:rFonts w:cs="Times-Roman"/>
          <w:color w:val="231F20"/>
          <w:sz w:val="24"/>
          <w:szCs w:val="24"/>
        </w:rPr>
        <w:t xml:space="preserve"> </w:t>
      </w:r>
      <w:r w:rsidRPr="00342570">
        <w:rPr>
          <w:rFonts w:cs="Times-Roman"/>
          <w:color w:val="231F20"/>
          <w:sz w:val="24"/>
          <w:szCs w:val="24"/>
        </w:rPr>
        <w:t>said clause seeks to provide that the Assessing Officer may recover the amount of any</w:t>
      </w:r>
      <w:r w:rsidR="000D1FB0">
        <w:rPr>
          <w:rFonts w:cs="Times-Roman"/>
          <w:color w:val="231F20"/>
          <w:sz w:val="24"/>
          <w:szCs w:val="24"/>
        </w:rPr>
        <w:t xml:space="preserve"> </w:t>
      </w:r>
      <w:r w:rsidRPr="00342570">
        <w:rPr>
          <w:rFonts w:cs="Times-Roman"/>
          <w:color w:val="231F20"/>
          <w:sz w:val="24"/>
          <w:szCs w:val="24"/>
        </w:rPr>
        <w:t xml:space="preserve">liability existing till the date of </w:t>
      </w:r>
      <w:r w:rsidRPr="00A96B03">
        <w:rPr>
          <w:rFonts w:cs="Times-Roman"/>
          <w:b/>
          <w:strike/>
          <w:color w:val="0066FF"/>
          <w:sz w:val="24"/>
          <w:szCs w:val="24"/>
        </w:rPr>
        <w:t>search or requisition or determined after such date till the</w:t>
      </w:r>
      <w:r w:rsidR="000D1FB0" w:rsidRPr="00A96B03">
        <w:rPr>
          <w:rFonts w:cs="Times-Roman"/>
          <w:b/>
          <w:strike/>
          <w:color w:val="0066FF"/>
          <w:sz w:val="24"/>
          <w:szCs w:val="24"/>
        </w:rPr>
        <w:t xml:space="preserve"> </w:t>
      </w:r>
      <w:r w:rsidRPr="00A96B03">
        <w:rPr>
          <w:rFonts w:cs="Times-Roman"/>
          <w:b/>
          <w:strike/>
          <w:color w:val="0066FF"/>
          <w:sz w:val="24"/>
          <w:szCs w:val="24"/>
        </w:rPr>
        <w:t>release of assets</w:t>
      </w:r>
      <w:r w:rsidRPr="00342570">
        <w:rPr>
          <w:rFonts w:cs="Times-Roman"/>
          <w:color w:val="231F20"/>
          <w:sz w:val="24"/>
          <w:szCs w:val="24"/>
        </w:rPr>
        <w:t xml:space="preserve"> out of assets seized or requisitioned or by any other mode. It further</w:t>
      </w:r>
      <w:r w:rsidR="000D1FB0">
        <w:rPr>
          <w:rFonts w:cs="Times-Roman"/>
          <w:color w:val="231F20"/>
          <w:sz w:val="24"/>
          <w:szCs w:val="24"/>
        </w:rPr>
        <w:t xml:space="preserve"> </w:t>
      </w:r>
      <w:r w:rsidRPr="00342570">
        <w:rPr>
          <w:rFonts w:cs="Times-Roman"/>
          <w:color w:val="231F20"/>
          <w:sz w:val="24"/>
          <w:szCs w:val="24"/>
        </w:rPr>
        <w:t>provides that the Assessing Officer may recover the existing liability and release the remaining</w:t>
      </w:r>
      <w:r w:rsidR="000D1FB0">
        <w:rPr>
          <w:rFonts w:cs="Times-Roman"/>
          <w:color w:val="231F20"/>
          <w:sz w:val="24"/>
          <w:szCs w:val="24"/>
        </w:rPr>
        <w:t xml:space="preserve"> </w:t>
      </w:r>
      <w:r w:rsidRPr="00342570">
        <w:rPr>
          <w:rFonts w:cs="Times-Roman"/>
          <w:color w:val="231F20"/>
          <w:sz w:val="24"/>
          <w:szCs w:val="24"/>
        </w:rPr>
        <w:t xml:space="preserve">portion of the asset, if any, within a </w:t>
      </w:r>
      <w:r w:rsidR="00A96B03">
        <w:rPr>
          <w:rFonts w:cs="Times-Roman"/>
          <w:color w:val="231F20"/>
          <w:sz w:val="24"/>
          <w:szCs w:val="24"/>
        </w:rPr>
        <w:t xml:space="preserve">period of </w:t>
      </w:r>
      <w:r w:rsidR="00A96B03" w:rsidRPr="00A96B03">
        <w:rPr>
          <w:rFonts w:cs="Times-Roman"/>
          <w:b/>
          <w:color w:val="0066FF"/>
          <w:sz w:val="24"/>
          <w:szCs w:val="24"/>
        </w:rPr>
        <w:t>sixty</w:t>
      </w:r>
      <w:r w:rsidRPr="00A96B03">
        <w:rPr>
          <w:rFonts w:cs="Times-Roman"/>
          <w:b/>
          <w:color w:val="0066FF"/>
          <w:sz w:val="24"/>
          <w:szCs w:val="24"/>
        </w:rPr>
        <w:t xml:space="preserve"> days</w:t>
      </w:r>
      <w:r w:rsidRPr="00342570">
        <w:rPr>
          <w:rFonts w:cs="Times-Roman"/>
          <w:color w:val="231F20"/>
          <w:sz w:val="24"/>
          <w:szCs w:val="24"/>
        </w:rPr>
        <w:t xml:space="preserve"> from the date on</w:t>
      </w:r>
      <w:r w:rsidR="000D1FB0">
        <w:rPr>
          <w:rFonts w:cs="Times-Roman"/>
          <w:color w:val="231F20"/>
          <w:sz w:val="24"/>
          <w:szCs w:val="24"/>
        </w:rPr>
        <w:t xml:space="preserve"> </w:t>
      </w:r>
      <w:r w:rsidRPr="00342570">
        <w:rPr>
          <w:rFonts w:cs="Times-Roman"/>
          <w:color w:val="231F20"/>
          <w:sz w:val="24"/>
          <w:szCs w:val="24"/>
        </w:rPr>
        <w:t xml:space="preserve">which the last of the authorisations </w:t>
      </w:r>
      <w:r w:rsidRPr="00342570">
        <w:rPr>
          <w:rFonts w:cs="Times-Roman"/>
          <w:color w:val="231F20"/>
          <w:sz w:val="24"/>
          <w:szCs w:val="24"/>
        </w:rPr>
        <w:lastRenderedPageBreak/>
        <w:t>for search under clause 135 was executed, to the person</w:t>
      </w:r>
      <w:r w:rsidR="000D1FB0">
        <w:rPr>
          <w:rFonts w:cs="Times-Roman"/>
          <w:color w:val="231F20"/>
          <w:sz w:val="24"/>
          <w:szCs w:val="24"/>
        </w:rPr>
        <w:t xml:space="preserve"> </w:t>
      </w:r>
      <w:r w:rsidRPr="00342570">
        <w:rPr>
          <w:rFonts w:cs="Times-Roman"/>
          <w:color w:val="231F20"/>
          <w:sz w:val="24"/>
          <w:szCs w:val="24"/>
        </w:rPr>
        <w:t>from whose</w:t>
      </w:r>
      <w:r w:rsidR="000D1FB0">
        <w:rPr>
          <w:rFonts w:cs="Times-Roman"/>
          <w:color w:val="231F20"/>
          <w:sz w:val="24"/>
          <w:szCs w:val="24"/>
        </w:rPr>
        <w:t xml:space="preserve"> </w:t>
      </w:r>
      <w:r w:rsidRPr="00342570">
        <w:rPr>
          <w:rFonts w:cs="Times-Roman"/>
          <w:color w:val="231F20"/>
          <w:sz w:val="24"/>
          <w:szCs w:val="24"/>
        </w:rPr>
        <w:t>custody the assets were seized, on fulfillment of certain conditions.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140</w:t>
      </w:r>
      <w:r w:rsidR="00A96B03">
        <w:rPr>
          <w:rFonts w:cs="Times-Italic"/>
          <w:i/>
          <w:iCs/>
          <w:color w:val="231F20"/>
          <w:sz w:val="24"/>
          <w:szCs w:val="24"/>
        </w:rPr>
        <w:t>:</w:t>
      </w:r>
      <w:r w:rsidRPr="00342570">
        <w:rPr>
          <w:rFonts w:cs="Times-Italic"/>
          <w:i/>
          <w:iCs/>
          <w:color w:val="231F20"/>
          <w:sz w:val="24"/>
          <w:szCs w:val="24"/>
        </w:rPr>
        <w:t xml:space="preserve"> </w:t>
      </w:r>
      <w:r w:rsidR="00A96B03">
        <w:rPr>
          <w:rFonts w:cs="Times-Roman"/>
          <w:color w:val="231F20"/>
          <w:sz w:val="24"/>
          <w:szCs w:val="24"/>
        </w:rPr>
        <w:t>R</w:t>
      </w:r>
      <w:r w:rsidRPr="00342570">
        <w:rPr>
          <w:rFonts w:cs="Times-Roman"/>
          <w:color w:val="231F20"/>
          <w:sz w:val="24"/>
          <w:szCs w:val="24"/>
        </w:rPr>
        <w:t>elating to power to call for information seeks to provide that for the</w:t>
      </w:r>
      <w:r w:rsidR="00A96B03">
        <w:rPr>
          <w:rFonts w:cs="Times-Roman"/>
          <w:color w:val="231F20"/>
          <w:sz w:val="24"/>
          <w:szCs w:val="24"/>
        </w:rPr>
        <w:t xml:space="preserve"> </w:t>
      </w:r>
      <w:r w:rsidRPr="00342570">
        <w:rPr>
          <w:rFonts w:cs="Times-Roman"/>
          <w:color w:val="231F20"/>
          <w:sz w:val="24"/>
          <w:szCs w:val="24"/>
        </w:rPr>
        <w:t>purposes of t</w:t>
      </w:r>
      <w:r w:rsidR="00A96B03">
        <w:rPr>
          <w:rFonts w:cs="Times-Roman"/>
          <w:color w:val="231F20"/>
          <w:sz w:val="24"/>
          <w:szCs w:val="24"/>
        </w:rPr>
        <w:t>he Code, the Board may require  -</w:t>
      </w:r>
    </w:p>
    <w:p w:rsidR="00342570" w:rsidRPr="00342570" w:rsidRDefault="00A96B0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 A</w:t>
      </w:r>
      <w:r w:rsidR="00342570" w:rsidRPr="00342570">
        <w:rPr>
          <w:rFonts w:cs="Times-Roman"/>
          <w:color w:val="231F20"/>
          <w:sz w:val="24"/>
          <w:szCs w:val="24"/>
        </w:rPr>
        <w:t>ny prescribed person to furnish information within such time and in such</w:t>
      </w:r>
      <w:r>
        <w:rPr>
          <w:rFonts w:cs="Times-Roman"/>
          <w:color w:val="231F20"/>
          <w:sz w:val="24"/>
          <w:szCs w:val="24"/>
        </w:rPr>
        <w:t xml:space="preserve"> </w:t>
      </w:r>
      <w:r w:rsidR="00342570" w:rsidRPr="00342570">
        <w:rPr>
          <w:rFonts w:cs="Times-Roman"/>
          <w:color w:val="231F20"/>
          <w:sz w:val="24"/>
          <w:szCs w:val="24"/>
        </w:rPr>
        <w:t>form and manner as may be prescribed; and</w:t>
      </w:r>
    </w:p>
    <w:p w:rsidR="00342570" w:rsidRPr="00342570" w:rsidRDefault="00A96B0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(b) A</w:t>
      </w:r>
      <w:r w:rsidR="00342570" w:rsidRPr="00342570">
        <w:rPr>
          <w:rFonts w:cs="Times-Roman"/>
          <w:color w:val="231F20"/>
          <w:sz w:val="24"/>
          <w:szCs w:val="24"/>
        </w:rPr>
        <w:t>ny prescribed income-tax authority to call for the prescribed information in</w:t>
      </w:r>
      <w:r>
        <w:rPr>
          <w:rFonts w:cs="Times-Roman"/>
          <w:color w:val="231F20"/>
          <w:sz w:val="24"/>
          <w:szCs w:val="24"/>
        </w:rPr>
        <w:t xml:space="preserve"> </w:t>
      </w:r>
      <w:r w:rsidR="00342570" w:rsidRPr="00342570">
        <w:rPr>
          <w:rFonts w:cs="Times-Roman"/>
          <w:color w:val="231F20"/>
          <w:sz w:val="24"/>
          <w:szCs w:val="24"/>
        </w:rPr>
        <w:t>such form and manner as may be prescribed.</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any income-tax authority, not below the rank of</w:t>
      </w:r>
      <w:r w:rsidR="00A96B03">
        <w:rPr>
          <w:rFonts w:cs="Times-Roman"/>
          <w:color w:val="231F20"/>
          <w:sz w:val="24"/>
          <w:szCs w:val="24"/>
        </w:rPr>
        <w:t xml:space="preserve"> </w:t>
      </w:r>
      <w:r w:rsidR="00A96B03" w:rsidRPr="00A96B03">
        <w:rPr>
          <w:rFonts w:cs="Times-Roman"/>
          <w:b/>
          <w:color w:val="0066FF"/>
          <w:sz w:val="24"/>
          <w:szCs w:val="24"/>
        </w:rPr>
        <w:t>Joint Commissioner</w:t>
      </w:r>
      <w:r w:rsidRPr="00A96B03">
        <w:rPr>
          <w:rFonts w:cs="Times-Roman"/>
          <w:b/>
          <w:color w:val="0066FF"/>
          <w:sz w:val="24"/>
          <w:szCs w:val="24"/>
        </w:rPr>
        <w:t>,</w:t>
      </w:r>
      <w:r w:rsidRPr="00342570">
        <w:rPr>
          <w:rFonts w:cs="Times-Roman"/>
          <w:color w:val="231F20"/>
          <w:sz w:val="24"/>
          <w:szCs w:val="24"/>
        </w:rPr>
        <w:t xml:space="preserve"> may require any person, including a banking company or any officer</w:t>
      </w:r>
      <w:r w:rsidR="00A96B03">
        <w:rPr>
          <w:rFonts w:cs="Times-Roman"/>
          <w:color w:val="231F20"/>
          <w:sz w:val="24"/>
          <w:szCs w:val="24"/>
        </w:rPr>
        <w:t xml:space="preserve"> </w:t>
      </w:r>
      <w:r w:rsidRPr="00342570">
        <w:rPr>
          <w:rFonts w:cs="Times-Roman"/>
          <w:color w:val="231F20"/>
          <w:sz w:val="24"/>
          <w:szCs w:val="24"/>
        </w:rPr>
        <w:t>thereof, to furnish any information as may be useful for, or relevant to any enquiry or</w:t>
      </w:r>
      <w:r w:rsidR="00A96B03">
        <w:rPr>
          <w:rFonts w:cs="Times-Roman"/>
          <w:color w:val="231F20"/>
          <w:sz w:val="24"/>
          <w:szCs w:val="24"/>
        </w:rPr>
        <w:t xml:space="preserve"> </w:t>
      </w:r>
      <w:r w:rsidRPr="00342570">
        <w:rPr>
          <w:rFonts w:cs="Times-Roman"/>
          <w:color w:val="231F20"/>
          <w:sz w:val="24"/>
          <w:szCs w:val="24"/>
        </w:rPr>
        <w:t>proceeding, pending before him under this Code, in such form, manner and within such time</w:t>
      </w:r>
      <w:r w:rsidR="00A96B03">
        <w:rPr>
          <w:rFonts w:cs="Times-Roman"/>
          <w:color w:val="231F20"/>
          <w:sz w:val="24"/>
          <w:szCs w:val="24"/>
        </w:rPr>
        <w:t xml:space="preserve"> </w:t>
      </w:r>
      <w:r w:rsidRPr="00342570">
        <w:rPr>
          <w:rFonts w:cs="Times-Roman"/>
          <w:color w:val="231F20"/>
          <w:sz w:val="24"/>
          <w:szCs w:val="24"/>
        </w:rPr>
        <w:t>as may be specified by him.</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expression ‘‘person’’ in this clause shall include</w:t>
      </w:r>
      <w:r w:rsidR="00A96B03">
        <w:rPr>
          <w:rFonts w:cs="Times-Roman"/>
          <w:color w:val="231F20"/>
          <w:sz w:val="24"/>
          <w:szCs w:val="24"/>
        </w:rPr>
        <w:t xml:space="preserve"> </w:t>
      </w:r>
      <w:r w:rsidRPr="00342570">
        <w:rPr>
          <w:rFonts w:cs="Times-Roman"/>
          <w:color w:val="231F20"/>
          <w:sz w:val="24"/>
          <w:szCs w:val="24"/>
        </w:rPr>
        <w:t>a banking company or any officer thereof.</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141</w:t>
      </w:r>
      <w:r w:rsidR="00A96B03">
        <w:rPr>
          <w:rFonts w:cs="Times-Italic"/>
          <w:i/>
          <w:iCs/>
          <w:color w:val="231F20"/>
          <w:sz w:val="24"/>
          <w:szCs w:val="24"/>
        </w:rPr>
        <w:t>:</w:t>
      </w:r>
      <w:r w:rsidRPr="00342570">
        <w:rPr>
          <w:rFonts w:cs="Times-Italic"/>
          <w:i/>
          <w:iCs/>
          <w:color w:val="231F20"/>
          <w:sz w:val="24"/>
          <w:szCs w:val="24"/>
        </w:rPr>
        <w:t xml:space="preserve"> </w:t>
      </w:r>
      <w:r w:rsidR="00A96B03">
        <w:rPr>
          <w:rFonts w:cs="Times-Roman"/>
          <w:color w:val="231F20"/>
          <w:sz w:val="24"/>
          <w:szCs w:val="24"/>
        </w:rPr>
        <w:t>R</w:t>
      </w:r>
      <w:r w:rsidRPr="00342570">
        <w:rPr>
          <w:rFonts w:cs="Times-Roman"/>
          <w:color w:val="231F20"/>
          <w:sz w:val="24"/>
          <w:szCs w:val="24"/>
        </w:rPr>
        <w:t>elates to power of survey. The said clause seeks to provide that the</w:t>
      </w:r>
      <w:r w:rsidR="00A96B03">
        <w:rPr>
          <w:rFonts w:cs="Times-Roman"/>
          <w:color w:val="231F20"/>
          <w:sz w:val="24"/>
          <w:szCs w:val="24"/>
        </w:rPr>
        <w:t xml:space="preserve"> </w:t>
      </w:r>
      <w:r w:rsidRPr="00342570">
        <w:rPr>
          <w:rFonts w:cs="Times-Roman"/>
          <w:color w:val="231F20"/>
          <w:sz w:val="24"/>
          <w:szCs w:val="24"/>
        </w:rPr>
        <w:t>prescribed income-tax authority may within his jurisdiction enter, or authorise any other</w:t>
      </w:r>
      <w:r w:rsidR="00A96B03">
        <w:rPr>
          <w:rFonts w:cs="Times-Roman"/>
          <w:color w:val="231F20"/>
          <w:sz w:val="24"/>
          <w:szCs w:val="24"/>
        </w:rPr>
        <w:t xml:space="preserve"> </w:t>
      </w:r>
      <w:r w:rsidRPr="00342570">
        <w:rPr>
          <w:rFonts w:cs="Times-Roman"/>
          <w:color w:val="231F20"/>
          <w:sz w:val="24"/>
          <w:szCs w:val="24"/>
        </w:rPr>
        <w:t>income-tax authority to enter, any place at which a business is carried out by a person, if he</w:t>
      </w:r>
      <w:r w:rsidR="00A96B03">
        <w:rPr>
          <w:rFonts w:cs="Times-Roman"/>
          <w:color w:val="231F20"/>
          <w:sz w:val="24"/>
          <w:szCs w:val="24"/>
        </w:rPr>
        <w:t xml:space="preserve"> </w:t>
      </w:r>
      <w:r w:rsidRPr="00342570">
        <w:rPr>
          <w:rFonts w:cs="Times-Roman"/>
          <w:color w:val="231F20"/>
          <w:sz w:val="24"/>
          <w:szCs w:val="24"/>
        </w:rPr>
        <w:t>has reason to suspect that the person has not complied with the provisions of this Code. The</w:t>
      </w:r>
      <w:r w:rsidR="00A96B03">
        <w:rPr>
          <w:rFonts w:cs="Times-Roman"/>
          <w:color w:val="231F20"/>
          <w:sz w:val="24"/>
          <w:szCs w:val="24"/>
        </w:rPr>
        <w:t xml:space="preserve"> </w:t>
      </w:r>
      <w:r w:rsidRPr="00342570">
        <w:rPr>
          <w:rFonts w:cs="Times-Roman"/>
          <w:color w:val="231F20"/>
          <w:sz w:val="24"/>
          <w:szCs w:val="24"/>
        </w:rPr>
        <w:t>income-tax authority shall enter any place of business referred to therein only after sunrise</w:t>
      </w:r>
      <w:r w:rsidR="00A96B03">
        <w:rPr>
          <w:rFonts w:cs="Times-Roman"/>
          <w:color w:val="231F20"/>
          <w:sz w:val="24"/>
          <w:szCs w:val="24"/>
        </w:rPr>
        <w:t xml:space="preserve"> </w:t>
      </w:r>
      <w:r w:rsidRPr="00342570">
        <w:rPr>
          <w:rFonts w:cs="Times-Roman"/>
          <w:color w:val="231F20"/>
          <w:sz w:val="24"/>
          <w:szCs w:val="24"/>
        </w:rPr>
        <w:t>and before sunset, or during the hours at which such place is open for the conduct of</w:t>
      </w:r>
      <w:r w:rsidR="00A96B03">
        <w:rPr>
          <w:rFonts w:cs="Times-Roman"/>
          <w:color w:val="231F20"/>
          <w:sz w:val="24"/>
          <w:szCs w:val="24"/>
        </w:rPr>
        <w:t xml:space="preserve"> </w:t>
      </w:r>
      <w:r w:rsidRPr="00342570">
        <w:rPr>
          <w:rFonts w:cs="Times-Roman"/>
          <w:color w:val="231F20"/>
          <w:sz w:val="24"/>
          <w:szCs w:val="24"/>
        </w:rPr>
        <w:t>business. The income-tax authority may, upon entering the place, inspect the books of</w:t>
      </w:r>
      <w:r w:rsidR="00A96B03">
        <w:rPr>
          <w:rFonts w:cs="Times-Roman"/>
          <w:color w:val="231F20"/>
          <w:sz w:val="24"/>
          <w:szCs w:val="24"/>
        </w:rPr>
        <w:t xml:space="preserve"> </w:t>
      </w:r>
      <w:r w:rsidRPr="00342570">
        <w:rPr>
          <w:rFonts w:cs="Times-Roman"/>
          <w:color w:val="231F20"/>
          <w:sz w:val="24"/>
          <w:szCs w:val="24"/>
        </w:rPr>
        <w:t>account or documents available there and check or verify the cash, stock or other valuable</w:t>
      </w:r>
      <w:r w:rsidR="00A96B03">
        <w:rPr>
          <w:rFonts w:cs="Times-Roman"/>
          <w:color w:val="231F20"/>
          <w:sz w:val="24"/>
          <w:szCs w:val="24"/>
        </w:rPr>
        <w:t xml:space="preserve"> </w:t>
      </w:r>
      <w:r w:rsidRPr="00342570">
        <w:rPr>
          <w:rFonts w:cs="Times-Roman"/>
          <w:color w:val="231F20"/>
          <w:sz w:val="24"/>
          <w:szCs w:val="24"/>
        </w:rPr>
        <w:t>article or thing found there.</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income-tax authority may place marks of identification on the books of account,</w:t>
      </w:r>
      <w:r w:rsidR="00A96B03">
        <w:rPr>
          <w:rFonts w:cs="Times-Roman"/>
          <w:color w:val="231F20"/>
          <w:sz w:val="24"/>
          <w:szCs w:val="24"/>
        </w:rPr>
        <w:t xml:space="preserve"> </w:t>
      </w:r>
      <w:r w:rsidRPr="00342570">
        <w:rPr>
          <w:rFonts w:cs="Times-Roman"/>
          <w:color w:val="231F20"/>
          <w:sz w:val="24"/>
          <w:szCs w:val="24"/>
        </w:rPr>
        <w:t>documents or record inspected by him and take extracts, or copies, therefrom, impound any</w:t>
      </w:r>
    </w:p>
    <w:p w:rsidR="00A96B03" w:rsidRDefault="00342570" w:rsidP="00A96B0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books of account, documents or record inspected by him, after recording the reasons for</w:t>
      </w:r>
      <w:r w:rsidR="00A96B03">
        <w:rPr>
          <w:rFonts w:cs="Times-Roman"/>
          <w:color w:val="231F20"/>
          <w:sz w:val="24"/>
          <w:szCs w:val="24"/>
        </w:rPr>
        <w:t xml:space="preserve"> </w:t>
      </w:r>
      <w:r w:rsidRPr="00342570">
        <w:rPr>
          <w:rFonts w:cs="Times-Roman"/>
          <w:color w:val="231F20"/>
          <w:sz w:val="24"/>
          <w:szCs w:val="24"/>
        </w:rPr>
        <w:t>doing so, make an inventory of cash, stock or valuables and also examine on oath any person</w:t>
      </w:r>
      <w:r w:rsidR="00A96B03">
        <w:rPr>
          <w:rFonts w:cs="Times-Roman"/>
          <w:color w:val="231F20"/>
          <w:sz w:val="24"/>
          <w:szCs w:val="24"/>
        </w:rPr>
        <w:t xml:space="preserve"> </w:t>
      </w:r>
      <w:r w:rsidRPr="00342570">
        <w:rPr>
          <w:rFonts w:cs="Times-Roman"/>
          <w:color w:val="231F20"/>
          <w:sz w:val="24"/>
          <w:szCs w:val="24"/>
        </w:rPr>
        <w:t>if his statement would be useful for, or relevant to, any proceeding under the Code.</w:t>
      </w:r>
      <w:r w:rsidR="00A96B03">
        <w:rPr>
          <w:rFonts w:cs="Times-Roman"/>
          <w:color w:val="231F20"/>
          <w:sz w:val="24"/>
          <w:szCs w:val="24"/>
        </w:rPr>
        <w:t xml:space="preserve"> </w:t>
      </w:r>
      <w:r w:rsidRPr="00342570">
        <w:rPr>
          <w:rFonts w:cs="Times-Roman"/>
          <w:color w:val="231F20"/>
          <w:sz w:val="24"/>
          <w:szCs w:val="24"/>
        </w:rPr>
        <w:t>The said clause also provides that the prescribed income-tax authority, for the purpose</w:t>
      </w:r>
      <w:r w:rsidR="00A96B03">
        <w:rPr>
          <w:rFonts w:cs="Times-Roman"/>
          <w:color w:val="231F20"/>
          <w:sz w:val="24"/>
          <w:szCs w:val="24"/>
        </w:rPr>
        <w:t xml:space="preserve"> </w:t>
      </w:r>
      <w:r w:rsidRPr="00342570">
        <w:rPr>
          <w:rFonts w:cs="Times-Roman"/>
          <w:color w:val="231F20"/>
          <w:sz w:val="24"/>
          <w:szCs w:val="24"/>
        </w:rPr>
        <w:t>of verifying the expenditure made by the person in connection with any function, ceremony</w:t>
      </w:r>
      <w:r w:rsidR="00A96B03">
        <w:rPr>
          <w:rFonts w:cs="Times-Roman"/>
          <w:color w:val="231F20"/>
          <w:sz w:val="24"/>
          <w:szCs w:val="24"/>
        </w:rPr>
        <w:t xml:space="preserve"> </w:t>
      </w:r>
      <w:r w:rsidRPr="00342570">
        <w:rPr>
          <w:rFonts w:cs="Times-Roman"/>
          <w:color w:val="231F20"/>
          <w:sz w:val="24"/>
          <w:szCs w:val="24"/>
        </w:rPr>
        <w:t>or event, after such function, ceremony or event, may require the person by whom such</w:t>
      </w:r>
      <w:r w:rsidR="00A96B03">
        <w:rPr>
          <w:rFonts w:cs="Times-Roman"/>
          <w:color w:val="231F20"/>
          <w:sz w:val="24"/>
          <w:szCs w:val="24"/>
        </w:rPr>
        <w:t xml:space="preserve"> </w:t>
      </w:r>
      <w:r w:rsidRPr="00342570">
        <w:rPr>
          <w:rFonts w:cs="Times-Roman"/>
          <w:color w:val="231F20"/>
          <w:sz w:val="24"/>
          <w:szCs w:val="24"/>
        </w:rPr>
        <w:t>expenditure has been incurred or any other person who is likely to posess the information</w:t>
      </w:r>
      <w:r w:rsidR="00A96B03">
        <w:rPr>
          <w:rFonts w:cs="Times-Roman"/>
          <w:color w:val="231F20"/>
          <w:sz w:val="24"/>
          <w:szCs w:val="24"/>
        </w:rPr>
        <w:t xml:space="preserve"> </w:t>
      </w:r>
      <w:r w:rsidRPr="00342570">
        <w:rPr>
          <w:rFonts w:cs="Times-Roman"/>
          <w:color w:val="231F20"/>
          <w:sz w:val="24"/>
          <w:szCs w:val="24"/>
        </w:rPr>
        <w:t>regarding such expenditure, to furnish such information which may be useful for, or relevant</w:t>
      </w:r>
      <w:r w:rsidR="00A96B03">
        <w:rPr>
          <w:rFonts w:cs="Times-Roman"/>
          <w:color w:val="231F20"/>
          <w:sz w:val="24"/>
          <w:szCs w:val="24"/>
        </w:rPr>
        <w:t xml:space="preserve"> </w:t>
      </w:r>
      <w:r w:rsidRPr="00342570">
        <w:rPr>
          <w:rFonts w:cs="Times-Roman"/>
          <w:color w:val="231F20"/>
          <w:sz w:val="24"/>
          <w:szCs w:val="24"/>
        </w:rPr>
        <w:t>to, any proceeding under this Code and record the statements of the person or any other</w:t>
      </w:r>
      <w:r w:rsidR="00A96B03">
        <w:rPr>
          <w:rFonts w:cs="Times-Roman"/>
          <w:color w:val="231F20"/>
          <w:sz w:val="24"/>
          <w:szCs w:val="24"/>
        </w:rPr>
        <w:t xml:space="preserve"> </w:t>
      </w:r>
      <w:r w:rsidRPr="00342570">
        <w:rPr>
          <w:rFonts w:cs="Times-Roman"/>
          <w:color w:val="231F20"/>
          <w:sz w:val="24"/>
          <w:szCs w:val="24"/>
        </w:rPr>
        <w:t>person in this behalf.</w:t>
      </w:r>
      <w:r w:rsidR="00A96B03">
        <w:rPr>
          <w:rFonts w:cs="Times-Roman"/>
          <w:color w:val="231F20"/>
          <w:sz w:val="24"/>
          <w:szCs w:val="24"/>
        </w:rPr>
        <w:t xml:space="preserve"> </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While exercising the power under this </w:t>
      </w:r>
      <w:r w:rsidR="00A96B03">
        <w:rPr>
          <w:rFonts w:cs="Times-Roman"/>
          <w:color w:val="231F20"/>
          <w:sz w:val="24"/>
          <w:szCs w:val="24"/>
        </w:rPr>
        <w:t xml:space="preserve">clause, </w:t>
      </w:r>
      <w:r w:rsidR="00A96B03" w:rsidRPr="00A96B03">
        <w:rPr>
          <w:rFonts w:cs="Times-Roman"/>
          <w:b/>
          <w:color w:val="0066FF"/>
          <w:sz w:val="24"/>
          <w:szCs w:val="24"/>
        </w:rPr>
        <w:t>the assessee</w:t>
      </w:r>
      <w:r w:rsidRPr="00342570">
        <w:rPr>
          <w:rFonts w:cs="Times-Roman"/>
          <w:color w:val="231F20"/>
          <w:sz w:val="24"/>
          <w:szCs w:val="24"/>
        </w:rPr>
        <w:t xml:space="preserve"> shall not remove</w:t>
      </w:r>
      <w:r w:rsidR="00A96B03">
        <w:rPr>
          <w:rFonts w:cs="Times-Roman"/>
          <w:color w:val="231F20"/>
          <w:sz w:val="24"/>
          <w:szCs w:val="24"/>
        </w:rPr>
        <w:t xml:space="preserve"> </w:t>
      </w:r>
      <w:r w:rsidRPr="00342570">
        <w:rPr>
          <w:rFonts w:cs="Times-Roman"/>
          <w:color w:val="231F20"/>
          <w:sz w:val="24"/>
          <w:szCs w:val="24"/>
        </w:rPr>
        <w:t>any cash, stock or other valuable article or thing from such place.</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142</w:t>
      </w:r>
      <w:r w:rsidR="00A96B03">
        <w:rPr>
          <w:rFonts w:cs="Times-Italic"/>
          <w:i/>
          <w:iCs/>
          <w:color w:val="231F20"/>
          <w:sz w:val="24"/>
          <w:szCs w:val="24"/>
        </w:rPr>
        <w:t>:</w:t>
      </w:r>
      <w:r w:rsidRPr="00342570">
        <w:rPr>
          <w:rFonts w:cs="Times-Italic"/>
          <w:i/>
          <w:iCs/>
          <w:color w:val="231F20"/>
          <w:sz w:val="24"/>
          <w:szCs w:val="24"/>
        </w:rPr>
        <w:t xml:space="preserve"> </w:t>
      </w:r>
      <w:r w:rsidR="00A96B03">
        <w:rPr>
          <w:rFonts w:cs="Times-Roman"/>
          <w:color w:val="231F20"/>
          <w:sz w:val="24"/>
          <w:szCs w:val="24"/>
        </w:rPr>
        <w:t>R</w:t>
      </w:r>
      <w:r w:rsidRPr="00342570">
        <w:rPr>
          <w:rFonts w:cs="Times-Roman"/>
          <w:color w:val="231F20"/>
          <w:sz w:val="24"/>
          <w:szCs w:val="24"/>
        </w:rPr>
        <w:t>elates to power to disclose information in respect of any person. This</w:t>
      </w:r>
      <w:r w:rsidR="00A96B03">
        <w:rPr>
          <w:rFonts w:cs="Times-Roman"/>
          <w:color w:val="231F20"/>
          <w:sz w:val="24"/>
          <w:szCs w:val="24"/>
        </w:rPr>
        <w:t xml:space="preserve"> </w:t>
      </w:r>
      <w:r w:rsidRPr="00342570">
        <w:rPr>
          <w:rFonts w:cs="Times-Roman"/>
          <w:color w:val="231F20"/>
          <w:sz w:val="24"/>
          <w:szCs w:val="24"/>
        </w:rPr>
        <w:t>clause seeks to provide that the Board, or any person specified by it by an order in this</w:t>
      </w:r>
      <w:r w:rsidR="00A96B03">
        <w:rPr>
          <w:rFonts w:cs="Times-Roman"/>
          <w:color w:val="231F20"/>
          <w:sz w:val="24"/>
          <w:szCs w:val="24"/>
        </w:rPr>
        <w:t xml:space="preserve"> </w:t>
      </w:r>
      <w:r w:rsidRPr="00342570">
        <w:rPr>
          <w:rFonts w:cs="Times-Roman"/>
          <w:color w:val="231F20"/>
          <w:sz w:val="24"/>
          <w:szCs w:val="24"/>
        </w:rPr>
        <w:t>behalf, may furnish any information in respect of an assessee to other person who is performing</w:t>
      </w:r>
      <w:r w:rsidR="00A96B03">
        <w:rPr>
          <w:rFonts w:cs="Times-Roman"/>
          <w:color w:val="231F20"/>
          <w:sz w:val="24"/>
          <w:szCs w:val="24"/>
        </w:rPr>
        <w:t xml:space="preserve"> </w:t>
      </w:r>
      <w:r w:rsidRPr="00342570">
        <w:rPr>
          <w:rFonts w:cs="Times-Roman"/>
          <w:color w:val="231F20"/>
          <w:sz w:val="24"/>
          <w:szCs w:val="24"/>
        </w:rPr>
        <w:t>any functions under any law relating to the imposition of any tax, duty or cess, or dealings in</w:t>
      </w:r>
      <w:r w:rsidR="00A96B03">
        <w:rPr>
          <w:rFonts w:cs="Times-Roman"/>
          <w:color w:val="231F20"/>
          <w:sz w:val="24"/>
          <w:szCs w:val="24"/>
        </w:rPr>
        <w:t xml:space="preserve"> </w:t>
      </w:r>
      <w:r w:rsidRPr="00A96B03">
        <w:rPr>
          <w:rFonts w:cs="Times-Roman"/>
          <w:b/>
          <w:color w:val="0066FF"/>
          <w:sz w:val="24"/>
          <w:szCs w:val="24"/>
        </w:rPr>
        <w:t xml:space="preserve">foreign </w:t>
      </w:r>
      <w:r w:rsidR="00A96B03" w:rsidRPr="00A96B03">
        <w:rPr>
          <w:rFonts w:cs="Times-Roman"/>
          <w:b/>
          <w:color w:val="0066FF"/>
          <w:sz w:val="24"/>
          <w:szCs w:val="24"/>
        </w:rPr>
        <w:t>transaction</w:t>
      </w:r>
      <w:r w:rsidRPr="00342570">
        <w:rPr>
          <w:rFonts w:cs="Times-Roman"/>
          <w:color w:val="231F20"/>
          <w:sz w:val="24"/>
          <w:szCs w:val="24"/>
        </w:rPr>
        <w:t xml:space="preserve"> or a person who is performing any function under any other law and</w:t>
      </w:r>
      <w:r w:rsidR="00A96B03">
        <w:rPr>
          <w:rFonts w:cs="Times-Roman"/>
          <w:color w:val="231F20"/>
          <w:sz w:val="24"/>
          <w:szCs w:val="24"/>
        </w:rPr>
        <w:t xml:space="preserve"> </w:t>
      </w:r>
      <w:r w:rsidRPr="00342570">
        <w:rPr>
          <w:rFonts w:cs="Times-Roman"/>
          <w:color w:val="231F20"/>
          <w:sz w:val="24"/>
          <w:szCs w:val="24"/>
        </w:rPr>
        <w:t>notified by the Central Government.</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The said clause further provides that the Chief Commissioner or the Commissioner</w:t>
      </w:r>
      <w:r w:rsidR="00A96B03">
        <w:rPr>
          <w:rFonts w:cs="Times-Roman"/>
          <w:color w:val="231F20"/>
          <w:sz w:val="24"/>
          <w:szCs w:val="24"/>
        </w:rPr>
        <w:t xml:space="preserve"> </w:t>
      </w:r>
      <w:r w:rsidRPr="00342570">
        <w:rPr>
          <w:rFonts w:cs="Times-Roman"/>
          <w:color w:val="231F20"/>
          <w:sz w:val="24"/>
          <w:szCs w:val="24"/>
        </w:rPr>
        <w:t>may furnish, or cause to be furnished, to any person any information relating to any assessee</w:t>
      </w:r>
      <w:r w:rsidR="00A96B03">
        <w:rPr>
          <w:rFonts w:cs="Times-Roman"/>
          <w:color w:val="231F20"/>
          <w:sz w:val="24"/>
          <w:szCs w:val="24"/>
        </w:rPr>
        <w:t xml:space="preserve"> </w:t>
      </w:r>
      <w:r w:rsidRPr="00342570">
        <w:rPr>
          <w:rFonts w:cs="Times-Roman"/>
          <w:color w:val="231F20"/>
          <w:sz w:val="24"/>
          <w:szCs w:val="24"/>
        </w:rPr>
        <w:t>received or obtained by any income-tax authority in the performance of his functions under</w:t>
      </w:r>
      <w:r w:rsidR="00A96B03">
        <w:rPr>
          <w:rFonts w:cs="Times-Roman"/>
          <w:color w:val="231F20"/>
          <w:sz w:val="24"/>
          <w:szCs w:val="24"/>
        </w:rPr>
        <w:t xml:space="preserve"> this Code, if -</w:t>
      </w:r>
    </w:p>
    <w:p w:rsidR="00342570" w:rsidRPr="00342570" w:rsidRDefault="00A96B0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 T</w:t>
      </w:r>
      <w:r w:rsidR="00342570" w:rsidRPr="00342570">
        <w:rPr>
          <w:rFonts w:cs="Times-Roman"/>
          <w:color w:val="231F20"/>
          <w:sz w:val="24"/>
          <w:szCs w:val="24"/>
        </w:rPr>
        <w:t>he person makes an application to the Chief Commissioner or the</w:t>
      </w:r>
      <w:r>
        <w:rPr>
          <w:rFonts w:cs="Times-Roman"/>
          <w:color w:val="231F20"/>
          <w:sz w:val="24"/>
          <w:szCs w:val="24"/>
        </w:rPr>
        <w:t xml:space="preserve"> </w:t>
      </w:r>
      <w:r w:rsidR="00342570" w:rsidRPr="00342570">
        <w:rPr>
          <w:rFonts w:cs="Times-Roman"/>
          <w:color w:val="231F20"/>
          <w:sz w:val="24"/>
          <w:szCs w:val="24"/>
        </w:rPr>
        <w:t>Commissioner in the prescribed form; and</w:t>
      </w:r>
    </w:p>
    <w:p w:rsidR="00342570" w:rsidRPr="00342570" w:rsidRDefault="00A96B0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(b) T</w:t>
      </w:r>
      <w:r w:rsidR="00342570" w:rsidRPr="00342570">
        <w:rPr>
          <w:rFonts w:cs="Times-Roman"/>
          <w:color w:val="231F20"/>
          <w:sz w:val="24"/>
          <w:szCs w:val="24"/>
        </w:rPr>
        <w:t>he Chief Commissioner or the Commissioner is satisfied that it is in the</w:t>
      </w:r>
      <w:r>
        <w:rPr>
          <w:rFonts w:cs="Times-Roman"/>
          <w:color w:val="231F20"/>
          <w:sz w:val="24"/>
          <w:szCs w:val="24"/>
        </w:rPr>
        <w:t xml:space="preserve"> </w:t>
      </w:r>
      <w:r w:rsidR="00342570" w:rsidRPr="00342570">
        <w:rPr>
          <w:rFonts w:cs="Times-Roman"/>
          <w:color w:val="231F20"/>
          <w:sz w:val="24"/>
          <w:szCs w:val="24"/>
        </w:rPr>
        <w:t>public interest so to do.</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also provides that such decision of the Chief Commissioner or the</w:t>
      </w:r>
      <w:r w:rsidR="00A96B03">
        <w:rPr>
          <w:rFonts w:cs="Times-Roman"/>
          <w:color w:val="231F20"/>
          <w:sz w:val="24"/>
          <w:szCs w:val="24"/>
        </w:rPr>
        <w:t xml:space="preserve"> </w:t>
      </w:r>
      <w:r w:rsidRPr="00342570">
        <w:rPr>
          <w:rFonts w:cs="Times-Roman"/>
          <w:color w:val="231F20"/>
          <w:sz w:val="24"/>
          <w:szCs w:val="24"/>
        </w:rPr>
        <w:t>Commissioner shall be final and shall not be called in question in any court of law.</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Further, it is provided that the Central Government may direct by notified order that no</w:t>
      </w:r>
      <w:r w:rsidR="00A96B03">
        <w:rPr>
          <w:rFonts w:cs="Times-Roman"/>
          <w:color w:val="231F20"/>
          <w:sz w:val="24"/>
          <w:szCs w:val="24"/>
        </w:rPr>
        <w:t xml:space="preserve"> </w:t>
      </w:r>
      <w:r w:rsidRPr="00342570">
        <w:rPr>
          <w:rFonts w:cs="Times-Roman"/>
          <w:color w:val="231F20"/>
          <w:sz w:val="24"/>
          <w:szCs w:val="24"/>
        </w:rPr>
        <w:t>information shall be furnished under sub-clauses (2) or (4) in respect of such matters relating</w:t>
      </w:r>
      <w:r w:rsidR="00A96B03">
        <w:rPr>
          <w:rFonts w:cs="Times-Roman"/>
          <w:color w:val="231F20"/>
          <w:sz w:val="24"/>
          <w:szCs w:val="24"/>
        </w:rPr>
        <w:t xml:space="preserve"> </w:t>
      </w:r>
      <w:r w:rsidRPr="00342570">
        <w:rPr>
          <w:rFonts w:cs="Times-Roman"/>
          <w:color w:val="231F20"/>
          <w:sz w:val="24"/>
          <w:szCs w:val="24"/>
        </w:rPr>
        <w:t>to such class of assessees, or to such authorities, as may be specified in the order.</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143</w:t>
      </w:r>
      <w:r w:rsidR="00A96B03">
        <w:rPr>
          <w:rFonts w:cs="Times-Italic"/>
          <w:i/>
          <w:iCs/>
          <w:color w:val="231F20"/>
          <w:sz w:val="24"/>
          <w:szCs w:val="24"/>
        </w:rPr>
        <w:t>:</w:t>
      </w:r>
      <w:r w:rsidRPr="00342570">
        <w:rPr>
          <w:rFonts w:cs="Times-Italic"/>
          <w:i/>
          <w:iCs/>
          <w:color w:val="231F20"/>
          <w:sz w:val="24"/>
          <w:szCs w:val="24"/>
        </w:rPr>
        <w:t xml:space="preserve"> </w:t>
      </w:r>
      <w:r w:rsidR="00A96B03">
        <w:rPr>
          <w:rFonts w:cs="Times-Roman"/>
          <w:color w:val="231F20"/>
          <w:sz w:val="24"/>
          <w:szCs w:val="24"/>
        </w:rPr>
        <w:t>S</w:t>
      </w:r>
      <w:r w:rsidRPr="00342570">
        <w:rPr>
          <w:rFonts w:cs="Times-Roman"/>
          <w:color w:val="231F20"/>
          <w:sz w:val="24"/>
          <w:szCs w:val="24"/>
        </w:rPr>
        <w:t>eeks to provide that any proceeding under the Code before an income-tax</w:t>
      </w:r>
      <w:r w:rsidR="00A96B03">
        <w:rPr>
          <w:rFonts w:cs="Times-Roman"/>
          <w:color w:val="231F20"/>
          <w:sz w:val="24"/>
          <w:szCs w:val="24"/>
        </w:rPr>
        <w:t xml:space="preserve"> </w:t>
      </w:r>
      <w:r w:rsidRPr="00342570">
        <w:rPr>
          <w:rFonts w:cs="Times-Roman"/>
          <w:color w:val="231F20"/>
          <w:sz w:val="24"/>
          <w:szCs w:val="24"/>
        </w:rPr>
        <w:t>authority shall be deemed to be a judicial proceeding within the meaning of section 193 and</w:t>
      </w:r>
      <w:r w:rsidR="00A96B03">
        <w:rPr>
          <w:rFonts w:cs="Times-Roman"/>
          <w:color w:val="231F20"/>
          <w:sz w:val="24"/>
          <w:szCs w:val="24"/>
        </w:rPr>
        <w:t xml:space="preserve"> </w:t>
      </w:r>
      <w:r w:rsidRPr="00342570">
        <w:rPr>
          <w:rFonts w:cs="Times-Roman"/>
          <w:color w:val="231F20"/>
          <w:sz w:val="24"/>
          <w:szCs w:val="24"/>
        </w:rPr>
        <w:t>section 228 and for the purposes of section 196 of the Indian Penal Code, 1860. Further, every</w:t>
      </w:r>
      <w:r w:rsidR="00A96B03">
        <w:rPr>
          <w:rFonts w:cs="Times-Roman"/>
          <w:color w:val="231F20"/>
          <w:sz w:val="24"/>
          <w:szCs w:val="24"/>
        </w:rPr>
        <w:t xml:space="preserve"> </w:t>
      </w:r>
      <w:r w:rsidRPr="00342570">
        <w:rPr>
          <w:rFonts w:cs="Times-Roman"/>
          <w:color w:val="231F20"/>
          <w:sz w:val="24"/>
          <w:szCs w:val="24"/>
        </w:rPr>
        <w:t>income-tax authority shall be deemed to be a Civil Court for the purposes of section 195, but</w:t>
      </w:r>
      <w:r w:rsidR="00A96B03">
        <w:rPr>
          <w:rFonts w:cs="Times-Roman"/>
          <w:color w:val="231F20"/>
          <w:sz w:val="24"/>
          <w:szCs w:val="24"/>
        </w:rPr>
        <w:t xml:space="preserve"> </w:t>
      </w:r>
      <w:r w:rsidRPr="00342570">
        <w:rPr>
          <w:rFonts w:cs="Times-Roman"/>
          <w:color w:val="231F20"/>
          <w:sz w:val="24"/>
          <w:szCs w:val="24"/>
        </w:rPr>
        <w:t>not for the purposes of Chapter XXVI of the Code of Criminal Procedure, 1973.</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144</w:t>
      </w:r>
      <w:r w:rsidR="00A96B03">
        <w:rPr>
          <w:rFonts w:cs="Times-Italic"/>
          <w:i/>
          <w:iCs/>
          <w:color w:val="231F20"/>
          <w:sz w:val="24"/>
          <w:szCs w:val="24"/>
        </w:rPr>
        <w:t>:</w:t>
      </w:r>
      <w:r w:rsidRPr="00342570">
        <w:rPr>
          <w:rFonts w:cs="Times-Italic"/>
          <w:i/>
          <w:iCs/>
          <w:color w:val="231F20"/>
          <w:sz w:val="24"/>
          <w:szCs w:val="24"/>
        </w:rPr>
        <w:t xml:space="preserve"> </w:t>
      </w:r>
      <w:r w:rsidR="00A96B03">
        <w:rPr>
          <w:rFonts w:cs="Times-Roman"/>
          <w:color w:val="231F20"/>
          <w:sz w:val="24"/>
          <w:szCs w:val="24"/>
        </w:rPr>
        <w:t>R</w:t>
      </w:r>
      <w:r w:rsidRPr="00342570">
        <w:rPr>
          <w:rFonts w:cs="Times-Roman"/>
          <w:color w:val="231F20"/>
          <w:sz w:val="24"/>
          <w:szCs w:val="24"/>
        </w:rPr>
        <w:t xml:space="preserve">elates to self-reporting of tax bases. The clause, </w:t>
      </w:r>
      <w:r w:rsidRPr="00342570">
        <w:rPr>
          <w:rFonts w:cs="Times-Italic"/>
          <w:i/>
          <w:iCs/>
          <w:color w:val="231F20"/>
          <w:sz w:val="24"/>
          <w:szCs w:val="24"/>
        </w:rPr>
        <w:t xml:space="preserve">inter alia, </w:t>
      </w:r>
      <w:r w:rsidRPr="00342570">
        <w:rPr>
          <w:rFonts w:cs="Times-Roman"/>
          <w:color w:val="231F20"/>
          <w:sz w:val="24"/>
          <w:szCs w:val="24"/>
        </w:rPr>
        <w:t>provides that</w:t>
      </w:r>
      <w:r w:rsidR="00A96B03">
        <w:rPr>
          <w:rFonts w:cs="Times-Roman"/>
          <w:color w:val="231F20"/>
          <w:sz w:val="24"/>
          <w:szCs w:val="24"/>
        </w:rPr>
        <w:t xml:space="preserve"> </w:t>
      </w:r>
      <w:r w:rsidRPr="00342570">
        <w:rPr>
          <w:rFonts w:cs="Times-Roman"/>
          <w:color w:val="231F20"/>
          <w:sz w:val="24"/>
          <w:szCs w:val="24"/>
        </w:rPr>
        <w:t>every person who is liable to pay income-tax under this Code or who intends to carry forward</w:t>
      </w:r>
      <w:r w:rsidR="00A96B03">
        <w:rPr>
          <w:rFonts w:cs="Times-Roman"/>
          <w:color w:val="231F20"/>
          <w:sz w:val="24"/>
          <w:szCs w:val="24"/>
        </w:rPr>
        <w:t xml:space="preserve"> </w:t>
      </w:r>
      <w:r w:rsidRPr="00342570">
        <w:rPr>
          <w:rFonts w:cs="Times-Roman"/>
          <w:color w:val="231F20"/>
          <w:sz w:val="24"/>
          <w:szCs w:val="24"/>
        </w:rPr>
        <w:t>any loss shall furnish a return of tax bases on or before the due date to the Assessing Officer</w:t>
      </w:r>
      <w:r w:rsidR="00A96B03">
        <w:rPr>
          <w:rFonts w:cs="Times-Roman"/>
          <w:color w:val="231F20"/>
          <w:sz w:val="24"/>
          <w:szCs w:val="24"/>
        </w:rPr>
        <w:t xml:space="preserve"> </w:t>
      </w:r>
      <w:r w:rsidRPr="00342570">
        <w:rPr>
          <w:rFonts w:cs="Times-Roman"/>
          <w:color w:val="231F20"/>
          <w:sz w:val="24"/>
          <w:szCs w:val="24"/>
        </w:rPr>
        <w:t>or the prescribed authority or agency.</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a company resident in India, a mutual fund or a</w:t>
      </w:r>
      <w:r w:rsidR="00A96B03">
        <w:rPr>
          <w:rFonts w:cs="Times-Roman"/>
          <w:color w:val="231F20"/>
          <w:sz w:val="24"/>
          <w:szCs w:val="24"/>
        </w:rPr>
        <w:t xml:space="preserve"> </w:t>
      </w:r>
      <w:r w:rsidRPr="00342570">
        <w:rPr>
          <w:rFonts w:cs="Times-Roman"/>
          <w:color w:val="231F20"/>
          <w:sz w:val="24"/>
          <w:szCs w:val="24"/>
        </w:rPr>
        <w:t>life insurer who distributes dividend or income, as the case may be, and is liable to pay tax on</w:t>
      </w:r>
      <w:r w:rsidR="00A96B03">
        <w:rPr>
          <w:rFonts w:cs="Times-Roman"/>
          <w:color w:val="231F20"/>
          <w:sz w:val="24"/>
          <w:szCs w:val="24"/>
        </w:rPr>
        <w:t xml:space="preserve"> </w:t>
      </w:r>
      <w:r w:rsidRPr="00342570">
        <w:rPr>
          <w:rFonts w:cs="Times-Roman"/>
          <w:color w:val="231F20"/>
          <w:sz w:val="24"/>
          <w:szCs w:val="24"/>
        </w:rPr>
        <w:t>dividend or income distributed, is also required to file the return of tax bases on or before the</w:t>
      </w:r>
      <w:r w:rsidR="00A96B03">
        <w:rPr>
          <w:rFonts w:cs="Times-Roman"/>
          <w:color w:val="231F20"/>
          <w:sz w:val="24"/>
          <w:szCs w:val="24"/>
        </w:rPr>
        <w:t xml:space="preserve"> </w:t>
      </w:r>
      <w:r w:rsidRPr="00342570">
        <w:rPr>
          <w:rFonts w:cs="Times-Roman"/>
          <w:color w:val="231F20"/>
          <w:sz w:val="24"/>
          <w:szCs w:val="24"/>
        </w:rPr>
        <w:t>due date.</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in relation to net wealth, every person (other than a</w:t>
      </w:r>
      <w:r w:rsidR="00A96B03">
        <w:rPr>
          <w:rFonts w:cs="Times-Roman"/>
          <w:color w:val="231F20"/>
          <w:sz w:val="24"/>
          <w:szCs w:val="24"/>
        </w:rPr>
        <w:t xml:space="preserve"> </w:t>
      </w:r>
      <w:r w:rsidRPr="00342570">
        <w:rPr>
          <w:rFonts w:cs="Times-Roman"/>
          <w:color w:val="231F20"/>
          <w:sz w:val="24"/>
          <w:szCs w:val="24"/>
        </w:rPr>
        <w:t>non-profit organisation) in whose case the net wealth exceeds the maximum amount which is</w:t>
      </w:r>
      <w:r w:rsidR="00A96B03">
        <w:rPr>
          <w:rFonts w:cs="Times-Roman"/>
          <w:color w:val="231F20"/>
          <w:sz w:val="24"/>
          <w:szCs w:val="24"/>
        </w:rPr>
        <w:t xml:space="preserve"> </w:t>
      </w:r>
      <w:r w:rsidRPr="00342570">
        <w:rPr>
          <w:rFonts w:cs="Times-Roman"/>
          <w:color w:val="231F20"/>
          <w:sz w:val="24"/>
          <w:szCs w:val="24"/>
        </w:rPr>
        <w:t>not chargeable to wealth-tax is required to furnish the return of tax bases on or before the due</w:t>
      </w:r>
      <w:r w:rsidR="00A96B03">
        <w:rPr>
          <w:rFonts w:cs="Times-Roman"/>
          <w:color w:val="231F20"/>
          <w:sz w:val="24"/>
          <w:szCs w:val="24"/>
        </w:rPr>
        <w:t xml:space="preserve"> </w:t>
      </w:r>
      <w:r w:rsidRPr="00342570">
        <w:rPr>
          <w:rFonts w:cs="Times-Roman"/>
          <w:color w:val="231F20"/>
          <w:sz w:val="24"/>
          <w:szCs w:val="24"/>
        </w:rPr>
        <w:t>date.</w:t>
      </w:r>
    </w:p>
    <w:p w:rsidR="00342570" w:rsidRPr="00342570" w:rsidRDefault="00342570" w:rsidP="00A96B0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said clause provides that </w:t>
      </w:r>
      <w:r w:rsidRPr="006F073F">
        <w:rPr>
          <w:rFonts w:cs="Times-Roman"/>
          <w:b/>
          <w:color w:val="0066FF"/>
          <w:sz w:val="24"/>
          <w:szCs w:val="24"/>
        </w:rPr>
        <w:t>the</w:t>
      </w:r>
      <w:r w:rsidR="006F073F" w:rsidRPr="006F073F">
        <w:rPr>
          <w:rFonts w:cs="Times-Roman"/>
          <w:b/>
          <w:color w:val="0066FF"/>
          <w:sz w:val="24"/>
          <w:szCs w:val="24"/>
        </w:rPr>
        <w:t xml:space="preserve"> assessee shall file</w:t>
      </w:r>
      <w:r w:rsidRPr="00342570">
        <w:rPr>
          <w:rFonts w:cs="Times-Roman"/>
          <w:color w:val="231F20"/>
          <w:sz w:val="24"/>
          <w:szCs w:val="24"/>
        </w:rPr>
        <w:t xml:space="preserve"> return of tax bases </w:t>
      </w:r>
      <w:r w:rsidRPr="006F073F">
        <w:rPr>
          <w:rFonts w:cs="Times-Roman"/>
          <w:b/>
          <w:strike/>
          <w:color w:val="0066FF"/>
          <w:sz w:val="24"/>
          <w:szCs w:val="24"/>
        </w:rPr>
        <w:t>shall also be a return of tax bases</w:t>
      </w:r>
      <w:r w:rsidR="00A96B03">
        <w:rPr>
          <w:rFonts w:cs="Times-Roman"/>
          <w:color w:val="231F20"/>
          <w:sz w:val="24"/>
          <w:szCs w:val="24"/>
        </w:rPr>
        <w:t xml:space="preserve"> </w:t>
      </w:r>
      <w:r w:rsidRPr="00342570">
        <w:rPr>
          <w:rFonts w:cs="Times-Roman"/>
          <w:color w:val="231F20"/>
          <w:sz w:val="24"/>
          <w:szCs w:val="24"/>
        </w:rPr>
        <w:t>of any other person of which such person is a representative assessee. The return of tax</w:t>
      </w:r>
      <w:r w:rsidR="00A96B03">
        <w:rPr>
          <w:rFonts w:cs="Times-Roman"/>
          <w:color w:val="231F20"/>
          <w:sz w:val="24"/>
          <w:szCs w:val="24"/>
        </w:rPr>
        <w:t xml:space="preserve"> </w:t>
      </w:r>
      <w:r w:rsidRPr="00342570">
        <w:rPr>
          <w:rFonts w:cs="Times-Roman"/>
          <w:color w:val="231F20"/>
          <w:sz w:val="24"/>
          <w:szCs w:val="24"/>
        </w:rPr>
        <w:t>bases shall be furnished in the prescribed form and manner. The said clause also specifies</w:t>
      </w:r>
      <w:r w:rsidR="00A96B03">
        <w:rPr>
          <w:rFonts w:cs="Times-Roman"/>
          <w:color w:val="231F20"/>
          <w:sz w:val="24"/>
          <w:szCs w:val="24"/>
        </w:rPr>
        <w:t xml:space="preserve"> </w:t>
      </w:r>
      <w:r w:rsidRPr="00342570">
        <w:rPr>
          <w:rFonts w:cs="Times-Roman"/>
          <w:color w:val="231F20"/>
          <w:sz w:val="24"/>
          <w:szCs w:val="24"/>
        </w:rPr>
        <w:t>the person who is required to sign and verify such return.</w:t>
      </w:r>
    </w:p>
    <w:p w:rsidR="00342570" w:rsidRPr="00342570" w:rsidRDefault="00342570" w:rsidP="006F073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if a person discovers any omission or any wrong statement</w:t>
      </w:r>
      <w:r w:rsidR="006F073F">
        <w:rPr>
          <w:rFonts w:cs="Times-Roman"/>
          <w:color w:val="231F20"/>
          <w:sz w:val="24"/>
          <w:szCs w:val="24"/>
        </w:rPr>
        <w:t xml:space="preserve"> </w:t>
      </w:r>
      <w:r w:rsidRPr="00342570">
        <w:rPr>
          <w:rFonts w:cs="Times-Roman"/>
          <w:color w:val="231F20"/>
          <w:sz w:val="24"/>
          <w:szCs w:val="24"/>
        </w:rPr>
        <w:t>in the return of tax bases furnished by him, he may revise such return at any time before the</w:t>
      </w:r>
      <w:r w:rsidR="006F073F">
        <w:rPr>
          <w:rFonts w:cs="Times-Roman"/>
          <w:color w:val="231F20"/>
          <w:sz w:val="24"/>
          <w:szCs w:val="24"/>
        </w:rPr>
        <w:t xml:space="preserve"> </w:t>
      </w:r>
      <w:r w:rsidRPr="00342570">
        <w:rPr>
          <w:rFonts w:cs="Times-Roman"/>
          <w:color w:val="231F20"/>
          <w:sz w:val="24"/>
          <w:szCs w:val="24"/>
        </w:rPr>
        <w:t>expiry of one year from the end of the financial year in which the return was due or before the</w:t>
      </w:r>
      <w:r w:rsidR="006F073F">
        <w:rPr>
          <w:rFonts w:cs="Times-Roman"/>
          <w:color w:val="231F20"/>
          <w:sz w:val="24"/>
          <w:szCs w:val="24"/>
        </w:rPr>
        <w:t xml:space="preserve"> </w:t>
      </w:r>
      <w:r w:rsidRPr="00342570">
        <w:rPr>
          <w:rFonts w:cs="Times-Roman"/>
          <w:color w:val="231F20"/>
          <w:sz w:val="24"/>
          <w:szCs w:val="24"/>
        </w:rPr>
        <w:t>completion of the assessment, whichever is earlier.</w:t>
      </w:r>
    </w:p>
    <w:p w:rsidR="00342570" w:rsidRPr="00342570" w:rsidRDefault="00342570" w:rsidP="006F073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any person who is otherwise not required to furnish a</w:t>
      </w:r>
      <w:r w:rsidR="006F073F">
        <w:rPr>
          <w:rFonts w:cs="Times-Roman"/>
          <w:color w:val="231F20"/>
          <w:sz w:val="24"/>
          <w:szCs w:val="24"/>
        </w:rPr>
        <w:t xml:space="preserve"> </w:t>
      </w:r>
      <w:r w:rsidRPr="00342570">
        <w:rPr>
          <w:rFonts w:cs="Times-Roman"/>
          <w:color w:val="231F20"/>
          <w:sz w:val="24"/>
          <w:szCs w:val="24"/>
        </w:rPr>
        <w:t>return of tax bases under the Code may furnish such return before the expiry of one year from</w:t>
      </w:r>
      <w:r w:rsidR="006F073F">
        <w:rPr>
          <w:rFonts w:cs="Times-Roman"/>
          <w:color w:val="231F20"/>
          <w:sz w:val="24"/>
          <w:szCs w:val="24"/>
        </w:rPr>
        <w:t xml:space="preserve"> </w:t>
      </w:r>
      <w:r w:rsidRPr="00342570">
        <w:rPr>
          <w:rFonts w:cs="Times-Roman"/>
          <w:color w:val="231F20"/>
          <w:sz w:val="24"/>
          <w:szCs w:val="24"/>
        </w:rPr>
        <w:t>the end of the financial year to which it pertains. It also provides that a person may furnish</w:t>
      </w:r>
      <w:r w:rsidR="006F073F">
        <w:rPr>
          <w:rFonts w:cs="Times-Roman"/>
          <w:color w:val="231F20"/>
          <w:sz w:val="24"/>
          <w:szCs w:val="24"/>
        </w:rPr>
        <w:t xml:space="preserve"> </w:t>
      </w:r>
      <w:r w:rsidRPr="00342570">
        <w:rPr>
          <w:rFonts w:cs="Times-Roman"/>
          <w:color w:val="231F20"/>
          <w:sz w:val="24"/>
          <w:szCs w:val="24"/>
        </w:rPr>
        <w:t>the return for any financial year at any time before the expiry of one year from the end of the</w:t>
      </w:r>
      <w:r w:rsidR="006F073F">
        <w:rPr>
          <w:rFonts w:cs="Times-Roman"/>
          <w:color w:val="231F20"/>
          <w:sz w:val="24"/>
          <w:szCs w:val="24"/>
        </w:rPr>
        <w:t xml:space="preserve"> </w:t>
      </w:r>
      <w:r w:rsidRPr="00342570">
        <w:rPr>
          <w:rFonts w:cs="Times-Roman"/>
          <w:color w:val="231F20"/>
          <w:sz w:val="24"/>
          <w:szCs w:val="24"/>
        </w:rPr>
        <w:t>financial year in which the return was due or before the completion of the assessment,</w:t>
      </w:r>
      <w:r w:rsidR="006F073F">
        <w:rPr>
          <w:rFonts w:cs="Times-Roman"/>
          <w:color w:val="231F20"/>
          <w:sz w:val="24"/>
          <w:szCs w:val="24"/>
        </w:rPr>
        <w:t xml:space="preserve"> </w:t>
      </w:r>
      <w:r w:rsidRPr="00342570">
        <w:rPr>
          <w:rFonts w:cs="Times-Roman"/>
          <w:color w:val="231F20"/>
          <w:sz w:val="24"/>
          <w:szCs w:val="24"/>
        </w:rPr>
        <w:t xml:space="preserve">whichever is earlier, </w:t>
      </w:r>
      <w:r w:rsidRPr="006F073F">
        <w:rPr>
          <w:rFonts w:cs="Times-Roman"/>
          <w:b/>
          <w:strike/>
          <w:color w:val="0066FF"/>
          <w:sz w:val="24"/>
          <w:szCs w:val="24"/>
        </w:rPr>
        <w:t>if he has not furnished a return by the due date</w:t>
      </w:r>
      <w:r w:rsidRPr="00342570">
        <w:rPr>
          <w:rFonts w:cs="Times-Roman"/>
          <w:color w:val="231F20"/>
          <w:sz w:val="24"/>
          <w:szCs w:val="24"/>
        </w:rPr>
        <w:t xml:space="preserve"> and no notice under</w:t>
      </w:r>
      <w:r w:rsidR="006F073F">
        <w:rPr>
          <w:rFonts w:cs="Times-Roman"/>
          <w:color w:val="231F20"/>
          <w:sz w:val="24"/>
          <w:szCs w:val="24"/>
        </w:rPr>
        <w:t xml:space="preserve"> </w:t>
      </w:r>
      <w:r w:rsidRPr="00342570">
        <w:rPr>
          <w:rFonts w:cs="Times-Roman"/>
          <w:color w:val="231F20"/>
          <w:sz w:val="24"/>
          <w:szCs w:val="24"/>
        </w:rPr>
        <w:t>clause 146 has been served on him.</w:t>
      </w: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lastRenderedPageBreak/>
        <w:t>Clause 145</w:t>
      </w:r>
      <w:r w:rsidR="006F073F">
        <w:rPr>
          <w:rFonts w:cs="Times-Italic"/>
          <w:i/>
          <w:iCs/>
          <w:color w:val="231F20"/>
          <w:sz w:val="24"/>
          <w:szCs w:val="24"/>
        </w:rPr>
        <w:t>:</w:t>
      </w:r>
      <w:r w:rsidRPr="00342570">
        <w:rPr>
          <w:rFonts w:cs="Times-Italic"/>
          <w:i/>
          <w:iCs/>
          <w:color w:val="231F20"/>
          <w:sz w:val="24"/>
          <w:szCs w:val="24"/>
        </w:rPr>
        <w:t xml:space="preserve"> </w:t>
      </w:r>
      <w:r w:rsidR="006F073F">
        <w:rPr>
          <w:rFonts w:cs="Times-Roman"/>
          <w:color w:val="231F20"/>
          <w:sz w:val="24"/>
          <w:szCs w:val="24"/>
        </w:rPr>
        <w:t>R</w:t>
      </w:r>
      <w:r w:rsidRPr="00342570">
        <w:rPr>
          <w:rFonts w:cs="Times-Roman"/>
          <w:color w:val="231F20"/>
          <w:sz w:val="24"/>
          <w:szCs w:val="24"/>
        </w:rPr>
        <w:t>elates to tax return preparers. The clause provide that the Board may</w:t>
      </w:r>
      <w:r w:rsidR="006F073F">
        <w:rPr>
          <w:rFonts w:cs="Times-Roman"/>
          <w:color w:val="231F20"/>
          <w:sz w:val="24"/>
          <w:szCs w:val="24"/>
        </w:rPr>
        <w:t xml:space="preserve"> </w:t>
      </w:r>
      <w:r w:rsidRPr="00342570">
        <w:rPr>
          <w:rFonts w:cs="Times-Roman"/>
          <w:color w:val="231F20"/>
          <w:sz w:val="24"/>
          <w:szCs w:val="24"/>
        </w:rPr>
        <w:t>frame a tax return preparer Scheme allowing a tax return preparer to prepare and furnish the</w:t>
      </w:r>
      <w:r w:rsidR="006F073F">
        <w:rPr>
          <w:rFonts w:cs="Times-Roman"/>
          <w:color w:val="231F20"/>
          <w:sz w:val="24"/>
          <w:szCs w:val="24"/>
        </w:rPr>
        <w:t xml:space="preserve"> </w:t>
      </w:r>
      <w:r w:rsidRPr="00342570">
        <w:rPr>
          <w:rFonts w:cs="Times-Roman"/>
          <w:color w:val="231F20"/>
          <w:sz w:val="24"/>
          <w:szCs w:val="24"/>
        </w:rPr>
        <w:t>return of tax bases of any specified class of persons.</w:t>
      </w:r>
    </w:p>
    <w:p w:rsidR="006F073F" w:rsidRPr="00342570" w:rsidRDefault="006F073F" w:rsidP="00342570">
      <w:pPr>
        <w:autoSpaceDE w:val="0"/>
        <w:autoSpaceDN w:val="0"/>
        <w:adjustRightInd w:val="0"/>
        <w:spacing w:after="0" w:line="240" w:lineRule="auto"/>
        <w:rPr>
          <w:rFonts w:cs="Times-Roman"/>
          <w:color w:val="231F20"/>
          <w:sz w:val="24"/>
          <w:szCs w:val="24"/>
        </w:rPr>
      </w:pPr>
    </w:p>
    <w:p w:rsidR="00342570" w:rsidRPr="00342570" w:rsidRDefault="00342570" w:rsidP="006F073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146</w:t>
      </w:r>
      <w:r w:rsidR="006F073F">
        <w:rPr>
          <w:rFonts w:cs="Times-Italic"/>
          <w:i/>
          <w:iCs/>
          <w:color w:val="231F20"/>
          <w:sz w:val="24"/>
          <w:szCs w:val="24"/>
        </w:rPr>
        <w:t>:</w:t>
      </w:r>
      <w:r w:rsidRPr="00342570">
        <w:rPr>
          <w:rFonts w:cs="Times-Italic"/>
          <w:i/>
          <w:iCs/>
          <w:color w:val="231F20"/>
          <w:sz w:val="24"/>
          <w:szCs w:val="24"/>
        </w:rPr>
        <w:t xml:space="preserve"> </w:t>
      </w:r>
      <w:r w:rsidR="006F073F">
        <w:rPr>
          <w:rFonts w:cs="Times-Roman"/>
          <w:color w:val="231F20"/>
          <w:sz w:val="24"/>
          <w:szCs w:val="24"/>
        </w:rPr>
        <w:t>R</w:t>
      </w:r>
      <w:r w:rsidRPr="00342570">
        <w:rPr>
          <w:rFonts w:cs="Times-Roman"/>
          <w:color w:val="231F20"/>
          <w:sz w:val="24"/>
          <w:szCs w:val="24"/>
        </w:rPr>
        <w:t>elates to the issue of notice to furnish the return of tax bases. It provides</w:t>
      </w:r>
      <w:r w:rsidR="006F073F">
        <w:rPr>
          <w:rFonts w:cs="Times-Roman"/>
          <w:color w:val="231F20"/>
          <w:sz w:val="24"/>
          <w:szCs w:val="24"/>
        </w:rPr>
        <w:t xml:space="preserve"> </w:t>
      </w:r>
      <w:r w:rsidRPr="00342570">
        <w:rPr>
          <w:rFonts w:cs="Times-Roman"/>
          <w:color w:val="231F20"/>
          <w:sz w:val="24"/>
          <w:szCs w:val="24"/>
        </w:rPr>
        <w:t>that the Assessing Officer may serve on a person in whose case the due date of furnishing</w:t>
      </w:r>
      <w:r w:rsidR="006F073F">
        <w:rPr>
          <w:rFonts w:cs="Times-Roman"/>
          <w:color w:val="231F20"/>
          <w:sz w:val="24"/>
          <w:szCs w:val="24"/>
        </w:rPr>
        <w:t xml:space="preserve"> </w:t>
      </w:r>
      <w:r w:rsidRPr="00342570">
        <w:rPr>
          <w:rFonts w:cs="Times-Roman"/>
          <w:color w:val="231F20"/>
          <w:sz w:val="24"/>
          <w:szCs w:val="24"/>
        </w:rPr>
        <w:t>such return has expired, a notice requiring such person to furnish the return for the relevant</w:t>
      </w:r>
      <w:r w:rsidR="006F073F">
        <w:rPr>
          <w:rFonts w:cs="Times-Roman"/>
          <w:color w:val="231F20"/>
          <w:sz w:val="24"/>
          <w:szCs w:val="24"/>
        </w:rPr>
        <w:t xml:space="preserve"> </w:t>
      </w:r>
      <w:r w:rsidRPr="00342570">
        <w:rPr>
          <w:rFonts w:cs="Times-Roman"/>
          <w:color w:val="231F20"/>
          <w:sz w:val="24"/>
          <w:szCs w:val="24"/>
        </w:rPr>
        <w:t xml:space="preserve">financial year. Such notice may be issued within a period of </w:t>
      </w:r>
      <w:r w:rsidR="006F073F" w:rsidRPr="006F073F">
        <w:rPr>
          <w:rFonts w:cs="Times-Roman"/>
          <w:b/>
          <w:color w:val="0066FF"/>
          <w:sz w:val="24"/>
          <w:szCs w:val="24"/>
        </w:rPr>
        <w:t>twelve</w:t>
      </w:r>
      <w:r w:rsidRPr="006F073F">
        <w:rPr>
          <w:rFonts w:cs="Times-Roman"/>
          <w:b/>
          <w:color w:val="0066FF"/>
          <w:sz w:val="24"/>
          <w:szCs w:val="24"/>
        </w:rPr>
        <w:t xml:space="preserve"> months</w:t>
      </w:r>
      <w:r w:rsidRPr="00342570">
        <w:rPr>
          <w:rFonts w:cs="Times-Roman"/>
          <w:color w:val="231F20"/>
          <w:sz w:val="24"/>
          <w:szCs w:val="24"/>
        </w:rPr>
        <w:t xml:space="preserve"> from the end</w:t>
      </w:r>
      <w:r w:rsidR="006F073F">
        <w:rPr>
          <w:rFonts w:cs="Times-Roman"/>
          <w:color w:val="231F20"/>
          <w:sz w:val="24"/>
          <w:szCs w:val="24"/>
        </w:rPr>
        <w:t xml:space="preserve"> </w:t>
      </w:r>
      <w:r w:rsidRPr="00342570">
        <w:rPr>
          <w:rFonts w:cs="Times-Roman"/>
          <w:color w:val="231F20"/>
          <w:sz w:val="24"/>
          <w:szCs w:val="24"/>
        </w:rPr>
        <w:t>of the financial year in which the return was due. The said clause further provides that the</w:t>
      </w:r>
      <w:r w:rsidR="006F073F">
        <w:rPr>
          <w:rFonts w:cs="Times-Roman"/>
          <w:color w:val="231F20"/>
          <w:sz w:val="24"/>
          <w:szCs w:val="24"/>
        </w:rPr>
        <w:t xml:space="preserve"> </w:t>
      </w:r>
      <w:r w:rsidRPr="00342570">
        <w:rPr>
          <w:rFonts w:cs="Times-Roman"/>
          <w:color w:val="231F20"/>
          <w:sz w:val="24"/>
          <w:szCs w:val="24"/>
        </w:rPr>
        <w:t>person in receipt of such notice shall furnish the return in the prescribed form and manner</w:t>
      </w:r>
      <w:r w:rsidR="006F073F">
        <w:rPr>
          <w:rFonts w:cs="Times-Roman"/>
          <w:color w:val="231F20"/>
          <w:sz w:val="24"/>
          <w:szCs w:val="24"/>
        </w:rPr>
        <w:t xml:space="preserve"> within </w:t>
      </w:r>
      <w:r w:rsidR="006F073F" w:rsidRPr="006F073F">
        <w:rPr>
          <w:rFonts w:cs="Times-Roman"/>
          <w:b/>
          <w:color w:val="0066FF"/>
          <w:sz w:val="24"/>
          <w:szCs w:val="24"/>
        </w:rPr>
        <w:t>thirty</w:t>
      </w:r>
      <w:r w:rsidRPr="006F073F">
        <w:rPr>
          <w:rFonts w:cs="Times-Roman"/>
          <w:b/>
          <w:color w:val="0066FF"/>
          <w:sz w:val="24"/>
          <w:szCs w:val="24"/>
        </w:rPr>
        <w:t xml:space="preserve"> days</w:t>
      </w:r>
      <w:r w:rsidR="006F073F">
        <w:rPr>
          <w:rFonts w:cs="Times-Roman"/>
          <w:color w:val="231F20"/>
          <w:sz w:val="24"/>
          <w:szCs w:val="24"/>
        </w:rPr>
        <w:t xml:space="preserve"> from the date of </w:t>
      </w:r>
      <w:r w:rsidR="006F073F" w:rsidRPr="006F073F">
        <w:rPr>
          <w:rFonts w:cs="Times-Roman"/>
          <w:b/>
          <w:color w:val="0066FF"/>
          <w:sz w:val="24"/>
          <w:szCs w:val="24"/>
        </w:rPr>
        <w:t>receipt of notice.</w:t>
      </w:r>
    </w:p>
    <w:p w:rsidR="00342570" w:rsidRPr="00342570" w:rsidRDefault="00342570" w:rsidP="006F073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147</w:t>
      </w:r>
      <w:r w:rsidR="006F073F">
        <w:rPr>
          <w:rFonts w:cs="Times-Italic"/>
          <w:i/>
          <w:iCs/>
          <w:color w:val="231F20"/>
          <w:sz w:val="24"/>
          <w:szCs w:val="24"/>
        </w:rPr>
        <w:t>:</w:t>
      </w:r>
      <w:r w:rsidRPr="00342570">
        <w:rPr>
          <w:rFonts w:cs="Times-Italic"/>
          <w:i/>
          <w:iCs/>
          <w:color w:val="231F20"/>
          <w:sz w:val="24"/>
          <w:szCs w:val="24"/>
        </w:rPr>
        <w:t xml:space="preserve"> </w:t>
      </w:r>
      <w:r w:rsidR="006F073F">
        <w:rPr>
          <w:rFonts w:cs="Times-Roman"/>
          <w:color w:val="231F20"/>
          <w:sz w:val="24"/>
          <w:szCs w:val="24"/>
        </w:rPr>
        <w:t>R</w:t>
      </w:r>
      <w:r w:rsidRPr="00342570">
        <w:rPr>
          <w:rFonts w:cs="Times-Roman"/>
          <w:color w:val="231F20"/>
          <w:sz w:val="24"/>
          <w:szCs w:val="24"/>
        </w:rPr>
        <w:t>elates to self-assessment tax. It provides that the assessee shall be liable</w:t>
      </w:r>
      <w:r w:rsidR="006F073F">
        <w:rPr>
          <w:rFonts w:cs="Times-Roman"/>
          <w:color w:val="231F20"/>
          <w:sz w:val="24"/>
          <w:szCs w:val="24"/>
        </w:rPr>
        <w:t xml:space="preserve"> </w:t>
      </w:r>
      <w:r w:rsidRPr="00342570">
        <w:rPr>
          <w:rFonts w:cs="Times-Roman"/>
          <w:color w:val="231F20"/>
          <w:sz w:val="24"/>
          <w:szCs w:val="24"/>
        </w:rPr>
        <w:t>to pay self-assessment tax before furnishing the return of tax bases. The amount paid as</w:t>
      </w:r>
      <w:r w:rsidR="006F073F">
        <w:rPr>
          <w:rFonts w:cs="Times-Roman"/>
          <w:color w:val="231F20"/>
          <w:sz w:val="24"/>
          <w:szCs w:val="24"/>
        </w:rPr>
        <w:t xml:space="preserve"> </w:t>
      </w:r>
      <w:r w:rsidRPr="00342570">
        <w:rPr>
          <w:rFonts w:cs="Times-Roman"/>
          <w:color w:val="231F20"/>
          <w:sz w:val="24"/>
          <w:szCs w:val="24"/>
        </w:rPr>
        <w:t>selfassessment</w:t>
      </w:r>
      <w:r w:rsidR="006F073F">
        <w:rPr>
          <w:rFonts w:cs="Times-Roman"/>
          <w:color w:val="231F20"/>
          <w:sz w:val="24"/>
          <w:szCs w:val="24"/>
        </w:rPr>
        <w:t xml:space="preserve"> </w:t>
      </w:r>
      <w:r w:rsidRPr="00342570">
        <w:rPr>
          <w:rFonts w:cs="Times-Roman"/>
          <w:color w:val="231F20"/>
          <w:sz w:val="24"/>
          <w:szCs w:val="24"/>
        </w:rPr>
        <w:t>tax for any financial year shall first be adjusted towards the interest payable</w:t>
      </w:r>
      <w:r w:rsidR="006F073F">
        <w:rPr>
          <w:rFonts w:cs="Times-Roman"/>
          <w:color w:val="231F20"/>
          <w:sz w:val="24"/>
          <w:szCs w:val="24"/>
        </w:rPr>
        <w:t xml:space="preserve"> </w:t>
      </w:r>
      <w:r w:rsidRPr="00342570">
        <w:rPr>
          <w:rFonts w:cs="Times-Roman"/>
          <w:color w:val="231F20"/>
          <w:sz w:val="24"/>
          <w:szCs w:val="24"/>
        </w:rPr>
        <w:t>under the Code and the balance shall be adjusted towards the tax payable. The said clause</w:t>
      </w:r>
      <w:r w:rsidR="006F073F">
        <w:rPr>
          <w:rFonts w:cs="Times-Roman"/>
          <w:color w:val="231F20"/>
          <w:sz w:val="24"/>
          <w:szCs w:val="24"/>
        </w:rPr>
        <w:t xml:space="preserve"> </w:t>
      </w:r>
      <w:r w:rsidRPr="00342570">
        <w:rPr>
          <w:rFonts w:cs="Times-Roman"/>
          <w:color w:val="231F20"/>
          <w:sz w:val="24"/>
          <w:szCs w:val="24"/>
        </w:rPr>
        <w:t>further provides that after a regular assessment has been made under clause 154 or clause</w:t>
      </w:r>
      <w:r w:rsidR="006F073F">
        <w:rPr>
          <w:rFonts w:cs="Times-Roman"/>
          <w:color w:val="231F20"/>
          <w:sz w:val="24"/>
          <w:szCs w:val="24"/>
        </w:rPr>
        <w:t xml:space="preserve"> </w:t>
      </w:r>
      <w:r w:rsidRPr="00342570">
        <w:rPr>
          <w:rFonts w:cs="Times-Roman"/>
          <w:color w:val="231F20"/>
          <w:sz w:val="24"/>
          <w:szCs w:val="24"/>
        </w:rPr>
        <w:t>155, any amount paid as self-assessment tax shall be deemed to have been paid towards such</w:t>
      </w:r>
      <w:r w:rsidR="006F073F">
        <w:rPr>
          <w:rFonts w:cs="Times-Roman"/>
          <w:color w:val="231F20"/>
          <w:sz w:val="24"/>
          <w:szCs w:val="24"/>
        </w:rPr>
        <w:t xml:space="preserve"> </w:t>
      </w:r>
      <w:r w:rsidRPr="00342570">
        <w:rPr>
          <w:rFonts w:cs="Times-Roman"/>
          <w:color w:val="231F20"/>
          <w:sz w:val="24"/>
          <w:szCs w:val="24"/>
        </w:rPr>
        <w:t>assessment. The clause also provides that if any assessee fails to pay such self-assessment</w:t>
      </w:r>
      <w:r w:rsidR="006F073F">
        <w:rPr>
          <w:rFonts w:cs="Times-Roman"/>
          <w:color w:val="231F20"/>
          <w:sz w:val="24"/>
          <w:szCs w:val="24"/>
        </w:rPr>
        <w:t xml:space="preserve"> </w:t>
      </w:r>
      <w:r w:rsidRPr="00342570">
        <w:rPr>
          <w:rFonts w:cs="Times-Roman"/>
          <w:color w:val="231F20"/>
          <w:sz w:val="24"/>
          <w:szCs w:val="24"/>
        </w:rPr>
        <w:t>tax, he shall be deemed to be an asssessee in default and all the provisions of the Code shall</w:t>
      </w:r>
      <w:r w:rsidR="006F073F">
        <w:rPr>
          <w:rFonts w:cs="Times-Roman"/>
          <w:color w:val="231F20"/>
          <w:sz w:val="24"/>
          <w:szCs w:val="24"/>
        </w:rPr>
        <w:t xml:space="preserve"> </w:t>
      </w:r>
      <w:r w:rsidRPr="00342570">
        <w:rPr>
          <w:rFonts w:cs="Times-Roman"/>
          <w:color w:val="231F20"/>
          <w:sz w:val="24"/>
          <w:szCs w:val="24"/>
        </w:rPr>
        <w:t>apply accordingly.</w:t>
      </w:r>
    </w:p>
    <w:p w:rsidR="00342570" w:rsidRPr="00342570" w:rsidRDefault="00342570" w:rsidP="006F073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148</w:t>
      </w:r>
      <w:r w:rsidR="006F073F">
        <w:rPr>
          <w:rFonts w:cs="Times-Italic"/>
          <w:i/>
          <w:iCs/>
          <w:color w:val="231F20"/>
          <w:sz w:val="24"/>
          <w:szCs w:val="24"/>
        </w:rPr>
        <w:t>:</w:t>
      </w:r>
      <w:r w:rsidRPr="00342570">
        <w:rPr>
          <w:rFonts w:cs="Times-Italic"/>
          <w:i/>
          <w:iCs/>
          <w:color w:val="231F20"/>
          <w:sz w:val="24"/>
          <w:szCs w:val="24"/>
        </w:rPr>
        <w:t xml:space="preserve"> </w:t>
      </w:r>
      <w:r w:rsidR="006F073F">
        <w:rPr>
          <w:rFonts w:cs="Times-Roman"/>
          <w:color w:val="231F20"/>
          <w:sz w:val="24"/>
          <w:szCs w:val="24"/>
        </w:rPr>
        <w:t>P</w:t>
      </w:r>
      <w:r w:rsidRPr="00342570">
        <w:rPr>
          <w:rFonts w:cs="Times-Roman"/>
          <w:color w:val="231F20"/>
          <w:sz w:val="24"/>
          <w:szCs w:val="24"/>
        </w:rPr>
        <w:t>rovides that on receipt of any return of tax bases for any financial year,</w:t>
      </w:r>
      <w:r w:rsidR="006F073F">
        <w:rPr>
          <w:rFonts w:cs="Times-Roman"/>
          <w:color w:val="231F20"/>
          <w:sz w:val="24"/>
          <w:szCs w:val="24"/>
        </w:rPr>
        <w:t xml:space="preserve"> </w:t>
      </w:r>
      <w:r w:rsidRPr="00342570">
        <w:rPr>
          <w:rFonts w:cs="Times-Roman"/>
          <w:color w:val="231F20"/>
          <w:sz w:val="24"/>
          <w:szCs w:val="24"/>
        </w:rPr>
        <w:t>the Assessing Officer or any other authorised person shall issue an acknowledgement for</w:t>
      </w:r>
      <w:r w:rsidR="006F073F">
        <w:rPr>
          <w:rFonts w:cs="Times-Roman"/>
          <w:color w:val="231F20"/>
          <w:sz w:val="24"/>
          <w:szCs w:val="24"/>
        </w:rPr>
        <w:t xml:space="preserve"> receipt of the return </w:t>
      </w:r>
      <w:r w:rsidR="006F073F" w:rsidRPr="006F073F">
        <w:rPr>
          <w:rFonts w:cs="Times-Roman"/>
          <w:b/>
          <w:color w:val="0066FF"/>
          <w:sz w:val="24"/>
          <w:szCs w:val="24"/>
        </w:rPr>
        <w:t>or in electronic form according to the procedure followed.</w:t>
      </w:r>
    </w:p>
    <w:p w:rsidR="00342570" w:rsidRPr="00342570" w:rsidRDefault="00342570" w:rsidP="006F073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149</w:t>
      </w:r>
      <w:r w:rsidR="006F073F">
        <w:rPr>
          <w:rFonts w:cs="Times-Italic"/>
          <w:i/>
          <w:iCs/>
          <w:color w:val="231F20"/>
          <w:sz w:val="24"/>
          <w:szCs w:val="24"/>
        </w:rPr>
        <w:t>:</w:t>
      </w:r>
      <w:r w:rsidRPr="00342570">
        <w:rPr>
          <w:rFonts w:cs="Times-Italic"/>
          <w:i/>
          <w:iCs/>
          <w:color w:val="231F20"/>
          <w:sz w:val="24"/>
          <w:szCs w:val="24"/>
        </w:rPr>
        <w:t xml:space="preserve"> </w:t>
      </w:r>
      <w:r w:rsidR="006F073F">
        <w:rPr>
          <w:rFonts w:cs="Times-Roman"/>
          <w:color w:val="231F20"/>
          <w:sz w:val="24"/>
          <w:szCs w:val="24"/>
        </w:rPr>
        <w:t>R</w:t>
      </w:r>
      <w:r w:rsidRPr="00342570">
        <w:rPr>
          <w:rFonts w:cs="Times-Roman"/>
          <w:color w:val="231F20"/>
          <w:sz w:val="24"/>
          <w:szCs w:val="24"/>
        </w:rPr>
        <w:t>elates to processing of returns. It provides that the Assessing Officer or</w:t>
      </w:r>
      <w:r w:rsidR="006F073F">
        <w:rPr>
          <w:rFonts w:cs="Times-Roman"/>
          <w:color w:val="231F20"/>
          <w:sz w:val="24"/>
          <w:szCs w:val="24"/>
        </w:rPr>
        <w:t xml:space="preserve"> </w:t>
      </w:r>
      <w:r w:rsidRPr="00342570">
        <w:rPr>
          <w:rFonts w:cs="Times-Roman"/>
          <w:color w:val="231F20"/>
          <w:sz w:val="24"/>
          <w:szCs w:val="24"/>
        </w:rPr>
        <w:t>any authorised person shall process the return received under clause 144 or clause 146. For</w:t>
      </w:r>
      <w:r w:rsidR="006F073F">
        <w:rPr>
          <w:rFonts w:cs="Times-Roman"/>
          <w:color w:val="231F20"/>
          <w:sz w:val="24"/>
          <w:szCs w:val="24"/>
        </w:rPr>
        <w:t xml:space="preserve"> </w:t>
      </w:r>
      <w:r w:rsidRPr="00342570">
        <w:rPr>
          <w:rFonts w:cs="Times-Roman"/>
          <w:color w:val="231F20"/>
          <w:sz w:val="24"/>
          <w:szCs w:val="24"/>
        </w:rPr>
        <w:t>this purpose, the tax and interest shall be computed on the basis of the tax bases, after</w:t>
      </w:r>
      <w:r w:rsidR="006F073F">
        <w:rPr>
          <w:rFonts w:cs="Times-Roman"/>
          <w:color w:val="231F20"/>
          <w:sz w:val="24"/>
          <w:szCs w:val="24"/>
        </w:rPr>
        <w:t xml:space="preserve"> </w:t>
      </w:r>
      <w:r w:rsidRPr="00342570">
        <w:rPr>
          <w:rFonts w:cs="Times-Roman"/>
          <w:color w:val="231F20"/>
          <w:sz w:val="24"/>
          <w:szCs w:val="24"/>
        </w:rPr>
        <w:t>making adjustments relating to any arithmetical error in the return or an incorrect claim</w:t>
      </w:r>
      <w:r w:rsidR="006F073F">
        <w:rPr>
          <w:rFonts w:cs="Times-Roman"/>
          <w:color w:val="231F20"/>
          <w:sz w:val="24"/>
          <w:szCs w:val="24"/>
        </w:rPr>
        <w:t xml:space="preserve"> </w:t>
      </w:r>
      <w:r w:rsidRPr="00342570">
        <w:rPr>
          <w:rFonts w:cs="Times-Roman"/>
          <w:color w:val="231F20"/>
          <w:sz w:val="24"/>
          <w:szCs w:val="24"/>
        </w:rPr>
        <w:t>apparent from the existence of any information in the return. The said clause further provides</w:t>
      </w:r>
      <w:r w:rsidR="006F073F">
        <w:rPr>
          <w:rFonts w:cs="Times-Roman"/>
          <w:color w:val="231F20"/>
          <w:sz w:val="24"/>
          <w:szCs w:val="24"/>
        </w:rPr>
        <w:t xml:space="preserve"> </w:t>
      </w:r>
      <w:r w:rsidRPr="00342570">
        <w:rPr>
          <w:rFonts w:cs="Times-Roman"/>
          <w:color w:val="231F20"/>
          <w:sz w:val="24"/>
          <w:szCs w:val="24"/>
        </w:rPr>
        <w:t>that the sum payable or refundable shall be determined after giving credit for taxes paid or</w:t>
      </w:r>
      <w:r w:rsidR="006F073F">
        <w:rPr>
          <w:rFonts w:cs="Times-Roman"/>
          <w:color w:val="231F20"/>
          <w:sz w:val="24"/>
          <w:szCs w:val="24"/>
        </w:rPr>
        <w:t xml:space="preserve"> </w:t>
      </w:r>
      <w:r w:rsidRPr="00342570">
        <w:rPr>
          <w:rFonts w:cs="Times-Roman"/>
          <w:color w:val="231F20"/>
          <w:sz w:val="24"/>
          <w:szCs w:val="24"/>
        </w:rPr>
        <w:t>relief allowable under clause 207.</w:t>
      </w:r>
    </w:p>
    <w:p w:rsidR="00342570" w:rsidRPr="00342570" w:rsidRDefault="00342570" w:rsidP="00B1468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processing authority shall send intimation to</w:t>
      </w:r>
      <w:r w:rsidR="00B1468D">
        <w:rPr>
          <w:rFonts w:cs="Times-Roman"/>
          <w:color w:val="231F20"/>
          <w:sz w:val="24"/>
          <w:szCs w:val="24"/>
        </w:rPr>
        <w:t xml:space="preserve"> </w:t>
      </w:r>
      <w:r w:rsidRPr="00342570">
        <w:rPr>
          <w:rFonts w:cs="Times-Roman"/>
          <w:color w:val="231F20"/>
          <w:sz w:val="24"/>
          <w:szCs w:val="24"/>
        </w:rPr>
        <w:t>the assessee specifying the sum payable by, or refundable, to him. The processing authority</w:t>
      </w:r>
      <w:r w:rsidR="00B1468D">
        <w:rPr>
          <w:rFonts w:cs="Times-Roman"/>
          <w:color w:val="231F20"/>
          <w:sz w:val="24"/>
          <w:szCs w:val="24"/>
        </w:rPr>
        <w:t xml:space="preserve"> </w:t>
      </w:r>
      <w:r w:rsidRPr="00342570">
        <w:rPr>
          <w:rFonts w:cs="Times-Roman"/>
          <w:color w:val="231F20"/>
          <w:sz w:val="24"/>
          <w:szCs w:val="24"/>
        </w:rPr>
        <w:t>shall also send an intimation to the assessee where the loss declared in the return is adjusted,</w:t>
      </w:r>
      <w:r w:rsidR="00B1468D">
        <w:rPr>
          <w:rFonts w:cs="Times-Roman"/>
          <w:color w:val="231F20"/>
          <w:sz w:val="24"/>
          <w:szCs w:val="24"/>
        </w:rPr>
        <w:t xml:space="preserve"> </w:t>
      </w:r>
      <w:r w:rsidRPr="00342570">
        <w:rPr>
          <w:rFonts w:cs="Times-Roman"/>
          <w:color w:val="231F20"/>
          <w:sz w:val="24"/>
          <w:szCs w:val="24"/>
        </w:rPr>
        <w:t>but no tax or interest is payable or refundable</w:t>
      </w:r>
      <w:r w:rsidR="00B1468D">
        <w:rPr>
          <w:rFonts w:cs="Times-Roman"/>
          <w:color w:val="231F20"/>
          <w:sz w:val="24"/>
          <w:szCs w:val="24"/>
        </w:rPr>
        <w:t xml:space="preserve"> </w:t>
      </w:r>
      <w:r w:rsidR="00B1468D" w:rsidRPr="00B1468D">
        <w:rPr>
          <w:rFonts w:cs="Times-Roman"/>
          <w:b/>
          <w:color w:val="0066FF"/>
          <w:sz w:val="24"/>
          <w:szCs w:val="24"/>
        </w:rPr>
        <w:t>and where</w:t>
      </w:r>
      <w:r w:rsidRPr="00B1468D">
        <w:rPr>
          <w:rFonts w:cs="Times-Roman"/>
          <w:b/>
          <w:color w:val="0066FF"/>
          <w:sz w:val="24"/>
          <w:szCs w:val="24"/>
        </w:rPr>
        <w:t>.</w:t>
      </w:r>
      <w:r w:rsidRPr="00342570">
        <w:rPr>
          <w:rFonts w:cs="Times-Roman"/>
          <w:color w:val="231F20"/>
          <w:sz w:val="24"/>
          <w:szCs w:val="24"/>
        </w:rPr>
        <w:t xml:space="preserve"> </w:t>
      </w:r>
      <w:r w:rsidRPr="00B1468D">
        <w:rPr>
          <w:rFonts w:cs="Times-Roman"/>
          <w:b/>
          <w:strike/>
          <w:color w:val="0066FF"/>
          <w:sz w:val="24"/>
          <w:szCs w:val="24"/>
        </w:rPr>
        <w:t>The said clause also provides that the</w:t>
      </w:r>
      <w:r w:rsidR="00B1468D" w:rsidRPr="00B1468D">
        <w:rPr>
          <w:rFonts w:cs="Times-Roman"/>
          <w:b/>
          <w:strike/>
          <w:color w:val="0066FF"/>
          <w:sz w:val="24"/>
          <w:szCs w:val="24"/>
        </w:rPr>
        <w:t xml:space="preserve"> </w:t>
      </w:r>
      <w:r w:rsidRPr="00B1468D">
        <w:rPr>
          <w:rFonts w:cs="Times-Roman"/>
          <w:b/>
          <w:strike/>
          <w:color w:val="0066FF"/>
          <w:sz w:val="24"/>
          <w:szCs w:val="24"/>
        </w:rPr>
        <w:t>processing authority shall not send any intimation in respect of any sum payable, if the</w:t>
      </w:r>
      <w:r w:rsidR="00B1468D" w:rsidRPr="00B1468D">
        <w:rPr>
          <w:rFonts w:cs="Times-Roman"/>
          <w:b/>
          <w:strike/>
          <w:color w:val="0066FF"/>
          <w:sz w:val="24"/>
          <w:szCs w:val="24"/>
        </w:rPr>
        <w:t xml:space="preserve"> </w:t>
      </w:r>
      <w:r w:rsidRPr="00B1468D">
        <w:rPr>
          <w:rFonts w:cs="Times-Roman"/>
          <w:b/>
          <w:strike/>
          <w:color w:val="0066FF"/>
          <w:sz w:val="24"/>
          <w:szCs w:val="24"/>
        </w:rPr>
        <w:t>return is processed after the expiry of twelve months from the end of the financial year in</w:t>
      </w:r>
      <w:r w:rsidR="00B1468D" w:rsidRPr="00B1468D">
        <w:rPr>
          <w:rFonts w:cs="Times-Roman"/>
          <w:b/>
          <w:strike/>
          <w:color w:val="0066FF"/>
          <w:sz w:val="24"/>
          <w:szCs w:val="24"/>
        </w:rPr>
        <w:t xml:space="preserve"> </w:t>
      </w:r>
      <w:r w:rsidRPr="00B1468D">
        <w:rPr>
          <w:rFonts w:cs="Times-Roman"/>
          <w:b/>
          <w:strike/>
          <w:color w:val="0066FF"/>
          <w:sz w:val="24"/>
          <w:szCs w:val="24"/>
        </w:rPr>
        <w:t>which the return is furnished.</w:t>
      </w:r>
      <w:r w:rsidRPr="00342570">
        <w:rPr>
          <w:rFonts w:cs="Times-Roman"/>
          <w:color w:val="231F20"/>
          <w:sz w:val="24"/>
          <w:szCs w:val="24"/>
        </w:rPr>
        <w:t xml:space="preserve"> It provides that the acknowledgement of the return shall be</w:t>
      </w:r>
      <w:r w:rsidR="00B1468D">
        <w:rPr>
          <w:rFonts w:cs="Times-Roman"/>
          <w:color w:val="231F20"/>
          <w:sz w:val="24"/>
          <w:szCs w:val="24"/>
        </w:rPr>
        <w:t xml:space="preserve"> </w:t>
      </w:r>
      <w:r w:rsidRPr="00342570">
        <w:rPr>
          <w:rFonts w:cs="Times-Roman"/>
          <w:color w:val="231F20"/>
          <w:sz w:val="24"/>
          <w:szCs w:val="24"/>
        </w:rPr>
        <w:t>deemed to be the intimation where no sum is payable or refundable and where no adjustment</w:t>
      </w:r>
      <w:r w:rsidR="00B1468D">
        <w:rPr>
          <w:rFonts w:cs="Times-Roman"/>
          <w:color w:val="231F20"/>
          <w:sz w:val="24"/>
          <w:szCs w:val="24"/>
        </w:rPr>
        <w:t xml:space="preserve"> </w:t>
      </w:r>
      <w:r w:rsidRPr="00342570">
        <w:rPr>
          <w:rFonts w:cs="Times-Roman"/>
          <w:color w:val="231F20"/>
          <w:sz w:val="24"/>
          <w:szCs w:val="24"/>
        </w:rPr>
        <w:t>has been made.</w:t>
      </w:r>
    </w:p>
    <w:p w:rsidR="00342570" w:rsidRPr="00342570" w:rsidRDefault="00342570" w:rsidP="00B1468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the Board may make a scheme for centralised processing</w:t>
      </w:r>
      <w:r w:rsidR="00B1468D">
        <w:rPr>
          <w:rFonts w:cs="Times-Roman"/>
          <w:color w:val="231F20"/>
          <w:sz w:val="24"/>
          <w:szCs w:val="24"/>
        </w:rPr>
        <w:t xml:space="preserve"> </w:t>
      </w:r>
      <w:r w:rsidRPr="00342570">
        <w:rPr>
          <w:rFonts w:cs="Times-Roman"/>
          <w:color w:val="231F20"/>
          <w:sz w:val="24"/>
          <w:szCs w:val="24"/>
        </w:rPr>
        <w:t>of returns for expeditious determination of the tax payable or refundable.</w:t>
      </w:r>
    </w:p>
    <w:p w:rsidR="00342570" w:rsidRPr="00342570" w:rsidRDefault="00342570" w:rsidP="00B1468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For this purpose, “return of tax bases” and “due date” have been defined in clause 314.</w:t>
      </w:r>
      <w:r w:rsidR="00B1468D">
        <w:rPr>
          <w:rFonts w:cs="Times-Roman"/>
          <w:color w:val="231F20"/>
          <w:sz w:val="24"/>
          <w:szCs w:val="24"/>
        </w:rPr>
        <w:t xml:space="preserve"> </w:t>
      </w:r>
      <w:r w:rsidRPr="00342570">
        <w:rPr>
          <w:rFonts w:cs="Times-Roman"/>
          <w:color w:val="231F20"/>
          <w:sz w:val="24"/>
          <w:szCs w:val="24"/>
        </w:rPr>
        <w:t>In relation to adjustments, clause 149 defines “an incorrect claim apparent from the existence</w:t>
      </w:r>
      <w:r w:rsidR="00B1468D">
        <w:rPr>
          <w:rFonts w:cs="Times-Roman"/>
          <w:color w:val="231F20"/>
          <w:sz w:val="24"/>
          <w:szCs w:val="24"/>
        </w:rPr>
        <w:t xml:space="preserve"> </w:t>
      </w:r>
      <w:r w:rsidRPr="00342570">
        <w:rPr>
          <w:rFonts w:cs="Times-Roman"/>
          <w:color w:val="231F20"/>
          <w:sz w:val="24"/>
          <w:szCs w:val="24"/>
        </w:rPr>
        <w:t>of any information in the return”.</w:t>
      </w:r>
    </w:p>
    <w:p w:rsidR="00342570" w:rsidRPr="00342570" w:rsidRDefault="00342570" w:rsidP="00B1468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150</w:t>
      </w:r>
      <w:r w:rsidR="00B1468D">
        <w:rPr>
          <w:rFonts w:cs="Times-Italic"/>
          <w:i/>
          <w:iCs/>
          <w:color w:val="231F20"/>
          <w:sz w:val="24"/>
          <w:szCs w:val="24"/>
        </w:rPr>
        <w:t>:</w:t>
      </w:r>
      <w:r w:rsidRPr="00342570">
        <w:rPr>
          <w:rFonts w:cs="Times-Italic"/>
          <w:i/>
          <w:iCs/>
          <w:color w:val="231F20"/>
          <w:sz w:val="24"/>
          <w:szCs w:val="24"/>
        </w:rPr>
        <w:t xml:space="preserve"> </w:t>
      </w:r>
      <w:r w:rsidR="00B1468D">
        <w:rPr>
          <w:rFonts w:cs="Times-Roman"/>
          <w:color w:val="231F20"/>
          <w:sz w:val="24"/>
          <w:szCs w:val="24"/>
        </w:rPr>
        <w:t>R</w:t>
      </w:r>
      <w:r w:rsidRPr="00342570">
        <w:rPr>
          <w:rFonts w:cs="Times-Roman"/>
          <w:color w:val="231F20"/>
          <w:sz w:val="24"/>
          <w:szCs w:val="24"/>
        </w:rPr>
        <w:t>elates to notice for inquiry before assessment. It provides that the</w:t>
      </w:r>
      <w:r w:rsidR="00B1468D">
        <w:rPr>
          <w:rFonts w:cs="Times-Roman"/>
          <w:color w:val="231F20"/>
          <w:sz w:val="24"/>
          <w:szCs w:val="24"/>
        </w:rPr>
        <w:t xml:space="preserve"> </w:t>
      </w:r>
      <w:r w:rsidRPr="00342570">
        <w:rPr>
          <w:rFonts w:cs="Times-Roman"/>
          <w:color w:val="231F20"/>
          <w:sz w:val="24"/>
          <w:szCs w:val="24"/>
        </w:rPr>
        <w:t>Assessing Officer may make an assessment on receipt of return under clause 144 or clause</w:t>
      </w:r>
      <w:r w:rsidR="00B1468D">
        <w:rPr>
          <w:rFonts w:cs="Times-Roman"/>
          <w:color w:val="231F20"/>
          <w:sz w:val="24"/>
          <w:szCs w:val="24"/>
        </w:rPr>
        <w:t xml:space="preserve"> </w:t>
      </w:r>
      <w:r w:rsidRPr="00342570">
        <w:rPr>
          <w:rFonts w:cs="Times-Roman"/>
          <w:color w:val="231F20"/>
          <w:sz w:val="24"/>
          <w:szCs w:val="24"/>
        </w:rPr>
        <w:t>146, if he considers it necessary or expedient to ensure that the assessee has not understated</w:t>
      </w:r>
      <w:r w:rsidR="00B1468D">
        <w:rPr>
          <w:rFonts w:cs="Times-Roman"/>
          <w:color w:val="231F20"/>
          <w:sz w:val="24"/>
          <w:szCs w:val="24"/>
        </w:rPr>
        <w:t xml:space="preserve"> </w:t>
      </w:r>
      <w:r w:rsidRPr="00342570">
        <w:rPr>
          <w:rFonts w:cs="Times-Roman"/>
          <w:color w:val="231F20"/>
          <w:sz w:val="24"/>
          <w:szCs w:val="24"/>
        </w:rPr>
        <w:t>his tax bases or computed excessive loss or allowance or under-paid the tax in any manner.</w:t>
      </w:r>
      <w:r w:rsidR="00B1468D">
        <w:rPr>
          <w:rFonts w:cs="Times-Roman"/>
          <w:color w:val="231F20"/>
          <w:sz w:val="24"/>
          <w:szCs w:val="24"/>
        </w:rPr>
        <w:t xml:space="preserve"> </w:t>
      </w:r>
      <w:r w:rsidRPr="00342570">
        <w:rPr>
          <w:rFonts w:cs="Times-Roman"/>
          <w:color w:val="231F20"/>
          <w:sz w:val="24"/>
          <w:szCs w:val="24"/>
        </w:rPr>
        <w:t>The said clause provides that the Assessing Officer shall serve on the assessee a notice</w:t>
      </w:r>
      <w:r w:rsidR="00B1468D">
        <w:rPr>
          <w:rFonts w:cs="Times-Roman"/>
          <w:color w:val="231F20"/>
          <w:sz w:val="24"/>
          <w:szCs w:val="24"/>
        </w:rPr>
        <w:t xml:space="preserve"> </w:t>
      </w:r>
      <w:r w:rsidRPr="00342570">
        <w:rPr>
          <w:rFonts w:cs="Times-Roman"/>
          <w:color w:val="231F20"/>
          <w:sz w:val="24"/>
          <w:szCs w:val="24"/>
        </w:rPr>
        <w:t xml:space="preserve">requiring him, </w:t>
      </w:r>
      <w:r w:rsidRPr="00342570">
        <w:rPr>
          <w:rFonts w:cs="Times-Italic"/>
          <w:i/>
          <w:iCs/>
          <w:color w:val="231F20"/>
          <w:sz w:val="24"/>
          <w:szCs w:val="24"/>
        </w:rPr>
        <w:t xml:space="preserve">inter alia, </w:t>
      </w:r>
      <w:r w:rsidRPr="00342570">
        <w:rPr>
          <w:rFonts w:cs="Times-Roman"/>
          <w:color w:val="231F20"/>
          <w:sz w:val="24"/>
          <w:szCs w:val="24"/>
        </w:rPr>
        <w:t>to furnish necessary information and to produce evidence, accounts</w:t>
      </w:r>
      <w:r w:rsidR="00B1468D">
        <w:rPr>
          <w:rFonts w:cs="Times-Roman"/>
          <w:color w:val="231F20"/>
          <w:sz w:val="24"/>
          <w:szCs w:val="24"/>
        </w:rPr>
        <w:t xml:space="preserve"> </w:t>
      </w:r>
      <w:r w:rsidRPr="00342570">
        <w:rPr>
          <w:rFonts w:cs="Times-Roman"/>
          <w:color w:val="231F20"/>
          <w:sz w:val="24"/>
          <w:szCs w:val="24"/>
        </w:rPr>
        <w:t>or documents (not re</w:t>
      </w:r>
      <w:r w:rsidR="00B1468D">
        <w:rPr>
          <w:rFonts w:cs="Times-Roman"/>
          <w:color w:val="231F20"/>
          <w:sz w:val="24"/>
          <w:szCs w:val="24"/>
        </w:rPr>
        <w:t xml:space="preserve">lating to a period more than </w:t>
      </w:r>
      <w:r w:rsidR="00B1468D" w:rsidRPr="00B1468D">
        <w:rPr>
          <w:rFonts w:cs="Times-Roman"/>
          <w:b/>
          <w:color w:val="0066FF"/>
          <w:sz w:val="24"/>
          <w:szCs w:val="24"/>
        </w:rPr>
        <w:t>three</w:t>
      </w:r>
      <w:r w:rsidRPr="00B1468D">
        <w:rPr>
          <w:rFonts w:cs="Times-Roman"/>
          <w:b/>
          <w:color w:val="0066FF"/>
          <w:sz w:val="24"/>
          <w:szCs w:val="24"/>
        </w:rPr>
        <w:t xml:space="preserve"> years </w:t>
      </w:r>
      <w:r w:rsidRPr="00342570">
        <w:rPr>
          <w:rFonts w:cs="Times-Roman"/>
          <w:color w:val="231F20"/>
          <w:sz w:val="24"/>
          <w:szCs w:val="24"/>
        </w:rPr>
        <w:t>prior to the relevant financial year).</w:t>
      </w:r>
      <w:r w:rsidR="00B1468D">
        <w:rPr>
          <w:rFonts w:cs="Times-Roman"/>
          <w:color w:val="231F20"/>
          <w:sz w:val="24"/>
          <w:szCs w:val="24"/>
        </w:rPr>
        <w:t xml:space="preserve"> </w:t>
      </w:r>
      <w:r w:rsidRPr="00342570">
        <w:rPr>
          <w:rFonts w:cs="Times-Roman"/>
          <w:color w:val="231F20"/>
          <w:sz w:val="24"/>
          <w:szCs w:val="24"/>
        </w:rPr>
        <w:t>Besides, the Assessing Officer may make necessary inquiry in order to obtain full information</w:t>
      </w:r>
      <w:r w:rsidR="00B1468D">
        <w:rPr>
          <w:rFonts w:cs="Times-Roman"/>
          <w:color w:val="231F20"/>
          <w:sz w:val="24"/>
          <w:szCs w:val="24"/>
        </w:rPr>
        <w:t xml:space="preserve"> </w:t>
      </w:r>
      <w:r w:rsidRPr="00342570">
        <w:rPr>
          <w:rFonts w:cs="Times-Roman"/>
          <w:color w:val="231F20"/>
          <w:sz w:val="24"/>
          <w:szCs w:val="24"/>
        </w:rPr>
        <w:t>in respect of tax bases of any person for the relevant financial year.</w:t>
      </w:r>
    </w:p>
    <w:p w:rsidR="00342570" w:rsidRPr="00342570" w:rsidRDefault="00342570" w:rsidP="00B1468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no such notice shall be served on the assessee after</w:t>
      </w:r>
      <w:r w:rsidR="00B1468D">
        <w:rPr>
          <w:rFonts w:cs="Times-Roman"/>
          <w:color w:val="231F20"/>
          <w:sz w:val="24"/>
          <w:szCs w:val="24"/>
        </w:rPr>
        <w:t xml:space="preserve"> the expiry of </w:t>
      </w:r>
      <w:r w:rsidR="00B1468D" w:rsidRPr="00B1468D">
        <w:rPr>
          <w:rFonts w:cs="Times-Roman"/>
          <w:b/>
          <w:color w:val="0066FF"/>
          <w:sz w:val="24"/>
          <w:szCs w:val="24"/>
        </w:rPr>
        <w:t>one year</w:t>
      </w:r>
      <w:r w:rsidRPr="00342570">
        <w:rPr>
          <w:rFonts w:cs="Times-Roman"/>
          <w:color w:val="231F20"/>
          <w:sz w:val="24"/>
          <w:szCs w:val="24"/>
        </w:rPr>
        <w:t xml:space="preserve"> from the end of the financial year in which the return is furnished.</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03286E">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151</w:t>
      </w:r>
      <w:r w:rsidR="00B1468D">
        <w:rPr>
          <w:rFonts w:cs="Times-Italic"/>
          <w:i/>
          <w:iCs/>
          <w:color w:val="231F20"/>
          <w:sz w:val="24"/>
          <w:szCs w:val="24"/>
        </w:rPr>
        <w:t>:</w:t>
      </w:r>
      <w:r w:rsidRPr="00342570">
        <w:rPr>
          <w:rFonts w:cs="Times-Italic"/>
          <w:i/>
          <w:iCs/>
          <w:color w:val="231F20"/>
          <w:sz w:val="24"/>
          <w:szCs w:val="24"/>
        </w:rPr>
        <w:t xml:space="preserve"> </w:t>
      </w:r>
      <w:r w:rsidR="00B1468D">
        <w:rPr>
          <w:rFonts w:cs="Times-Roman"/>
          <w:color w:val="231F20"/>
          <w:sz w:val="24"/>
          <w:szCs w:val="24"/>
        </w:rPr>
        <w:t>D</w:t>
      </w:r>
      <w:r w:rsidRPr="00342570">
        <w:rPr>
          <w:rFonts w:cs="Times-Roman"/>
          <w:color w:val="231F20"/>
          <w:sz w:val="24"/>
          <w:szCs w:val="24"/>
        </w:rPr>
        <w:t>eals with special audit. It provides that the Assessing Officer may direct</w:t>
      </w:r>
      <w:r w:rsidR="00B1468D">
        <w:rPr>
          <w:rFonts w:cs="Times-Roman"/>
          <w:color w:val="231F20"/>
          <w:sz w:val="24"/>
          <w:szCs w:val="24"/>
        </w:rPr>
        <w:t xml:space="preserve"> </w:t>
      </w:r>
      <w:r w:rsidRPr="00342570">
        <w:rPr>
          <w:rFonts w:cs="Times-Roman"/>
          <w:color w:val="231F20"/>
          <w:sz w:val="24"/>
          <w:szCs w:val="24"/>
        </w:rPr>
        <w:t>the assessee t</w:t>
      </w:r>
      <w:r w:rsidR="0003286E">
        <w:rPr>
          <w:rFonts w:cs="Times-Roman"/>
          <w:color w:val="231F20"/>
          <w:sz w:val="24"/>
          <w:szCs w:val="24"/>
        </w:rPr>
        <w:t xml:space="preserve">o get his accounts audited by a </w:t>
      </w:r>
      <w:r w:rsidR="0003286E" w:rsidRPr="0003286E">
        <w:rPr>
          <w:rFonts w:cs="Times-Roman"/>
          <w:b/>
          <w:color w:val="0066FF"/>
          <w:sz w:val="24"/>
          <w:szCs w:val="24"/>
        </w:rPr>
        <w:t>Chartered</w:t>
      </w:r>
      <w:r w:rsidRPr="0003286E">
        <w:rPr>
          <w:rFonts w:cs="Times-Roman"/>
          <w:b/>
          <w:color w:val="0066FF"/>
          <w:sz w:val="24"/>
          <w:szCs w:val="24"/>
        </w:rPr>
        <w:t xml:space="preserve"> </w:t>
      </w:r>
      <w:r w:rsidR="0003286E" w:rsidRPr="0003286E">
        <w:rPr>
          <w:rFonts w:cs="Times-Roman"/>
          <w:b/>
          <w:color w:val="0066FF"/>
          <w:sz w:val="24"/>
          <w:szCs w:val="24"/>
        </w:rPr>
        <w:t>A</w:t>
      </w:r>
      <w:r w:rsidRPr="0003286E">
        <w:rPr>
          <w:rFonts w:cs="Times-Roman"/>
          <w:b/>
          <w:color w:val="0066FF"/>
          <w:sz w:val="24"/>
          <w:szCs w:val="24"/>
        </w:rPr>
        <w:t>ccountant,</w:t>
      </w:r>
      <w:r w:rsidRPr="00342570">
        <w:rPr>
          <w:rFonts w:cs="Times-Roman"/>
          <w:color w:val="231F20"/>
          <w:sz w:val="24"/>
          <w:szCs w:val="24"/>
        </w:rPr>
        <w:t xml:space="preserve"> if he is of the opinion that</w:t>
      </w:r>
      <w:r w:rsidR="00B1468D">
        <w:rPr>
          <w:rFonts w:cs="Times-Roman"/>
          <w:color w:val="231F20"/>
          <w:sz w:val="24"/>
          <w:szCs w:val="24"/>
        </w:rPr>
        <w:t xml:space="preserve"> </w:t>
      </w:r>
      <w:r w:rsidRPr="00342570">
        <w:rPr>
          <w:rFonts w:cs="Times-Roman"/>
          <w:color w:val="231F20"/>
          <w:sz w:val="24"/>
          <w:szCs w:val="24"/>
        </w:rPr>
        <w:t>considering the nature and complexity of the accounts and in the interests of revenue, it is</w:t>
      </w:r>
      <w:r w:rsidR="00B1468D">
        <w:rPr>
          <w:rFonts w:cs="Times-Roman"/>
          <w:color w:val="231F20"/>
          <w:sz w:val="24"/>
          <w:szCs w:val="24"/>
        </w:rPr>
        <w:t xml:space="preserve"> </w:t>
      </w:r>
      <w:r w:rsidRPr="00342570">
        <w:rPr>
          <w:rFonts w:cs="Times-Roman"/>
          <w:color w:val="231F20"/>
          <w:sz w:val="24"/>
          <w:szCs w:val="24"/>
        </w:rPr>
        <w:t>necessary to do so. It further provides that the Assessing Officer shall not issue any such</w:t>
      </w:r>
      <w:r w:rsidR="00B1468D">
        <w:rPr>
          <w:rFonts w:cs="Times-Roman"/>
          <w:color w:val="231F20"/>
          <w:sz w:val="24"/>
          <w:szCs w:val="24"/>
        </w:rPr>
        <w:t xml:space="preserve"> </w:t>
      </w:r>
      <w:r w:rsidRPr="00342570">
        <w:rPr>
          <w:rFonts w:cs="Times-Roman"/>
          <w:color w:val="231F20"/>
          <w:sz w:val="24"/>
          <w:szCs w:val="24"/>
        </w:rPr>
        <w:t>direction unless the assessee has been given an opportunity of being heard and prior</w:t>
      </w:r>
      <w:r w:rsidR="00B1468D">
        <w:rPr>
          <w:rFonts w:cs="Times-Roman"/>
          <w:color w:val="231F20"/>
          <w:sz w:val="24"/>
          <w:szCs w:val="24"/>
        </w:rPr>
        <w:t xml:space="preserve"> </w:t>
      </w:r>
      <w:r w:rsidRPr="00342570">
        <w:rPr>
          <w:rFonts w:cs="Times-Roman"/>
          <w:color w:val="231F20"/>
          <w:sz w:val="24"/>
          <w:szCs w:val="24"/>
        </w:rPr>
        <w:t>approval of the Chief Commissioner or Commissioner has been obtained.</w:t>
      </w:r>
    </w:p>
    <w:p w:rsidR="00342570" w:rsidRPr="00342570" w:rsidRDefault="00342570" w:rsidP="0003286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said clause also provides that the </w:t>
      </w:r>
      <w:r w:rsidR="0003286E" w:rsidRPr="0003286E">
        <w:rPr>
          <w:rFonts w:cs="Times-Roman"/>
          <w:b/>
          <w:color w:val="0066FF"/>
          <w:sz w:val="24"/>
          <w:szCs w:val="24"/>
        </w:rPr>
        <w:t>Auditor</w:t>
      </w:r>
      <w:r w:rsidRPr="00342570">
        <w:rPr>
          <w:rFonts w:cs="Times-Roman"/>
          <w:color w:val="231F20"/>
          <w:sz w:val="24"/>
          <w:szCs w:val="24"/>
        </w:rPr>
        <w:t>, who shall be nominated by the</w:t>
      </w:r>
      <w:r w:rsidR="0003286E">
        <w:rPr>
          <w:rFonts w:cs="Times-Roman"/>
          <w:color w:val="231F20"/>
          <w:sz w:val="24"/>
          <w:szCs w:val="24"/>
        </w:rPr>
        <w:t xml:space="preserve"> </w:t>
      </w:r>
      <w:r w:rsidRPr="00342570">
        <w:rPr>
          <w:rFonts w:cs="Times-Roman"/>
          <w:color w:val="231F20"/>
          <w:sz w:val="24"/>
          <w:szCs w:val="24"/>
        </w:rPr>
        <w:t>Chief</w:t>
      </w:r>
      <w:r w:rsidR="0003286E">
        <w:rPr>
          <w:rFonts w:cs="Times-Roman"/>
          <w:color w:val="231F20"/>
          <w:sz w:val="24"/>
          <w:szCs w:val="24"/>
        </w:rPr>
        <w:t xml:space="preserve"> </w:t>
      </w:r>
      <w:r w:rsidRPr="00342570">
        <w:rPr>
          <w:rFonts w:cs="Times-Roman"/>
          <w:color w:val="231F20"/>
          <w:sz w:val="24"/>
          <w:szCs w:val="24"/>
        </w:rPr>
        <w:t>Commissioner or Commissioner, shall furnish his report to the Assessing Officer and to</w:t>
      </w:r>
      <w:r w:rsidR="0003286E">
        <w:rPr>
          <w:rFonts w:cs="Times-Roman"/>
          <w:color w:val="231F20"/>
          <w:sz w:val="24"/>
          <w:szCs w:val="24"/>
        </w:rPr>
        <w:t xml:space="preserve"> </w:t>
      </w:r>
      <w:r w:rsidRPr="00342570">
        <w:rPr>
          <w:rFonts w:cs="Times-Roman"/>
          <w:color w:val="231F20"/>
          <w:sz w:val="24"/>
          <w:szCs w:val="24"/>
        </w:rPr>
        <w:t>the assessee, within the time allowed by the Assessing Officer, which shall not exceed one</w:t>
      </w:r>
      <w:r w:rsidR="0003286E">
        <w:rPr>
          <w:rFonts w:cs="Times-Roman"/>
          <w:color w:val="231F20"/>
          <w:sz w:val="24"/>
          <w:szCs w:val="24"/>
        </w:rPr>
        <w:t xml:space="preserve"> </w:t>
      </w:r>
      <w:r w:rsidRPr="00342570">
        <w:rPr>
          <w:rFonts w:cs="Times-Roman"/>
          <w:color w:val="231F20"/>
          <w:sz w:val="24"/>
          <w:szCs w:val="24"/>
        </w:rPr>
        <w:t>hundred and eighty days from the date on which the direction for audit of accounts is</w:t>
      </w:r>
      <w:r w:rsidR="0003286E">
        <w:rPr>
          <w:rFonts w:cs="Times-Roman"/>
          <w:color w:val="231F20"/>
          <w:sz w:val="24"/>
          <w:szCs w:val="24"/>
        </w:rPr>
        <w:t xml:space="preserve"> </w:t>
      </w:r>
      <w:r w:rsidRPr="00342570">
        <w:rPr>
          <w:rFonts w:cs="Times-Roman"/>
          <w:color w:val="231F20"/>
          <w:sz w:val="24"/>
          <w:szCs w:val="24"/>
        </w:rPr>
        <w:t>received by the assessee. It also provides that th</w:t>
      </w:r>
      <w:r w:rsidR="00403A49">
        <w:rPr>
          <w:rFonts w:cs="Times-Roman"/>
          <w:color w:val="231F20"/>
          <w:sz w:val="24"/>
          <w:szCs w:val="24"/>
        </w:rPr>
        <w:t xml:space="preserve">e remuneration of the </w:t>
      </w:r>
      <w:r w:rsidR="00403A49" w:rsidRPr="00403A49">
        <w:rPr>
          <w:rFonts w:cs="Times-Roman"/>
          <w:b/>
          <w:color w:val="0066FF"/>
          <w:sz w:val="24"/>
          <w:szCs w:val="24"/>
        </w:rPr>
        <w:t>Auditor</w:t>
      </w:r>
      <w:r w:rsidRPr="00342570">
        <w:rPr>
          <w:rFonts w:cs="Times-Roman"/>
          <w:color w:val="231F20"/>
          <w:sz w:val="24"/>
          <w:szCs w:val="24"/>
        </w:rPr>
        <w:t xml:space="preserve"> and other</w:t>
      </w:r>
      <w:r w:rsidR="0003286E">
        <w:rPr>
          <w:rFonts w:cs="Times-Roman"/>
          <w:color w:val="231F20"/>
          <w:sz w:val="24"/>
          <w:szCs w:val="24"/>
        </w:rPr>
        <w:t xml:space="preserve"> </w:t>
      </w:r>
      <w:r w:rsidRPr="00342570">
        <w:rPr>
          <w:rFonts w:cs="Times-Roman"/>
          <w:color w:val="231F20"/>
          <w:sz w:val="24"/>
          <w:szCs w:val="24"/>
        </w:rPr>
        <w:t xml:space="preserve">expenses of the audit shall be determined and paid in </w:t>
      </w:r>
      <w:r w:rsidR="00403A49">
        <w:rPr>
          <w:rFonts w:cs="Times-Roman"/>
          <w:color w:val="231F20"/>
          <w:sz w:val="24"/>
          <w:szCs w:val="24"/>
        </w:rPr>
        <w:t xml:space="preserve">accordance with </w:t>
      </w:r>
      <w:r w:rsidR="00403A49" w:rsidRPr="00403A49">
        <w:rPr>
          <w:rFonts w:cs="Times-Roman"/>
          <w:b/>
          <w:color w:val="0066FF"/>
          <w:sz w:val="24"/>
          <w:szCs w:val="24"/>
        </w:rPr>
        <w:t>section 151</w:t>
      </w:r>
      <w:r w:rsidRPr="00403A49">
        <w:rPr>
          <w:rFonts w:cs="Times-Roman"/>
          <w:b/>
          <w:color w:val="0066FF"/>
          <w:sz w:val="24"/>
          <w:szCs w:val="24"/>
        </w:rPr>
        <w:t>.</w:t>
      </w:r>
    </w:p>
    <w:p w:rsidR="00342570" w:rsidRPr="00342570" w:rsidRDefault="00342570" w:rsidP="00403A49">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152</w:t>
      </w:r>
      <w:r w:rsidR="00403A49">
        <w:rPr>
          <w:rFonts w:cs="Times-Italic"/>
          <w:i/>
          <w:iCs/>
          <w:color w:val="231F20"/>
          <w:sz w:val="24"/>
          <w:szCs w:val="24"/>
        </w:rPr>
        <w:t>:</w:t>
      </w:r>
      <w:r w:rsidRPr="00342570">
        <w:rPr>
          <w:rFonts w:cs="Times-Italic"/>
          <w:i/>
          <w:iCs/>
          <w:color w:val="231F20"/>
          <w:sz w:val="24"/>
          <w:szCs w:val="24"/>
        </w:rPr>
        <w:t xml:space="preserve"> </w:t>
      </w:r>
      <w:r w:rsidR="00403A49">
        <w:rPr>
          <w:rFonts w:cs="Times-Roman"/>
          <w:color w:val="231F20"/>
          <w:sz w:val="24"/>
          <w:szCs w:val="24"/>
        </w:rPr>
        <w:t>D</w:t>
      </w:r>
      <w:r w:rsidRPr="00342570">
        <w:rPr>
          <w:rFonts w:cs="Times-Roman"/>
          <w:color w:val="231F20"/>
          <w:sz w:val="24"/>
          <w:szCs w:val="24"/>
        </w:rPr>
        <w:t xml:space="preserve">eals with determination of value of assets. It, </w:t>
      </w:r>
      <w:r w:rsidRPr="00342570">
        <w:rPr>
          <w:rFonts w:cs="Times-Italic"/>
          <w:i/>
          <w:iCs/>
          <w:color w:val="231F20"/>
          <w:sz w:val="24"/>
          <w:szCs w:val="24"/>
        </w:rPr>
        <w:t>inter alia</w:t>
      </w:r>
      <w:r w:rsidRPr="00342570">
        <w:rPr>
          <w:rFonts w:cs="Times-Roman"/>
          <w:color w:val="231F20"/>
          <w:sz w:val="24"/>
          <w:szCs w:val="24"/>
        </w:rPr>
        <w:t>, provides that for</w:t>
      </w:r>
      <w:r w:rsidR="00403A49">
        <w:rPr>
          <w:rFonts w:cs="Times-Roman"/>
          <w:color w:val="231F20"/>
          <w:sz w:val="24"/>
          <w:szCs w:val="24"/>
        </w:rPr>
        <w:t xml:space="preserve"> </w:t>
      </w:r>
      <w:r w:rsidRPr="00342570">
        <w:rPr>
          <w:rFonts w:cs="Times-Roman"/>
          <w:color w:val="231F20"/>
          <w:sz w:val="24"/>
          <w:szCs w:val="24"/>
        </w:rPr>
        <w:t>the purposes of assessment, the Assessing Officer may require a valuation officer to make</w:t>
      </w:r>
      <w:r w:rsidR="00403A49">
        <w:rPr>
          <w:rFonts w:cs="Times-Roman"/>
          <w:color w:val="231F20"/>
          <w:sz w:val="24"/>
          <w:szCs w:val="24"/>
        </w:rPr>
        <w:t xml:space="preserve"> </w:t>
      </w:r>
      <w:r w:rsidRPr="00342570">
        <w:rPr>
          <w:rFonts w:cs="Times-Roman"/>
          <w:color w:val="231F20"/>
          <w:sz w:val="24"/>
          <w:szCs w:val="24"/>
        </w:rPr>
        <w:t>and report to him an estimate of the value of any asset, property, investment or expenditure.</w:t>
      </w:r>
    </w:p>
    <w:p w:rsidR="00342570" w:rsidRPr="00342570" w:rsidRDefault="00342570" w:rsidP="00403A4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specific powers to the valuation officer for this purpose, subject to</w:t>
      </w:r>
      <w:r w:rsidR="00403A49">
        <w:rPr>
          <w:rFonts w:cs="Times-Roman"/>
          <w:color w:val="231F20"/>
          <w:sz w:val="24"/>
          <w:szCs w:val="24"/>
        </w:rPr>
        <w:t xml:space="preserve"> </w:t>
      </w:r>
      <w:r w:rsidRPr="00342570">
        <w:rPr>
          <w:rFonts w:cs="Times-Roman"/>
          <w:color w:val="231F20"/>
          <w:sz w:val="24"/>
          <w:szCs w:val="24"/>
        </w:rPr>
        <w:t>the rules in this behalf.</w:t>
      </w:r>
    </w:p>
    <w:p w:rsidR="00342570" w:rsidRPr="00342570" w:rsidRDefault="00342570" w:rsidP="00403A4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after taking into account such evidence as the</w:t>
      </w:r>
      <w:r w:rsidR="00403A49">
        <w:rPr>
          <w:rFonts w:cs="Times-Roman"/>
          <w:color w:val="231F20"/>
          <w:sz w:val="24"/>
          <w:szCs w:val="24"/>
        </w:rPr>
        <w:t xml:space="preserve"> </w:t>
      </w:r>
      <w:r w:rsidRPr="00342570">
        <w:rPr>
          <w:rFonts w:cs="Times-Roman"/>
          <w:color w:val="231F20"/>
          <w:sz w:val="24"/>
          <w:szCs w:val="24"/>
        </w:rPr>
        <w:t>assessee may produce and the material in his possession or gathered by him, the valuation</w:t>
      </w:r>
      <w:r w:rsidR="00403A49">
        <w:rPr>
          <w:rFonts w:cs="Times-Roman"/>
          <w:color w:val="231F20"/>
          <w:sz w:val="24"/>
          <w:szCs w:val="24"/>
        </w:rPr>
        <w:t xml:space="preserve"> </w:t>
      </w:r>
      <w:r w:rsidRPr="00342570">
        <w:rPr>
          <w:rFonts w:cs="Times-Roman"/>
          <w:color w:val="231F20"/>
          <w:sz w:val="24"/>
          <w:szCs w:val="24"/>
        </w:rPr>
        <w:t>officer shall estimate the value of the asset, property, investment or expenditure, after giving</w:t>
      </w:r>
      <w:r w:rsidR="00403A49">
        <w:rPr>
          <w:rFonts w:cs="Times-Roman"/>
          <w:color w:val="231F20"/>
          <w:sz w:val="24"/>
          <w:szCs w:val="24"/>
        </w:rPr>
        <w:t xml:space="preserve"> </w:t>
      </w:r>
      <w:r w:rsidRPr="00342570">
        <w:rPr>
          <w:rFonts w:cs="Times-Roman"/>
          <w:color w:val="231F20"/>
          <w:sz w:val="24"/>
          <w:szCs w:val="24"/>
        </w:rPr>
        <w:t>an opportunity of being heard to the assessee, or to the best of his judgment if the assessee</w:t>
      </w:r>
      <w:r w:rsidR="00403A49">
        <w:rPr>
          <w:rFonts w:cs="Times-Roman"/>
          <w:color w:val="231F20"/>
          <w:sz w:val="24"/>
          <w:szCs w:val="24"/>
        </w:rPr>
        <w:t xml:space="preserve"> </w:t>
      </w:r>
      <w:r w:rsidRPr="00342570">
        <w:rPr>
          <w:rFonts w:cs="Times-Roman"/>
          <w:color w:val="231F20"/>
          <w:sz w:val="24"/>
          <w:szCs w:val="24"/>
        </w:rPr>
        <w:t>does not co-operate or comply with his direction.</w:t>
      </w:r>
    </w:p>
    <w:p w:rsidR="00342570" w:rsidRPr="00342570" w:rsidRDefault="00342570" w:rsidP="00403A4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valuation officer shall furnish a copy of such</w:t>
      </w:r>
      <w:r w:rsidR="00403A49">
        <w:rPr>
          <w:rFonts w:cs="Times-Roman"/>
          <w:color w:val="231F20"/>
          <w:sz w:val="24"/>
          <w:szCs w:val="24"/>
        </w:rPr>
        <w:t xml:space="preserve"> </w:t>
      </w:r>
      <w:r w:rsidR="00403A49" w:rsidRPr="00403A49">
        <w:rPr>
          <w:rFonts w:cs="Times-Roman"/>
          <w:b/>
          <w:color w:val="0066FF"/>
          <w:sz w:val="24"/>
          <w:szCs w:val="24"/>
        </w:rPr>
        <w:t>valuation</w:t>
      </w:r>
      <w:r w:rsidRPr="00342570">
        <w:rPr>
          <w:rFonts w:cs="Times-Roman"/>
          <w:color w:val="231F20"/>
          <w:sz w:val="24"/>
          <w:szCs w:val="24"/>
        </w:rPr>
        <w:t xml:space="preserve"> to the Assessing Officer and the assessee within a perio</w:t>
      </w:r>
      <w:r w:rsidR="00403A49">
        <w:rPr>
          <w:rFonts w:cs="Times-Roman"/>
          <w:color w:val="231F20"/>
          <w:sz w:val="24"/>
          <w:szCs w:val="24"/>
        </w:rPr>
        <w:t xml:space="preserve">d of </w:t>
      </w:r>
      <w:r w:rsidR="00403A49" w:rsidRPr="00403A49">
        <w:rPr>
          <w:rFonts w:cs="Times-Roman"/>
          <w:b/>
          <w:color w:val="0066FF"/>
          <w:sz w:val="24"/>
          <w:szCs w:val="24"/>
        </w:rPr>
        <w:t>four</w:t>
      </w:r>
      <w:r w:rsidRPr="00403A49">
        <w:rPr>
          <w:rFonts w:cs="Times-Roman"/>
          <w:b/>
          <w:color w:val="0066FF"/>
          <w:sz w:val="24"/>
          <w:szCs w:val="24"/>
        </w:rPr>
        <w:t xml:space="preserve"> months</w:t>
      </w:r>
      <w:r w:rsidRPr="00342570">
        <w:rPr>
          <w:rFonts w:cs="Times-Roman"/>
          <w:color w:val="231F20"/>
          <w:sz w:val="24"/>
          <w:szCs w:val="24"/>
        </w:rPr>
        <w:t xml:space="preserve"> from the end</w:t>
      </w:r>
      <w:r w:rsidR="00403A49">
        <w:rPr>
          <w:rFonts w:cs="Times-Roman"/>
          <w:color w:val="231F20"/>
          <w:sz w:val="24"/>
          <w:szCs w:val="24"/>
        </w:rPr>
        <w:t xml:space="preserve"> </w:t>
      </w:r>
      <w:r w:rsidRPr="00342570">
        <w:rPr>
          <w:rFonts w:cs="Times-Roman"/>
          <w:color w:val="231F20"/>
          <w:sz w:val="24"/>
          <w:szCs w:val="24"/>
        </w:rPr>
        <w:t>of the month in which the reference was made.</w:t>
      </w:r>
    </w:p>
    <w:p w:rsidR="00342570" w:rsidRPr="00342570" w:rsidRDefault="00342570" w:rsidP="00403A49">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153</w:t>
      </w:r>
      <w:r w:rsidR="00403A49">
        <w:rPr>
          <w:rFonts w:cs="Times-Italic"/>
          <w:i/>
          <w:iCs/>
          <w:color w:val="231F20"/>
          <w:sz w:val="24"/>
          <w:szCs w:val="24"/>
        </w:rPr>
        <w:t>:</w:t>
      </w:r>
      <w:r w:rsidRPr="00342570">
        <w:rPr>
          <w:rFonts w:cs="Times-Italic"/>
          <w:i/>
          <w:iCs/>
          <w:color w:val="231F20"/>
          <w:sz w:val="24"/>
          <w:szCs w:val="24"/>
        </w:rPr>
        <w:t xml:space="preserve"> </w:t>
      </w:r>
      <w:r w:rsidR="00403A49">
        <w:rPr>
          <w:rFonts w:cs="Times-Roman"/>
          <w:color w:val="231F20"/>
          <w:sz w:val="24"/>
          <w:szCs w:val="24"/>
        </w:rPr>
        <w:t>D</w:t>
      </w:r>
      <w:r w:rsidRPr="00342570">
        <w:rPr>
          <w:rFonts w:cs="Times-Roman"/>
          <w:color w:val="231F20"/>
          <w:sz w:val="24"/>
          <w:szCs w:val="24"/>
        </w:rPr>
        <w:t xml:space="preserve">eals with the determination of arm’s length price. It, </w:t>
      </w:r>
      <w:r w:rsidRPr="00342570">
        <w:rPr>
          <w:rFonts w:cs="Times-Italic"/>
          <w:i/>
          <w:iCs/>
          <w:color w:val="231F20"/>
          <w:sz w:val="24"/>
          <w:szCs w:val="24"/>
        </w:rPr>
        <w:t>inter alia</w:t>
      </w:r>
      <w:r w:rsidRPr="00342570">
        <w:rPr>
          <w:rFonts w:cs="Times-Roman"/>
          <w:color w:val="231F20"/>
          <w:sz w:val="24"/>
          <w:szCs w:val="24"/>
        </w:rPr>
        <w:t>, provides</w:t>
      </w:r>
      <w:r w:rsidR="00403A49">
        <w:rPr>
          <w:rFonts w:cs="Times-Roman"/>
          <w:color w:val="231F20"/>
          <w:sz w:val="24"/>
          <w:szCs w:val="24"/>
        </w:rPr>
        <w:t xml:space="preserve"> </w:t>
      </w:r>
      <w:r w:rsidRPr="00342570">
        <w:rPr>
          <w:rFonts w:cs="Times-Roman"/>
          <w:color w:val="231F20"/>
          <w:sz w:val="24"/>
          <w:szCs w:val="24"/>
        </w:rPr>
        <w:t>that the Assessing Officer may, with the prior approval of the Commissioner, refer to the</w:t>
      </w:r>
      <w:r w:rsidR="00403A49">
        <w:rPr>
          <w:rFonts w:cs="Times-Roman"/>
          <w:color w:val="231F20"/>
          <w:sz w:val="24"/>
          <w:szCs w:val="24"/>
        </w:rPr>
        <w:t xml:space="preserve"> </w:t>
      </w:r>
      <w:r w:rsidRPr="00342570">
        <w:rPr>
          <w:rFonts w:cs="Times-Roman"/>
          <w:color w:val="231F20"/>
          <w:sz w:val="24"/>
          <w:szCs w:val="24"/>
        </w:rPr>
        <w:t>Transfer</w:t>
      </w:r>
      <w:r w:rsidR="00403A49">
        <w:rPr>
          <w:rFonts w:cs="Times-Roman"/>
          <w:color w:val="231F20"/>
          <w:sz w:val="24"/>
          <w:szCs w:val="24"/>
        </w:rPr>
        <w:t xml:space="preserve"> </w:t>
      </w:r>
      <w:r w:rsidRPr="00342570">
        <w:rPr>
          <w:rFonts w:cs="Times-Roman"/>
          <w:color w:val="231F20"/>
          <w:sz w:val="24"/>
          <w:szCs w:val="24"/>
        </w:rPr>
        <w:t>Pricing Officer, the computation of arm’s length price under clause 117 in relation to</w:t>
      </w:r>
      <w:r w:rsidR="00403A49">
        <w:rPr>
          <w:rFonts w:cs="Times-Roman"/>
          <w:color w:val="231F20"/>
          <w:sz w:val="24"/>
          <w:szCs w:val="24"/>
        </w:rPr>
        <w:t xml:space="preserve"> </w:t>
      </w:r>
      <w:r w:rsidRPr="00342570">
        <w:rPr>
          <w:rFonts w:cs="Times-Roman"/>
          <w:color w:val="231F20"/>
          <w:sz w:val="24"/>
          <w:szCs w:val="24"/>
        </w:rPr>
        <w:t>any international transaction entered into by the assessee in any financial year. The said</w:t>
      </w:r>
      <w:r w:rsidR="00403A49">
        <w:rPr>
          <w:rFonts w:cs="Times-Roman"/>
          <w:color w:val="231F20"/>
          <w:sz w:val="24"/>
          <w:szCs w:val="24"/>
        </w:rPr>
        <w:t xml:space="preserve"> </w:t>
      </w:r>
      <w:r w:rsidRPr="00342570">
        <w:rPr>
          <w:rFonts w:cs="Times-Roman"/>
          <w:color w:val="231F20"/>
          <w:sz w:val="24"/>
          <w:szCs w:val="24"/>
        </w:rPr>
        <w:t>clause further provides that upon such reference, the Transfer Pricing Officer shall determine</w:t>
      </w:r>
      <w:r w:rsidR="00403A49">
        <w:rPr>
          <w:rFonts w:cs="Times-Roman"/>
          <w:color w:val="231F20"/>
          <w:sz w:val="24"/>
          <w:szCs w:val="24"/>
        </w:rPr>
        <w:t xml:space="preserve"> </w:t>
      </w:r>
      <w:r w:rsidRPr="00342570">
        <w:rPr>
          <w:rFonts w:cs="Times-Roman"/>
          <w:color w:val="231F20"/>
          <w:sz w:val="24"/>
          <w:szCs w:val="24"/>
        </w:rPr>
        <w:t>the arm’s length price in relation to the international transaction in accordance with the</w:t>
      </w:r>
      <w:r w:rsidR="00403A49">
        <w:rPr>
          <w:rFonts w:cs="Times-Roman"/>
          <w:color w:val="231F20"/>
          <w:sz w:val="24"/>
          <w:szCs w:val="24"/>
        </w:rPr>
        <w:t xml:space="preserve"> </w:t>
      </w:r>
      <w:r w:rsidRPr="00342570">
        <w:rPr>
          <w:rFonts w:cs="Times-Roman"/>
          <w:color w:val="231F20"/>
          <w:sz w:val="24"/>
          <w:szCs w:val="24"/>
        </w:rPr>
        <w:t>provisions of clause 117 and shall send a report of his determination to the Assessing Officer</w:t>
      </w:r>
      <w:r w:rsidR="00403A49">
        <w:rPr>
          <w:rFonts w:cs="Times-Roman"/>
          <w:color w:val="231F20"/>
          <w:sz w:val="24"/>
          <w:szCs w:val="24"/>
        </w:rPr>
        <w:t xml:space="preserve"> </w:t>
      </w:r>
      <w:r w:rsidRPr="00342570">
        <w:rPr>
          <w:rFonts w:cs="Times-Roman"/>
          <w:color w:val="231F20"/>
          <w:sz w:val="24"/>
          <w:szCs w:val="24"/>
        </w:rPr>
        <w:t xml:space="preserve">and the </w:t>
      </w:r>
      <w:r w:rsidRPr="00342570">
        <w:rPr>
          <w:rFonts w:cs="Times-Roman"/>
          <w:color w:val="231F20"/>
          <w:sz w:val="24"/>
          <w:szCs w:val="24"/>
        </w:rPr>
        <w:lastRenderedPageBreak/>
        <w:t xml:space="preserve">assessee </w:t>
      </w:r>
      <w:r w:rsidR="00403A49" w:rsidRPr="00403A49">
        <w:rPr>
          <w:rFonts w:cs="Times-Roman"/>
          <w:b/>
          <w:color w:val="0066FF"/>
          <w:sz w:val="24"/>
          <w:szCs w:val="24"/>
        </w:rPr>
        <w:t>within a period of six months from the end of the month</w:t>
      </w:r>
      <w:r w:rsidR="00403A49">
        <w:rPr>
          <w:rFonts w:cs="Times-Roman"/>
          <w:color w:val="231F20"/>
          <w:sz w:val="24"/>
          <w:szCs w:val="24"/>
        </w:rPr>
        <w:t xml:space="preserve"> </w:t>
      </w:r>
      <w:r w:rsidRPr="00342570">
        <w:rPr>
          <w:rFonts w:cs="Times-Roman"/>
          <w:color w:val="231F20"/>
          <w:sz w:val="24"/>
          <w:szCs w:val="24"/>
        </w:rPr>
        <w:t>in which the international transaction is entered into.</w:t>
      </w:r>
    </w:p>
    <w:p w:rsidR="00342570" w:rsidRPr="00342570" w:rsidRDefault="00342570" w:rsidP="00403A49">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154</w:t>
      </w:r>
      <w:r w:rsidR="00403A49">
        <w:rPr>
          <w:rFonts w:cs="Times-Italic"/>
          <w:i/>
          <w:iCs/>
          <w:color w:val="231F20"/>
          <w:sz w:val="24"/>
          <w:szCs w:val="24"/>
        </w:rPr>
        <w:t>:</w:t>
      </w:r>
      <w:r w:rsidRPr="00342570">
        <w:rPr>
          <w:rFonts w:cs="Times-Italic"/>
          <w:i/>
          <w:iCs/>
          <w:color w:val="231F20"/>
          <w:sz w:val="24"/>
          <w:szCs w:val="24"/>
        </w:rPr>
        <w:t xml:space="preserve"> </w:t>
      </w:r>
      <w:r w:rsidR="00403A49">
        <w:rPr>
          <w:rFonts w:cs="Times-Roman"/>
          <w:color w:val="231F20"/>
          <w:sz w:val="24"/>
          <w:szCs w:val="24"/>
        </w:rPr>
        <w:t>D</w:t>
      </w:r>
      <w:r w:rsidRPr="00342570">
        <w:rPr>
          <w:rFonts w:cs="Times-Roman"/>
          <w:color w:val="231F20"/>
          <w:sz w:val="24"/>
          <w:szCs w:val="24"/>
        </w:rPr>
        <w:t>eals with the determination of an impermissible avoidance agreement and</w:t>
      </w:r>
      <w:r w:rsidR="00403A49">
        <w:rPr>
          <w:rFonts w:cs="Times-Roman"/>
          <w:color w:val="231F20"/>
          <w:sz w:val="24"/>
          <w:szCs w:val="24"/>
        </w:rPr>
        <w:t xml:space="preserve"> </w:t>
      </w:r>
      <w:r w:rsidRPr="00342570">
        <w:rPr>
          <w:rFonts w:cs="Times-Roman"/>
          <w:color w:val="231F20"/>
          <w:sz w:val="24"/>
          <w:szCs w:val="24"/>
        </w:rPr>
        <w:t>consequences thereof. It provides that the Commissioner shall, for the purposes of clause</w:t>
      </w:r>
      <w:r w:rsidR="00403A49">
        <w:rPr>
          <w:rFonts w:cs="Times-Roman"/>
          <w:color w:val="231F20"/>
          <w:sz w:val="24"/>
          <w:szCs w:val="24"/>
        </w:rPr>
        <w:t xml:space="preserve"> </w:t>
      </w:r>
      <w:r w:rsidRPr="00342570">
        <w:rPr>
          <w:rFonts w:cs="Times-Roman"/>
          <w:color w:val="231F20"/>
          <w:sz w:val="24"/>
          <w:szCs w:val="24"/>
        </w:rPr>
        <w:t xml:space="preserve">123, serve on the assessee a notice requiring him, </w:t>
      </w:r>
      <w:r w:rsidRPr="00342570">
        <w:rPr>
          <w:rFonts w:cs="Times-Italic"/>
          <w:i/>
          <w:iCs/>
          <w:color w:val="231F20"/>
          <w:sz w:val="24"/>
          <w:szCs w:val="24"/>
        </w:rPr>
        <w:t xml:space="preserve">inter alia, </w:t>
      </w:r>
      <w:r w:rsidRPr="00342570">
        <w:rPr>
          <w:rFonts w:cs="Times-Roman"/>
          <w:color w:val="231F20"/>
          <w:sz w:val="24"/>
          <w:szCs w:val="24"/>
        </w:rPr>
        <w:t>to produce any evidence or</w:t>
      </w:r>
      <w:r w:rsidR="00403A49">
        <w:rPr>
          <w:rFonts w:cs="Times-Roman"/>
          <w:color w:val="231F20"/>
          <w:sz w:val="24"/>
          <w:szCs w:val="24"/>
        </w:rPr>
        <w:t xml:space="preserve"> </w:t>
      </w:r>
      <w:r w:rsidRPr="00342570">
        <w:rPr>
          <w:rFonts w:cs="Times-Roman"/>
          <w:color w:val="231F20"/>
          <w:sz w:val="24"/>
          <w:szCs w:val="24"/>
        </w:rPr>
        <w:t>particulars in support of his claim that the provisions of clause 123 are not applicable to him.</w:t>
      </w:r>
    </w:p>
    <w:p w:rsidR="00342570" w:rsidRPr="00342570" w:rsidRDefault="00342570" w:rsidP="00403A4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It further provides that after taking into account such particulars and evidence, the</w:t>
      </w:r>
      <w:r w:rsidR="00403A49">
        <w:rPr>
          <w:rFonts w:cs="Times-Roman"/>
          <w:color w:val="231F20"/>
          <w:sz w:val="24"/>
          <w:szCs w:val="24"/>
        </w:rPr>
        <w:t xml:space="preserve"> </w:t>
      </w:r>
      <w:r w:rsidRPr="00342570">
        <w:rPr>
          <w:rFonts w:cs="Times-Roman"/>
          <w:color w:val="231F20"/>
          <w:sz w:val="24"/>
          <w:szCs w:val="24"/>
        </w:rPr>
        <w:t xml:space="preserve">Commissioner shall pass an order, </w:t>
      </w:r>
      <w:r w:rsidRPr="00403A49">
        <w:rPr>
          <w:rFonts w:cs="Times-Roman"/>
          <w:b/>
          <w:strike/>
          <w:color w:val="0066FF"/>
          <w:sz w:val="24"/>
          <w:szCs w:val="24"/>
        </w:rPr>
        <w:t>before the expiry of twelve months from the end of the</w:t>
      </w:r>
      <w:r w:rsidR="00403A49" w:rsidRPr="00403A49">
        <w:rPr>
          <w:rFonts w:cs="Times-Roman"/>
          <w:b/>
          <w:strike/>
          <w:color w:val="0066FF"/>
          <w:sz w:val="24"/>
          <w:szCs w:val="24"/>
        </w:rPr>
        <w:t xml:space="preserve"> </w:t>
      </w:r>
      <w:r w:rsidRPr="00403A49">
        <w:rPr>
          <w:rFonts w:cs="Times-Roman"/>
          <w:b/>
          <w:strike/>
          <w:color w:val="0066FF"/>
          <w:sz w:val="24"/>
          <w:szCs w:val="24"/>
        </w:rPr>
        <w:t>month in which such notice is issued,</w:t>
      </w:r>
      <w:r w:rsidRPr="00342570">
        <w:rPr>
          <w:rFonts w:cs="Times-Roman"/>
          <w:color w:val="231F20"/>
          <w:sz w:val="24"/>
          <w:szCs w:val="24"/>
        </w:rPr>
        <w:t xml:space="preserve"> declaring an arrangement as being an impermissible</w:t>
      </w:r>
      <w:r w:rsidR="00403A49">
        <w:rPr>
          <w:rFonts w:cs="Times-Roman"/>
          <w:color w:val="231F20"/>
          <w:sz w:val="24"/>
          <w:szCs w:val="24"/>
        </w:rPr>
        <w:t xml:space="preserve"> </w:t>
      </w:r>
      <w:r w:rsidRPr="00342570">
        <w:rPr>
          <w:rFonts w:cs="Times-Roman"/>
          <w:color w:val="231F20"/>
          <w:sz w:val="24"/>
          <w:szCs w:val="24"/>
        </w:rPr>
        <w:t>avoidance agreement or otherwise for the purposes of clause 123.</w:t>
      </w:r>
    </w:p>
    <w:p w:rsidR="00342570" w:rsidRPr="00342570" w:rsidRDefault="00342570" w:rsidP="00403A4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upon declaring an arrangement as an impermissible</w:t>
      </w:r>
      <w:r w:rsidR="00403A49">
        <w:rPr>
          <w:rFonts w:cs="Times-Roman"/>
          <w:color w:val="231F20"/>
          <w:sz w:val="24"/>
          <w:szCs w:val="24"/>
        </w:rPr>
        <w:t xml:space="preserve"> </w:t>
      </w:r>
      <w:r w:rsidRPr="00342570">
        <w:rPr>
          <w:rFonts w:cs="Times-Roman"/>
          <w:color w:val="231F20"/>
          <w:sz w:val="24"/>
          <w:szCs w:val="24"/>
        </w:rPr>
        <w:t>avoidance agreement, the Commissioner shall issue directions to the Assessing Officer to</w:t>
      </w:r>
      <w:r w:rsidR="00403A49">
        <w:rPr>
          <w:rFonts w:cs="Times-Roman"/>
          <w:color w:val="231F20"/>
          <w:sz w:val="24"/>
          <w:szCs w:val="24"/>
        </w:rPr>
        <w:t xml:space="preserve"> </w:t>
      </w:r>
      <w:r w:rsidRPr="00342570">
        <w:rPr>
          <w:rFonts w:cs="Times-Roman"/>
          <w:color w:val="231F20"/>
          <w:sz w:val="24"/>
          <w:szCs w:val="24"/>
        </w:rPr>
        <w:t>make necessary adjustments to the total income or tax liability and shall forward a copy of</w:t>
      </w:r>
      <w:r w:rsidR="00403A49">
        <w:rPr>
          <w:rFonts w:cs="Times-Roman"/>
          <w:color w:val="231F20"/>
          <w:sz w:val="24"/>
          <w:szCs w:val="24"/>
        </w:rPr>
        <w:t xml:space="preserve"> </w:t>
      </w:r>
      <w:r w:rsidRPr="00342570">
        <w:rPr>
          <w:rFonts w:cs="Times-Roman"/>
          <w:color w:val="231F20"/>
          <w:sz w:val="24"/>
          <w:szCs w:val="24"/>
        </w:rPr>
        <w:t>such order to the assessee and to the jurisdictional Commissioner of the other party to the</w:t>
      </w:r>
      <w:r w:rsidR="00403A49">
        <w:rPr>
          <w:rFonts w:cs="Times-Roman"/>
          <w:color w:val="231F20"/>
          <w:sz w:val="24"/>
          <w:szCs w:val="24"/>
        </w:rPr>
        <w:t xml:space="preserve"> </w:t>
      </w:r>
      <w:r w:rsidRPr="00342570">
        <w:rPr>
          <w:rFonts w:cs="Times-Roman"/>
          <w:color w:val="231F20"/>
          <w:sz w:val="24"/>
          <w:szCs w:val="24"/>
        </w:rPr>
        <w:t>arrangement for taking necessary action in accordance with the provisions of this clause.</w:t>
      </w:r>
    </w:p>
    <w:p w:rsidR="00342570" w:rsidRPr="00342570" w:rsidRDefault="00342570" w:rsidP="00403A49">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155</w:t>
      </w:r>
      <w:r w:rsidR="00403A49">
        <w:rPr>
          <w:rFonts w:cs="Times-Italic"/>
          <w:i/>
          <w:iCs/>
          <w:color w:val="231F20"/>
          <w:sz w:val="24"/>
          <w:szCs w:val="24"/>
        </w:rPr>
        <w:t>:</w:t>
      </w:r>
      <w:r w:rsidRPr="00342570">
        <w:rPr>
          <w:rFonts w:cs="Times-Italic"/>
          <w:i/>
          <w:iCs/>
          <w:color w:val="231F20"/>
          <w:sz w:val="24"/>
          <w:szCs w:val="24"/>
        </w:rPr>
        <w:t xml:space="preserve"> </w:t>
      </w:r>
      <w:r w:rsidR="00403A49">
        <w:rPr>
          <w:rFonts w:cs="Times-Roman"/>
          <w:color w:val="231F20"/>
          <w:sz w:val="24"/>
          <w:szCs w:val="24"/>
        </w:rPr>
        <w:t>R</w:t>
      </w:r>
      <w:r w:rsidRPr="00342570">
        <w:rPr>
          <w:rFonts w:cs="Times-Roman"/>
          <w:color w:val="231F20"/>
          <w:sz w:val="24"/>
          <w:szCs w:val="24"/>
        </w:rPr>
        <w:t>elates to assessment. It provides that consequent to a notice issued</w:t>
      </w:r>
      <w:r w:rsidR="00403A49">
        <w:rPr>
          <w:rFonts w:cs="Times-Roman"/>
          <w:color w:val="231F20"/>
          <w:sz w:val="24"/>
          <w:szCs w:val="24"/>
        </w:rPr>
        <w:t xml:space="preserve"> </w:t>
      </w:r>
      <w:r w:rsidRPr="00342570">
        <w:rPr>
          <w:rFonts w:cs="Times-Roman"/>
          <w:color w:val="231F20"/>
          <w:sz w:val="24"/>
          <w:szCs w:val="24"/>
        </w:rPr>
        <w:t>under sub-clause (1) of clause 150, the Assessing Officer shall, by an order in writing, make</w:t>
      </w:r>
      <w:r w:rsidR="00403A49">
        <w:rPr>
          <w:rFonts w:cs="Times-Roman"/>
          <w:color w:val="231F20"/>
          <w:sz w:val="24"/>
          <w:szCs w:val="24"/>
        </w:rPr>
        <w:t xml:space="preserve"> </w:t>
      </w:r>
      <w:r w:rsidRPr="00342570">
        <w:rPr>
          <w:rFonts w:cs="Times-Roman"/>
          <w:color w:val="231F20"/>
          <w:sz w:val="24"/>
          <w:szCs w:val="24"/>
        </w:rPr>
        <w:t>an assessment of the tax bases of the assessee after taking into account the evidence</w:t>
      </w:r>
      <w:r w:rsidR="00403A49">
        <w:rPr>
          <w:rFonts w:cs="Times-Roman"/>
          <w:color w:val="231F20"/>
          <w:sz w:val="24"/>
          <w:szCs w:val="24"/>
        </w:rPr>
        <w:t xml:space="preserve"> </w:t>
      </w:r>
      <w:r w:rsidRPr="00342570">
        <w:rPr>
          <w:rFonts w:cs="Times-Roman"/>
          <w:color w:val="231F20"/>
          <w:sz w:val="24"/>
          <w:szCs w:val="24"/>
        </w:rPr>
        <w:t>furnished by the</w:t>
      </w:r>
      <w:r w:rsidR="00403A49">
        <w:rPr>
          <w:rFonts w:cs="Times-Roman"/>
          <w:color w:val="231F20"/>
          <w:sz w:val="24"/>
          <w:szCs w:val="24"/>
        </w:rPr>
        <w:t xml:space="preserve"> </w:t>
      </w:r>
      <w:r w:rsidRPr="00342570">
        <w:rPr>
          <w:rFonts w:cs="Times-Roman"/>
          <w:color w:val="231F20"/>
          <w:sz w:val="24"/>
          <w:szCs w:val="24"/>
        </w:rPr>
        <w:t>assessee, any report of audit under clause 151, any report of the valuation</w:t>
      </w:r>
      <w:r w:rsidR="00403A49">
        <w:rPr>
          <w:rFonts w:cs="Times-Roman"/>
          <w:color w:val="231F20"/>
          <w:sz w:val="24"/>
          <w:szCs w:val="24"/>
        </w:rPr>
        <w:t xml:space="preserve"> </w:t>
      </w:r>
      <w:r w:rsidRPr="00342570">
        <w:rPr>
          <w:rFonts w:cs="Times-Roman"/>
          <w:color w:val="231F20"/>
          <w:sz w:val="24"/>
          <w:szCs w:val="24"/>
        </w:rPr>
        <w:t>officer, any order of the Transfer Pricing Officer, any direction of the Commissioner under</w:t>
      </w:r>
      <w:r w:rsidR="00403A49">
        <w:rPr>
          <w:rFonts w:cs="Times-Roman"/>
          <w:color w:val="231F20"/>
          <w:sz w:val="24"/>
          <w:szCs w:val="24"/>
        </w:rPr>
        <w:t xml:space="preserve"> </w:t>
      </w:r>
      <w:r w:rsidRPr="00342570">
        <w:rPr>
          <w:rFonts w:cs="Times-Roman"/>
          <w:color w:val="231F20"/>
          <w:sz w:val="24"/>
          <w:szCs w:val="24"/>
        </w:rPr>
        <w:t>clause 154, any direction of the Joint Commissioner under clause 157 and the material in his</w:t>
      </w:r>
      <w:r w:rsidR="00403A49">
        <w:rPr>
          <w:rFonts w:cs="Times-Roman"/>
          <w:color w:val="231F20"/>
          <w:sz w:val="24"/>
          <w:szCs w:val="24"/>
        </w:rPr>
        <w:t xml:space="preserve"> </w:t>
      </w:r>
      <w:r w:rsidRPr="00342570">
        <w:rPr>
          <w:rFonts w:cs="Times-Roman"/>
          <w:color w:val="231F20"/>
          <w:sz w:val="24"/>
          <w:szCs w:val="24"/>
        </w:rPr>
        <w:t>possession, in respect of which an opportunity of being heard has been provided to the</w:t>
      </w:r>
      <w:r w:rsidR="00403A49">
        <w:rPr>
          <w:rFonts w:cs="Times-Roman"/>
          <w:color w:val="231F20"/>
          <w:sz w:val="24"/>
          <w:szCs w:val="24"/>
        </w:rPr>
        <w:t xml:space="preserve"> </w:t>
      </w:r>
      <w:r w:rsidRPr="00342570">
        <w:rPr>
          <w:rFonts w:cs="Times-Roman"/>
          <w:color w:val="231F20"/>
          <w:sz w:val="24"/>
          <w:szCs w:val="24"/>
        </w:rPr>
        <w:t>assessee.</w:t>
      </w:r>
    </w:p>
    <w:p w:rsidR="00342570" w:rsidRPr="00342570" w:rsidRDefault="00342570" w:rsidP="00EF492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on the basis of such assessment, the Assessing</w:t>
      </w:r>
      <w:r w:rsidR="00EF492D">
        <w:rPr>
          <w:rFonts w:cs="Times-Roman"/>
          <w:color w:val="231F20"/>
          <w:sz w:val="24"/>
          <w:szCs w:val="24"/>
        </w:rPr>
        <w:t xml:space="preserve"> </w:t>
      </w:r>
      <w:r w:rsidRPr="00342570">
        <w:rPr>
          <w:rFonts w:cs="Times-Roman"/>
          <w:color w:val="231F20"/>
          <w:sz w:val="24"/>
          <w:szCs w:val="24"/>
        </w:rPr>
        <w:t>Officer shall determine the sum payable or refundable after adjusting the sum paid by, or</w:t>
      </w:r>
      <w:r w:rsidR="00EF492D">
        <w:rPr>
          <w:rFonts w:cs="Times-Roman"/>
          <w:color w:val="231F20"/>
          <w:sz w:val="24"/>
          <w:szCs w:val="24"/>
        </w:rPr>
        <w:t xml:space="preserve"> </w:t>
      </w:r>
      <w:r w:rsidRPr="00342570">
        <w:rPr>
          <w:rFonts w:cs="Times-Roman"/>
          <w:color w:val="231F20"/>
          <w:sz w:val="24"/>
          <w:szCs w:val="24"/>
        </w:rPr>
        <w:t>refunded to, the assessee in pursuance of the intimation issued under sub-clause (2) of</w:t>
      </w:r>
      <w:r w:rsidR="00EF492D">
        <w:rPr>
          <w:rFonts w:cs="Times-Roman"/>
          <w:color w:val="231F20"/>
          <w:sz w:val="24"/>
          <w:szCs w:val="24"/>
        </w:rPr>
        <w:t xml:space="preserve"> </w:t>
      </w:r>
      <w:r w:rsidRPr="00342570">
        <w:rPr>
          <w:rFonts w:cs="Times-Roman"/>
          <w:color w:val="231F20"/>
          <w:sz w:val="24"/>
          <w:szCs w:val="24"/>
        </w:rPr>
        <w:t>clause 149.</w:t>
      </w:r>
    </w:p>
    <w:p w:rsidR="00342570" w:rsidRPr="00342570" w:rsidRDefault="00342570" w:rsidP="00EF492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said clause also provides that the Assessing Officer shall forward the </w:t>
      </w:r>
      <w:r w:rsidRPr="00EF492D">
        <w:rPr>
          <w:rFonts w:cs="Times-Roman"/>
          <w:b/>
          <w:strike/>
          <w:color w:val="0066FF"/>
          <w:sz w:val="24"/>
          <w:szCs w:val="24"/>
        </w:rPr>
        <w:t>draft</w:t>
      </w:r>
      <w:r w:rsidRPr="00342570">
        <w:rPr>
          <w:rFonts w:cs="Times-Roman"/>
          <w:color w:val="231F20"/>
          <w:sz w:val="24"/>
          <w:szCs w:val="24"/>
        </w:rPr>
        <w:t xml:space="preserve"> order</w:t>
      </w:r>
      <w:r w:rsidR="00EF492D">
        <w:rPr>
          <w:rFonts w:cs="Times-Roman"/>
          <w:color w:val="231F20"/>
          <w:sz w:val="24"/>
          <w:szCs w:val="24"/>
        </w:rPr>
        <w:t xml:space="preserve"> </w:t>
      </w:r>
      <w:r w:rsidRPr="00342570">
        <w:rPr>
          <w:rFonts w:cs="Times-Roman"/>
          <w:color w:val="231F20"/>
          <w:sz w:val="24"/>
          <w:szCs w:val="24"/>
        </w:rPr>
        <w:t>to the eligible assessee if he proposes to make any variation in the income or loss returned</w:t>
      </w:r>
      <w:r w:rsidR="00EF492D">
        <w:rPr>
          <w:rFonts w:cs="Times-Roman"/>
          <w:color w:val="231F20"/>
          <w:sz w:val="24"/>
          <w:szCs w:val="24"/>
        </w:rPr>
        <w:t xml:space="preserve"> </w:t>
      </w:r>
      <w:r w:rsidRPr="00342570">
        <w:rPr>
          <w:rFonts w:cs="Times-Roman"/>
          <w:color w:val="231F20"/>
          <w:sz w:val="24"/>
          <w:szCs w:val="24"/>
        </w:rPr>
        <w:t>which is prejudicial to the interests of such assessee, who may within thirty days of receipt</w:t>
      </w:r>
      <w:r w:rsidR="00EF492D">
        <w:rPr>
          <w:rFonts w:cs="Times-Roman"/>
          <w:color w:val="231F20"/>
          <w:sz w:val="24"/>
          <w:szCs w:val="24"/>
        </w:rPr>
        <w:t xml:space="preserve"> </w:t>
      </w:r>
      <w:r w:rsidRPr="00342570">
        <w:rPr>
          <w:rFonts w:cs="Times-Roman"/>
          <w:color w:val="231F20"/>
          <w:sz w:val="24"/>
          <w:szCs w:val="24"/>
        </w:rPr>
        <w:t xml:space="preserve">of the </w:t>
      </w:r>
      <w:r w:rsidRPr="00EF492D">
        <w:rPr>
          <w:rFonts w:cs="Times-Roman"/>
          <w:b/>
          <w:strike/>
          <w:color w:val="0066FF"/>
          <w:sz w:val="24"/>
          <w:szCs w:val="24"/>
        </w:rPr>
        <w:t>draft</w:t>
      </w:r>
      <w:r w:rsidR="00EF492D">
        <w:rPr>
          <w:rFonts w:cs="Times-Roman"/>
          <w:color w:val="231F20"/>
          <w:sz w:val="24"/>
          <w:szCs w:val="24"/>
        </w:rPr>
        <w:t xml:space="preserve"> order, </w:t>
      </w:r>
      <w:r w:rsidR="00EF492D" w:rsidRPr="00EF492D">
        <w:rPr>
          <w:rFonts w:cs="Times-Roman"/>
          <w:b/>
          <w:color w:val="0066FF"/>
          <w:sz w:val="24"/>
          <w:szCs w:val="24"/>
        </w:rPr>
        <w:t>make</w:t>
      </w:r>
      <w:r w:rsidRPr="00342570">
        <w:rPr>
          <w:rFonts w:cs="Times-Roman"/>
          <w:color w:val="231F20"/>
          <w:sz w:val="24"/>
          <w:szCs w:val="24"/>
        </w:rPr>
        <w:t xml:space="preserve"> his acceptance to the Assessing Officer or file his objections to such</w:t>
      </w:r>
      <w:r w:rsidR="00EF492D">
        <w:rPr>
          <w:rFonts w:cs="Times-Roman"/>
          <w:color w:val="231F20"/>
          <w:sz w:val="24"/>
          <w:szCs w:val="24"/>
        </w:rPr>
        <w:t xml:space="preserve"> </w:t>
      </w:r>
      <w:r w:rsidRPr="00342570">
        <w:rPr>
          <w:rFonts w:cs="Times-Roman"/>
          <w:color w:val="231F20"/>
          <w:sz w:val="24"/>
          <w:szCs w:val="24"/>
        </w:rPr>
        <w:t xml:space="preserve">variations to the Dispute Resolution Panel and the </w:t>
      </w:r>
      <w:r w:rsidR="00EF492D" w:rsidRPr="00EF492D">
        <w:rPr>
          <w:rFonts w:cs="Times-Roman"/>
          <w:b/>
          <w:color w:val="0066FF"/>
          <w:sz w:val="24"/>
          <w:szCs w:val="24"/>
        </w:rPr>
        <w:t>Commissioner (Appeal)</w:t>
      </w:r>
      <w:r w:rsidRPr="00342570">
        <w:rPr>
          <w:rFonts w:cs="Times-Roman"/>
          <w:color w:val="231F20"/>
          <w:sz w:val="24"/>
          <w:szCs w:val="24"/>
        </w:rPr>
        <w:t>. Thereafter, the Assessing</w:t>
      </w:r>
      <w:r w:rsidR="00EF492D">
        <w:rPr>
          <w:rFonts w:cs="Times-Roman"/>
          <w:color w:val="231F20"/>
          <w:sz w:val="24"/>
          <w:szCs w:val="24"/>
        </w:rPr>
        <w:t xml:space="preserve"> </w:t>
      </w:r>
      <w:r w:rsidRPr="00342570">
        <w:rPr>
          <w:rFonts w:cs="Times-Roman"/>
          <w:color w:val="231F20"/>
          <w:sz w:val="24"/>
          <w:szCs w:val="24"/>
        </w:rPr>
        <w:t>Officer shall complete the assessment on the basis of the draft order, if the assessee accepts</w:t>
      </w:r>
      <w:r w:rsidR="00EF492D">
        <w:rPr>
          <w:rFonts w:cs="Times-Roman"/>
          <w:color w:val="231F20"/>
          <w:sz w:val="24"/>
          <w:szCs w:val="24"/>
        </w:rPr>
        <w:t xml:space="preserve"> </w:t>
      </w:r>
      <w:r w:rsidRPr="00342570">
        <w:rPr>
          <w:rFonts w:cs="Times-Roman"/>
          <w:color w:val="231F20"/>
          <w:sz w:val="24"/>
          <w:szCs w:val="24"/>
        </w:rPr>
        <w:t>it, or in conformity with the direction of the Dispute Resolution Panel within a period of one</w:t>
      </w:r>
      <w:r w:rsidR="00EF492D">
        <w:rPr>
          <w:rFonts w:cs="Times-Roman"/>
          <w:color w:val="231F20"/>
          <w:sz w:val="24"/>
          <w:szCs w:val="24"/>
        </w:rPr>
        <w:t xml:space="preserve"> </w:t>
      </w:r>
      <w:r w:rsidRPr="00342570">
        <w:rPr>
          <w:rFonts w:cs="Times-Roman"/>
          <w:color w:val="231F20"/>
          <w:sz w:val="24"/>
          <w:szCs w:val="24"/>
        </w:rPr>
        <w:t>month from the end of the month in which such direction is received.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also defines the term “eligible assessee”.</w:t>
      </w:r>
    </w:p>
    <w:p w:rsidR="00342570" w:rsidRPr="00342570" w:rsidRDefault="00342570" w:rsidP="0092059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156</w:t>
      </w:r>
      <w:r w:rsidR="00EF492D">
        <w:rPr>
          <w:rFonts w:cs="Times-Italic"/>
          <w:i/>
          <w:iCs/>
          <w:color w:val="231F20"/>
          <w:sz w:val="24"/>
          <w:szCs w:val="24"/>
        </w:rPr>
        <w:t>:</w:t>
      </w:r>
      <w:r w:rsidRPr="00342570">
        <w:rPr>
          <w:rFonts w:cs="Times-Italic"/>
          <w:i/>
          <w:iCs/>
          <w:color w:val="231F20"/>
          <w:sz w:val="24"/>
          <w:szCs w:val="24"/>
        </w:rPr>
        <w:t xml:space="preserve"> </w:t>
      </w:r>
      <w:r w:rsidR="00EF492D">
        <w:rPr>
          <w:rFonts w:cs="Times-Roman"/>
          <w:color w:val="231F20"/>
          <w:sz w:val="24"/>
          <w:szCs w:val="24"/>
        </w:rPr>
        <w:t>R</w:t>
      </w:r>
      <w:r w:rsidRPr="00342570">
        <w:rPr>
          <w:rFonts w:cs="Times-Roman"/>
          <w:color w:val="231F20"/>
          <w:sz w:val="24"/>
          <w:szCs w:val="24"/>
        </w:rPr>
        <w:t xml:space="preserve">elates to best judgment assessment. It, </w:t>
      </w:r>
      <w:r w:rsidRPr="00342570">
        <w:rPr>
          <w:rFonts w:cs="Times-Italic"/>
          <w:i/>
          <w:iCs/>
          <w:color w:val="231F20"/>
          <w:sz w:val="24"/>
          <w:szCs w:val="24"/>
        </w:rPr>
        <w:t xml:space="preserve">inter alia, </w:t>
      </w:r>
      <w:r w:rsidRPr="00342570">
        <w:rPr>
          <w:rFonts w:cs="Times-Roman"/>
          <w:color w:val="231F20"/>
          <w:sz w:val="24"/>
          <w:szCs w:val="24"/>
        </w:rPr>
        <w:t>provides that the</w:t>
      </w:r>
      <w:r w:rsidR="00EF492D">
        <w:rPr>
          <w:rFonts w:cs="Times-Roman"/>
          <w:color w:val="231F20"/>
          <w:sz w:val="24"/>
          <w:szCs w:val="24"/>
        </w:rPr>
        <w:t xml:space="preserve"> </w:t>
      </w:r>
      <w:r w:rsidRPr="00342570">
        <w:rPr>
          <w:rFonts w:cs="Times-Roman"/>
          <w:color w:val="231F20"/>
          <w:sz w:val="24"/>
          <w:szCs w:val="24"/>
        </w:rPr>
        <w:t>Assessing Officer shall make the assessment of the tax bases to the best of his judgment,</w:t>
      </w:r>
      <w:r w:rsidR="00EF492D">
        <w:rPr>
          <w:rFonts w:cs="Times-Roman"/>
          <w:color w:val="231F20"/>
          <w:sz w:val="24"/>
          <w:szCs w:val="24"/>
        </w:rPr>
        <w:t xml:space="preserve"> if -</w:t>
      </w:r>
    </w:p>
    <w:p w:rsidR="00342570" w:rsidRPr="00342570" w:rsidRDefault="00EF492D" w:rsidP="00920590">
      <w:pPr>
        <w:autoSpaceDE w:val="0"/>
        <w:autoSpaceDN w:val="0"/>
        <w:adjustRightInd w:val="0"/>
        <w:spacing w:after="0" w:line="240" w:lineRule="auto"/>
        <w:jc w:val="both"/>
        <w:rPr>
          <w:rFonts w:cs="Times-Roman"/>
          <w:color w:val="231F20"/>
          <w:sz w:val="24"/>
          <w:szCs w:val="24"/>
        </w:rPr>
      </w:pPr>
      <w:r>
        <w:rPr>
          <w:rFonts w:cs="Times-Roman"/>
          <w:color w:val="231F20"/>
          <w:sz w:val="24"/>
          <w:szCs w:val="24"/>
        </w:rPr>
        <w:t>(a) T</w:t>
      </w:r>
      <w:r w:rsidR="00342570" w:rsidRPr="00342570">
        <w:rPr>
          <w:rFonts w:cs="Times-Roman"/>
          <w:color w:val="231F20"/>
          <w:sz w:val="24"/>
          <w:szCs w:val="24"/>
        </w:rPr>
        <w:t>he assessee fails to furnish the return required under clause 144 or clause</w:t>
      </w:r>
      <w:r>
        <w:rPr>
          <w:rFonts w:cs="Times-Roman"/>
          <w:color w:val="231F20"/>
          <w:sz w:val="24"/>
          <w:szCs w:val="24"/>
        </w:rPr>
        <w:t xml:space="preserve"> </w:t>
      </w:r>
      <w:r w:rsidR="00342570" w:rsidRPr="00342570">
        <w:rPr>
          <w:rFonts w:cs="Times-Roman"/>
          <w:color w:val="231F20"/>
          <w:sz w:val="24"/>
          <w:szCs w:val="24"/>
        </w:rPr>
        <w:t>146 or to comply with all the terms of a notice issued under sub-clause (1) of clause 150</w:t>
      </w:r>
      <w:r>
        <w:rPr>
          <w:rFonts w:cs="Times-Roman"/>
          <w:color w:val="231F20"/>
          <w:sz w:val="24"/>
          <w:szCs w:val="24"/>
        </w:rPr>
        <w:t xml:space="preserve"> </w:t>
      </w:r>
      <w:r w:rsidR="00342570" w:rsidRPr="00342570">
        <w:rPr>
          <w:rFonts w:cs="Times-Roman"/>
          <w:color w:val="231F20"/>
          <w:sz w:val="24"/>
          <w:szCs w:val="24"/>
        </w:rPr>
        <w:t>or to comply with a</w:t>
      </w:r>
      <w:r>
        <w:rPr>
          <w:rFonts w:cs="Times-Roman"/>
          <w:color w:val="231F20"/>
          <w:sz w:val="24"/>
          <w:szCs w:val="24"/>
        </w:rPr>
        <w:t xml:space="preserve"> </w:t>
      </w:r>
      <w:r w:rsidR="00342570" w:rsidRPr="00342570">
        <w:rPr>
          <w:rFonts w:cs="Times-Roman"/>
          <w:color w:val="231F20"/>
          <w:sz w:val="24"/>
          <w:szCs w:val="24"/>
        </w:rPr>
        <w:t>direction issued under clause 151 or to make the return in response</w:t>
      </w:r>
      <w:r>
        <w:rPr>
          <w:rFonts w:cs="Times-Roman"/>
          <w:color w:val="231F20"/>
          <w:sz w:val="24"/>
          <w:szCs w:val="24"/>
        </w:rPr>
        <w:t xml:space="preserve"> </w:t>
      </w:r>
      <w:r w:rsidR="00342570" w:rsidRPr="00342570">
        <w:rPr>
          <w:rFonts w:cs="Times-Roman"/>
          <w:color w:val="231F20"/>
          <w:sz w:val="24"/>
          <w:szCs w:val="24"/>
        </w:rPr>
        <w:t>to notice under clause 159;</w:t>
      </w:r>
    </w:p>
    <w:p w:rsidR="00342570" w:rsidRPr="00342570" w:rsidRDefault="00EF492D" w:rsidP="00920590">
      <w:pPr>
        <w:autoSpaceDE w:val="0"/>
        <w:autoSpaceDN w:val="0"/>
        <w:adjustRightInd w:val="0"/>
        <w:spacing w:after="0" w:line="240" w:lineRule="auto"/>
        <w:jc w:val="both"/>
        <w:rPr>
          <w:rFonts w:cs="Times-Roman"/>
          <w:color w:val="231F20"/>
          <w:sz w:val="24"/>
          <w:szCs w:val="24"/>
        </w:rPr>
      </w:pPr>
      <w:r>
        <w:rPr>
          <w:rFonts w:cs="Times-Roman"/>
          <w:color w:val="231F20"/>
          <w:sz w:val="24"/>
          <w:szCs w:val="24"/>
        </w:rPr>
        <w:t xml:space="preserve">(b) </w:t>
      </w:r>
      <w:r w:rsidR="00920590">
        <w:rPr>
          <w:rFonts w:cs="Times-Roman"/>
          <w:color w:val="231F20"/>
          <w:sz w:val="24"/>
          <w:szCs w:val="24"/>
        </w:rPr>
        <w:t>T</w:t>
      </w:r>
      <w:r w:rsidR="00342570" w:rsidRPr="00342570">
        <w:rPr>
          <w:rFonts w:cs="Times-Roman"/>
          <w:color w:val="231F20"/>
          <w:sz w:val="24"/>
          <w:szCs w:val="24"/>
        </w:rPr>
        <w:t>he assessee fails to regularly follow the accounting standards or the method</w:t>
      </w:r>
      <w:r w:rsidR="00920590">
        <w:rPr>
          <w:rFonts w:cs="Times-Roman"/>
          <w:color w:val="231F20"/>
          <w:sz w:val="24"/>
          <w:szCs w:val="24"/>
        </w:rPr>
        <w:t xml:space="preserve"> </w:t>
      </w:r>
      <w:r w:rsidR="00342570" w:rsidRPr="00342570">
        <w:rPr>
          <w:rFonts w:cs="Times-Roman"/>
          <w:color w:val="231F20"/>
          <w:sz w:val="24"/>
          <w:szCs w:val="24"/>
        </w:rPr>
        <w:t>of accounting laid down in clause 89; or</w:t>
      </w:r>
    </w:p>
    <w:p w:rsidR="00342570" w:rsidRPr="00342570" w:rsidRDefault="00920590" w:rsidP="00920590">
      <w:pPr>
        <w:autoSpaceDE w:val="0"/>
        <w:autoSpaceDN w:val="0"/>
        <w:adjustRightInd w:val="0"/>
        <w:spacing w:after="0" w:line="240" w:lineRule="auto"/>
        <w:jc w:val="both"/>
        <w:rPr>
          <w:rFonts w:cs="Times-Roman"/>
          <w:color w:val="231F20"/>
          <w:sz w:val="24"/>
          <w:szCs w:val="24"/>
        </w:rPr>
      </w:pPr>
      <w:r>
        <w:rPr>
          <w:rFonts w:cs="Times-Roman"/>
          <w:color w:val="231F20"/>
          <w:sz w:val="24"/>
          <w:szCs w:val="24"/>
        </w:rPr>
        <w:t>(c) H</w:t>
      </w:r>
      <w:r w:rsidR="00342570" w:rsidRPr="00342570">
        <w:rPr>
          <w:rFonts w:cs="Times-Roman"/>
          <w:color w:val="231F20"/>
          <w:sz w:val="24"/>
          <w:szCs w:val="24"/>
        </w:rPr>
        <w:t>e is not satisfied about the correctness or completeness of the accounts of</w:t>
      </w:r>
      <w:r>
        <w:rPr>
          <w:rFonts w:cs="Times-Roman"/>
          <w:color w:val="231F20"/>
          <w:sz w:val="24"/>
          <w:szCs w:val="24"/>
        </w:rPr>
        <w:t xml:space="preserve"> </w:t>
      </w:r>
      <w:r w:rsidR="00342570" w:rsidRPr="00342570">
        <w:rPr>
          <w:rFonts w:cs="Times-Roman"/>
          <w:color w:val="231F20"/>
          <w:sz w:val="24"/>
          <w:szCs w:val="24"/>
        </w:rPr>
        <w:t>the assessee.</w:t>
      </w:r>
    </w:p>
    <w:p w:rsidR="00342570" w:rsidRPr="00342570" w:rsidRDefault="00342570" w:rsidP="009205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in making the assessment, the Assessing Officer</w:t>
      </w:r>
      <w:r w:rsidR="00920590">
        <w:rPr>
          <w:rFonts w:cs="Times-Roman"/>
          <w:color w:val="231F20"/>
          <w:sz w:val="24"/>
          <w:szCs w:val="24"/>
        </w:rPr>
        <w:t xml:space="preserve"> </w:t>
      </w:r>
      <w:r w:rsidRPr="00342570">
        <w:rPr>
          <w:rFonts w:cs="Times-Roman"/>
          <w:color w:val="231F20"/>
          <w:sz w:val="24"/>
          <w:szCs w:val="24"/>
        </w:rPr>
        <w:t>shall take into account all relevant material which he has gathered or is available on record.</w:t>
      </w:r>
    </w:p>
    <w:p w:rsidR="00342570" w:rsidRPr="00342570" w:rsidRDefault="00342570" w:rsidP="0092059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157</w:t>
      </w:r>
      <w:r w:rsidR="00920590">
        <w:rPr>
          <w:rFonts w:cs="Times-Italic"/>
          <w:i/>
          <w:iCs/>
          <w:color w:val="231F20"/>
          <w:sz w:val="24"/>
          <w:szCs w:val="24"/>
        </w:rPr>
        <w:t>:</w:t>
      </w:r>
      <w:r w:rsidRPr="00342570">
        <w:rPr>
          <w:rFonts w:cs="Times-Italic"/>
          <w:i/>
          <w:iCs/>
          <w:color w:val="231F20"/>
          <w:sz w:val="24"/>
          <w:szCs w:val="24"/>
        </w:rPr>
        <w:t xml:space="preserve"> </w:t>
      </w:r>
      <w:r w:rsidR="00920590">
        <w:rPr>
          <w:rFonts w:cs="Times-Roman"/>
          <w:color w:val="231F20"/>
          <w:sz w:val="24"/>
          <w:szCs w:val="24"/>
        </w:rPr>
        <w:t>R</w:t>
      </w:r>
      <w:r w:rsidRPr="00342570">
        <w:rPr>
          <w:rFonts w:cs="Times-Roman"/>
          <w:color w:val="231F20"/>
          <w:sz w:val="24"/>
          <w:szCs w:val="24"/>
        </w:rPr>
        <w:t>elates to directions for assessment by Joint Commissioner. It provides</w:t>
      </w:r>
      <w:r w:rsidR="00920590">
        <w:rPr>
          <w:rFonts w:cs="Times-Roman"/>
          <w:color w:val="231F20"/>
          <w:sz w:val="24"/>
          <w:szCs w:val="24"/>
        </w:rPr>
        <w:t xml:space="preserve"> </w:t>
      </w:r>
      <w:r w:rsidRPr="00342570">
        <w:rPr>
          <w:rFonts w:cs="Times-Roman"/>
          <w:color w:val="231F20"/>
          <w:sz w:val="24"/>
          <w:szCs w:val="24"/>
        </w:rPr>
        <w:t>that a Joint Commissioner may, on a reference made to him by the Assessing Officer or on an</w:t>
      </w:r>
      <w:r w:rsidR="00920590">
        <w:rPr>
          <w:rFonts w:cs="Times-Roman"/>
          <w:color w:val="231F20"/>
          <w:sz w:val="24"/>
          <w:szCs w:val="24"/>
        </w:rPr>
        <w:t xml:space="preserve"> </w:t>
      </w:r>
      <w:r w:rsidRPr="00342570">
        <w:rPr>
          <w:rFonts w:cs="Times-Roman"/>
          <w:color w:val="231F20"/>
          <w:sz w:val="24"/>
          <w:szCs w:val="24"/>
        </w:rPr>
        <w:t>application of an assessee or on his own motion, call for and examine the record of any</w:t>
      </w:r>
      <w:r w:rsidR="00920590">
        <w:rPr>
          <w:rFonts w:cs="Times-Roman"/>
          <w:color w:val="231F20"/>
          <w:sz w:val="24"/>
          <w:szCs w:val="24"/>
        </w:rPr>
        <w:t xml:space="preserve"> </w:t>
      </w:r>
      <w:r w:rsidRPr="00342570">
        <w:rPr>
          <w:rFonts w:cs="Times-Roman"/>
          <w:color w:val="231F20"/>
          <w:sz w:val="24"/>
          <w:szCs w:val="24"/>
        </w:rPr>
        <w:t>proceeding in which an assessment is pending and issue such directions as he thinks fit for</w:t>
      </w:r>
      <w:r w:rsidR="00920590">
        <w:rPr>
          <w:rFonts w:cs="Times-Roman"/>
          <w:color w:val="231F20"/>
          <w:sz w:val="24"/>
          <w:szCs w:val="24"/>
        </w:rPr>
        <w:t xml:space="preserve"> </w:t>
      </w:r>
      <w:r w:rsidRPr="00342570">
        <w:rPr>
          <w:rFonts w:cs="Times-Roman"/>
          <w:color w:val="231F20"/>
          <w:sz w:val="24"/>
          <w:szCs w:val="24"/>
        </w:rPr>
        <w:t>the guidance of the Assessing Officer so as to enable him to complete the assessment. The</w:t>
      </w:r>
      <w:r w:rsidR="00920590">
        <w:rPr>
          <w:rFonts w:cs="Times-Roman"/>
          <w:color w:val="231F20"/>
          <w:sz w:val="24"/>
          <w:szCs w:val="24"/>
        </w:rPr>
        <w:t xml:space="preserve"> </w:t>
      </w:r>
      <w:r w:rsidRPr="00342570">
        <w:rPr>
          <w:rFonts w:cs="Times-Roman"/>
          <w:color w:val="231F20"/>
          <w:sz w:val="24"/>
          <w:szCs w:val="24"/>
        </w:rPr>
        <w:t>Joint Commissioner shall not issue any direction prejudicial to the assessee unless an</w:t>
      </w:r>
      <w:r w:rsidR="00920590">
        <w:rPr>
          <w:rFonts w:cs="Times-Roman"/>
          <w:color w:val="231F20"/>
          <w:sz w:val="24"/>
          <w:szCs w:val="24"/>
        </w:rPr>
        <w:t xml:space="preserve"> </w:t>
      </w:r>
      <w:r w:rsidRPr="00342570">
        <w:rPr>
          <w:rFonts w:cs="Times-Roman"/>
          <w:color w:val="231F20"/>
          <w:sz w:val="24"/>
          <w:szCs w:val="24"/>
        </w:rPr>
        <w:t>opportunity of being heard is given to him. The said clause further provides that any such</w:t>
      </w:r>
      <w:r w:rsidR="00920590">
        <w:rPr>
          <w:rFonts w:cs="Times-Roman"/>
          <w:color w:val="231F20"/>
          <w:sz w:val="24"/>
          <w:szCs w:val="24"/>
        </w:rPr>
        <w:t xml:space="preserve"> </w:t>
      </w:r>
      <w:r w:rsidRPr="00342570">
        <w:rPr>
          <w:rFonts w:cs="Times-Roman"/>
          <w:color w:val="231F20"/>
          <w:sz w:val="24"/>
          <w:szCs w:val="24"/>
        </w:rPr>
        <w:t>direction issued shall be binding on the Assessing Officer.</w:t>
      </w:r>
    </w:p>
    <w:p w:rsidR="00342570" w:rsidRPr="00342570" w:rsidRDefault="00342570" w:rsidP="0092059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158</w:t>
      </w:r>
      <w:r w:rsidR="00920590">
        <w:rPr>
          <w:rFonts w:cs="Times-Italic"/>
          <w:i/>
          <w:iCs/>
          <w:color w:val="231F20"/>
          <w:sz w:val="24"/>
          <w:szCs w:val="24"/>
        </w:rPr>
        <w:t>:</w:t>
      </w:r>
      <w:r w:rsidRPr="00342570">
        <w:rPr>
          <w:rFonts w:cs="Times-Italic"/>
          <w:i/>
          <w:iCs/>
          <w:color w:val="231F20"/>
          <w:sz w:val="24"/>
          <w:szCs w:val="24"/>
        </w:rPr>
        <w:t xml:space="preserve"> </w:t>
      </w:r>
      <w:r w:rsidR="00920590">
        <w:rPr>
          <w:rFonts w:cs="Times-Roman"/>
          <w:color w:val="231F20"/>
          <w:sz w:val="24"/>
          <w:szCs w:val="24"/>
        </w:rPr>
        <w:t>D</w:t>
      </w:r>
      <w:r w:rsidRPr="00342570">
        <w:rPr>
          <w:rFonts w:cs="Times-Roman"/>
          <w:color w:val="231F20"/>
          <w:sz w:val="24"/>
          <w:szCs w:val="24"/>
        </w:rPr>
        <w:t xml:space="preserve">eals with directions for assessment by Dispute Resolution Panel. It, </w:t>
      </w:r>
      <w:r w:rsidRPr="00342570">
        <w:rPr>
          <w:rFonts w:cs="Times-Italic"/>
          <w:i/>
          <w:iCs/>
          <w:color w:val="231F20"/>
          <w:sz w:val="24"/>
          <w:szCs w:val="24"/>
        </w:rPr>
        <w:t>inter</w:t>
      </w:r>
      <w:r w:rsidR="00920590">
        <w:rPr>
          <w:rFonts w:cs="Times-Italic"/>
          <w:i/>
          <w:iCs/>
          <w:color w:val="231F20"/>
          <w:sz w:val="24"/>
          <w:szCs w:val="24"/>
        </w:rPr>
        <w:t xml:space="preserve"> </w:t>
      </w:r>
      <w:r w:rsidRPr="00342570">
        <w:rPr>
          <w:rFonts w:cs="Times-Italic"/>
          <w:i/>
          <w:iCs/>
          <w:color w:val="231F20"/>
          <w:sz w:val="24"/>
          <w:szCs w:val="24"/>
        </w:rPr>
        <w:t>alia</w:t>
      </w:r>
      <w:r w:rsidRPr="00342570">
        <w:rPr>
          <w:rFonts w:cs="Times-Roman"/>
          <w:color w:val="231F20"/>
          <w:sz w:val="24"/>
          <w:szCs w:val="24"/>
        </w:rPr>
        <w:t>, provides that where any objection is received under sub-clause (5) of clause 155, the</w:t>
      </w:r>
      <w:r w:rsidR="00920590">
        <w:rPr>
          <w:rFonts w:cs="Times-Roman"/>
          <w:color w:val="231F20"/>
          <w:sz w:val="24"/>
          <w:szCs w:val="24"/>
        </w:rPr>
        <w:t xml:space="preserve"> </w:t>
      </w:r>
      <w:r w:rsidRPr="00342570">
        <w:rPr>
          <w:rFonts w:cs="Times-Roman"/>
          <w:color w:val="231F20"/>
          <w:sz w:val="24"/>
          <w:szCs w:val="24"/>
        </w:rPr>
        <w:t>Dispute Resolution Panel may call for and examine the record of any proceeding relating to</w:t>
      </w:r>
      <w:r w:rsidR="00920590">
        <w:rPr>
          <w:rFonts w:cs="Times-Roman"/>
          <w:color w:val="231F20"/>
          <w:sz w:val="24"/>
          <w:szCs w:val="24"/>
        </w:rPr>
        <w:t xml:space="preserve"> </w:t>
      </w:r>
      <w:r w:rsidRPr="00342570">
        <w:rPr>
          <w:rFonts w:cs="Times-Roman"/>
          <w:color w:val="231F20"/>
          <w:sz w:val="24"/>
          <w:szCs w:val="24"/>
        </w:rPr>
        <w:t>the draft order or make, or cause to be made, any such enquiry and issue directions for the</w:t>
      </w:r>
      <w:r w:rsidR="00920590">
        <w:rPr>
          <w:rFonts w:cs="Times-Roman"/>
          <w:color w:val="231F20"/>
          <w:sz w:val="24"/>
          <w:szCs w:val="24"/>
        </w:rPr>
        <w:t xml:space="preserve"> </w:t>
      </w:r>
      <w:r w:rsidRPr="00342570">
        <w:rPr>
          <w:rFonts w:cs="Times-Roman"/>
          <w:color w:val="231F20"/>
          <w:sz w:val="24"/>
          <w:szCs w:val="24"/>
        </w:rPr>
        <w:t xml:space="preserve">guidance of the Assessing </w:t>
      </w:r>
      <w:r w:rsidR="00920590">
        <w:rPr>
          <w:rFonts w:cs="Times-Roman"/>
          <w:color w:val="231F20"/>
          <w:sz w:val="24"/>
          <w:szCs w:val="24"/>
        </w:rPr>
        <w:t xml:space="preserve">Officer, within a period of </w:t>
      </w:r>
      <w:r w:rsidR="00920590" w:rsidRPr="00920590">
        <w:rPr>
          <w:rFonts w:cs="Times-Roman"/>
          <w:b/>
          <w:color w:val="0066FF"/>
          <w:sz w:val="24"/>
          <w:szCs w:val="24"/>
        </w:rPr>
        <w:t>Six</w:t>
      </w:r>
      <w:r w:rsidRPr="00920590">
        <w:rPr>
          <w:rFonts w:cs="Times-Roman"/>
          <w:b/>
          <w:color w:val="0066FF"/>
          <w:sz w:val="24"/>
          <w:szCs w:val="24"/>
        </w:rPr>
        <w:t xml:space="preserve"> months</w:t>
      </w:r>
      <w:r w:rsidRPr="00342570">
        <w:rPr>
          <w:rFonts w:cs="Times-Roman"/>
          <w:color w:val="231F20"/>
          <w:sz w:val="24"/>
          <w:szCs w:val="24"/>
        </w:rPr>
        <w:t xml:space="preserve"> from the end of the month</w:t>
      </w:r>
      <w:r w:rsidR="00920590">
        <w:rPr>
          <w:rFonts w:cs="Times-Roman"/>
          <w:color w:val="231F20"/>
          <w:sz w:val="24"/>
          <w:szCs w:val="24"/>
        </w:rPr>
        <w:t xml:space="preserve"> </w:t>
      </w:r>
      <w:r w:rsidRPr="00342570">
        <w:rPr>
          <w:rFonts w:cs="Times-Roman"/>
          <w:color w:val="231F20"/>
          <w:sz w:val="24"/>
          <w:szCs w:val="24"/>
        </w:rPr>
        <w:t>in which the draft order is forwarded to the assessee.</w:t>
      </w:r>
    </w:p>
    <w:p w:rsidR="00342570" w:rsidRPr="00342570" w:rsidRDefault="00342570" w:rsidP="009205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Dispute Resolution Panel may confirm, reduce</w:t>
      </w:r>
      <w:r w:rsidR="00920590">
        <w:rPr>
          <w:rFonts w:cs="Times-Roman"/>
          <w:color w:val="231F20"/>
          <w:sz w:val="24"/>
          <w:szCs w:val="24"/>
        </w:rPr>
        <w:t xml:space="preserve"> </w:t>
      </w:r>
      <w:r w:rsidRPr="00342570">
        <w:rPr>
          <w:rFonts w:cs="Times-Roman"/>
          <w:color w:val="231F20"/>
          <w:sz w:val="24"/>
          <w:szCs w:val="24"/>
        </w:rPr>
        <w:t xml:space="preserve">or enhance the variations proposed in the </w:t>
      </w:r>
      <w:r w:rsidRPr="00920590">
        <w:rPr>
          <w:rFonts w:cs="Times-Roman"/>
          <w:b/>
          <w:strike/>
          <w:color w:val="0066FF"/>
          <w:sz w:val="24"/>
          <w:szCs w:val="24"/>
        </w:rPr>
        <w:t>draft</w:t>
      </w:r>
      <w:r w:rsidRPr="00342570">
        <w:rPr>
          <w:rFonts w:cs="Times-Roman"/>
          <w:color w:val="231F20"/>
          <w:sz w:val="24"/>
          <w:szCs w:val="24"/>
        </w:rPr>
        <w:t xml:space="preserve"> order, but shall not set aside any proposed</w:t>
      </w:r>
      <w:r w:rsidR="00920590">
        <w:rPr>
          <w:rFonts w:cs="Times-Roman"/>
          <w:color w:val="231F20"/>
          <w:sz w:val="24"/>
          <w:szCs w:val="24"/>
        </w:rPr>
        <w:t xml:space="preserve"> </w:t>
      </w:r>
      <w:r w:rsidRPr="00342570">
        <w:rPr>
          <w:rFonts w:cs="Times-Roman"/>
          <w:color w:val="231F20"/>
          <w:sz w:val="24"/>
          <w:szCs w:val="24"/>
        </w:rPr>
        <w:t>variation or issue any direction for further enquiry before passing of the assessment order.</w:t>
      </w:r>
      <w:r w:rsidR="00920590">
        <w:rPr>
          <w:rFonts w:cs="Times-Roman"/>
          <w:color w:val="231F20"/>
          <w:sz w:val="24"/>
          <w:szCs w:val="24"/>
        </w:rPr>
        <w:t xml:space="preserve"> </w:t>
      </w:r>
      <w:r w:rsidRPr="00342570">
        <w:rPr>
          <w:rFonts w:cs="Times-Roman"/>
          <w:color w:val="231F20"/>
          <w:sz w:val="24"/>
          <w:szCs w:val="24"/>
        </w:rPr>
        <w:t>Besides, any difference of opinion among the members of the Dispute Resolution Panel on</w:t>
      </w:r>
      <w:r w:rsidR="00920590">
        <w:rPr>
          <w:rFonts w:cs="Times-Roman"/>
          <w:color w:val="231F20"/>
          <w:sz w:val="24"/>
          <w:szCs w:val="24"/>
        </w:rPr>
        <w:t xml:space="preserve"> </w:t>
      </w:r>
      <w:r w:rsidRPr="00342570">
        <w:rPr>
          <w:rFonts w:cs="Times-Roman"/>
          <w:color w:val="231F20"/>
          <w:sz w:val="24"/>
          <w:szCs w:val="24"/>
        </w:rPr>
        <w:t>any issue shall be decided according to the opinion of the majority. The direction issued by</w:t>
      </w:r>
      <w:r w:rsidR="00920590">
        <w:rPr>
          <w:rFonts w:cs="Times-Roman"/>
          <w:color w:val="231F20"/>
          <w:sz w:val="24"/>
          <w:szCs w:val="24"/>
        </w:rPr>
        <w:t xml:space="preserve"> </w:t>
      </w:r>
      <w:r w:rsidRPr="00342570">
        <w:rPr>
          <w:rFonts w:cs="Times-Roman"/>
          <w:color w:val="231F20"/>
          <w:sz w:val="24"/>
          <w:szCs w:val="24"/>
        </w:rPr>
        <w:t>the Dispute Resolution Panel shall be binding on the Assessing Officer.</w:t>
      </w:r>
    </w:p>
    <w:p w:rsidR="00342570" w:rsidRPr="00342570" w:rsidRDefault="00342570" w:rsidP="0092059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159</w:t>
      </w:r>
      <w:r w:rsidR="00920590">
        <w:rPr>
          <w:rFonts w:cs="Times-Italic"/>
          <w:i/>
          <w:iCs/>
          <w:color w:val="231F20"/>
          <w:sz w:val="24"/>
          <w:szCs w:val="24"/>
        </w:rPr>
        <w:t>:</w:t>
      </w:r>
      <w:r w:rsidRPr="00342570">
        <w:rPr>
          <w:rFonts w:cs="Times-Italic"/>
          <w:i/>
          <w:iCs/>
          <w:color w:val="231F20"/>
          <w:sz w:val="24"/>
          <w:szCs w:val="24"/>
        </w:rPr>
        <w:t xml:space="preserve"> </w:t>
      </w:r>
      <w:r w:rsidR="00920590">
        <w:rPr>
          <w:rFonts w:cs="Times-Roman"/>
          <w:color w:val="231F20"/>
          <w:sz w:val="24"/>
          <w:szCs w:val="24"/>
        </w:rPr>
        <w:t>D</w:t>
      </w:r>
      <w:r w:rsidRPr="00342570">
        <w:rPr>
          <w:rFonts w:cs="Times-Roman"/>
          <w:color w:val="231F20"/>
          <w:sz w:val="24"/>
          <w:szCs w:val="24"/>
        </w:rPr>
        <w:t xml:space="preserve">eals with reopening of assessment. It, </w:t>
      </w:r>
      <w:r w:rsidRPr="00342570">
        <w:rPr>
          <w:rFonts w:cs="Times-Italic"/>
          <w:i/>
          <w:iCs/>
          <w:color w:val="231F20"/>
          <w:sz w:val="24"/>
          <w:szCs w:val="24"/>
        </w:rPr>
        <w:t xml:space="preserve">inter alia, </w:t>
      </w:r>
      <w:r w:rsidRPr="00342570">
        <w:rPr>
          <w:rFonts w:cs="Times-Roman"/>
          <w:color w:val="231F20"/>
          <w:sz w:val="24"/>
          <w:szCs w:val="24"/>
        </w:rPr>
        <w:t>provides that the</w:t>
      </w:r>
      <w:r w:rsidR="00920590">
        <w:rPr>
          <w:rFonts w:cs="Times-Roman"/>
          <w:color w:val="231F20"/>
          <w:sz w:val="24"/>
          <w:szCs w:val="24"/>
        </w:rPr>
        <w:t xml:space="preserve"> </w:t>
      </w:r>
      <w:r w:rsidRPr="00342570">
        <w:rPr>
          <w:rFonts w:cs="Times-Roman"/>
          <w:color w:val="231F20"/>
          <w:sz w:val="24"/>
          <w:szCs w:val="24"/>
        </w:rPr>
        <w:t>Assessing Officer shall reopen a case for reassessment, for reasons recorded in writing, if he</w:t>
      </w:r>
      <w:r w:rsidR="00920590">
        <w:rPr>
          <w:rFonts w:cs="Times-Roman"/>
          <w:color w:val="231F20"/>
          <w:sz w:val="24"/>
          <w:szCs w:val="24"/>
        </w:rPr>
        <w:t xml:space="preserve"> </w:t>
      </w:r>
      <w:r w:rsidRPr="00342570">
        <w:rPr>
          <w:rFonts w:cs="Times-Roman"/>
          <w:color w:val="231F20"/>
          <w:sz w:val="24"/>
          <w:szCs w:val="24"/>
        </w:rPr>
        <w:t>has reason to believe that any tax bases chargeable to tax have escaped assessment for the</w:t>
      </w:r>
      <w:r w:rsidR="00920590">
        <w:rPr>
          <w:rFonts w:cs="Times-Roman"/>
          <w:color w:val="231F20"/>
          <w:sz w:val="24"/>
          <w:szCs w:val="24"/>
        </w:rPr>
        <w:t xml:space="preserve"> </w:t>
      </w:r>
      <w:r w:rsidRPr="00342570">
        <w:rPr>
          <w:rFonts w:cs="Times-Roman"/>
          <w:color w:val="231F20"/>
          <w:sz w:val="24"/>
          <w:szCs w:val="24"/>
        </w:rPr>
        <w:t>relevant financial year. The said clause lists the circumstances under which the tax bases</w:t>
      </w:r>
      <w:r w:rsidR="00920590">
        <w:rPr>
          <w:rFonts w:cs="Times-Roman"/>
          <w:color w:val="231F20"/>
          <w:sz w:val="24"/>
          <w:szCs w:val="24"/>
        </w:rPr>
        <w:t xml:space="preserve"> </w:t>
      </w:r>
      <w:r w:rsidRPr="00342570">
        <w:rPr>
          <w:rFonts w:cs="Times-Roman"/>
          <w:color w:val="231F20"/>
          <w:sz w:val="24"/>
          <w:szCs w:val="24"/>
        </w:rPr>
        <w:t>chargeable to tax shall be deemed to have escaped assessment.</w:t>
      </w:r>
    </w:p>
    <w:p w:rsidR="00342570" w:rsidRPr="00342570" w:rsidRDefault="00342570" w:rsidP="009205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notice for reopening of assessment shall be</w:t>
      </w:r>
      <w:r w:rsidR="00920590">
        <w:rPr>
          <w:rFonts w:cs="Times-Roman"/>
          <w:color w:val="231F20"/>
          <w:sz w:val="24"/>
          <w:szCs w:val="24"/>
        </w:rPr>
        <w:t xml:space="preserve"> issued for the </w:t>
      </w:r>
      <w:r w:rsidR="00920590" w:rsidRPr="00920590">
        <w:rPr>
          <w:rFonts w:cs="Times-Roman"/>
          <w:b/>
          <w:color w:val="0066FF"/>
          <w:sz w:val="24"/>
          <w:szCs w:val="24"/>
        </w:rPr>
        <w:t>Six</w:t>
      </w:r>
      <w:r w:rsidRPr="00920590">
        <w:rPr>
          <w:rFonts w:cs="Times-Roman"/>
          <w:b/>
          <w:color w:val="0066FF"/>
          <w:sz w:val="24"/>
          <w:szCs w:val="24"/>
        </w:rPr>
        <w:t xml:space="preserve"> financial years</w:t>
      </w:r>
      <w:r w:rsidRPr="00342570">
        <w:rPr>
          <w:rFonts w:cs="Times-Roman"/>
          <w:color w:val="231F20"/>
          <w:sz w:val="24"/>
          <w:szCs w:val="24"/>
        </w:rPr>
        <w:t xml:space="preserve"> immediately preceding the financial year in which the</w:t>
      </w:r>
      <w:r w:rsidR="00920590">
        <w:rPr>
          <w:rFonts w:cs="Times-Roman"/>
          <w:color w:val="231F20"/>
          <w:sz w:val="24"/>
          <w:szCs w:val="24"/>
        </w:rPr>
        <w:t xml:space="preserve"> </w:t>
      </w:r>
      <w:r w:rsidRPr="00342570">
        <w:rPr>
          <w:rFonts w:cs="Times-Roman"/>
          <w:color w:val="231F20"/>
          <w:sz w:val="24"/>
          <w:szCs w:val="24"/>
        </w:rPr>
        <w:t>search and seizure has been carried out or the material has been requisitioned, and within a</w:t>
      </w:r>
      <w:r w:rsidR="00920590">
        <w:rPr>
          <w:rFonts w:cs="Times-Roman"/>
          <w:color w:val="231F20"/>
          <w:sz w:val="24"/>
          <w:szCs w:val="24"/>
        </w:rPr>
        <w:t xml:space="preserve"> period of </w:t>
      </w:r>
      <w:r w:rsidR="00920590" w:rsidRPr="00920590">
        <w:rPr>
          <w:rFonts w:cs="Times-Roman"/>
          <w:b/>
          <w:color w:val="0066FF"/>
          <w:sz w:val="24"/>
          <w:szCs w:val="24"/>
        </w:rPr>
        <w:t>Six</w:t>
      </w:r>
      <w:r w:rsidRPr="00920590">
        <w:rPr>
          <w:rFonts w:cs="Times-Roman"/>
          <w:b/>
          <w:color w:val="0066FF"/>
          <w:sz w:val="24"/>
          <w:szCs w:val="24"/>
        </w:rPr>
        <w:t xml:space="preserve"> financial years</w:t>
      </w:r>
      <w:r w:rsidRPr="00342570">
        <w:rPr>
          <w:rFonts w:cs="Times-Roman"/>
          <w:color w:val="231F20"/>
          <w:sz w:val="24"/>
          <w:szCs w:val="24"/>
        </w:rPr>
        <w:t xml:space="preserve"> from the end of the relevant financial year in any other case.</w:t>
      </w:r>
    </w:p>
    <w:p w:rsidR="00342570" w:rsidRPr="00342570" w:rsidRDefault="00342570" w:rsidP="009205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where an assessment has been made under clause</w:t>
      </w:r>
      <w:r w:rsidR="00920590">
        <w:rPr>
          <w:rFonts w:cs="Times-Roman"/>
          <w:color w:val="231F20"/>
          <w:sz w:val="24"/>
          <w:szCs w:val="24"/>
        </w:rPr>
        <w:t xml:space="preserve"> </w:t>
      </w:r>
      <w:r w:rsidRPr="00342570">
        <w:rPr>
          <w:rFonts w:cs="Times-Roman"/>
          <w:color w:val="231F20"/>
          <w:sz w:val="24"/>
          <w:szCs w:val="24"/>
        </w:rPr>
        <w:t>155 or clause 156 or under this clause, no such notice shall be issued by an Assessing Officer</w:t>
      </w:r>
      <w:r w:rsidR="00920590">
        <w:rPr>
          <w:rFonts w:cs="Times-Roman"/>
          <w:color w:val="231F20"/>
          <w:sz w:val="24"/>
          <w:szCs w:val="24"/>
        </w:rPr>
        <w:t xml:space="preserve"> </w:t>
      </w:r>
      <w:r w:rsidRPr="00342570">
        <w:rPr>
          <w:rFonts w:cs="Times-Roman"/>
          <w:color w:val="231F20"/>
          <w:sz w:val="24"/>
          <w:szCs w:val="24"/>
        </w:rPr>
        <w:t>below</w:t>
      </w:r>
      <w:r w:rsidR="00920590">
        <w:rPr>
          <w:rFonts w:cs="Times-Roman"/>
          <w:color w:val="231F20"/>
          <w:sz w:val="24"/>
          <w:szCs w:val="24"/>
        </w:rPr>
        <w:t xml:space="preserve"> the rank of Joint Commissioner -</w:t>
      </w:r>
    </w:p>
    <w:p w:rsidR="00342570" w:rsidRPr="00342570" w:rsidRDefault="00920590" w:rsidP="00342570">
      <w:pPr>
        <w:autoSpaceDE w:val="0"/>
        <w:autoSpaceDN w:val="0"/>
        <w:adjustRightInd w:val="0"/>
        <w:spacing w:after="0" w:line="240" w:lineRule="auto"/>
        <w:rPr>
          <w:rFonts w:cs="Times-Roman"/>
          <w:color w:val="231F20"/>
          <w:sz w:val="24"/>
          <w:szCs w:val="24"/>
        </w:rPr>
      </w:pPr>
      <w:r>
        <w:rPr>
          <w:rFonts w:cs="Times-Roman"/>
          <w:color w:val="231F20"/>
          <w:sz w:val="24"/>
          <w:szCs w:val="24"/>
        </w:rPr>
        <w:t>(i) W</w:t>
      </w:r>
      <w:r w:rsidR="00342570" w:rsidRPr="00342570">
        <w:rPr>
          <w:rFonts w:cs="Times-Roman"/>
          <w:color w:val="231F20"/>
          <w:sz w:val="24"/>
          <w:szCs w:val="24"/>
        </w:rPr>
        <w:t>ithin a period of four years from the end of the relevant financial year, unless</w:t>
      </w:r>
      <w:r>
        <w:rPr>
          <w:rFonts w:cs="Times-Roman"/>
          <w:color w:val="231F20"/>
          <w:sz w:val="24"/>
          <w:szCs w:val="24"/>
        </w:rPr>
        <w:t xml:space="preserve"> </w:t>
      </w:r>
      <w:r w:rsidR="00342570" w:rsidRPr="00342570">
        <w:rPr>
          <w:rFonts w:cs="Times-Roman"/>
          <w:color w:val="231F20"/>
          <w:sz w:val="24"/>
          <w:szCs w:val="24"/>
        </w:rPr>
        <w:t>the Joint Commissioner is satisfied on the reasons recorded by such Assessing Officer</w:t>
      </w:r>
      <w:r>
        <w:rPr>
          <w:rFonts w:cs="Times-Roman"/>
          <w:color w:val="231F20"/>
          <w:sz w:val="24"/>
          <w:szCs w:val="24"/>
        </w:rPr>
        <w:t xml:space="preserve"> </w:t>
      </w:r>
      <w:r w:rsidR="00342570" w:rsidRPr="00342570">
        <w:rPr>
          <w:rFonts w:cs="Times-Roman"/>
          <w:color w:val="231F20"/>
          <w:sz w:val="24"/>
          <w:szCs w:val="24"/>
        </w:rPr>
        <w:t>that it is a fit case for issue of such notice;</w:t>
      </w:r>
    </w:p>
    <w:p w:rsidR="00342570" w:rsidRPr="00342570" w:rsidRDefault="00920590" w:rsidP="00342570">
      <w:pPr>
        <w:autoSpaceDE w:val="0"/>
        <w:autoSpaceDN w:val="0"/>
        <w:adjustRightInd w:val="0"/>
        <w:spacing w:after="0" w:line="240" w:lineRule="auto"/>
        <w:rPr>
          <w:rFonts w:cs="Times-Roman"/>
          <w:color w:val="231F20"/>
          <w:sz w:val="24"/>
          <w:szCs w:val="24"/>
        </w:rPr>
      </w:pPr>
      <w:r>
        <w:rPr>
          <w:rFonts w:cs="Times-Roman"/>
          <w:color w:val="231F20"/>
          <w:sz w:val="24"/>
          <w:szCs w:val="24"/>
        </w:rPr>
        <w:t>(ii) A</w:t>
      </w:r>
      <w:r w:rsidR="00342570" w:rsidRPr="00342570">
        <w:rPr>
          <w:rFonts w:cs="Times-Roman"/>
          <w:color w:val="231F20"/>
          <w:sz w:val="24"/>
          <w:szCs w:val="24"/>
        </w:rPr>
        <w:t>fter the expiry of a period of four years from the end of the relevant financial</w:t>
      </w:r>
      <w:r>
        <w:rPr>
          <w:rFonts w:cs="Times-Roman"/>
          <w:color w:val="231F20"/>
          <w:sz w:val="24"/>
          <w:szCs w:val="24"/>
        </w:rPr>
        <w:t xml:space="preserve"> </w:t>
      </w:r>
      <w:r w:rsidR="00342570" w:rsidRPr="00342570">
        <w:rPr>
          <w:rFonts w:cs="Times-Roman"/>
          <w:color w:val="231F20"/>
          <w:sz w:val="24"/>
          <w:szCs w:val="24"/>
        </w:rPr>
        <w:t>year, unless the Commissioner is so satisfied;</w:t>
      </w:r>
    </w:p>
    <w:p w:rsidR="00342570" w:rsidRPr="00342570" w:rsidRDefault="00342570" w:rsidP="009205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said clause further provides that in any other case, </w:t>
      </w:r>
      <w:r w:rsidRPr="00920590">
        <w:rPr>
          <w:rFonts w:cs="Times-Roman"/>
          <w:b/>
          <w:strike/>
          <w:color w:val="0066FF"/>
          <w:sz w:val="24"/>
          <w:szCs w:val="24"/>
        </w:rPr>
        <w:t>no</w:t>
      </w:r>
      <w:r w:rsidRPr="00342570">
        <w:rPr>
          <w:rFonts w:cs="Times-Roman"/>
          <w:color w:val="231F20"/>
          <w:sz w:val="24"/>
          <w:szCs w:val="24"/>
        </w:rPr>
        <w:t xml:space="preserve"> such notice shall be issued</w:t>
      </w:r>
      <w:r w:rsidR="00920590">
        <w:rPr>
          <w:rFonts w:cs="Times-Roman"/>
          <w:color w:val="231F20"/>
          <w:sz w:val="24"/>
          <w:szCs w:val="24"/>
        </w:rPr>
        <w:t xml:space="preserve"> </w:t>
      </w:r>
      <w:r w:rsidRPr="00342570">
        <w:rPr>
          <w:rFonts w:cs="Times-Roman"/>
          <w:color w:val="231F20"/>
          <w:sz w:val="24"/>
          <w:szCs w:val="24"/>
        </w:rPr>
        <w:t>by an Assessing Officer below the rank of Joint Commissioner after the expiry of a period of</w:t>
      </w:r>
      <w:r w:rsidR="00920590">
        <w:rPr>
          <w:rFonts w:cs="Times-Roman"/>
          <w:color w:val="231F20"/>
          <w:sz w:val="24"/>
          <w:szCs w:val="24"/>
        </w:rPr>
        <w:t xml:space="preserve"> </w:t>
      </w:r>
      <w:r w:rsidRPr="00342570">
        <w:rPr>
          <w:rFonts w:cs="Times-Roman"/>
          <w:color w:val="231F20"/>
          <w:sz w:val="24"/>
          <w:szCs w:val="24"/>
        </w:rPr>
        <w:t>four years from the end of the relevant financial yea</w:t>
      </w:r>
      <w:r w:rsidR="00920590">
        <w:rPr>
          <w:rFonts w:cs="Times-Roman"/>
          <w:color w:val="231F20"/>
          <w:sz w:val="24"/>
          <w:szCs w:val="24"/>
        </w:rPr>
        <w:t xml:space="preserve">r, unless the </w:t>
      </w:r>
      <w:r w:rsidR="00920590" w:rsidRPr="00920590">
        <w:rPr>
          <w:rFonts w:cs="Times-Roman"/>
          <w:sz w:val="24"/>
          <w:szCs w:val="24"/>
        </w:rPr>
        <w:t>Joint Commissioner</w:t>
      </w:r>
      <w:r w:rsidRPr="00342570">
        <w:rPr>
          <w:rFonts w:cs="Times-Roman"/>
          <w:color w:val="231F20"/>
          <w:sz w:val="24"/>
          <w:szCs w:val="24"/>
        </w:rPr>
        <w:t xml:space="preserve"> is</w:t>
      </w:r>
      <w:r w:rsidR="00920590">
        <w:rPr>
          <w:rFonts w:cs="Times-Roman"/>
          <w:color w:val="231F20"/>
          <w:sz w:val="24"/>
          <w:szCs w:val="24"/>
        </w:rPr>
        <w:t xml:space="preserve"> </w:t>
      </w:r>
      <w:r w:rsidRPr="00342570">
        <w:rPr>
          <w:rFonts w:cs="Times-Roman"/>
          <w:color w:val="231F20"/>
          <w:sz w:val="24"/>
          <w:szCs w:val="24"/>
        </w:rPr>
        <w:t>satisfied on the reasons recorded by such Assessing Officer that it is a fit case for issue of</w:t>
      </w:r>
      <w:r w:rsidR="00920590">
        <w:rPr>
          <w:rFonts w:cs="Times-Roman"/>
          <w:color w:val="231F20"/>
          <w:sz w:val="24"/>
          <w:szCs w:val="24"/>
        </w:rPr>
        <w:t xml:space="preserve"> </w:t>
      </w:r>
      <w:r w:rsidRPr="00342570">
        <w:rPr>
          <w:rFonts w:cs="Times-Roman"/>
          <w:color w:val="231F20"/>
          <w:sz w:val="24"/>
          <w:szCs w:val="24"/>
        </w:rPr>
        <w:t>such notice.</w:t>
      </w:r>
    </w:p>
    <w:p w:rsidR="00342570" w:rsidRPr="00342570" w:rsidRDefault="00342570" w:rsidP="00367E5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any assessment proceeding relating to any financial</w:t>
      </w:r>
      <w:r w:rsidR="00367E52">
        <w:rPr>
          <w:rFonts w:cs="Times-Roman"/>
          <w:color w:val="231F20"/>
          <w:sz w:val="24"/>
          <w:szCs w:val="24"/>
        </w:rPr>
        <w:t xml:space="preserve"> </w:t>
      </w:r>
      <w:r w:rsidRPr="00342570">
        <w:rPr>
          <w:rFonts w:cs="Times-Roman"/>
          <w:color w:val="231F20"/>
          <w:sz w:val="24"/>
          <w:szCs w:val="24"/>
        </w:rPr>
        <w:t>year falling within th</w:t>
      </w:r>
      <w:r w:rsidR="001069C5">
        <w:rPr>
          <w:rFonts w:cs="Times-Roman"/>
          <w:color w:val="231F20"/>
          <w:sz w:val="24"/>
          <w:szCs w:val="24"/>
        </w:rPr>
        <w:t xml:space="preserve">e abovementioned period of </w:t>
      </w:r>
      <w:r w:rsidR="001069C5" w:rsidRPr="001069C5">
        <w:rPr>
          <w:rFonts w:cs="Times-Roman"/>
          <w:b/>
          <w:color w:val="0066FF"/>
          <w:sz w:val="24"/>
          <w:szCs w:val="24"/>
        </w:rPr>
        <w:t>six</w:t>
      </w:r>
      <w:r w:rsidRPr="001069C5">
        <w:rPr>
          <w:rFonts w:cs="Times-Roman"/>
          <w:b/>
          <w:color w:val="0066FF"/>
          <w:sz w:val="24"/>
          <w:szCs w:val="24"/>
        </w:rPr>
        <w:t xml:space="preserve"> financial years</w:t>
      </w:r>
      <w:r w:rsidRPr="00342570">
        <w:rPr>
          <w:rFonts w:cs="Times-Roman"/>
          <w:color w:val="231F20"/>
          <w:sz w:val="24"/>
          <w:szCs w:val="24"/>
        </w:rPr>
        <w:t xml:space="preserve"> shall abate, if it is</w:t>
      </w:r>
      <w:r w:rsidR="00367E52">
        <w:rPr>
          <w:rFonts w:cs="Times-Roman"/>
          <w:color w:val="231F20"/>
          <w:sz w:val="24"/>
          <w:szCs w:val="24"/>
        </w:rPr>
        <w:t xml:space="preserve"> </w:t>
      </w:r>
      <w:r w:rsidRPr="00342570">
        <w:rPr>
          <w:rFonts w:cs="Times-Roman"/>
          <w:color w:val="231F20"/>
          <w:sz w:val="24"/>
          <w:szCs w:val="24"/>
        </w:rPr>
        <w:t xml:space="preserve">pending on </w:t>
      </w:r>
      <w:r w:rsidRPr="00342570">
        <w:rPr>
          <w:rFonts w:cs="Times-Roman"/>
          <w:color w:val="231F20"/>
          <w:sz w:val="24"/>
          <w:szCs w:val="24"/>
        </w:rPr>
        <w:lastRenderedPageBreak/>
        <w:t>the date of the initiation of the search or on the date of requisitioning the material</w:t>
      </w:r>
      <w:r w:rsidR="00367E52">
        <w:rPr>
          <w:rFonts w:cs="Times-Roman"/>
          <w:color w:val="231F20"/>
          <w:sz w:val="24"/>
          <w:szCs w:val="24"/>
        </w:rPr>
        <w:t xml:space="preserve"> </w:t>
      </w:r>
      <w:r w:rsidRPr="00342570">
        <w:rPr>
          <w:rFonts w:cs="Times-Roman"/>
          <w:color w:val="231F20"/>
          <w:sz w:val="24"/>
          <w:szCs w:val="24"/>
        </w:rPr>
        <w:t>in the case of the person on whom search has been conducted or to whom such material</w:t>
      </w:r>
      <w:r w:rsidR="00367E52">
        <w:rPr>
          <w:rFonts w:cs="Times-Roman"/>
          <w:color w:val="231F20"/>
          <w:sz w:val="24"/>
          <w:szCs w:val="24"/>
        </w:rPr>
        <w:t xml:space="preserve"> </w:t>
      </w:r>
      <w:r w:rsidRPr="00342570">
        <w:rPr>
          <w:rFonts w:cs="Times-Roman"/>
          <w:color w:val="231F20"/>
          <w:sz w:val="24"/>
          <w:szCs w:val="24"/>
        </w:rPr>
        <w:t>pertains.</w:t>
      </w:r>
    </w:p>
    <w:p w:rsidR="00342570" w:rsidRPr="00342570" w:rsidRDefault="00342570" w:rsidP="001069C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said clause also provides that </w:t>
      </w:r>
      <w:r w:rsidRPr="001069C5">
        <w:rPr>
          <w:rFonts w:cs="Times-Roman"/>
          <w:b/>
          <w:strike/>
          <w:color w:val="0066FF"/>
          <w:sz w:val="24"/>
          <w:szCs w:val="24"/>
        </w:rPr>
        <w:t>on receipt of a return</w:t>
      </w:r>
      <w:r w:rsidRPr="00342570">
        <w:rPr>
          <w:rFonts w:cs="Times-Roman"/>
          <w:color w:val="231F20"/>
          <w:sz w:val="24"/>
          <w:szCs w:val="24"/>
        </w:rPr>
        <w:t xml:space="preserve"> in pursuance of the notice for</w:t>
      </w:r>
      <w:r w:rsidR="001069C5">
        <w:rPr>
          <w:rFonts w:cs="Times-Roman"/>
          <w:color w:val="231F20"/>
          <w:sz w:val="24"/>
          <w:szCs w:val="24"/>
        </w:rPr>
        <w:t xml:space="preserve"> </w:t>
      </w:r>
      <w:r w:rsidRPr="00342570">
        <w:rPr>
          <w:rFonts w:cs="Times-Roman"/>
          <w:color w:val="231F20"/>
          <w:sz w:val="24"/>
          <w:szCs w:val="24"/>
        </w:rPr>
        <w:t xml:space="preserve">re-opening of assessment, </w:t>
      </w:r>
      <w:r w:rsidRPr="001069C5">
        <w:rPr>
          <w:rFonts w:cs="Times-Roman"/>
          <w:b/>
          <w:strike/>
          <w:color w:val="0066FF"/>
          <w:sz w:val="24"/>
          <w:szCs w:val="24"/>
        </w:rPr>
        <w:t>or after the expiry of the time specified therein for furnishing the</w:t>
      </w:r>
      <w:r w:rsidR="001069C5" w:rsidRPr="001069C5">
        <w:rPr>
          <w:rFonts w:cs="Times-Roman"/>
          <w:b/>
          <w:strike/>
          <w:color w:val="0066FF"/>
          <w:sz w:val="24"/>
          <w:szCs w:val="24"/>
        </w:rPr>
        <w:t xml:space="preserve"> </w:t>
      </w:r>
      <w:r w:rsidRPr="001069C5">
        <w:rPr>
          <w:rFonts w:cs="Times-Roman"/>
          <w:b/>
          <w:strike/>
          <w:color w:val="0066FF"/>
          <w:sz w:val="24"/>
          <w:szCs w:val="24"/>
        </w:rPr>
        <w:t>return</w:t>
      </w:r>
      <w:r w:rsidRPr="00342570">
        <w:rPr>
          <w:rFonts w:cs="Times-Roman"/>
          <w:color w:val="231F20"/>
          <w:sz w:val="24"/>
          <w:szCs w:val="24"/>
        </w:rPr>
        <w:t>, the Assessing Officer shall, by an order in writing, make the re-assessment of the total</w:t>
      </w:r>
      <w:r w:rsidR="001069C5">
        <w:rPr>
          <w:rFonts w:cs="Times-Roman"/>
          <w:color w:val="231F20"/>
          <w:sz w:val="24"/>
          <w:szCs w:val="24"/>
        </w:rPr>
        <w:t xml:space="preserve"> </w:t>
      </w:r>
      <w:r w:rsidRPr="00342570">
        <w:rPr>
          <w:rFonts w:cs="Times-Roman"/>
          <w:color w:val="231F20"/>
          <w:sz w:val="24"/>
          <w:szCs w:val="24"/>
        </w:rPr>
        <w:t>income. It provides that in the re-assessment so made, the tax shall be chargeable at the rate</w:t>
      </w:r>
      <w:r w:rsidR="001069C5">
        <w:rPr>
          <w:rFonts w:cs="Times-Roman"/>
          <w:color w:val="231F20"/>
          <w:sz w:val="24"/>
          <w:szCs w:val="24"/>
        </w:rPr>
        <w:t xml:space="preserve"> </w:t>
      </w:r>
      <w:r w:rsidRPr="00342570">
        <w:rPr>
          <w:rFonts w:cs="Times-Roman"/>
          <w:color w:val="231F20"/>
          <w:sz w:val="24"/>
          <w:szCs w:val="24"/>
        </w:rPr>
        <w:t>or rates at which it would have been charged had the tax base not escaped assessment</w:t>
      </w:r>
      <w:r w:rsidR="001069C5">
        <w:rPr>
          <w:rFonts w:cs="Times-Roman"/>
          <w:color w:val="231F20"/>
          <w:sz w:val="24"/>
          <w:szCs w:val="24"/>
        </w:rPr>
        <w:t xml:space="preserve"> </w:t>
      </w:r>
      <w:r w:rsidR="001069C5" w:rsidRPr="001069C5">
        <w:rPr>
          <w:rFonts w:cs="Times-Roman"/>
          <w:b/>
          <w:color w:val="0066FF"/>
          <w:sz w:val="24"/>
          <w:szCs w:val="24"/>
        </w:rPr>
        <w:t>relating to the relevant financial year</w:t>
      </w:r>
      <w:r w:rsidRPr="001069C5">
        <w:rPr>
          <w:rFonts w:cs="Times-Roman"/>
          <w:b/>
          <w:color w:val="0066FF"/>
          <w:sz w:val="24"/>
          <w:szCs w:val="24"/>
        </w:rPr>
        <w:t>.</w:t>
      </w:r>
      <w:r w:rsidRPr="00342570">
        <w:rPr>
          <w:rFonts w:cs="Times-Roman"/>
          <w:color w:val="231F20"/>
          <w:sz w:val="24"/>
          <w:szCs w:val="24"/>
        </w:rPr>
        <w:t xml:space="preserve"> The</w:t>
      </w:r>
      <w:r w:rsidR="001069C5">
        <w:rPr>
          <w:rFonts w:cs="Times-Roman"/>
          <w:color w:val="231F20"/>
          <w:sz w:val="24"/>
          <w:szCs w:val="24"/>
        </w:rPr>
        <w:t xml:space="preserve"> </w:t>
      </w:r>
      <w:r w:rsidRPr="00342570">
        <w:rPr>
          <w:rFonts w:cs="Times-Roman"/>
          <w:color w:val="231F20"/>
          <w:sz w:val="24"/>
          <w:szCs w:val="24"/>
        </w:rPr>
        <w:t>said clause also provides for certain circumstances under which re-assessment proceedings</w:t>
      </w:r>
      <w:r w:rsidR="001069C5">
        <w:rPr>
          <w:rFonts w:cs="Times-Roman"/>
          <w:color w:val="231F20"/>
          <w:sz w:val="24"/>
          <w:szCs w:val="24"/>
        </w:rPr>
        <w:t xml:space="preserve"> </w:t>
      </w:r>
      <w:r w:rsidRPr="00342570">
        <w:rPr>
          <w:rFonts w:cs="Times-Roman"/>
          <w:color w:val="231F20"/>
          <w:sz w:val="24"/>
          <w:szCs w:val="24"/>
        </w:rPr>
        <w:t>shall be dropped.</w:t>
      </w:r>
    </w:p>
    <w:p w:rsidR="00342570" w:rsidRPr="00342570" w:rsidRDefault="00342570" w:rsidP="001069C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160</w:t>
      </w:r>
      <w:r w:rsidR="001069C5">
        <w:rPr>
          <w:rFonts w:cs="Times-Italic"/>
          <w:i/>
          <w:iCs/>
          <w:color w:val="231F20"/>
          <w:sz w:val="24"/>
          <w:szCs w:val="24"/>
        </w:rPr>
        <w:t>:</w:t>
      </w:r>
      <w:r w:rsidRPr="00342570">
        <w:rPr>
          <w:rFonts w:cs="Times-Italic"/>
          <w:i/>
          <w:iCs/>
          <w:color w:val="231F20"/>
          <w:sz w:val="24"/>
          <w:szCs w:val="24"/>
        </w:rPr>
        <w:t xml:space="preserve"> </w:t>
      </w:r>
      <w:r w:rsidR="001069C5">
        <w:rPr>
          <w:rFonts w:cs="Times-Roman"/>
          <w:color w:val="231F20"/>
          <w:sz w:val="24"/>
          <w:szCs w:val="24"/>
        </w:rPr>
        <w:t>R</w:t>
      </w:r>
      <w:r w:rsidRPr="00342570">
        <w:rPr>
          <w:rFonts w:cs="Times-Roman"/>
          <w:color w:val="231F20"/>
          <w:sz w:val="24"/>
          <w:szCs w:val="24"/>
        </w:rPr>
        <w:t>elates to approval for search assessment. It provides that no order of</w:t>
      </w:r>
      <w:r w:rsidR="001069C5">
        <w:rPr>
          <w:rFonts w:cs="Times-Roman"/>
          <w:color w:val="231F20"/>
          <w:sz w:val="24"/>
          <w:szCs w:val="24"/>
        </w:rPr>
        <w:t xml:space="preserve"> </w:t>
      </w:r>
      <w:r w:rsidRPr="00342570">
        <w:rPr>
          <w:rFonts w:cs="Times-Roman"/>
          <w:color w:val="231F20"/>
          <w:sz w:val="24"/>
          <w:szCs w:val="24"/>
        </w:rPr>
        <w:t>search assessment or re-assessment shall be passed by an Assessing Officer without the</w:t>
      </w:r>
      <w:r w:rsidR="001069C5">
        <w:rPr>
          <w:rFonts w:cs="Times-Roman"/>
          <w:color w:val="231F20"/>
          <w:sz w:val="24"/>
          <w:szCs w:val="24"/>
        </w:rPr>
        <w:t xml:space="preserve"> </w:t>
      </w:r>
      <w:r w:rsidRPr="00342570">
        <w:rPr>
          <w:rFonts w:cs="Times-Roman"/>
          <w:color w:val="231F20"/>
          <w:sz w:val="24"/>
          <w:szCs w:val="24"/>
        </w:rPr>
        <w:t>approval of the Joint Commissioner.</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161</w:t>
      </w:r>
      <w:r w:rsidR="001069C5">
        <w:rPr>
          <w:rFonts w:cs="Times-Italic"/>
          <w:i/>
          <w:iCs/>
          <w:color w:val="231F20"/>
          <w:sz w:val="24"/>
          <w:szCs w:val="24"/>
        </w:rPr>
        <w:t>:</w:t>
      </w:r>
      <w:r w:rsidRPr="00342570">
        <w:rPr>
          <w:rFonts w:cs="Times-Italic"/>
          <w:i/>
          <w:iCs/>
          <w:color w:val="231F20"/>
          <w:sz w:val="24"/>
          <w:szCs w:val="24"/>
        </w:rPr>
        <w:t xml:space="preserve"> </w:t>
      </w:r>
      <w:r w:rsidR="001069C5">
        <w:rPr>
          <w:rFonts w:cs="Times-Roman"/>
          <w:color w:val="231F20"/>
          <w:sz w:val="24"/>
          <w:szCs w:val="24"/>
        </w:rPr>
        <w:t>D</w:t>
      </w:r>
      <w:r w:rsidRPr="00342570">
        <w:rPr>
          <w:rFonts w:cs="Times-Roman"/>
          <w:color w:val="231F20"/>
          <w:sz w:val="24"/>
          <w:szCs w:val="24"/>
        </w:rPr>
        <w:t xml:space="preserve">eals with rectification of mistake. It, </w:t>
      </w:r>
      <w:r w:rsidRPr="00342570">
        <w:rPr>
          <w:rFonts w:cs="Times-Italic"/>
          <w:i/>
          <w:iCs/>
          <w:color w:val="231F20"/>
          <w:sz w:val="24"/>
          <w:szCs w:val="24"/>
        </w:rPr>
        <w:t xml:space="preserve">inter alia, </w:t>
      </w:r>
      <w:r w:rsidRPr="00342570">
        <w:rPr>
          <w:rFonts w:cs="Times-Roman"/>
          <w:color w:val="231F20"/>
          <w:sz w:val="24"/>
          <w:szCs w:val="24"/>
        </w:rPr>
        <w:t>provides that an incometax</w:t>
      </w:r>
      <w:r w:rsidR="001069C5">
        <w:rPr>
          <w:rFonts w:cs="Times-Roman"/>
          <w:color w:val="231F20"/>
          <w:sz w:val="24"/>
          <w:szCs w:val="24"/>
        </w:rPr>
        <w:t xml:space="preserve"> </w:t>
      </w:r>
      <w:r w:rsidRPr="00342570">
        <w:rPr>
          <w:rFonts w:cs="Times-Roman"/>
          <w:color w:val="231F20"/>
          <w:sz w:val="24"/>
          <w:szCs w:val="24"/>
        </w:rPr>
        <w:t>authority may amend any order passed or intimation issued by it in order to rectify any</w:t>
      </w:r>
      <w:r w:rsidR="001069C5">
        <w:rPr>
          <w:rFonts w:cs="Times-Roman"/>
          <w:color w:val="231F20"/>
          <w:sz w:val="24"/>
          <w:szCs w:val="24"/>
        </w:rPr>
        <w:t xml:space="preserve"> </w:t>
      </w:r>
      <w:r w:rsidRPr="00342570">
        <w:rPr>
          <w:rFonts w:cs="Times-Roman"/>
          <w:color w:val="231F20"/>
          <w:sz w:val="24"/>
          <w:szCs w:val="24"/>
        </w:rPr>
        <w:t>mistake apparent on the face of the record within a period of four years from the end of the</w:t>
      </w:r>
      <w:r w:rsidR="001069C5">
        <w:rPr>
          <w:rFonts w:cs="Times-Roman"/>
          <w:color w:val="231F20"/>
          <w:sz w:val="24"/>
          <w:szCs w:val="24"/>
        </w:rPr>
        <w:t xml:space="preserve"> </w:t>
      </w:r>
      <w:r w:rsidRPr="00342570">
        <w:rPr>
          <w:rFonts w:cs="Times-Roman"/>
          <w:color w:val="231F20"/>
          <w:sz w:val="24"/>
          <w:szCs w:val="24"/>
        </w:rPr>
        <w:t>financial year in which the order sought to be amended was passed.</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income-tax authority may make an amendment</w:t>
      </w:r>
      <w:r w:rsidR="001069C5">
        <w:rPr>
          <w:rFonts w:cs="Times-Roman"/>
          <w:color w:val="231F20"/>
          <w:sz w:val="24"/>
          <w:szCs w:val="24"/>
        </w:rPr>
        <w:t xml:space="preserve"> </w:t>
      </w:r>
      <w:r w:rsidRPr="00342570">
        <w:rPr>
          <w:rFonts w:cs="Times-Roman"/>
          <w:color w:val="231F20"/>
          <w:sz w:val="24"/>
          <w:szCs w:val="24"/>
        </w:rPr>
        <w:t>on its own motion or on an application made by the assessee or the Assessing Officer. It</w:t>
      </w:r>
      <w:r w:rsidR="001069C5">
        <w:rPr>
          <w:rFonts w:cs="Times-Roman"/>
          <w:color w:val="231F20"/>
          <w:sz w:val="24"/>
          <w:szCs w:val="24"/>
        </w:rPr>
        <w:t xml:space="preserve"> </w:t>
      </w:r>
      <w:r w:rsidRPr="00342570">
        <w:rPr>
          <w:rFonts w:cs="Times-Roman"/>
          <w:color w:val="231F20"/>
          <w:sz w:val="24"/>
          <w:szCs w:val="24"/>
        </w:rPr>
        <w:t>provides that such application shall be decided within a period of six months from the end of</w:t>
      </w:r>
      <w:r w:rsidR="001069C5">
        <w:rPr>
          <w:rFonts w:cs="Times-Roman"/>
          <w:color w:val="231F20"/>
          <w:sz w:val="24"/>
          <w:szCs w:val="24"/>
        </w:rPr>
        <w:t xml:space="preserve"> </w:t>
      </w:r>
      <w:r w:rsidRPr="00342570">
        <w:rPr>
          <w:rFonts w:cs="Times-Roman"/>
          <w:color w:val="231F20"/>
          <w:sz w:val="24"/>
          <w:szCs w:val="24"/>
        </w:rPr>
        <w:t>the month in which the application is received by it. It also provides that where the order has</w:t>
      </w:r>
      <w:r w:rsidR="001069C5">
        <w:rPr>
          <w:rFonts w:cs="Times-Roman"/>
          <w:color w:val="231F20"/>
          <w:sz w:val="24"/>
          <w:szCs w:val="24"/>
        </w:rPr>
        <w:t xml:space="preserve"> </w:t>
      </w:r>
      <w:r w:rsidRPr="00342570">
        <w:rPr>
          <w:rFonts w:cs="Times-Roman"/>
          <w:color w:val="231F20"/>
          <w:sz w:val="24"/>
          <w:szCs w:val="24"/>
        </w:rPr>
        <w:t>been decided in an appeal or revision, the power of the authority to so amend shall be</w:t>
      </w:r>
      <w:r w:rsidR="001069C5">
        <w:rPr>
          <w:rFonts w:cs="Times-Roman"/>
          <w:color w:val="231F20"/>
          <w:sz w:val="24"/>
          <w:szCs w:val="24"/>
        </w:rPr>
        <w:t xml:space="preserve"> </w:t>
      </w:r>
      <w:r w:rsidRPr="00342570">
        <w:rPr>
          <w:rFonts w:cs="Times-Roman"/>
          <w:color w:val="231F20"/>
          <w:sz w:val="24"/>
          <w:szCs w:val="24"/>
        </w:rPr>
        <w:t>restricted to matters not decided in appeal or revision.</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162</w:t>
      </w:r>
      <w:r w:rsidR="00F25304">
        <w:rPr>
          <w:rFonts w:cs="Times-Italic"/>
          <w:i/>
          <w:iCs/>
          <w:color w:val="231F20"/>
          <w:sz w:val="24"/>
          <w:szCs w:val="24"/>
        </w:rPr>
        <w:t>:</w:t>
      </w:r>
      <w:r w:rsidRPr="00342570">
        <w:rPr>
          <w:rFonts w:cs="Times-Italic"/>
          <w:i/>
          <w:iCs/>
          <w:color w:val="231F20"/>
          <w:sz w:val="24"/>
          <w:szCs w:val="24"/>
        </w:rPr>
        <w:t xml:space="preserve"> </w:t>
      </w:r>
      <w:r w:rsidR="00F25304">
        <w:rPr>
          <w:rFonts w:cs="Times-Roman"/>
          <w:color w:val="231F20"/>
          <w:sz w:val="24"/>
          <w:szCs w:val="24"/>
        </w:rPr>
        <w:t>R</w:t>
      </w:r>
      <w:r w:rsidRPr="00342570">
        <w:rPr>
          <w:rFonts w:cs="Times-Roman"/>
          <w:color w:val="231F20"/>
          <w:sz w:val="24"/>
          <w:szCs w:val="24"/>
        </w:rPr>
        <w:t>elates to notice of demand. It provides that any sum payable in consequence</w:t>
      </w:r>
      <w:r w:rsidR="00F25304">
        <w:rPr>
          <w:rFonts w:cs="Times-Roman"/>
          <w:color w:val="231F20"/>
          <w:sz w:val="24"/>
          <w:szCs w:val="24"/>
        </w:rPr>
        <w:t xml:space="preserve"> </w:t>
      </w:r>
      <w:r w:rsidRPr="00342570">
        <w:rPr>
          <w:rFonts w:cs="Times-Roman"/>
          <w:color w:val="231F20"/>
          <w:sz w:val="24"/>
          <w:szCs w:val="24"/>
        </w:rPr>
        <w:t>of any order made or intimation issued under this Code shall be demanded by an income-tax</w:t>
      </w:r>
      <w:r w:rsidR="00F25304">
        <w:rPr>
          <w:rFonts w:cs="Times-Roman"/>
          <w:color w:val="231F20"/>
          <w:sz w:val="24"/>
          <w:szCs w:val="24"/>
        </w:rPr>
        <w:t xml:space="preserve"> </w:t>
      </w:r>
      <w:r w:rsidRPr="00342570">
        <w:rPr>
          <w:rFonts w:cs="Times-Roman"/>
          <w:color w:val="231F20"/>
          <w:sz w:val="24"/>
          <w:szCs w:val="24"/>
        </w:rPr>
        <w:t>authority by serving upon the assessee a notice of demand in the prescribed form and</w:t>
      </w:r>
      <w:r w:rsidR="00F25304">
        <w:rPr>
          <w:rFonts w:cs="Times-Roman"/>
          <w:color w:val="231F20"/>
          <w:sz w:val="24"/>
          <w:szCs w:val="24"/>
        </w:rPr>
        <w:t xml:space="preserve"> </w:t>
      </w:r>
      <w:r w:rsidRPr="00342570">
        <w:rPr>
          <w:rFonts w:cs="Times-Roman"/>
          <w:color w:val="231F20"/>
          <w:sz w:val="24"/>
          <w:szCs w:val="24"/>
        </w:rPr>
        <w:t>manner. It also provides that the intimation issued under sub-clause (2) of clause 149 shall be</w:t>
      </w:r>
      <w:r w:rsidR="00F25304">
        <w:rPr>
          <w:rFonts w:cs="Times-Roman"/>
          <w:color w:val="231F20"/>
          <w:sz w:val="24"/>
          <w:szCs w:val="24"/>
        </w:rPr>
        <w:t xml:space="preserve"> </w:t>
      </w:r>
      <w:r w:rsidRPr="00342570">
        <w:rPr>
          <w:rFonts w:cs="Times-Roman"/>
          <w:color w:val="231F20"/>
          <w:sz w:val="24"/>
          <w:szCs w:val="24"/>
        </w:rPr>
        <w:t>deemed to be the notice of demand for this purpose.</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163</w:t>
      </w:r>
      <w:r w:rsidR="00F25304">
        <w:rPr>
          <w:rFonts w:cs="Times-Italic"/>
          <w:i/>
          <w:iCs/>
          <w:color w:val="231F20"/>
          <w:sz w:val="24"/>
          <w:szCs w:val="24"/>
        </w:rPr>
        <w:t>:</w:t>
      </w:r>
      <w:r w:rsidRPr="00342570">
        <w:rPr>
          <w:rFonts w:cs="Times-Italic"/>
          <w:i/>
          <w:iCs/>
          <w:color w:val="231F20"/>
          <w:sz w:val="24"/>
          <w:szCs w:val="24"/>
        </w:rPr>
        <w:t xml:space="preserve"> </w:t>
      </w:r>
      <w:r w:rsidR="00F25304">
        <w:rPr>
          <w:rFonts w:cs="Times-Roman"/>
          <w:color w:val="231F20"/>
          <w:sz w:val="24"/>
          <w:szCs w:val="24"/>
        </w:rPr>
        <w:t>P</w:t>
      </w:r>
      <w:r w:rsidRPr="00342570">
        <w:rPr>
          <w:rFonts w:cs="Times-Roman"/>
          <w:color w:val="231F20"/>
          <w:sz w:val="24"/>
          <w:szCs w:val="24"/>
        </w:rPr>
        <w:t>rovides time limits for completion of assessment or re-assessment. It also</w:t>
      </w:r>
      <w:r w:rsidR="00F25304">
        <w:rPr>
          <w:rFonts w:cs="Times-Roman"/>
          <w:color w:val="231F20"/>
          <w:sz w:val="24"/>
          <w:szCs w:val="24"/>
        </w:rPr>
        <w:t xml:space="preserve"> </w:t>
      </w:r>
      <w:r w:rsidRPr="00342570">
        <w:rPr>
          <w:rFonts w:cs="Times-Roman"/>
          <w:color w:val="231F20"/>
          <w:sz w:val="24"/>
          <w:szCs w:val="24"/>
        </w:rPr>
        <w:t>provides that such time limit shall not apply in respect of assessment, re-assessment or</w:t>
      </w:r>
      <w:r w:rsidR="00F25304">
        <w:rPr>
          <w:rFonts w:cs="Times-Roman"/>
          <w:color w:val="231F20"/>
          <w:sz w:val="24"/>
          <w:szCs w:val="24"/>
        </w:rPr>
        <w:t xml:space="preserve"> </w:t>
      </w:r>
      <w:r w:rsidRPr="00342570">
        <w:rPr>
          <w:rFonts w:cs="Times-Roman"/>
          <w:color w:val="231F20"/>
          <w:sz w:val="24"/>
          <w:szCs w:val="24"/>
        </w:rPr>
        <w:t>recomputation to be made in consequence of, or to give effect to, any finding or direction</w:t>
      </w:r>
      <w:r w:rsidR="00F25304">
        <w:rPr>
          <w:rFonts w:cs="Times-Roman"/>
          <w:color w:val="231F20"/>
          <w:sz w:val="24"/>
          <w:szCs w:val="24"/>
        </w:rPr>
        <w:t xml:space="preserve"> </w:t>
      </w:r>
      <w:r w:rsidRPr="00342570">
        <w:rPr>
          <w:rFonts w:cs="Times-Roman"/>
          <w:color w:val="231F20"/>
          <w:sz w:val="24"/>
          <w:szCs w:val="24"/>
        </w:rPr>
        <w:t>contained in any order of specified appellate authorities or of any court in a proceeding</w:t>
      </w:r>
      <w:r w:rsidR="00F25304">
        <w:rPr>
          <w:rFonts w:cs="Times-Roman"/>
          <w:color w:val="231F20"/>
          <w:sz w:val="24"/>
          <w:szCs w:val="24"/>
        </w:rPr>
        <w:t xml:space="preserve"> </w:t>
      </w:r>
      <w:r w:rsidRPr="00342570">
        <w:rPr>
          <w:rFonts w:cs="Times-Roman"/>
          <w:color w:val="231F20"/>
          <w:sz w:val="24"/>
          <w:szCs w:val="24"/>
        </w:rPr>
        <w:t>otherwise than by way of appeal or reference under this Code.</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in computing such period of limitation, certain</w:t>
      </w:r>
      <w:r w:rsidR="00F25304">
        <w:rPr>
          <w:rFonts w:cs="Times-Roman"/>
          <w:color w:val="231F20"/>
          <w:sz w:val="24"/>
          <w:szCs w:val="24"/>
        </w:rPr>
        <w:t xml:space="preserve"> </w:t>
      </w:r>
      <w:r w:rsidRPr="00342570">
        <w:rPr>
          <w:rFonts w:cs="Times-Roman"/>
          <w:color w:val="231F20"/>
          <w:sz w:val="24"/>
          <w:szCs w:val="24"/>
        </w:rPr>
        <w:t>specified time periods shall be excluded. It provides that the period of limitation available to</w:t>
      </w:r>
      <w:r w:rsidR="00F25304">
        <w:rPr>
          <w:rFonts w:cs="Times-Roman"/>
          <w:color w:val="231F20"/>
          <w:sz w:val="24"/>
          <w:szCs w:val="24"/>
        </w:rPr>
        <w:t xml:space="preserve"> </w:t>
      </w:r>
      <w:r w:rsidRPr="00342570">
        <w:rPr>
          <w:rFonts w:cs="Times-Roman"/>
          <w:color w:val="231F20"/>
          <w:sz w:val="24"/>
          <w:szCs w:val="24"/>
        </w:rPr>
        <w:t>the Assessing Officer for making an order of assessment, re-assessment or recomputation</w:t>
      </w:r>
      <w:r w:rsidR="00F25304">
        <w:rPr>
          <w:rFonts w:cs="Times-Roman"/>
          <w:color w:val="231F20"/>
          <w:sz w:val="24"/>
          <w:szCs w:val="24"/>
        </w:rPr>
        <w:t xml:space="preserve"> </w:t>
      </w:r>
      <w:r w:rsidRPr="00342570">
        <w:rPr>
          <w:rFonts w:cs="Times-Roman"/>
          <w:color w:val="231F20"/>
          <w:sz w:val="24"/>
          <w:szCs w:val="24"/>
        </w:rPr>
        <w:t>shall be extended to sixty days</w:t>
      </w:r>
      <w:r w:rsidR="00F25304">
        <w:rPr>
          <w:rFonts w:cs="Times-Roman"/>
          <w:color w:val="231F20"/>
          <w:sz w:val="24"/>
          <w:szCs w:val="24"/>
        </w:rPr>
        <w:t xml:space="preserve"> </w:t>
      </w:r>
      <w:r w:rsidR="00F25304" w:rsidRPr="00F25304">
        <w:rPr>
          <w:rFonts w:cs="Times-Roman"/>
          <w:b/>
          <w:color w:val="0066FF"/>
          <w:sz w:val="24"/>
          <w:szCs w:val="24"/>
        </w:rPr>
        <w:t>or less</w:t>
      </w:r>
      <w:r w:rsidRPr="00342570">
        <w:rPr>
          <w:rFonts w:cs="Times-Roman"/>
          <w:color w:val="231F20"/>
          <w:sz w:val="24"/>
          <w:szCs w:val="24"/>
        </w:rPr>
        <w:t>, if the period immediately after the exclusion of the specified</w:t>
      </w:r>
      <w:r w:rsidR="00F25304">
        <w:rPr>
          <w:rFonts w:cs="Times-Roman"/>
          <w:color w:val="231F20"/>
          <w:sz w:val="24"/>
          <w:szCs w:val="24"/>
        </w:rPr>
        <w:t xml:space="preserve"> </w:t>
      </w:r>
      <w:r w:rsidRPr="00342570">
        <w:rPr>
          <w:rFonts w:cs="Times-Roman"/>
          <w:color w:val="231F20"/>
          <w:sz w:val="24"/>
          <w:szCs w:val="24"/>
        </w:rPr>
        <w:t>time periods is less than sixty days.</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164</w:t>
      </w:r>
      <w:r w:rsidR="00F25304">
        <w:rPr>
          <w:rFonts w:cs="Times-Italic"/>
          <w:i/>
          <w:iCs/>
          <w:color w:val="231F20"/>
          <w:sz w:val="24"/>
          <w:szCs w:val="24"/>
        </w:rPr>
        <w:t>:</w:t>
      </w:r>
      <w:r w:rsidRPr="00342570">
        <w:rPr>
          <w:rFonts w:cs="Times-Italic"/>
          <w:i/>
          <w:iCs/>
          <w:color w:val="231F20"/>
          <w:sz w:val="24"/>
          <w:szCs w:val="24"/>
        </w:rPr>
        <w:t xml:space="preserve"> </w:t>
      </w:r>
      <w:r w:rsidR="00F25304">
        <w:rPr>
          <w:rFonts w:cs="Times-Roman"/>
          <w:color w:val="231F20"/>
          <w:sz w:val="24"/>
          <w:szCs w:val="24"/>
        </w:rPr>
        <w:t>S</w:t>
      </w:r>
      <w:r w:rsidRPr="00342570">
        <w:rPr>
          <w:rFonts w:cs="Times-Roman"/>
          <w:color w:val="231F20"/>
          <w:sz w:val="24"/>
          <w:szCs w:val="24"/>
        </w:rPr>
        <w:t>eeks to provide that for the purposes of this Code, “representative</w:t>
      </w:r>
      <w:r w:rsidR="00F25304">
        <w:rPr>
          <w:rFonts w:cs="Times-Roman"/>
          <w:color w:val="231F20"/>
          <w:sz w:val="24"/>
          <w:szCs w:val="24"/>
        </w:rPr>
        <w:t xml:space="preserve"> </w:t>
      </w:r>
      <w:r w:rsidRPr="00342570">
        <w:rPr>
          <w:rFonts w:cs="Times-Roman"/>
          <w:color w:val="231F20"/>
          <w:sz w:val="24"/>
          <w:szCs w:val="24"/>
        </w:rPr>
        <w:t xml:space="preserve">assessee” </w:t>
      </w:r>
      <w:r w:rsidR="00F25304">
        <w:rPr>
          <w:rFonts w:cs="Times-Roman"/>
          <w:color w:val="231F20"/>
          <w:sz w:val="24"/>
          <w:szCs w:val="24"/>
        </w:rPr>
        <w:t>in respect of an assessee means -</w:t>
      </w:r>
    </w:p>
    <w:p w:rsidR="00342570" w:rsidRPr="00342570" w:rsidRDefault="00F25304" w:rsidP="00F25304">
      <w:pPr>
        <w:autoSpaceDE w:val="0"/>
        <w:autoSpaceDN w:val="0"/>
        <w:adjustRightInd w:val="0"/>
        <w:spacing w:after="0" w:line="240" w:lineRule="auto"/>
        <w:jc w:val="both"/>
        <w:rPr>
          <w:rFonts w:cs="Times-Roman"/>
          <w:color w:val="231F20"/>
          <w:sz w:val="24"/>
          <w:szCs w:val="24"/>
        </w:rPr>
      </w:pPr>
      <w:r>
        <w:rPr>
          <w:rFonts w:cs="Times-Roman"/>
          <w:color w:val="231F20"/>
          <w:sz w:val="24"/>
          <w:szCs w:val="24"/>
        </w:rPr>
        <w:t>(a) T</w:t>
      </w:r>
      <w:r w:rsidR="00342570" w:rsidRPr="00342570">
        <w:rPr>
          <w:rFonts w:cs="Times-Roman"/>
          <w:color w:val="231F20"/>
          <w:sz w:val="24"/>
          <w:szCs w:val="24"/>
        </w:rPr>
        <w:t>he agent of a non-resident, if the assessee is a non-resident;</w:t>
      </w:r>
    </w:p>
    <w:p w:rsidR="00342570" w:rsidRPr="00342570" w:rsidRDefault="00F25304" w:rsidP="00F25304">
      <w:pPr>
        <w:autoSpaceDE w:val="0"/>
        <w:autoSpaceDN w:val="0"/>
        <w:adjustRightInd w:val="0"/>
        <w:spacing w:after="0" w:line="240" w:lineRule="auto"/>
        <w:jc w:val="both"/>
        <w:rPr>
          <w:rFonts w:cs="Times-Roman"/>
          <w:color w:val="231F20"/>
          <w:sz w:val="24"/>
          <w:szCs w:val="24"/>
        </w:rPr>
      </w:pPr>
      <w:r>
        <w:rPr>
          <w:rFonts w:cs="Times-Roman"/>
          <w:color w:val="231F20"/>
          <w:sz w:val="24"/>
          <w:szCs w:val="24"/>
        </w:rPr>
        <w:t>(b) T</w:t>
      </w:r>
      <w:r w:rsidR="00342570" w:rsidRPr="00342570">
        <w:rPr>
          <w:rFonts w:cs="Times-Roman"/>
          <w:color w:val="231F20"/>
          <w:sz w:val="24"/>
          <w:szCs w:val="24"/>
        </w:rPr>
        <w:t>he guardian, or manager, of a minor, lunatic or idiot, if the assessee is a minor,</w:t>
      </w:r>
      <w:r>
        <w:rPr>
          <w:rFonts w:cs="Times-Roman"/>
          <w:color w:val="231F20"/>
          <w:sz w:val="24"/>
          <w:szCs w:val="24"/>
        </w:rPr>
        <w:t xml:space="preserve"> </w:t>
      </w:r>
      <w:r w:rsidR="00342570" w:rsidRPr="00342570">
        <w:rPr>
          <w:rFonts w:cs="Times-Roman"/>
          <w:color w:val="231F20"/>
          <w:sz w:val="24"/>
          <w:szCs w:val="24"/>
        </w:rPr>
        <w:t>lunatic or idiot;</w:t>
      </w:r>
    </w:p>
    <w:p w:rsidR="00342570" w:rsidRPr="00342570" w:rsidRDefault="00F25304" w:rsidP="00F25304">
      <w:pPr>
        <w:autoSpaceDE w:val="0"/>
        <w:autoSpaceDN w:val="0"/>
        <w:adjustRightInd w:val="0"/>
        <w:spacing w:after="0" w:line="240" w:lineRule="auto"/>
        <w:jc w:val="both"/>
        <w:rPr>
          <w:rFonts w:cs="Times-Roman"/>
          <w:color w:val="231F20"/>
          <w:sz w:val="24"/>
          <w:szCs w:val="24"/>
        </w:rPr>
      </w:pPr>
      <w:r>
        <w:rPr>
          <w:rFonts w:cs="Times-Roman"/>
          <w:color w:val="231F20"/>
          <w:sz w:val="24"/>
          <w:szCs w:val="24"/>
        </w:rPr>
        <w:t>(c) T</w:t>
      </w:r>
      <w:r w:rsidR="00342570" w:rsidRPr="00342570">
        <w:rPr>
          <w:rFonts w:cs="Times-Roman"/>
          <w:color w:val="231F20"/>
          <w:sz w:val="24"/>
          <w:szCs w:val="24"/>
        </w:rPr>
        <w:t>he Court of Wards, the Administrator-General, the Official Trustee, any</w:t>
      </w:r>
      <w:r>
        <w:rPr>
          <w:rFonts w:cs="Times-Roman"/>
          <w:color w:val="231F20"/>
          <w:sz w:val="24"/>
          <w:szCs w:val="24"/>
        </w:rPr>
        <w:t xml:space="preserve"> </w:t>
      </w:r>
      <w:r w:rsidR="00342570" w:rsidRPr="00342570">
        <w:rPr>
          <w:rFonts w:cs="Times-Roman"/>
          <w:color w:val="231F20"/>
          <w:sz w:val="24"/>
          <w:szCs w:val="24"/>
        </w:rPr>
        <w:t>receiver or manager (including any person who manages property on behalf of the</w:t>
      </w:r>
      <w:r>
        <w:rPr>
          <w:rFonts w:cs="Times-Roman"/>
          <w:color w:val="231F20"/>
          <w:sz w:val="24"/>
          <w:szCs w:val="24"/>
        </w:rPr>
        <w:t xml:space="preserve"> </w:t>
      </w:r>
      <w:r w:rsidR="00342570" w:rsidRPr="00342570">
        <w:rPr>
          <w:rFonts w:cs="Times-Roman"/>
          <w:color w:val="231F20"/>
          <w:sz w:val="24"/>
          <w:szCs w:val="24"/>
        </w:rPr>
        <w:t xml:space="preserve">assessee) appointed by, </w:t>
      </w:r>
      <w:r w:rsidR="00342570" w:rsidRPr="00342570">
        <w:rPr>
          <w:rFonts w:cs="Times-Roman"/>
          <w:color w:val="231F20"/>
          <w:sz w:val="24"/>
          <w:szCs w:val="24"/>
        </w:rPr>
        <w:lastRenderedPageBreak/>
        <w:t>or under, any order of a court, if such person receives, or is</w:t>
      </w:r>
      <w:r>
        <w:rPr>
          <w:rFonts w:cs="Times-Roman"/>
          <w:color w:val="231F20"/>
          <w:sz w:val="24"/>
          <w:szCs w:val="24"/>
        </w:rPr>
        <w:t xml:space="preserve"> </w:t>
      </w:r>
      <w:r w:rsidR="00342570" w:rsidRPr="00342570">
        <w:rPr>
          <w:rFonts w:cs="Times-Roman"/>
          <w:color w:val="231F20"/>
          <w:sz w:val="24"/>
          <w:szCs w:val="24"/>
        </w:rPr>
        <w:t>entitled to receive, income on behalf, or for the benefit, of the assessee;</w:t>
      </w:r>
    </w:p>
    <w:p w:rsidR="00342570" w:rsidRPr="00342570" w:rsidRDefault="00F25304" w:rsidP="00F25304">
      <w:pPr>
        <w:autoSpaceDE w:val="0"/>
        <w:autoSpaceDN w:val="0"/>
        <w:adjustRightInd w:val="0"/>
        <w:spacing w:after="0" w:line="240" w:lineRule="auto"/>
        <w:jc w:val="both"/>
        <w:rPr>
          <w:rFonts w:cs="Times-Roman"/>
          <w:color w:val="231F20"/>
          <w:sz w:val="24"/>
          <w:szCs w:val="24"/>
        </w:rPr>
      </w:pPr>
      <w:r>
        <w:rPr>
          <w:rFonts w:cs="Times-Roman"/>
          <w:color w:val="231F20"/>
          <w:sz w:val="24"/>
          <w:szCs w:val="24"/>
        </w:rPr>
        <w:t>(d) A</w:t>
      </w:r>
      <w:r w:rsidR="00342570" w:rsidRPr="00342570">
        <w:rPr>
          <w:rFonts w:cs="Times-Roman"/>
          <w:color w:val="231F20"/>
          <w:sz w:val="24"/>
          <w:szCs w:val="24"/>
        </w:rPr>
        <w:t xml:space="preserve"> trustee appointed under an oral trust, or a trust created under an instrument</w:t>
      </w:r>
      <w:r>
        <w:rPr>
          <w:rFonts w:cs="Times-Roman"/>
          <w:color w:val="231F20"/>
          <w:sz w:val="24"/>
          <w:szCs w:val="24"/>
        </w:rPr>
        <w:t xml:space="preserve"> </w:t>
      </w:r>
      <w:r w:rsidR="00342570" w:rsidRPr="00342570">
        <w:rPr>
          <w:rFonts w:cs="Times-Roman"/>
          <w:color w:val="231F20"/>
          <w:sz w:val="24"/>
          <w:szCs w:val="24"/>
        </w:rPr>
        <w:t>in writing and entitled to receive, income on behalf or for the benefit of any person, if</w:t>
      </w:r>
      <w:r>
        <w:rPr>
          <w:rFonts w:cs="Times-Roman"/>
          <w:color w:val="231F20"/>
          <w:sz w:val="24"/>
          <w:szCs w:val="24"/>
        </w:rPr>
        <w:t xml:space="preserve"> </w:t>
      </w:r>
      <w:r w:rsidR="00342570" w:rsidRPr="00342570">
        <w:rPr>
          <w:rFonts w:cs="Times-Roman"/>
          <w:color w:val="231F20"/>
          <w:sz w:val="24"/>
          <w:szCs w:val="24"/>
        </w:rPr>
        <w:t>the assessee is a trust;</w:t>
      </w:r>
    </w:p>
    <w:p w:rsidR="00342570" w:rsidRPr="00342570" w:rsidRDefault="00F25304" w:rsidP="00342570">
      <w:pPr>
        <w:autoSpaceDE w:val="0"/>
        <w:autoSpaceDN w:val="0"/>
        <w:adjustRightInd w:val="0"/>
        <w:spacing w:after="0" w:line="240" w:lineRule="auto"/>
        <w:rPr>
          <w:rFonts w:cs="Times-Roman"/>
          <w:color w:val="231F20"/>
          <w:sz w:val="24"/>
          <w:szCs w:val="24"/>
        </w:rPr>
      </w:pPr>
      <w:r>
        <w:rPr>
          <w:rFonts w:cs="Times-Roman"/>
          <w:color w:val="231F20"/>
          <w:sz w:val="24"/>
          <w:szCs w:val="24"/>
        </w:rPr>
        <w:t>(e) T</w:t>
      </w:r>
      <w:r w:rsidR="00342570" w:rsidRPr="00342570">
        <w:rPr>
          <w:rFonts w:cs="Times-Roman"/>
          <w:color w:val="231F20"/>
          <w:sz w:val="24"/>
          <w:szCs w:val="24"/>
        </w:rPr>
        <w:t>he legal representative, or the executor, if the assessee dies;</w:t>
      </w:r>
    </w:p>
    <w:p w:rsidR="00342570" w:rsidRPr="00342570" w:rsidRDefault="00F25304" w:rsidP="00F25304">
      <w:pPr>
        <w:autoSpaceDE w:val="0"/>
        <w:autoSpaceDN w:val="0"/>
        <w:adjustRightInd w:val="0"/>
        <w:spacing w:after="0" w:line="240" w:lineRule="auto"/>
        <w:jc w:val="both"/>
        <w:rPr>
          <w:rFonts w:cs="Times-Roman"/>
          <w:color w:val="231F20"/>
          <w:sz w:val="24"/>
          <w:szCs w:val="24"/>
        </w:rPr>
      </w:pPr>
      <w:r>
        <w:rPr>
          <w:rFonts w:cs="Times-Roman"/>
          <w:color w:val="231F20"/>
          <w:sz w:val="24"/>
          <w:szCs w:val="24"/>
        </w:rPr>
        <w:t>(f) A</w:t>
      </w:r>
      <w:r w:rsidR="00342570" w:rsidRPr="00342570">
        <w:rPr>
          <w:rFonts w:cs="Times-Roman"/>
          <w:color w:val="231F20"/>
          <w:sz w:val="24"/>
          <w:szCs w:val="24"/>
        </w:rPr>
        <w:t xml:space="preserve"> participant, or the legal representative of the deceased participant, in the</w:t>
      </w:r>
      <w:r>
        <w:rPr>
          <w:rFonts w:cs="Times-Roman"/>
          <w:color w:val="231F20"/>
          <w:sz w:val="24"/>
          <w:szCs w:val="24"/>
        </w:rPr>
        <w:t xml:space="preserve"> </w:t>
      </w:r>
      <w:r w:rsidR="00342570" w:rsidRPr="00342570">
        <w:rPr>
          <w:rFonts w:cs="Times-Roman"/>
          <w:color w:val="231F20"/>
          <w:sz w:val="24"/>
          <w:szCs w:val="24"/>
        </w:rPr>
        <w:t>case of dissolution of an unincorporated body; and</w:t>
      </w:r>
    </w:p>
    <w:p w:rsidR="00342570" w:rsidRPr="00342570" w:rsidRDefault="00F25304" w:rsidP="00F25304">
      <w:pPr>
        <w:autoSpaceDE w:val="0"/>
        <w:autoSpaceDN w:val="0"/>
        <w:adjustRightInd w:val="0"/>
        <w:spacing w:after="0" w:line="240" w:lineRule="auto"/>
        <w:jc w:val="both"/>
        <w:rPr>
          <w:rFonts w:cs="Times-Roman"/>
          <w:color w:val="231F20"/>
          <w:sz w:val="24"/>
          <w:szCs w:val="24"/>
        </w:rPr>
      </w:pPr>
      <w:r>
        <w:rPr>
          <w:rFonts w:cs="Times-Roman"/>
          <w:color w:val="231F20"/>
          <w:sz w:val="24"/>
          <w:szCs w:val="24"/>
        </w:rPr>
        <w:t>(g) T</w:t>
      </w:r>
      <w:r w:rsidR="00342570" w:rsidRPr="00342570">
        <w:rPr>
          <w:rFonts w:cs="Times-Roman"/>
          <w:color w:val="231F20"/>
          <w:sz w:val="24"/>
          <w:szCs w:val="24"/>
        </w:rPr>
        <w:t>he liquidator appointed under section 448, or section 490, of the Companies</w:t>
      </w:r>
      <w:r>
        <w:rPr>
          <w:rFonts w:cs="Times-Roman"/>
          <w:color w:val="231F20"/>
          <w:sz w:val="24"/>
          <w:szCs w:val="24"/>
        </w:rPr>
        <w:t xml:space="preserve"> </w:t>
      </w:r>
      <w:r w:rsidR="00342570" w:rsidRPr="00342570">
        <w:rPr>
          <w:rFonts w:cs="Times-Roman"/>
          <w:color w:val="231F20"/>
          <w:sz w:val="24"/>
          <w:szCs w:val="24"/>
        </w:rPr>
        <w:t>Act, 1956 in the case of a company.</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as to who could be “agent” in relation to a nonresident</w:t>
      </w:r>
      <w:r w:rsidR="00F25304">
        <w:rPr>
          <w:rFonts w:cs="Times-Roman"/>
          <w:color w:val="231F20"/>
          <w:sz w:val="24"/>
          <w:szCs w:val="24"/>
        </w:rPr>
        <w:t xml:space="preserve"> </w:t>
      </w:r>
      <w:r w:rsidRPr="00342570">
        <w:rPr>
          <w:rFonts w:cs="Times-Roman"/>
          <w:color w:val="231F20"/>
          <w:sz w:val="24"/>
          <w:szCs w:val="24"/>
        </w:rPr>
        <w:t>and executor in relation to a deceased person.</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165</w:t>
      </w:r>
      <w:r w:rsidR="00F25304">
        <w:rPr>
          <w:rFonts w:cs="Times-Italic"/>
          <w:i/>
          <w:iCs/>
          <w:color w:val="231F20"/>
          <w:sz w:val="24"/>
          <w:szCs w:val="24"/>
        </w:rPr>
        <w:t>:</w:t>
      </w:r>
      <w:r w:rsidRPr="00342570">
        <w:rPr>
          <w:rFonts w:cs="Times-Roman"/>
          <w:color w:val="231F20"/>
          <w:sz w:val="24"/>
          <w:szCs w:val="24"/>
        </w:rPr>
        <w:t xml:space="preserve">, </w:t>
      </w:r>
      <w:r w:rsidR="00F25304">
        <w:rPr>
          <w:rFonts w:cs="Times-Italic"/>
          <w:i/>
          <w:iCs/>
          <w:color w:val="231F20"/>
          <w:sz w:val="24"/>
          <w:szCs w:val="24"/>
        </w:rPr>
        <w:t>I</w:t>
      </w:r>
      <w:r w:rsidRPr="00342570">
        <w:rPr>
          <w:rFonts w:cs="Times-Italic"/>
          <w:i/>
          <w:iCs/>
          <w:color w:val="231F20"/>
          <w:sz w:val="24"/>
          <w:szCs w:val="24"/>
        </w:rPr>
        <w:t xml:space="preserve">nter alia, </w:t>
      </w:r>
      <w:r w:rsidRPr="00342570">
        <w:rPr>
          <w:rFonts w:cs="Times-Roman"/>
          <w:color w:val="231F20"/>
          <w:sz w:val="24"/>
          <w:szCs w:val="24"/>
        </w:rPr>
        <w:t>provides that every representative-assessee shall, in his</w:t>
      </w:r>
      <w:r w:rsidR="00F25304">
        <w:rPr>
          <w:rFonts w:cs="Times-Roman"/>
          <w:color w:val="231F20"/>
          <w:sz w:val="24"/>
          <w:szCs w:val="24"/>
        </w:rPr>
        <w:t xml:space="preserve"> </w:t>
      </w:r>
      <w:r w:rsidRPr="00342570">
        <w:rPr>
          <w:rFonts w:cs="Times-Roman"/>
          <w:color w:val="231F20"/>
          <w:sz w:val="24"/>
          <w:szCs w:val="24"/>
        </w:rPr>
        <w:t>representative capacity, be liable to assessment only in respect of the tax bases of the person</w:t>
      </w:r>
      <w:r w:rsidR="00F25304">
        <w:rPr>
          <w:rFonts w:cs="Times-Roman"/>
          <w:color w:val="231F20"/>
          <w:sz w:val="24"/>
          <w:szCs w:val="24"/>
        </w:rPr>
        <w:t xml:space="preserve"> </w:t>
      </w:r>
      <w:r w:rsidRPr="00342570">
        <w:rPr>
          <w:rFonts w:cs="Times-Roman"/>
          <w:color w:val="231F20"/>
          <w:sz w:val="24"/>
          <w:szCs w:val="24"/>
        </w:rPr>
        <w:t>represented by him.</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every representative-assessee shall be subject</w:t>
      </w:r>
      <w:r w:rsidR="00F25304">
        <w:rPr>
          <w:rFonts w:cs="Times-Roman"/>
          <w:color w:val="231F20"/>
          <w:sz w:val="24"/>
          <w:szCs w:val="24"/>
        </w:rPr>
        <w:t xml:space="preserve"> </w:t>
      </w:r>
      <w:r w:rsidRPr="00342570">
        <w:rPr>
          <w:rFonts w:cs="Times-Roman"/>
          <w:color w:val="231F20"/>
          <w:sz w:val="24"/>
          <w:szCs w:val="24"/>
        </w:rPr>
        <w:t>to the same duties, responsibilities and liabilities as if the tax bases accrued to him and the</w:t>
      </w:r>
      <w:r w:rsidR="00F25304">
        <w:rPr>
          <w:rFonts w:cs="Times-Roman"/>
          <w:color w:val="231F20"/>
          <w:sz w:val="24"/>
          <w:szCs w:val="24"/>
        </w:rPr>
        <w:t xml:space="preserve"> </w:t>
      </w:r>
      <w:r w:rsidRPr="00342570">
        <w:rPr>
          <w:rFonts w:cs="Times-Roman"/>
          <w:color w:val="231F20"/>
          <w:sz w:val="24"/>
          <w:szCs w:val="24"/>
        </w:rPr>
        <w:t>taxes shall be levied upon him in the manner as it would have been leviable upon the</w:t>
      </w:r>
      <w:r w:rsidR="00F25304">
        <w:rPr>
          <w:rFonts w:cs="Times-Roman"/>
          <w:color w:val="231F20"/>
          <w:sz w:val="24"/>
          <w:szCs w:val="24"/>
        </w:rPr>
        <w:t xml:space="preserve"> </w:t>
      </w:r>
      <w:r w:rsidRPr="00342570">
        <w:rPr>
          <w:rFonts w:cs="Times-Roman"/>
          <w:color w:val="231F20"/>
          <w:sz w:val="24"/>
          <w:szCs w:val="24"/>
        </w:rPr>
        <w:t>principal.</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any proceeding initiated, or which could have been</w:t>
      </w:r>
      <w:r w:rsidR="00F25304">
        <w:rPr>
          <w:rFonts w:cs="Times-Roman"/>
          <w:color w:val="231F20"/>
          <w:sz w:val="24"/>
          <w:szCs w:val="24"/>
        </w:rPr>
        <w:t xml:space="preserve"> </w:t>
      </w:r>
      <w:r w:rsidRPr="00342570">
        <w:rPr>
          <w:rFonts w:cs="Times-Roman"/>
          <w:color w:val="231F20"/>
          <w:sz w:val="24"/>
          <w:szCs w:val="24"/>
        </w:rPr>
        <w:t>initiated, before the death or dissolution of the principal or the appointment of the liquidator,</w:t>
      </w:r>
      <w:r w:rsidR="00F25304">
        <w:rPr>
          <w:rFonts w:cs="Times-Roman"/>
          <w:color w:val="231F20"/>
          <w:sz w:val="24"/>
          <w:szCs w:val="24"/>
        </w:rPr>
        <w:t xml:space="preserve"> </w:t>
      </w:r>
      <w:r w:rsidRPr="00342570">
        <w:rPr>
          <w:rFonts w:cs="Times-Roman"/>
          <w:color w:val="231F20"/>
          <w:sz w:val="24"/>
          <w:szCs w:val="24"/>
        </w:rPr>
        <w:t>shall be deemed to have been taken against, or can be initiated in case of, the representative</w:t>
      </w:r>
      <w:r w:rsidR="00F25304">
        <w:rPr>
          <w:rFonts w:cs="Times-Roman"/>
          <w:color w:val="231F20"/>
          <w:sz w:val="24"/>
          <w:szCs w:val="24"/>
        </w:rPr>
        <w:t xml:space="preserve"> </w:t>
      </w:r>
      <w:r w:rsidRPr="00342570">
        <w:rPr>
          <w:rFonts w:cs="Times-Roman"/>
          <w:color w:val="231F20"/>
          <w:sz w:val="24"/>
          <w:szCs w:val="24"/>
        </w:rPr>
        <w:t>assessee.</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166</w:t>
      </w:r>
      <w:r w:rsidR="00F25304">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provides that nothing in the Sub-chapter shall prevent the direct assessment</w:t>
      </w:r>
      <w:r w:rsidR="00F25304">
        <w:rPr>
          <w:rFonts w:cs="Times-Roman"/>
          <w:color w:val="231F20"/>
          <w:sz w:val="24"/>
          <w:szCs w:val="24"/>
        </w:rPr>
        <w:t xml:space="preserve"> </w:t>
      </w:r>
      <w:r w:rsidRPr="00342570">
        <w:rPr>
          <w:rFonts w:cs="Times-Roman"/>
          <w:color w:val="231F20"/>
          <w:sz w:val="24"/>
          <w:szCs w:val="24"/>
        </w:rPr>
        <w:t>of the principal or the recovery of any sum payable under this Code from the principal.</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167</w:t>
      </w:r>
      <w:r w:rsidR="00F25304">
        <w:rPr>
          <w:rFonts w:cs="Times-Italic"/>
          <w:i/>
          <w:iCs/>
          <w:color w:val="231F20"/>
          <w:sz w:val="24"/>
          <w:szCs w:val="24"/>
        </w:rPr>
        <w:t>:</w:t>
      </w:r>
      <w:r w:rsidRPr="00342570">
        <w:rPr>
          <w:rFonts w:cs="Times-Italic"/>
          <w:i/>
          <w:iCs/>
          <w:color w:val="231F20"/>
          <w:sz w:val="24"/>
          <w:szCs w:val="24"/>
        </w:rPr>
        <w:t xml:space="preserve"> </w:t>
      </w:r>
      <w:r w:rsidR="00F25304">
        <w:rPr>
          <w:rFonts w:cs="Times-Roman"/>
          <w:color w:val="231F20"/>
          <w:sz w:val="24"/>
          <w:szCs w:val="24"/>
        </w:rPr>
        <w:t>S</w:t>
      </w:r>
      <w:r w:rsidRPr="00342570">
        <w:rPr>
          <w:rFonts w:cs="Times-Roman"/>
          <w:color w:val="231F20"/>
          <w:sz w:val="24"/>
          <w:szCs w:val="24"/>
        </w:rPr>
        <w:t>eeks to provide that the Assessing Officer shall have the same remedy</w:t>
      </w:r>
      <w:r w:rsidR="00F25304">
        <w:rPr>
          <w:rFonts w:cs="Times-Roman"/>
          <w:color w:val="231F20"/>
          <w:sz w:val="24"/>
          <w:szCs w:val="24"/>
        </w:rPr>
        <w:t xml:space="preserve"> </w:t>
      </w:r>
      <w:r w:rsidRPr="00342570">
        <w:rPr>
          <w:rFonts w:cs="Times-Roman"/>
          <w:color w:val="231F20"/>
          <w:sz w:val="24"/>
          <w:szCs w:val="24"/>
        </w:rPr>
        <w:t>against all property of any kind vested in any representative-assessee as he would have</w:t>
      </w:r>
      <w:r w:rsidR="00F25304">
        <w:rPr>
          <w:rFonts w:cs="Times-Roman"/>
          <w:color w:val="231F20"/>
          <w:sz w:val="24"/>
          <w:szCs w:val="24"/>
        </w:rPr>
        <w:t xml:space="preserve"> </w:t>
      </w:r>
      <w:r w:rsidRPr="00342570">
        <w:rPr>
          <w:rFonts w:cs="Times-Roman"/>
          <w:color w:val="231F20"/>
          <w:sz w:val="24"/>
          <w:szCs w:val="24"/>
        </w:rPr>
        <w:t>against the</w:t>
      </w:r>
      <w:r w:rsidR="00F25304">
        <w:rPr>
          <w:rFonts w:cs="Times-Roman"/>
          <w:color w:val="231F20"/>
          <w:sz w:val="24"/>
          <w:szCs w:val="24"/>
        </w:rPr>
        <w:t xml:space="preserve"> </w:t>
      </w:r>
      <w:r w:rsidRPr="00342570">
        <w:rPr>
          <w:rFonts w:cs="Times-Roman"/>
          <w:color w:val="231F20"/>
          <w:sz w:val="24"/>
          <w:szCs w:val="24"/>
        </w:rPr>
        <w:t>property of the principal.</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168</w:t>
      </w:r>
      <w:r w:rsidR="00F25304">
        <w:rPr>
          <w:rFonts w:cs="Times-Italic"/>
          <w:i/>
          <w:iCs/>
          <w:color w:val="231F20"/>
          <w:sz w:val="24"/>
          <w:szCs w:val="24"/>
        </w:rPr>
        <w:t>:</w:t>
      </w:r>
      <w:r w:rsidRPr="00342570">
        <w:rPr>
          <w:rFonts w:cs="Times-Italic"/>
          <w:i/>
          <w:iCs/>
          <w:color w:val="231F20"/>
          <w:sz w:val="24"/>
          <w:szCs w:val="24"/>
        </w:rPr>
        <w:t xml:space="preserve"> </w:t>
      </w:r>
      <w:r w:rsidR="00F25304">
        <w:rPr>
          <w:rFonts w:cs="Times-Roman"/>
          <w:color w:val="231F20"/>
          <w:sz w:val="24"/>
          <w:szCs w:val="24"/>
        </w:rPr>
        <w:t>R</w:t>
      </w:r>
      <w:r w:rsidRPr="00342570">
        <w:rPr>
          <w:rFonts w:cs="Times-Roman"/>
          <w:color w:val="231F20"/>
          <w:sz w:val="24"/>
          <w:szCs w:val="24"/>
        </w:rPr>
        <w:t>elates to assessment in the event of business reorganisation and provides</w:t>
      </w:r>
      <w:r w:rsidR="00F25304">
        <w:rPr>
          <w:rFonts w:cs="Times-Roman"/>
          <w:color w:val="231F20"/>
          <w:sz w:val="24"/>
          <w:szCs w:val="24"/>
        </w:rPr>
        <w:t xml:space="preserve"> </w:t>
      </w:r>
      <w:r w:rsidRPr="00342570">
        <w:rPr>
          <w:rFonts w:cs="Times-Roman"/>
          <w:color w:val="231F20"/>
          <w:sz w:val="24"/>
          <w:szCs w:val="24"/>
        </w:rPr>
        <w:t>the manner in which the predecessor and the successor in a business reorganisation shall be</w:t>
      </w:r>
      <w:r w:rsidR="00F25304">
        <w:rPr>
          <w:rFonts w:cs="Times-Roman"/>
          <w:color w:val="231F20"/>
          <w:sz w:val="24"/>
          <w:szCs w:val="24"/>
        </w:rPr>
        <w:t xml:space="preserve"> </w:t>
      </w:r>
      <w:r w:rsidRPr="00342570">
        <w:rPr>
          <w:rFonts w:cs="Times-Roman"/>
          <w:color w:val="231F20"/>
          <w:sz w:val="24"/>
          <w:szCs w:val="24"/>
        </w:rPr>
        <w:t>assessed.</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the predecessor shall be assessed in respect of the</w:t>
      </w:r>
      <w:r w:rsidR="00F25304">
        <w:rPr>
          <w:rFonts w:cs="Times-Roman"/>
          <w:color w:val="231F20"/>
          <w:sz w:val="24"/>
          <w:szCs w:val="24"/>
        </w:rPr>
        <w:t xml:space="preserve"> </w:t>
      </w:r>
      <w:r w:rsidRPr="00342570">
        <w:rPr>
          <w:rFonts w:cs="Times-Roman"/>
          <w:color w:val="231F20"/>
          <w:sz w:val="24"/>
          <w:szCs w:val="24"/>
        </w:rPr>
        <w:t>income for the period beginning with the first day of the financial year and ending on the day</w:t>
      </w:r>
      <w:r w:rsidR="00F25304">
        <w:rPr>
          <w:rFonts w:cs="Times-Roman"/>
          <w:color w:val="231F20"/>
          <w:sz w:val="24"/>
          <w:szCs w:val="24"/>
        </w:rPr>
        <w:t xml:space="preserve"> </w:t>
      </w:r>
      <w:r w:rsidRPr="00342570">
        <w:rPr>
          <w:rFonts w:cs="Times-Roman"/>
          <w:color w:val="231F20"/>
          <w:sz w:val="24"/>
          <w:szCs w:val="24"/>
        </w:rPr>
        <w:t>immediately preceding the date of business reorganisation and the successor shall be assessed</w:t>
      </w:r>
      <w:r w:rsidR="00F25304">
        <w:rPr>
          <w:rFonts w:cs="Times-Roman"/>
          <w:color w:val="231F20"/>
          <w:sz w:val="24"/>
          <w:szCs w:val="24"/>
        </w:rPr>
        <w:t xml:space="preserve"> </w:t>
      </w:r>
      <w:r w:rsidRPr="00342570">
        <w:rPr>
          <w:rFonts w:cs="Times-Roman"/>
          <w:color w:val="231F20"/>
          <w:sz w:val="24"/>
          <w:szCs w:val="24"/>
        </w:rPr>
        <w:t xml:space="preserve">in respect of the income for the period beginning with the date of business </w:t>
      </w:r>
      <w:r w:rsidR="00F25304">
        <w:rPr>
          <w:rFonts w:cs="Times-Roman"/>
          <w:color w:val="231F20"/>
          <w:sz w:val="24"/>
          <w:szCs w:val="24"/>
        </w:rPr>
        <w:t xml:space="preserve">reorganization </w:t>
      </w:r>
      <w:r w:rsidRPr="00342570">
        <w:rPr>
          <w:rFonts w:cs="Times-Roman"/>
          <w:color w:val="231F20"/>
          <w:sz w:val="24"/>
          <w:szCs w:val="24"/>
        </w:rPr>
        <w:t>and ending on the last day of the financial year.</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any proceeding taken against the predecessor</w:t>
      </w:r>
      <w:r w:rsidR="00F25304">
        <w:rPr>
          <w:rFonts w:cs="Times-Roman"/>
          <w:color w:val="231F20"/>
          <w:sz w:val="24"/>
          <w:szCs w:val="24"/>
        </w:rPr>
        <w:t xml:space="preserve"> </w:t>
      </w:r>
      <w:r w:rsidRPr="00342570">
        <w:rPr>
          <w:rFonts w:cs="Times-Roman"/>
          <w:color w:val="231F20"/>
          <w:sz w:val="24"/>
          <w:szCs w:val="24"/>
        </w:rPr>
        <w:t>shall be deemed to have been taken against the successor and may be continued against the</w:t>
      </w:r>
      <w:r w:rsidR="00F25304">
        <w:rPr>
          <w:rFonts w:cs="Times-Roman"/>
          <w:color w:val="231F20"/>
          <w:sz w:val="24"/>
          <w:szCs w:val="24"/>
        </w:rPr>
        <w:t xml:space="preserve"> </w:t>
      </w:r>
      <w:r w:rsidRPr="00342570">
        <w:rPr>
          <w:rFonts w:cs="Times-Roman"/>
          <w:color w:val="231F20"/>
          <w:sz w:val="24"/>
          <w:szCs w:val="24"/>
        </w:rPr>
        <w:t>successor from the stage at which it stood on the date of the business reorganisation.</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169</w:t>
      </w:r>
      <w:r w:rsidR="00F25304">
        <w:rPr>
          <w:rFonts w:cs="Times-Italic"/>
          <w:i/>
          <w:iCs/>
          <w:color w:val="231F20"/>
          <w:sz w:val="24"/>
          <w:szCs w:val="24"/>
        </w:rPr>
        <w:t>:</w:t>
      </w:r>
      <w:r w:rsidRPr="00342570">
        <w:rPr>
          <w:rFonts w:cs="Times-Italic"/>
          <w:i/>
          <w:iCs/>
          <w:color w:val="231F20"/>
          <w:sz w:val="24"/>
          <w:szCs w:val="24"/>
        </w:rPr>
        <w:t xml:space="preserve"> </w:t>
      </w:r>
      <w:r w:rsidR="00F25304">
        <w:rPr>
          <w:rFonts w:cs="Times-Roman"/>
          <w:color w:val="231F20"/>
          <w:sz w:val="24"/>
          <w:szCs w:val="24"/>
        </w:rPr>
        <w:t>R</w:t>
      </w:r>
      <w:r w:rsidRPr="00342570">
        <w:rPr>
          <w:rFonts w:cs="Times-Roman"/>
          <w:color w:val="231F20"/>
          <w:sz w:val="24"/>
          <w:szCs w:val="24"/>
        </w:rPr>
        <w:t>elates to assessment of a Hindu undivided family after its partition and</w:t>
      </w:r>
      <w:r w:rsidR="00F25304">
        <w:rPr>
          <w:rFonts w:cs="Times-Roman"/>
          <w:color w:val="231F20"/>
          <w:sz w:val="24"/>
          <w:szCs w:val="24"/>
        </w:rPr>
        <w:t xml:space="preserve"> </w:t>
      </w:r>
      <w:r w:rsidRPr="00342570">
        <w:rPr>
          <w:rFonts w:cs="Times-Roman"/>
          <w:color w:val="231F20"/>
          <w:sz w:val="24"/>
          <w:szCs w:val="24"/>
        </w:rPr>
        <w:t>provides that such a family shall be deemed to continue as such except where a finding of</w:t>
      </w:r>
      <w:r w:rsidR="00F25304">
        <w:rPr>
          <w:rFonts w:cs="Times-Roman"/>
          <w:color w:val="231F20"/>
          <w:sz w:val="24"/>
          <w:szCs w:val="24"/>
        </w:rPr>
        <w:t xml:space="preserve"> </w:t>
      </w:r>
      <w:r w:rsidRPr="00342570">
        <w:rPr>
          <w:rFonts w:cs="Times-Roman"/>
          <w:color w:val="231F20"/>
          <w:sz w:val="24"/>
          <w:szCs w:val="24"/>
        </w:rPr>
        <w:t>partition has been given under this clause in respect of the Hindu undivided family.</w:t>
      </w:r>
    </w:p>
    <w:p w:rsidR="00342570" w:rsidRPr="00342570" w:rsidRDefault="00342570" w:rsidP="00F2530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the Assessing Officer, after making necessary inquiries,</w:t>
      </w:r>
      <w:r w:rsidR="00F25304">
        <w:rPr>
          <w:rFonts w:cs="Times-Roman"/>
          <w:color w:val="231F20"/>
          <w:sz w:val="24"/>
          <w:szCs w:val="24"/>
        </w:rPr>
        <w:t xml:space="preserve"> </w:t>
      </w:r>
      <w:r w:rsidRPr="00342570">
        <w:rPr>
          <w:rFonts w:cs="Times-Roman"/>
          <w:color w:val="231F20"/>
          <w:sz w:val="24"/>
          <w:szCs w:val="24"/>
        </w:rPr>
        <w:t xml:space="preserve">shall record a finding as to whether there has been </w:t>
      </w:r>
      <w:r w:rsidRPr="00AD658F">
        <w:rPr>
          <w:rFonts w:cs="Times-Roman"/>
          <w:b/>
          <w:strike/>
          <w:color w:val="0066FF"/>
          <w:sz w:val="24"/>
          <w:szCs w:val="24"/>
        </w:rPr>
        <w:t>a total, or partial,</w:t>
      </w:r>
      <w:r w:rsidRPr="00342570">
        <w:rPr>
          <w:rFonts w:cs="Times-Roman"/>
          <w:color w:val="231F20"/>
          <w:sz w:val="24"/>
          <w:szCs w:val="24"/>
        </w:rPr>
        <w:t xml:space="preserve"> partition of the joint</w:t>
      </w:r>
      <w:r w:rsidR="00F25304">
        <w:rPr>
          <w:rFonts w:cs="Times-Roman"/>
          <w:color w:val="231F20"/>
          <w:sz w:val="24"/>
          <w:szCs w:val="24"/>
        </w:rPr>
        <w:t xml:space="preserve"> </w:t>
      </w:r>
      <w:r w:rsidRPr="00342570">
        <w:rPr>
          <w:rFonts w:cs="Times-Roman"/>
          <w:color w:val="231F20"/>
          <w:sz w:val="24"/>
          <w:szCs w:val="24"/>
        </w:rPr>
        <w:t>family property and, if there has been such a partition, the date on which it has taken place.</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AD658F">
        <w:rPr>
          <w:rFonts w:cs="Times-Roman"/>
          <w:b/>
          <w:strike/>
          <w:color w:val="0066FF"/>
          <w:sz w:val="24"/>
          <w:szCs w:val="24"/>
        </w:rPr>
        <w:lastRenderedPageBreak/>
        <w:t>The clause clarifies that no claim of partial partition of a family shall be inquired into or</w:t>
      </w:r>
      <w:r w:rsidR="00AD658F" w:rsidRPr="00AD658F">
        <w:rPr>
          <w:rFonts w:cs="Times-Roman"/>
          <w:b/>
          <w:strike/>
          <w:color w:val="0066FF"/>
          <w:sz w:val="24"/>
          <w:szCs w:val="24"/>
        </w:rPr>
        <w:t xml:space="preserve"> </w:t>
      </w:r>
      <w:r w:rsidRPr="00AD658F">
        <w:rPr>
          <w:rFonts w:cs="Times-Roman"/>
          <w:b/>
          <w:strike/>
          <w:color w:val="0066FF"/>
          <w:sz w:val="24"/>
          <w:szCs w:val="24"/>
        </w:rPr>
        <w:t>recognised as a partition.</w:t>
      </w:r>
      <w:r w:rsidRPr="00342570">
        <w:rPr>
          <w:rFonts w:cs="Times-Roman"/>
          <w:color w:val="231F20"/>
          <w:sz w:val="24"/>
          <w:szCs w:val="24"/>
        </w:rPr>
        <w:t xml:space="preserve"> Further, all provisions of the Code as they applied to the Hindu</w:t>
      </w:r>
      <w:r w:rsidR="00AD658F">
        <w:rPr>
          <w:rFonts w:cs="Times-Roman"/>
          <w:color w:val="231F20"/>
          <w:sz w:val="24"/>
          <w:szCs w:val="24"/>
        </w:rPr>
        <w:t xml:space="preserve"> </w:t>
      </w:r>
      <w:r w:rsidRPr="00342570">
        <w:rPr>
          <w:rFonts w:cs="Times-Roman"/>
          <w:color w:val="231F20"/>
          <w:sz w:val="24"/>
          <w:szCs w:val="24"/>
        </w:rPr>
        <w:t>undivided family prior to its total partition, shall continue to apply till the date on which the</w:t>
      </w:r>
      <w:r w:rsidR="00AD658F">
        <w:rPr>
          <w:rFonts w:cs="Times-Roman"/>
          <w:color w:val="231F20"/>
          <w:sz w:val="24"/>
          <w:szCs w:val="24"/>
        </w:rPr>
        <w:t xml:space="preserve"> </w:t>
      </w:r>
      <w:r w:rsidRPr="00342570">
        <w:rPr>
          <w:rFonts w:cs="Times-Roman"/>
          <w:color w:val="231F20"/>
          <w:sz w:val="24"/>
          <w:szCs w:val="24"/>
        </w:rPr>
        <w:t>total partition of such family has taken place.</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provides that in case of a partial partition of a Hindu undivided</w:t>
      </w:r>
      <w:r w:rsidR="00AD658F">
        <w:rPr>
          <w:rFonts w:cs="Times-Roman"/>
          <w:color w:val="231F20"/>
          <w:sz w:val="24"/>
          <w:szCs w:val="24"/>
        </w:rPr>
        <w:t xml:space="preserve"> </w:t>
      </w:r>
      <w:r w:rsidRPr="00342570">
        <w:rPr>
          <w:rFonts w:cs="Times-Roman"/>
          <w:color w:val="231F20"/>
          <w:sz w:val="24"/>
          <w:szCs w:val="24"/>
        </w:rPr>
        <w:t>family, the family shall continue to be assessed under this Code as if no partial partition had</w:t>
      </w:r>
      <w:r w:rsidR="00AD658F">
        <w:rPr>
          <w:rFonts w:cs="Times-Roman"/>
          <w:color w:val="231F20"/>
          <w:sz w:val="24"/>
          <w:szCs w:val="24"/>
        </w:rPr>
        <w:t xml:space="preserve"> </w:t>
      </w:r>
      <w:r w:rsidRPr="00342570">
        <w:rPr>
          <w:rFonts w:cs="Times-Roman"/>
          <w:color w:val="231F20"/>
          <w:sz w:val="24"/>
          <w:szCs w:val="24"/>
        </w:rPr>
        <w:t>taken place and the liability of that family or its members shall remain the same.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clause also seeks to define the terms “partition”</w:t>
      </w:r>
      <w:r w:rsidR="00AD658F">
        <w:rPr>
          <w:rFonts w:cs="Times-Roman"/>
          <w:color w:val="231F20"/>
          <w:sz w:val="24"/>
          <w:szCs w:val="24"/>
        </w:rPr>
        <w:t>.</w:t>
      </w:r>
      <w:r w:rsidRPr="00342570">
        <w:rPr>
          <w:rFonts w:cs="Times-Roman"/>
          <w:color w:val="231F20"/>
          <w:sz w:val="24"/>
          <w:szCs w:val="24"/>
        </w:rPr>
        <w:t xml:space="preserve"> </w:t>
      </w:r>
      <w:r w:rsidRPr="00AD658F">
        <w:rPr>
          <w:rFonts w:cs="Times-Roman"/>
          <w:b/>
          <w:strike/>
          <w:color w:val="0066FF"/>
          <w:sz w:val="24"/>
          <w:szCs w:val="24"/>
        </w:rPr>
        <w:t>and “partial partition”.</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170</w:t>
      </w:r>
      <w:r w:rsidR="00AD658F">
        <w:rPr>
          <w:rFonts w:cs="Times-Italic"/>
          <w:i/>
          <w:iCs/>
          <w:color w:val="231F20"/>
          <w:sz w:val="24"/>
          <w:szCs w:val="24"/>
        </w:rPr>
        <w:t>:</w:t>
      </w:r>
      <w:r w:rsidRPr="00342570">
        <w:rPr>
          <w:rFonts w:cs="Times-Italic"/>
          <w:i/>
          <w:iCs/>
          <w:color w:val="231F20"/>
          <w:sz w:val="24"/>
          <w:szCs w:val="24"/>
        </w:rPr>
        <w:t xml:space="preserve"> </w:t>
      </w:r>
      <w:r w:rsidR="00AD658F">
        <w:rPr>
          <w:rFonts w:cs="Times-Roman"/>
          <w:color w:val="231F20"/>
          <w:sz w:val="24"/>
          <w:szCs w:val="24"/>
        </w:rPr>
        <w:t>R</w:t>
      </w:r>
      <w:r w:rsidRPr="00342570">
        <w:rPr>
          <w:rFonts w:cs="Times-Roman"/>
          <w:color w:val="231F20"/>
          <w:sz w:val="24"/>
          <w:szCs w:val="24"/>
        </w:rPr>
        <w:t>elates to assessment of the income of a non-resident from the occasional</w:t>
      </w:r>
      <w:r w:rsidR="00AD658F">
        <w:rPr>
          <w:rFonts w:cs="Times-Roman"/>
          <w:color w:val="231F20"/>
          <w:sz w:val="24"/>
          <w:szCs w:val="24"/>
        </w:rPr>
        <w:t xml:space="preserve"> </w:t>
      </w:r>
      <w:r w:rsidRPr="00342570">
        <w:rPr>
          <w:rFonts w:cs="Times-Roman"/>
          <w:color w:val="231F20"/>
          <w:sz w:val="24"/>
          <w:szCs w:val="24"/>
        </w:rPr>
        <w:t>business of operation of ships and provides that such assessment shall be made in accordance</w:t>
      </w:r>
      <w:r w:rsidR="00AD658F">
        <w:rPr>
          <w:rFonts w:cs="Times-Roman"/>
          <w:color w:val="231F20"/>
          <w:sz w:val="24"/>
          <w:szCs w:val="24"/>
        </w:rPr>
        <w:t xml:space="preserve"> </w:t>
      </w:r>
      <w:r w:rsidRPr="00342570">
        <w:rPr>
          <w:rFonts w:cs="Times-Roman"/>
          <w:color w:val="231F20"/>
          <w:sz w:val="24"/>
          <w:szCs w:val="24"/>
        </w:rPr>
        <w:t>with the provisions contained therein.</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inter alia, provides that the master of a ship belonging to, or chartered</w:t>
      </w:r>
      <w:r w:rsidR="00AD658F">
        <w:rPr>
          <w:rFonts w:cs="Times-Roman"/>
          <w:color w:val="231F20"/>
          <w:sz w:val="24"/>
          <w:szCs w:val="24"/>
        </w:rPr>
        <w:t xml:space="preserve"> </w:t>
      </w:r>
      <w:r w:rsidRPr="00342570">
        <w:rPr>
          <w:rFonts w:cs="Times-Roman"/>
          <w:color w:val="231F20"/>
          <w:sz w:val="24"/>
          <w:szCs w:val="24"/>
        </w:rPr>
        <w:t>by, a non-resident shall, before the departure of the ship, furnish to the Assessing Officer a</w:t>
      </w:r>
      <w:r w:rsidR="00AD658F">
        <w:rPr>
          <w:rFonts w:cs="Times-Roman"/>
          <w:color w:val="231F20"/>
          <w:sz w:val="24"/>
          <w:szCs w:val="24"/>
        </w:rPr>
        <w:t xml:space="preserve"> </w:t>
      </w:r>
      <w:r w:rsidRPr="00342570">
        <w:rPr>
          <w:rFonts w:cs="Times-Roman"/>
          <w:color w:val="231F20"/>
          <w:sz w:val="24"/>
          <w:szCs w:val="24"/>
        </w:rPr>
        <w:t>return of the full amount of transportation charges accrued to, or received by, the owner or</w:t>
      </w:r>
      <w:r w:rsidR="00AD658F">
        <w:rPr>
          <w:rFonts w:cs="Times-Roman"/>
          <w:color w:val="231F20"/>
          <w:sz w:val="24"/>
          <w:szCs w:val="24"/>
        </w:rPr>
        <w:t xml:space="preserve"> </w:t>
      </w:r>
      <w:r w:rsidRPr="00342570">
        <w:rPr>
          <w:rFonts w:cs="Times-Roman"/>
          <w:color w:val="231F20"/>
          <w:sz w:val="24"/>
          <w:szCs w:val="24"/>
        </w:rPr>
        <w:t>charterer, since the last arrival of the ship in that port.</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provides that on receipt of the return, the Assessing Officer shall</w:t>
      </w:r>
      <w:r w:rsidR="00AD658F">
        <w:rPr>
          <w:rFonts w:cs="Times-Roman"/>
          <w:color w:val="231F20"/>
          <w:sz w:val="24"/>
          <w:szCs w:val="24"/>
        </w:rPr>
        <w:t xml:space="preserve"> </w:t>
      </w:r>
      <w:r w:rsidRPr="00342570">
        <w:rPr>
          <w:rFonts w:cs="Times-Roman"/>
          <w:color w:val="231F20"/>
          <w:sz w:val="24"/>
          <w:szCs w:val="24"/>
        </w:rPr>
        <w:t>assess the income in accordance with serial number 7 of the Table under paragraph 1 of the</w:t>
      </w:r>
      <w:r w:rsidR="00AD658F">
        <w:rPr>
          <w:rFonts w:cs="Times-Roman"/>
          <w:color w:val="231F20"/>
          <w:sz w:val="24"/>
          <w:szCs w:val="24"/>
        </w:rPr>
        <w:t xml:space="preserve"> </w:t>
      </w:r>
      <w:r w:rsidRPr="00342570">
        <w:rPr>
          <w:rFonts w:cs="Times-Roman"/>
          <w:color w:val="231F20"/>
          <w:sz w:val="24"/>
          <w:szCs w:val="24"/>
        </w:rPr>
        <w:t>Fourteenth Schedule and the tax determined shall be payable by the master of the ship or any</w:t>
      </w:r>
      <w:r w:rsidR="00AD658F">
        <w:rPr>
          <w:rFonts w:cs="Times-Roman"/>
          <w:color w:val="231F20"/>
          <w:sz w:val="24"/>
          <w:szCs w:val="24"/>
        </w:rPr>
        <w:t xml:space="preserve"> </w:t>
      </w:r>
      <w:r w:rsidRPr="00342570">
        <w:rPr>
          <w:rFonts w:cs="Times-Roman"/>
          <w:color w:val="231F20"/>
          <w:sz w:val="24"/>
          <w:szCs w:val="24"/>
        </w:rPr>
        <w:t>other person authorised by him. Further, a port clearance shall be granted to the ship after the</w:t>
      </w:r>
      <w:r w:rsidR="00AD658F">
        <w:rPr>
          <w:rFonts w:cs="Times-Roman"/>
          <w:color w:val="231F20"/>
          <w:sz w:val="24"/>
          <w:szCs w:val="24"/>
        </w:rPr>
        <w:t xml:space="preserve"> </w:t>
      </w:r>
      <w:r w:rsidRPr="00342570">
        <w:rPr>
          <w:rFonts w:cs="Times-Roman"/>
          <w:color w:val="231F20"/>
          <w:sz w:val="24"/>
          <w:szCs w:val="24"/>
        </w:rPr>
        <w:t>tax has been duly paid or satisfactory arrangements have been made for the payment.</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also provides that the assessment of the income for the relevant financial</w:t>
      </w:r>
      <w:r w:rsidR="00AD658F">
        <w:rPr>
          <w:rFonts w:cs="Times-Roman"/>
          <w:color w:val="231F20"/>
          <w:sz w:val="24"/>
          <w:szCs w:val="24"/>
        </w:rPr>
        <w:t xml:space="preserve"> </w:t>
      </w:r>
      <w:r w:rsidRPr="00342570">
        <w:rPr>
          <w:rFonts w:cs="Times-Roman"/>
          <w:color w:val="231F20"/>
          <w:sz w:val="24"/>
          <w:szCs w:val="24"/>
        </w:rPr>
        <w:t>year of the owner, or charterer, of the ship can also be made, at his option, in accordance with</w:t>
      </w:r>
      <w:r w:rsidR="00AD658F">
        <w:rPr>
          <w:rFonts w:cs="Times-Roman"/>
          <w:color w:val="231F20"/>
          <w:sz w:val="24"/>
          <w:szCs w:val="24"/>
        </w:rPr>
        <w:t xml:space="preserve"> </w:t>
      </w:r>
      <w:r w:rsidRPr="00342570">
        <w:rPr>
          <w:rFonts w:cs="Times-Roman"/>
          <w:color w:val="231F20"/>
          <w:sz w:val="24"/>
          <w:szCs w:val="24"/>
        </w:rPr>
        <w:t>the other provisions of the Code.</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171</w:t>
      </w:r>
      <w:r w:rsidR="00AD658F">
        <w:rPr>
          <w:rFonts w:cs="Times-Italic"/>
          <w:i/>
          <w:iCs/>
          <w:color w:val="231F20"/>
          <w:sz w:val="24"/>
          <w:szCs w:val="24"/>
        </w:rPr>
        <w:t>:</w:t>
      </w:r>
      <w:r w:rsidRPr="00342570">
        <w:rPr>
          <w:rFonts w:cs="Times-Italic"/>
          <w:i/>
          <w:iCs/>
          <w:color w:val="231F20"/>
          <w:sz w:val="24"/>
          <w:szCs w:val="24"/>
        </w:rPr>
        <w:t xml:space="preserve"> </w:t>
      </w:r>
      <w:r w:rsidR="00AD658F">
        <w:rPr>
          <w:rFonts w:cs="Times-Roman"/>
          <w:color w:val="231F20"/>
          <w:sz w:val="24"/>
          <w:szCs w:val="24"/>
        </w:rPr>
        <w:t>S</w:t>
      </w:r>
      <w:r w:rsidRPr="00342570">
        <w:rPr>
          <w:rFonts w:cs="Times-Roman"/>
          <w:color w:val="231F20"/>
          <w:sz w:val="24"/>
          <w:szCs w:val="24"/>
        </w:rPr>
        <w:t>eeks to provide that the tax bases of an individual for part of a financial</w:t>
      </w:r>
      <w:r w:rsidR="00AD658F">
        <w:rPr>
          <w:rFonts w:cs="Times-Roman"/>
          <w:color w:val="231F20"/>
          <w:sz w:val="24"/>
          <w:szCs w:val="24"/>
        </w:rPr>
        <w:t xml:space="preserve"> </w:t>
      </w:r>
      <w:r w:rsidRPr="00342570">
        <w:rPr>
          <w:rFonts w:cs="Times-Roman"/>
          <w:color w:val="231F20"/>
          <w:sz w:val="24"/>
          <w:szCs w:val="24"/>
        </w:rPr>
        <w:t>year may be chargeable to tax in that financial year, if it appears to the Assessing Officer that</w:t>
      </w:r>
      <w:r w:rsidR="00AD658F">
        <w:rPr>
          <w:rFonts w:cs="Times-Roman"/>
          <w:color w:val="231F20"/>
          <w:sz w:val="24"/>
          <w:szCs w:val="24"/>
        </w:rPr>
        <w:t xml:space="preserve"> </w:t>
      </w:r>
      <w:r w:rsidRPr="00342570">
        <w:rPr>
          <w:rFonts w:cs="Times-Roman"/>
          <w:color w:val="231F20"/>
          <w:sz w:val="24"/>
          <w:szCs w:val="24"/>
        </w:rPr>
        <w:t>the</w:t>
      </w:r>
      <w:r w:rsidR="00AD658F">
        <w:rPr>
          <w:rFonts w:cs="Times-Roman"/>
          <w:color w:val="231F20"/>
          <w:sz w:val="24"/>
          <w:szCs w:val="24"/>
        </w:rPr>
        <w:t xml:space="preserve"> </w:t>
      </w:r>
      <w:r w:rsidRPr="00342570">
        <w:rPr>
          <w:rFonts w:cs="Times-Roman"/>
          <w:color w:val="231F20"/>
          <w:sz w:val="24"/>
          <w:szCs w:val="24"/>
        </w:rPr>
        <w:t>individual may leave India during or shortly after the expiry of the financial year and has</w:t>
      </w:r>
      <w:r w:rsidR="00AD658F">
        <w:rPr>
          <w:rFonts w:cs="Times-Roman"/>
          <w:color w:val="231F20"/>
          <w:sz w:val="24"/>
          <w:szCs w:val="24"/>
        </w:rPr>
        <w:t xml:space="preserve"> </w:t>
      </w:r>
      <w:r w:rsidRPr="00342570">
        <w:rPr>
          <w:rFonts w:cs="Times-Roman"/>
          <w:color w:val="231F20"/>
          <w:sz w:val="24"/>
          <w:szCs w:val="24"/>
        </w:rPr>
        <w:t>no intention of returning to India.</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Assessing Officer may require the individual</w:t>
      </w:r>
      <w:r w:rsidR="00AD658F">
        <w:rPr>
          <w:rFonts w:cs="Times-Roman"/>
          <w:color w:val="231F20"/>
          <w:sz w:val="24"/>
          <w:szCs w:val="24"/>
        </w:rPr>
        <w:t xml:space="preserve"> </w:t>
      </w:r>
      <w:r w:rsidRPr="00342570">
        <w:rPr>
          <w:rFonts w:cs="Times-Roman"/>
          <w:color w:val="231F20"/>
          <w:sz w:val="24"/>
          <w:szCs w:val="24"/>
        </w:rPr>
        <w:t>to furnish the return of tax bases for the purposes of assessment and may estimate the tax</w:t>
      </w:r>
      <w:r w:rsidR="00AD658F">
        <w:rPr>
          <w:rFonts w:cs="Times-Roman"/>
          <w:color w:val="231F20"/>
          <w:sz w:val="24"/>
          <w:szCs w:val="24"/>
        </w:rPr>
        <w:t xml:space="preserve"> </w:t>
      </w:r>
      <w:r w:rsidRPr="00342570">
        <w:rPr>
          <w:rFonts w:cs="Times-Roman"/>
          <w:color w:val="231F20"/>
          <w:sz w:val="24"/>
          <w:szCs w:val="24"/>
        </w:rPr>
        <w:t>bases of the individual for part of a financial year if it cannot be readily determined in</w:t>
      </w:r>
      <w:r w:rsidR="00AD658F">
        <w:rPr>
          <w:rFonts w:cs="Times-Roman"/>
          <w:color w:val="231F20"/>
          <w:sz w:val="24"/>
          <w:szCs w:val="24"/>
        </w:rPr>
        <w:t xml:space="preserve"> </w:t>
      </w:r>
      <w:r w:rsidRPr="00342570">
        <w:rPr>
          <w:rFonts w:cs="Times-Roman"/>
          <w:color w:val="231F20"/>
          <w:sz w:val="24"/>
          <w:szCs w:val="24"/>
        </w:rPr>
        <w:t>accordance with the Code. Further, the tax payable on the tax bases computed under this</w:t>
      </w:r>
      <w:r w:rsidR="00AD658F">
        <w:rPr>
          <w:rFonts w:cs="Times-Roman"/>
          <w:color w:val="231F20"/>
          <w:sz w:val="24"/>
          <w:szCs w:val="24"/>
        </w:rPr>
        <w:t xml:space="preserve"> </w:t>
      </w:r>
      <w:r w:rsidRPr="00342570">
        <w:rPr>
          <w:rFonts w:cs="Times-Roman"/>
          <w:color w:val="231F20"/>
          <w:sz w:val="24"/>
          <w:szCs w:val="24"/>
        </w:rPr>
        <w:t>clause shall be in addition to the tax, if any, payable under any other provision of the Code.</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172</w:t>
      </w:r>
      <w:r w:rsidR="00AD658F">
        <w:rPr>
          <w:rFonts w:cs="Times-Italic"/>
          <w:i/>
          <w:iCs/>
          <w:color w:val="231F20"/>
          <w:sz w:val="24"/>
          <w:szCs w:val="24"/>
        </w:rPr>
        <w:t>:</w:t>
      </w:r>
      <w:r w:rsidRPr="00342570">
        <w:rPr>
          <w:rFonts w:cs="Times-Italic"/>
          <w:i/>
          <w:iCs/>
          <w:color w:val="231F20"/>
          <w:sz w:val="24"/>
          <w:szCs w:val="24"/>
        </w:rPr>
        <w:t xml:space="preserve"> </w:t>
      </w:r>
      <w:r w:rsidR="00AD658F">
        <w:rPr>
          <w:rFonts w:cs="Times-Roman"/>
          <w:color w:val="231F20"/>
          <w:sz w:val="24"/>
          <w:szCs w:val="24"/>
        </w:rPr>
        <w:t>P</w:t>
      </w:r>
      <w:r w:rsidRPr="00342570">
        <w:rPr>
          <w:rFonts w:cs="Times-Roman"/>
          <w:color w:val="231F20"/>
          <w:sz w:val="24"/>
          <w:szCs w:val="24"/>
        </w:rPr>
        <w:t>rovides that where it appears to the Assessing Officer that an</w:t>
      </w:r>
      <w:r w:rsidR="00AD658F">
        <w:rPr>
          <w:rFonts w:cs="Times-Roman"/>
          <w:color w:val="231F20"/>
          <w:sz w:val="24"/>
          <w:szCs w:val="24"/>
        </w:rPr>
        <w:t xml:space="preserve"> </w:t>
      </w:r>
      <w:r w:rsidRPr="00342570">
        <w:rPr>
          <w:rFonts w:cs="Times-Roman"/>
          <w:color w:val="231F20"/>
          <w:sz w:val="24"/>
          <w:szCs w:val="24"/>
        </w:rPr>
        <w:t>unincorporated body formed for a particular event or purpose in a financial year is likely to be</w:t>
      </w:r>
      <w:r w:rsidR="00AD658F">
        <w:rPr>
          <w:rFonts w:cs="Times-Roman"/>
          <w:color w:val="231F20"/>
          <w:sz w:val="24"/>
          <w:szCs w:val="24"/>
        </w:rPr>
        <w:t xml:space="preserve"> </w:t>
      </w:r>
      <w:r w:rsidRPr="00342570">
        <w:rPr>
          <w:rFonts w:cs="Times-Roman"/>
          <w:color w:val="231F20"/>
          <w:sz w:val="24"/>
          <w:szCs w:val="24"/>
        </w:rPr>
        <w:t>dissolved in the financial year or shortly thereafter, t</w:t>
      </w:r>
      <w:r w:rsidR="00AD658F">
        <w:rPr>
          <w:rFonts w:cs="Times-Roman"/>
          <w:color w:val="231F20"/>
          <w:sz w:val="24"/>
          <w:szCs w:val="24"/>
        </w:rPr>
        <w:t xml:space="preserve">hen he may charge to tax in the </w:t>
      </w:r>
      <w:r w:rsidR="00AD658F" w:rsidRPr="00AD658F">
        <w:rPr>
          <w:rFonts w:cs="Times-Roman"/>
          <w:b/>
          <w:color w:val="0066FF"/>
          <w:sz w:val="24"/>
          <w:szCs w:val="24"/>
        </w:rPr>
        <w:t xml:space="preserve">same </w:t>
      </w:r>
      <w:r w:rsidRPr="00342570">
        <w:rPr>
          <w:rFonts w:cs="Times-Roman"/>
          <w:color w:val="231F20"/>
          <w:sz w:val="24"/>
          <w:szCs w:val="24"/>
        </w:rPr>
        <w:t>financial</w:t>
      </w:r>
      <w:r w:rsidR="00AD658F">
        <w:rPr>
          <w:rFonts w:cs="Times-Roman"/>
          <w:color w:val="231F20"/>
          <w:sz w:val="24"/>
          <w:szCs w:val="24"/>
        </w:rPr>
        <w:t xml:space="preserve"> </w:t>
      </w:r>
      <w:r w:rsidRPr="00342570">
        <w:rPr>
          <w:rFonts w:cs="Times-Roman"/>
          <w:color w:val="231F20"/>
          <w:sz w:val="24"/>
          <w:szCs w:val="24"/>
        </w:rPr>
        <w:t>year the tax bases of the unincorporated body for the period beginning from the first day of</w:t>
      </w:r>
      <w:r w:rsidR="00AD658F">
        <w:rPr>
          <w:rFonts w:cs="Times-Roman"/>
          <w:color w:val="231F20"/>
          <w:sz w:val="24"/>
          <w:szCs w:val="24"/>
        </w:rPr>
        <w:t xml:space="preserve"> </w:t>
      </w:r>
      <w:r w:rsidRPr="00342570">
        <w:rPr>
          <w:rFonts w:cs="Times-Roman"/>
          <w:color w:val="231F20"/>
          <w:sz w:val="24"/>
          <w:szCs w:val="24"/>
        </w:rPr>
        <w:t xml:space="preserve">the financial year to the </w:t>
      </w:r>
      <w:r w:rsidRPr="00AD658F">
        <w:rPr>
          <w:rFonts w:cs="Times-Roman"/>
          <w:b/>
          <w:strike/>
          <w:color w:val="0066FF"/>
          <w:sz w:val="24"/>
          <w:szCs w:val="24"/>
        </w:rPr>
        <w:t>likely</w:t>
      </w:r>
      <w:r w:rsidRPr="00342570">
        <w:rPr>
          <w:rFonts w:cs="Times-Roman"/>
          <w:color w:val="231F20"/>
          <w:sz w:val="24"/>
          <w:szCs w:val="24"/>
        </w:rPr>
        <w:t xml:space="preserve"> date of its dissolution. Further, the provisions of clause 171</w:t>
      </w:r>
      <w:r w:rsidR="00AD658F">
        <w:rPr>
          <w:rFonts w:cs="Times-Roman"/>
          <w:color w:val="231F20"/>
          <w:sz w:val="24"/>
          <w:szCs w:val="24"/>
        </w:rPr>
        <w:t xml:space="preserve"> </w:t>
      </w:r>
      <w:r w:rsidRPr="00342570">
        <w:rPr>
          <w:rFonts w:cs="Times-Roman"/>
          <w:color w:val="231F20"/>
          <w:sz w:val="24"/>
          <w:szCs w:val="24"/>
        </w:rPr>
        <w:t>shall apply to any proceeding under this clause as they apply in the case of a person leaving</w:t>
      </w:r>
      <w:r w:rsidR="00AD658F">
        <w:rPr>
          <w:rFonts w:cs="Times-Roman"/>
          <w:color w:val="231F20"/>
          <w:sz w:val="24"/>
          <w:szCs w:val="24"/>
        </w:rPr>
        <w:t xml:space="preserve"> </w:t>
      </w:r>
      <w:r w:rsidRPr="00342570">
        <w:rPr>
          <w:rFonts w:cs="Times-Roman"/>
          <w:color w:val="231F20"/>
          <w:sz w:val="24"/>
          <w:szCs w:val="24"/>
        </w:rPr>
        <w:t>India.</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173</w:t>
      </w:r>
      <w:r w:rsidR="00AD658F">
        <w:rPr>
          <w:rFonts w:cs="Times-Italic"/>
          <w:i/>
          <w:iCs/>
          <w:color w:val="231F20"/>
          <w:sz w:val="24"/>
          <w:szCs w:val="24"/>
        </w:rPr>
        <w:t>:</w:t>
      </w:r>
      <w:r w:rsidRPr="00342570">
        <w:rPr>
          <w:rFonts w:cs="Times-Italic"/>
          <w:i/>
          <w:iCs/>
          <w:color w:val="231F20"/>
          <w:sz w:val="24"/>
          <w:szCs w:val="24"/>
        </w:rPr>
        <w:t xml:space="preserve"> </w:t>
      </w:r>
      <w:r w:rsidR="00AD658F">
        <w:rPr>
          <w:rFonts w:cs="Times-Roman"/>
          <w:color w:val="231F20"/>
          <w:sz w:val="24"/>
          <w:szCs w:val="24"/>
        </w:rPr>
        <w:t>P</w:t>
      </w:r>
      <w:r w:rsidRPr="00342570">
        <w:rPr>
          <w:rFonts w:cs="Times-Roman"/>
          <w:color w:val="231F20"/>
          <w:sz w:val="24"/>
          <w:szCs w:val="24"/>
        </w:rPr>
        <w:t>rovides that where it appears to the Assessing Officer that any person is</w:t>
      </w:r>
      <w:r w:rsidR="00AD658F">
        <w:rPr>
          <w:rFonts w:cs="Times-Roman"/>
          <w:color w:val="231F20"/>
          <w:sz w:val="24"/>
          <w:szCs w:val="24"/>
        </w:rPr>
        <w:t xml:space="preserve"> </w:t>
      </w:r>
      <w:r w:rsidRPr="00342570">
        <w:rPr>
          <w:rFonts w:cs="Times-Roman"/>
          <w:color w:val="231F20"/>
          <w:sz w:val="24"/>
          <w:szCs w:val="24"/>
        </w:rPr>
        <w:t>likely to charge, sell, transfer, dispose of or otherwise part with any of his assets, in any</w:t>
      </w:r>
      <w:r w:rsidR="00AD658F">
        <w:rPr>
          <w:rFonts w:cs="Times-Roman"/>
          <w:color w:val="231F20"/>
          <w:sz w:val="24"/>
          <w:szCs w:val="24"/>
        </w:rPr>
        <w:t xml:space="preserve"> </w:t>
      </w:r>
      <w:r w:rsidRPr="00342570">
        <w:rPr>
          <w:rFonts w:cs="Times-Roman"/>
          <w:color w:val="231F20"/>
          <w:sz w:val="24"/>
          <w:szCs w:val="24"/>
        </w:rPr>
        <w:t>financial year, with a view to avoiding payment of any liability under this Code, then he may</w:t>
      </w:r>
      <w:r w:rsidR="00AD658F">
        <w:rPr>
          <w:rFonts w:cs="Times-Roman"/>
          <w:color w:val="231F20"/>
          <w:sz w:val="24"/>
          <w:szCs w:val="24"/>
        </w:rPr>
        <w:t xml:space="preserve"> </w:t>
      </w:r>
      <w:r w:rsidRPr="00342570">
        <w:rPr>
          <w:rFonts w:cs="Times-Roman"/>
          <w:color w:val="231F20"/>
          <w:sz w:val="24"/>
          <w:szCs w:val="24"/>
        </w:rPr>
        <w:t>charge to tax in that financial year the tax bases of such person for the period beginning from</w:t>
      </w:r>
      <w:r w:rsidR="00AD658F">
        <w:rPr>
          <w:rFonts w:cs="Times-Roman"/>
          <w:color w:val="231F20"/>
          <w:sz w:val="24"/>
          <w:szCs w:val="24"/>
        </w:rPr>
        <w:t xml:space="preserve"> </w:t>
      </w:r>
      <w:r w:rsidRPr="00342570">
        <w:rPr>
          <w:rFonts w:cs="Times-Roman"/>
          <w:color w:val="231F20"/>
          <w:sz w:val="24"/>
          <w:szCs w:val="24"/>
        </w:rPr>
        <w:t>the fi</w:t>
      </w:r>
      <w:r w:rsidR="00AD658F">
        <w:rPr>
          <w:rFonts w:cs="Times-Roman"/>
          <w:color w:val="231F20"/>
          <w:sz w:val="24"/>
          <w:szCs w:val="24"/>
        </w:rPr>
        <w:t xml:space="preserve">rst day of the financial year </w:t>
      </w:r>
      <w:r w:rsidR="00AD658F" w:rsidRPr="00AD658F">
        <w:rPr>
          <w:rFonts w:cs="Times-Roman"/>
          <w:b/>
          <w:color w:val="0066FF"/>
          <w:sz w:val="24"/>
          <w:szCs w:val="24"/>
        </w:rPr>
        <w:t>till</w:t>
      </w:r>
      <w:r w:rsidRPr="00342570">
        <w:rPr>
          <w:rFonts w:cs="Times-Roman"/>
          <w:color w:val="231F20"/>
          <w:sz w:val="24"/>
          <w:szCs w:val="24"/>
        </w:rPr>
        <w:t xml:space="preserve"> the date when the Assessing Officer </w:t>
      </w:r>
      <w:r w:rsidRPr="00AD658F">
        <w:rPr>
          <w:rFonts w:cs="Times-Roman"/>
          <w:b/>
          <w:color w:val="0066FF"/>
          <w:sz w:val="24"/>
          <w:szCs w:val="24"/>
        </w:rPr>
        <w:t>c</w:t>
      </w:r>
      <w:r w:rsidR="00AD658F" w:rsidRPr="00AD658F">
        <w:rPr>
          <w:rFonts w:cs="Times-Roman"/>
          <w:b/>
          <w:color w:val="0066FF"/>
          <w:sz w:val="24"/>
          <w:szCs w:val="24"/>
        </w:rPr>
        <w:t>ompletes</w:t>
      </w:r>
      <w:r w:rsidR="00AD658F">
        <w:rPr>
          <w:rFonts w:cs="Times-Roman"/>
          <w:color w:val="231F20"/>
          <w:sz w:val="24"/>
          <w:szCs w:val="24"/>
        </w:rPr>
        <w:t xml:space="preserve"> </w:t>
      </w:r>
      <w:r w:rsidRPr="00342570">
        <w:rPr>
          <w:rFonts w:cs="Times-Roman"/>
          <w:color w:val="231F20"/>
          <w:sz w:val="24"/>
          <w:szCs w:val="24"/>
        </w:rPr>
        <w:t xml:space="preserve">proceedings under this </w:t>
      </w:r>
      <w:r w:rsidRPr="00342570">
        <w:rPr>
          <w:rFonts w:cs="Times-Roman"/>
          <w:color w:val="231F20"/>
          <w:sz w:val="24"/>
          <w:szCs w:val="24"/>
        </w:rPr>
        <w:lastRenderedPageBreak/>
        <w:t>clause. Further, the provisions of clause 171 shall apply to any</w:t>
      </w:r>
      <w:r w:rsidR="00AD658F">
        <w:rPr>
          <w:rFonts w:cs="Times-Roman"/>
          <w:color w:val="231F20"/>
          <w:sz w:val="24"/>
          <w:szCs w:val="24"/>
        </w:rPr>
        <w:t xml:space="preserve"> </w:t>
      </w:r>
      <w:r w:rsidRPr="00342570">
        <w:rPr>
          <w:rFonts w:cs="Times-Roman"/>
          <w:color w:val="231F20"/>
          <w:sz w:val="24"/>
          <w:szCs w:val="24"/>
        </w:rPr>
        <w:t>proceeding under this clause as they apply in the case of a person leaving India.</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174</w:t>
      </w:r>
      <w:r w:rsidR="00AD658F">
        <w:rPr>
          <w:rFonts w:cs="Times-Italic"/>
          <w:i/>
          <w:iCs/>
          <w:color w:val="231F20"/>
          <w:sz w:val="24"/>
          <w:szCs w:val="24"/>
        </w:rPr>
        <w:t>:</w:t>
      </w:r>
      <w:r w:rsidRPr="00342570">
        <w:rPr>
          <w:rFonts w:cs="Times-Italic"/>
          <w:i/>
          <w:iCs/>
          <w:color w:val="231F20"/>
          <w:sz w:val="24"/>
          <w:szCs w:val="24"/>
        </w:rPr>
        <w:t xml:space="preserve"> </w:t>
      </w:r>
      <w:r w:rsidR="00AD658F">
        <w:rPr>
          <w:rFonts w:cs="Times-Roman"/>
          <w:color w:val="231F20"/>
          <w:sz w:val="24"/>
          <w:szCs w:val="24"/>
        </w:rPr>
        <w:t>R</w:t>
      </w:r>
      <w:r w:rsidRPr="00342570">
        <w:rPr>
          <w:rFonts w:cs="Times-Roman"/>
          <w:color w:val="231F20"/>
          <w:sz w:val="24"/>
          <w:szCs w:val="24"/>
        </w:rPr>
        <w:t>elates to discontinued business and provides that where any business is</w:t>
      </w:r>
      <w:r w:rsidR="00AD658F">
        <w:rPr>
          <w:rFonts w:cs="Times-Roman"/>
          <w:color w:val="231F20"/>
          <w:sz w:val="24"/>
          <w:szCs w:val="24"/>
        </w:rPr>
        <w:t xml:space="preserve"> </w:t>
      </w:r>
      <w:r w:rsidRPr="00342570">
        <w:rPr>
          <w:rFonts w:cs="Times-Roman"/>
          <w:color w:val="231F20"/>
          <w:sz w:val="24"/>
          <w:szCs w:val="24"/>
        </w:rPr>
        <w:t>discontinued in any financial year, the Assessing Officer may charge to tax in that financial</w:t>
      </w:r>
      <w:r w:rsidR="00AD658F">
        <w:rPr>
          <w:rFonts w:cs="Times-Roman"/>
          <w:color w:val="231F20"/>
          <w:sz w:val="24"/>
          <w:szCs w:val="24"/>
        </w:rPr>
        <w:t xml:space="preserve"> </w:t>
      </w:r>
      <w:r w:rsidRPr="00342570">
        <w:rPr>
          <w:rFonts w:cs="Times-Roman"/>
          <w:color w:val="231F20"/>
          <w:sz w:val="24"/>
          <w:szCs w:val="24"/>
        </w:rPr>
        <w:t>year the tax bases of such business for the period beginning from the first day of the financial</w:t>
      </w:r>
      <w:r w:rsidR="00AD658F">
        <w:rPr>
          <w:rFonts w:cs="Times-Roman"/>
          <w:color w:val="231F20"/>
          <w:sz w:val="24"/>
          <w:szCs w:val="24"/>
        </w:rPr>
        <w:t xml:space="preserve"> </w:t>
      </w:r>
      <w:r w:rsidRPr="00342570">
        <w:rPr>
          <w:rFonts w:cs="Times-Roman"/>
          <w:color w:val="231F20"/>
          <w:sz w:val="24"/>
          <w:szCs w:val="24"/>
        </w:rPr>
        <w:t>year to the date on which the business has been discontinued.</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any person discontinuing any business shall</w:t>
      </w:r>
      <w:r w:rsidR="00AD658F">
        <w:rPr>
          <w:rFonts w:cs="Times-Roman"/>
          <w:color w:val="231F20"/>
          <w:sz w:val="24"/>
          <w:szCs w:val="24"/>
        </w:rPr>
        <w:t xml:space="preserve"> </w:t>
      </w:r>
      <w:r w:rsidRPr="00342570">
        <w:rPr>
          <w:rFonts w:cs="Times-Roman"/>
          <w:color w:val="231F20"/>
          <w:sz w:val="24"/>
          <w:szCs w:val="24"/>
        </w:rPr>
        <w:t>give notice of the discontinuance to the Assessing Officer within a period of fifteen days</w:t>
      </w:r>
      <w:r w:rsidR="00AD658F">
        <w:rPr>
          <w:rFonts w:cs="Times-Roman"/>
          <w:color w:val="231F20"/>
          <w:sz w:val="24"/>
          <w:szCs w:val="24"/>
        </w:rPr>
        <w:t xml:space="preserve"> </w:t>
      </w:r>
      <w:r w:rsidRPr="00342570">
        <w:rPr>
          <w:rFonts w:cs="Times-Roman"/>
          <w:color w:val="231F20"/>
          <w:sz w:val="24"/>
          <w:szCs w:val="24"/>
        </w:rPr>
        <w:t>from such discontinuance.</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clause also provides that the Assessing Officer </w:t>
      </w:r>
      <w:r w:rsidR="00AD658F" w:rsidRPr="00AD658F">
        <w:rPr>
          <w:rFonts w:cs="Times-Roman"/>
          <w:b/>
          <w:color w:val="0066FF"/>
          <w:sz w:val="24"/>
          <w:szCs w:val="24"/>
        </w:rPr>
        <w:t>to issue notice to</w:t>
      </w:r>
      <w:r w:rsidRPr="00342570">
        <w:rPr>
          <w:rFonts w:cs="Times-Roman"/>
          <w:color w:val="231F20"/>
          <w:sz w:val="24"/>
          <w:szCs w:val="24"/>
        </w:rPr>
        <w:t xml:space="preserve"> the person whose</w:t>
      </w:r>
      <w:r w:rsidR="00AD658F">
        <w:rPr>
          <w:rFonts w:cs="Times-Roman"/>
          <w:color w:val="231F20"/>
          <w:sz w:val="24"/>
          <w:szCs w:val="24"/>
        </w:rPr>
        <w:t xml:space="preserve"> </w:t>
      </w:r>
      <w:r w:rsidRPr="00342570">
        <w:rPr>
          <w:rFonts w:cs="Times-Roman"/>
          <w:color w:val="231F20"/>
          <w:sz w:val="24"/>
          <w:szCs w:val="24"/>
        </w:rPr>
        <w:t>business has been discontinued to furnish the return of tax bases and, upon receipt of the</w:t>
      </w:r>
      <w:r w:rsidR="00AD658F">
        <w:rPr>
          <w:rFonts w:cs="Times-Roman"/>
          <w:color w:val="231F20"/>
          <w:sz w:val="24"/>
          <w:szCs w:val="24"/>
        </w:rPr>
        <w:t xml:space="preserve"> </w:t>
      </w:r>
      <w:r w:rsidRPr="00342570">
        <w:rPr>
          <w:rFonts w:cs="Times-Roman"/>
          <w:color w:val="231F20"/>
          <w:sz w:val="24"/>
          <w:szCs w:val="24"/>
        </w:rPr>
        <w:t>return or after the expiry of the notice period to file such return, he shall proceed to make the</w:t>
      </w:r>
      <w:r w:rsidR="00AD658F">
        <w:rPr>
          <w:rFonts w:cs="Times-Roman"/>
          <w:color w:val="231F20"/>
          <w:sz w:val="24"/>
          <w:szCs w:val="24"/>
        </w:rPr>
        <w:t xml:space="preserve"> </w:t>
      </w:r>
      <w:r w:rsidRPr="00342570">
        <w:rPr>
          <w:rFonts w:cs="Times-Roman"/>
          <w:color w:val="231F20"/>
          <w:sz w:val="24"/>
          <w:szCs w:val="24"/>
        </w:rPr>
        <w:t>assessment in accordance with the provisions of the Code. Further, the tax payable on the tax</w:t>
      </w:r>
      <w:r w:rsidR="00AD658F">
        <w:rPr>
          <w:rFonts w:cs="Times-Roman"/>
          <w:color w:val="231F20"/>
          <w:sz w:val="24"/>
          <w:szCs w:val="24"/>
        </w:rPr>
        <w:t xml:space="preserve"> </w:t>
      </w:r>
      <w:r w:rsidRPr="00342570">
        <w:rPr>
          <w:rFonts w:cs="Times-Roman"/>
          <w:color w:val="231F20"/>
          <w:sz w:val="24"/>
          <w:szCs w:val="24"/>
        </w:rPr>
        <w:t>bases</w:t>
      </w:r>
      <w:r w:rsidR="00AD658F">
        <w:rPr>
          <w:rFonts w:cs="Times-Roman"/>
          <w:color w:val="231F20"/>
          <w:sz w:val="24"/>
          <w:szCs w:val="24"/>
        </w:rPr>
        <w:t xml:space="preserve"> </w:t>
      </w:r>
      <w:r w:rsidRPr="00342570">
        <w:rPr>
          <w:rFonts w:cs="Times-Roman"/>
          <w:color w:val="231F20"/>
          <w:sz w:val="24"/>
          <w:szCs w:val="24"/>
        </w:rPr>
        <w:t>computed under this clause shall be in addition to the tax, if any, payable under any</w:t>
      </w:r>
      <w:r w:rsidR="00AD658F">
        <w:rPr>
          <w:rFonts w:cs="Times-Roman"/>
          <w:color w:val="231F20"/>
          <w:sz w:val="24"/>
          <w:szCs w:val="24"/>
        </w:rPr>
        <w:t xml:space="preserve"> </w:t>
      </w:r>
      <w:r w:rsidRPr="00342570">
        <w:rPr>
          <w:rFonts w:cs="Times-Roman"/>
          <w:color w:val="231F20"/>
          <w:sz w:val="24"/>
          <w:szCs w:val="24"/>
        </w:rPr>
        <w:t>other provision of the Code.</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175</w:t>
      </w:r>
      <w:r w:rsidR="00AD658F">
        <w:rPr>
          <w:rFonts w:cs="Times-Italic"/>
          <w:i/>
          <w:iCs/>
          <w:color w:val="231F20"/>
          <w:sz w:val="24"/>
          <w:szCs w:val="24"/>
        </w:rPr>
        <w:t>:</w:t>
      </w:r>
      <w:r w:rsidRPr="00342570">
        <w:rPr>
          <w:rFonts w:cs="Times-Italic"/>
          <w:i/>
          <w:iCs/>
          <w:color w:val="231F20"/>
          <w:sz w:val="24"/>
          <w:szCs w:val="24"/>
        </w:rPr>
        <w:t xml:space="preserve"> </w:t>
      </w:r>
      <w:r w:rsidR="00AD658F">
        <w:rPr>
          <w:rFonts w:cs="Times-Roman"/>
          <w:color w:val="231F20"/>
          <w:sz w:val="24"/>
          <w:szCs w:val="24"/>
        </w:rPr>
        <w:t>R</w:t>
      </w:r>
      <w:r w:rsidRPr="00342570">
        <w:rPr>
          <w:rFonts w:cs="Times-Roman"/>
          <w:color w:val="231F20"/>
          <w:sz w:val="24"/>
          <w:szCs w:val="24"/>
        </w:rPr>
        <w:t>elates to assessment of an unincorporated body in case of change in its</w:t>
      </w:r>
      <w:r w:rsidR="00AD658F">
        <w:rPr>
          <w:rFonts w:cs="Times-Roman"/>
          <w:color w:val="231F20"/>
          <w:sz w:val="24"/>
          <w:szCs w:val="24"/>
        </w:rPr>
        <w:t xml:space="preserve"> </w:t>
      </w:r>
      <w:r w:rsidRPr="00342570">
        <w:rPr>
          <w:rFonts w:cs="Times-Roman"/>
          <w:color w:val="231F20"/>
          <w:sz w:val="24"/>
          <w:szCs w:val="24"/>
        </w:rPr>
        <w:t>constitution and provides that the Assessing Officer shall, in such a case, make a single</w:t>
      </w:r>
      <w:r w:rsidR="00AD658F">
        <w:rPr>
          <w:rFonts w:cs="Times-Roman"/>
          <w:color w:val="231F20"/>
          <w:sz w:val="24"/>
          <w:szCs w:val="24"/>
        </w:rPr>
        <w:t xml:space="preserve"> </w:t>
      </w:r>
      <w:r w:rsidRPr="00342570">
        <w:rPr>
          <w:rFonts w:cs="Times-Roman"/>
          <w:color w:val="231F20"/>
          <w:sz w:val="24"/>
          <w:szCs w:val="24"/>
        </w:rPr>
        <w:t>assessment in respect of the entire financial year in which the change has occurred. A</w:t>
      </w:r>
      <w:r w:rsidR="00AD658F">
        <w:rPr>
          <w:rFonts w:cs="Times-Roman"/>
          <w:color w:val="231F20"/>
          <w:sz w:val="24"/>
          <w:szCs w:val="24"/>
        </w:rPr>
        <w:t xml:space="preserve"> </w:t>
      </w:r>
      <w:r w:rsidRPr="00342570">
        <w:rPr>
          <w:rFonts w:cs="Times-Roman"/>
          <w:color w:val="231F20"/>
          <w:sz w:val="24"/>
          <w:szCs w:val="24"/>
        </w:rPr>
        <w:t>change is said to have taken place if existing participants move out or new participants are</w:t>
      </w:r>
      <w:r w:rsidR="00AD658F">
        <w:rPr>
          <w:rFonts w:cs="Times-Roman"/>
          <w:color w:val="231F20"/>
          <w:sz w:val="24"/>
          <w:szCs w:val="24"/>
        </w:rPr>
        <w:t xml:space="preserve"> </w:t>
      </w:r>
      <w:r w:rsidRPr="00342570">
        <w:rPr>
          <w:rFonts w:cs="Times-Roman"/>
          <w:color w:val="231F20"/>
          <w:sz w:val="24"/>
          <w:szCs w:val="24"/>
        </w:rPr>
        <w:t>admitted or all the participants continue with a change in their respective shares or in the</w:t>
      </w:r>
      <w:r w:rsidR="00AD658F">
        <w:rPr>
          <w:rFonts w:cs="Times-Roman"/>
          <w:color w:val="231F20"/>
          <w:sz w:val="24"/>
          <w:szCs w:val="24"/>
        </w:rPr>
        <w:t xml:space="preserve"> </w:t>
      </w:r>
      <w:r w:rsidRPr="00342570">
        <w:rPr>
          <w:rFonts w:cs="Times-Roman"/>
          <w:color w:val="231F20"/>
          <w:sz w:val="24"/>
          <w:szCs w:val="24"/>
        </w:rPr>
        <w:t>shares of some of them.</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its provisions shall not apply if the change in</w:t>
      </w:r>
      <w:r w:rsidR="00AD658F">
        <w:rPr>
          <w:rFonts w:cs="Times-Roman"/>
          <w:color w:val="231F20"/>
          <w:sz w:val="24"/>
          <w:szCs w:val="24"/>
        </w:rPr>
        <w:t xml:space="preserve"> </w:t>
      </w:r>
      <w:r w:rsidRPr="00342570">
        <w:rPr>
          <w:rFonts w:cs="Times-Roman"/>
          <w:color w:val="231F20"/>
          <w:sz w:val="24"/>
          <w:szCs w:val="24"/>
        </w:rPr>
        <w:t>constitution is on account of the death of a participant or the retirement of all the participants.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176</w:t>
      </w:r>
      <w:r w:rsidR="00AD658F">
        <w:rPr>
          <w:rFonts w:cs="Times-Italic"/>
          <w:i/>
          <w:iCs/>
          <w:color w:val="231F20"/>
          <w:sz w:val="24"/>
          <w:szCs w:val="24"/>
        </w:rPr>
        <w:t>:</w:t>
      </w:r>
      <w:r w:rsidRPr="00342570">
        <w:rPr>
          <w:rFonts w:cs="Times-Italic"/>
          <w:i/>
          <w:iCs/>
          <w:color w:val="231F20"/>
          <w:sz w:val="24"/>
          <w:szCs w:val="24"/>
        </w:rPr>
        <w:t xml:space="preserve"> </w:t>
      </w:r>
      <w:r w:rsidR="00AD658F">
        <w:rPr>
          <w:rFonts w:cs="Times-Roman"/>
          <w:color w:val="231F20"/>
          <w:sz w:val="24"/>
          <w:szCs w:val="24"/>
        </w:rPr>
        <w:t>S</w:t>
      </w:r>
      <w:r w:rsidRPr="00342570">
        <w:rPr>
          <w:rFonts w:cs="Times-Roman"/>
          <w:color w:val="231F20"/>
          <w:sz w:val="24"/>
          <w:szCs w:val="24"/>
        </w:rPr>
        <w:t>eeks to provide that the Assessing Officer shall make separate assessments</w:t>
      </w:r>
      <w:r w:rsidR="00AD658F">
        <w:rPr>
          <w:rFonts w:cs="Times-Roman"/>
          <w:color w:val="231F20"/>
          <w:sz w:val="24"/>
          <w:szCs w:val="24"/>
        </w:rPr>
        <w:t xml:space="preserve"> on </w:t>
      </w:r>
      <w:r w:rsidR="00AD658F" w:rsidRPr="00AD658F">
        <w:rPr>
          <w:rFonts w:cs="Times-Roman"/>
          <w:b/>
          <w:color w:val="0066FF"/>
          <w:sz w:val="24"/>
          <w:szCs w:val="24"/>
        </w:rPr>
        <w:t>both the</w:t>
      </w:r>
      <w:r w:rsidR="00AD658F">
        <w:rPr>
          <w:rFonts w:cs="Times-Roman"/>
          <w:color w:val="231F20"/>
          <w:sz w:val="24"/>
          <w:szCs w:val="24"/>
        </w:rPr>
        <w:t xml:space="preserve"> unincorporated bodies, if -</w:t>
      </w:r>
    </w:p>
    <w:p w:rsidR="00342570" w:rsidRPr="00342570" w:rsidRDefault="00AD658F"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 O</w:t>
      </w:r>
      <w:r w:rsidR="00342570" w:rsidRPr="00342570">
        <w:rPr>
          <w:rFonts w:cs="Times-Roman"/>
          <w:color w:val="231F20"/>
          <w:sz w:val="24"/>
          <w:szCs w:val="24"/>
        </w:rPr>
        <w:t>ne unincorporated body succeeds another unincorporated body; and</w:t>
      </w:r>
    </w:p>
    <w:p w:rsidR="00342570" w:rsidRPr="00342570" w:rsidRDefault="00AD658F" w:rsidP="00342570">
      <w:pPr>
        <w:autoSpaceDE w:val="0"/>
        <w:autoSpaceDN w:val="0"/>
        <w:adjustRightInd w:val="0"/>
        <w:spacing w:after="0" w:line="240" w:lineRule="auto"/>
        <w:rPr>
          <w:rFonts w:cs="Times-Roman"/>
          <w:color w:val="231F20"/>
          <w:sz w:val="24"/>
          <w:szCs w:val="24"/>
        </w:rPr>
      </w:pPr>
      <w:r>
        <w:rPr>
          <w:rFonts w:cs="Times-Roman"/>
          <w:color w:val="231F20"/>
          <w:sz w:val="24"/>
          <w:szCs w:val="24"/>
        </w:rPr>
        <w:t>(b) T</w:t>
      </w:r>
      <w:r w:rsidR="00342570" w:rsidRPr="00342570">
        <w:rPr>
          <w:rFonts w:cs="Times-Roman"/>
          <w:color w:val="231F20"/>
          <w:sz w:val="24"/>
          <w:szCs w:val="24"/>
        </w:rPr>
        <w:t>he succession is by virtue of retirement of all participants in the</w:t>
      </w:r>
      <w:r>
        <w:rPr>
          <w:rFonts w:cs="Times-Roman"/>
          <w:color w:val="231F20"/>
          <w:sz w:val="24"/>
          <w:szCs w:val="24"/>
        </w:rPr>
        <w:t xml:space="preserve"> </w:t>
      </w:r>
      <w:r w:rsidR="00342570" w:rsidRPr="00342570">
        <w:rPr>
          <w:rFonts w:cs="Times-Roman"/>
          <w:color w:val="231F20"/>
          <w:sz w:val="24"/>
          <w:szCs w:val="24"/>
        </w:rPr>
        <w:t>unincorporated body or death of any of the participants.</w:t>
      </w:r>
    </w:p>
    <w:p w:rsidR="00342570" w:rsidRPr="00342570" w:rsidRDefault="00342570" w:rsidP="00AD65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separate assessments shall be made in</w:t>
      </w:r>
      <w:r w:rsidR="00AD658F">
        <w:rPr>
          <w:rFonts w:cs="Times-Roman"/>
          <w:color w:val="231F20"/>
          <w:sz w:val="24"/>
          <w:szCs w:val="24"/>
        </w:rPr>
        <w:t xml:space="preserve"> </w:t>
      </w:r>
      <w:r w:rsidRPr="00342570">
        <w:rPr>
          <w:rFonts w:cs="Times-Roman"/>
          <w:color w:val="231F20"/>
          <w:sz w:val="24"/>
          <w:szCs w:val="24"/>
        </w:rPr>
        <w:t>accordance with the provisions of clause 168 as if the unincorporated body, succeeding the</w:t>
      </w:r>
      <w:r w:rsidR="00AD658F">
        <w:rPr>
          <w:rFonts w:cs="Times-Roman"/>
          <w:color w:val="231F20"/>
          <w:sz w:val="24"/>
          <w:szCs w:val="24"/>
        </w:rPr>
        <w:t xml:space="preserve"> </w:t>
      </w:r>
      <w:r w:rsidRPr="00342570">
        <w:rPr>
          <w:rFonts w:cs="Times-Roman"/>
          <w:color w:val="231F20"/>
          <w:sz w:val="24"/>
          <w:szCs w:val="24"/>
        </w:rPr>
        <w:t>other</w:t>
      </w:r>
      <w:r w:rsidR="00AD658F">
        <w:rPr>
          <w:rFonts w:cs="Times-Roman"/>
          <w:color w:val="231F20"/>
          <w:sz w:val="24"/>
          <w:szCs w:val="24"/>
        </w:rPr>
        <w:t xml:space="preserve"> </w:t>
      </w:r>
      <w:r w:rsidRPr="00342570">
        <w:rPr>
          <w:rFonts w:cs="Times-Roman"/>
          <w:color w:val="231F20"/>
          <w:sz w:val="24"/>
          <w:szCs w:val="24"/>
        </w:rPr>
        <w:t>unincorporated body, is the successor and the unincorporated body being succeeded</w:t>
      </w:r>
      <w:r w:rsidR="00AD658F">
        <w:rPr>
          <w:rFonts w:cs="Times-Roman"/>
          <w:color w:val="231F20"/>
          <w:sz w:val="24"/>
          <w:szCs w:val="24"/>
        </w:rPr>
        <w:t xml:space="preserve"> </w:t>
      </w:r>
      <w:r w:rsidRPr="00342570">
        <w:rPr>
          <w:rFonts w:cs="Times-Roman"/>
          <w:color w:val="231F20"/>
          <w:sz w:val="24"/>
          <w:szCs w:val="24"/>
        </w:rPr>
        <w:t>is the predecessor.</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177</w:t>
      </w:r>
      <w:r w:rsidR="00AD658F">
        <w:rPr>
          <w:rFonts w:cs="Times-Italic"/>
          <w:i/>
          <w:iCs/>
          <w:color w:val="231F20"/>
          <w:sz w:val="24"/>
          <w:szCs w:val="24"/>
        </w:rPr>
        <w:t>:</w:t>
      </w:r>
      <w:r w:rsidRPr="00342570">
        <w:rPr>
          <w:rFonts w:cs="Times-Italic"/>
          <w:i/>
          <w:iCs/>
          <w:color w:val="231F20"/>
          <w:sz w:val="24"/>
          <w:szCs w:val="24"/>
        </w:rPr>
        <w:t xml:space="preserve"> </w:t>
      </w:r>
      <w:r w:rsidR="00AD658F">
        <w:rPr>
          <w:rFonts w:cs="Times-Roman"/>
          <w:color w:val="231F20"/>
          <w:sz w:val="24"/>
          <w:szCs w:val="24"/>
        </w:rPr>
        <w:t>P</w:t>
      </w:r>
      <w:r w:rsidRPr="00342570">
        <w:rPr>
          <w:rFonts w:cs="Times-Roman"/>
          <w:color w:val="231F20"/>
          <w:sz w:val="24"/>
          <w:szCs w:val="24"/>
        </w:rPr>
        <w:t>rovides that the Assessing Officer shall assess every return filed by a</w:t>
      </w:r>
      <w:r w:rsidR="00AD658F">
        <w:rPr>
          <w:rFonts w:cs="Times-Roman"/>
          <w:color w:val="231F20"/>
          <w:sz w:val="24"/>
          <w:szCs w:val="24"/>
        </w:rPr>
        <w:t xml:space="preserve"> </w:t>
      </w:r>
      <w:r w:rsidRPr="00342570">
        <w:rPr>
          <w:rFonts w:cs="Times-Roman"/>
          <w:color w:val="231F20"/>
          <w:sz w:val="24"/>
          <w:szCs w:val="24"/>
        </w:rPr>
        <w:t>deductor or collector as if it were a return of tax bases. Further, where a person has failed to</w:t>
      </w:r>
      <w:r w:rsidR="00AD658F">
        <w:rPr>
          <w:rFonts w:cs="Times-Roman"/>
          <w:color w:val="231F20"/>
          <w:sz w:val="24"/>
          <w:szCs w:val="24"/>
        </w:rPr>
        <w:t xml:space="preserve"> </w:t>
      </w:r>
      <w:r w:rsidRPr="00342570">
        <w:rPr>
          <w:rFonts w:cs="Times-Roman"/>
          <w:color w:val="231F20"/>
          <w:sz w:val="24"/>
          <w:szCs w:val="24"/>
        </w:rPr>
        <w:t>file such return, the Assessing Officer shall issue a notice to the person requiring him to</w:t>
      </w:r>
      <w:r w:rsidR="00AD658F">
        <w:rPr>
          <w:rFonts w:cs="Times-Roman"/>
          <w:color w:val="231F20"/>
          <w:sz w:val="24"/>
          <w:szCs w:val="24"/>
        </w:rPr>
        <w:t xml:space="preserve"> </w:t>
      </w:r>
      <w:r w:rsidRPr="00342570">
        <w:rPr>
          <w:rFonts w:cs="Times-Roman"/>
          <w:color w:val="231F20"/>
          <w:sz w:val="24"/>
          <w:szCs w:val="24"/>
        </w:rPr>
        <w:t>furnish the return within the time specified therein. All the other provisions of this Code shall</w:t>
      </w:r>
      <w:r w:rsidR="00AD658F">
        <w:rPr>
          <w:rFonts w:cs="Times-Roman"/>
          <w:color w:val="231F20"/>
          <w:sz w:val="24"/>
          <w:szCs w:val="24"/>
        </w:rPr>
        <w:t xml:space="preserve"> </w:t>
      </w:r>
      <w:r w:rsidRPr="00342570">
        <w:rPr>
          <w:rFonts w:cs="Times-Roman"/>
          <w:color w:val="231F20"/>
          <w:sz w:val="24"/>
          <w:szCs w:val="24"/>
        </w:rPr>
        <w:t>apply as if the return referred to herein were a return of tax bases.</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178</w:t>
      </w:r>
      <w:r w:rsidR="00AD658F">
        <w:rPr>
          <w:rFonts w:cs="Times-Italic"/>
          <w:i/>
          <w:iCs/>
          <w:color w:val="231F20"/>
          <w:sz w:val="24"/>
          <w:szCs w:val="24"/>
        </w:rPr>
        <w:t>:</w:t>
      </w:r>
      <w:r w:rsidRPr="00342570">
        <w:rPr>
          <w:rFonts w:cs="Times-Italic"/>
          <w:i/>
          <w:iCs/>
          <w:color w:val="231F20"/>
          <w:sz w:val="24"/>
          <w:szCs w:val="24"/>
        </w:rPr>
        <w:t xml:space="preserve"> </w:t>
      </w:r>
      <w:r w:rsidR="00AD658F">
        <w:rPr>
          <w:rFonts w:cs="Times-Roman"/>
          <w:color w:val="231F20"/>
          <w:sz w:val="24"/>
          <w:szCs w:val="24"/>
        </w:rPr>
        <w:t>R</w:t>
      </w:r>
      <w:r w:rsidRPr="00342570">
        <w:rPr>
          <w:rFonts w:cs="Times-Roman"/>
          <w:color w:val="231F20"/>
          <w:sz w:val="24"/>
          <w:szCs w:val="24"/>
        </w:rPr>
        <w:t>elates to appeals before the Commissioner (Appeals) and provides that</w:t>
      </w:r>
      <w:r w:rsidR="00AD658F">
        <w:rPr>
          <w:rFonts w:cs="Times-Roman"/>
          <w:color w:val="231F20"/>
          <w:sz w:val="24"/>
          <w:szCs w:val="24"/>
        </w:rPr>
        <w:t xml:space="preserve"> an</w:t>
      </w:r>
      <w:r w:rsidR="00EC24F4">
        <w:rPr>
          <w:rFonts w:cs="Times-Roman"/>
          <w:color w:val="231F20"/>
          <w:sz w:val="24"/>
          <w:szCs w:val="24"/>
        </w:rPr>
        <w:t xml:space="preserve"> </w:t>
      </w:r>
      <w:r w:rsidRPr="00342570">
        <w:rPr>
          <w:rFonts w:cs="Times-Roman"/>
          <w:color w:val="231F20"/>
          <w:sz w:val="24"/>
          <w:szCs w:val="24"/>
        </w:rPr>
        <w:t>assessee may prefer an appeal to the Commissioner (Appeals) where he is aggrieved by</w:t>
      </w:r>
      <w:r w:rsidR="00AD658F">
        <w:rPr>
          <w:rFonts w:cs="Times-Roman"/>
          <w:color w:val="231F20"/>
          <w:sz w:val="24"/>
          <w:szCs w:val="24"/>
        </w:rPr>
        <w:t xml:space="preserve"> </w:t>
      </w:r>
      <w:r w:rsidR="00EC24F4">
        <w:rPr>
          <w:rFonts w:cs="Times-Roman"/>
          <w:color w:val="231F20"/>
          <w:sz w:val="24"/>
          <w:szCs w:val="24"/>
        </w:rPr>
        <w:t xml:space="preserve">an </w:t>
      </w:r>
      <w:r w:rsidRPr="00342570">
        <w:rPr>
          <w:rFonts w:cs="Times-Roman"/>
          <w:color w:val="231F20"/>
          <w:sz w:val="24"/>
          <w:szCs w:val="24"/>
        </w:rPr>
        <w:t>order passed by any income-tax authority below the rank of the Commissioner as specified</w:t>
      </w:r>
      <w:r w:rsidR="00EC24F4">
        <w:rPr>
          <w:rFonts w:cs="Times-Roman"/>
          <w:color w:val="231F20"/>
          <w:sz w:val="24"/>
          <w:szCs w:val="24"/>
        </w:rPr>
        <w:t xml:space="preserve"> </w:t>
      </w:r>
      <w:r w:rsidRPr="00342570">
        <w:rPr>
          <w:rFonts w:cs="Times-Roman"/>
          <w:color w:val="231F20"/>
          <w:sz w:val="24"/>
          <w:szCs w:val="24"/>
        </w:rPr>
        <w:t>in the Twenty-first Schedule to the Code or by an intimation issued under clause 149.</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said clause further provides that the assessee may also prefer an appeal where </w:t>
      </w:r>
      <w:r w:rsidRPr="00EC24F4">
        <w:rPr>
          <w:rFonts w:cs="Times-Roman"/>
          <w:b/>
          <w:strike/>
          <w:color w:val="0066FF"/>
          <w:sz w:val="24"/>
          <w:szCs w:val="24"/>
        </w:rPr>
        <w:t>an</w:t>
      </w:r>
      <w:r w:rsidR="00EC24F4" w:rsidRPr="00EC24F4">
        <w:rPr>
          <w:rFonts w:cs="Times-Roman"/>
          <w:b/>
          <w:strike/>
          <w:color w:val="0066FF"/>
          <w:sz w:val="24"/>
          <w:szCs w:val="24"/>
        </w:rPr>
        <w:t xml:space="preserve"> </w:t>
      </w:r>
      <w:r w:rsidRPr="00EC24F4">
        <w:rPr>
          <w:rFonts w:cs="Times-Roman"/>
          <w:b/>
          <w:strike/>
          <w:color w:val="0066FF"/>
          <w:sz w:val="24"/>
          <w:szCs w:val="24"/>
        </w:rPr>
        <w:t>application filed by him under clause 161 has not been disposed of by the Assessing Officer</w:t>
      </w:r>
      <w:r w:rsidR="00EC24F4" w:rsidRPr="00EC24F4">
        <w:rPr>
          <w:rFonts w:cs="Times-Roman"/>
          <w:b/>
          <w:strike/>
          <w:color w:val="0066FF"/>
          <w:sz w:val="24"/>
          <w:szCs w:val="24"/>
        </w:rPr>
        <w:t xml:space="preserve"> </w:t>
      </w:r>
      <w:r w:rsidRPr="00EC24F4">
        <w:rPr>
          <w:rFonts w:cs="Times-Roman"/>
          <w:b/>
          <w:strike/>
          <w:color w:val="0066FF"/>
          <w:sz w:val="24"/>
          <w:szCs w:val="24"/>
        </w:rPr>
        <w:t>within a period of six months from the date of filing of the application or where</w:t>
      </w:r>
      <w:r w:rsidRPr="00342570">
        <w:rPr>
          <w:rFonts w:cs="Times-Roman"/>
          <w:color w:val="231F20"/>
          <w:sz w:val="24"/>
          <w:szCs w:val="24"/>
        </w:rPr>
        <w:t xml:space="preserve"> he is required</w:t>
      </w:r>
      <w:r w:rsidR="00EC24F4">
        <w:rPr>
          <w:rFonts w:cs="Times-Roman"/>
          <w:color w:val="231F20"/>
          <w:sz w:val="24"/>
          <w:szCs w:val="24"/>
        </w:rPr>
        <w:t xml:space="preserve"> </w:t>
      </w:r>
      <w:r w:rsidRPr="00342570">
        <w:rPr>
          <w:rFonts w:cs="Times-Roman"/>
          <w:color w:val="231F20"/>
          <w:sz w:val="24"/>
          <w:szCs w:val="24"/>
        </w:rPr>
        <w:lastRenderedPageBreak/>
        <w:t>to bear the liability in respect of the tax deductible on the income payable to a non-resident</w:t>
      </w:r>
      <w:r w:rsidR="00EC24F4">
        <w:rPr>
          <w:rFonts w:cs="Times-Roman"/>
          <w:color w:val="231F20"/>
          <w:sz w:val="24"/>
          <w:szCs w:val="24"/>
        </w:rPr>
        <w:t xml:space="preserve"> </w:t>
      </w:r>
      <w:r w:rsidRPr="00342570">
        <w:rPr>
          <w:rFonts w:cs="Times-Roman"/>
          <w:color w:val="231F20"/>
          <w:sz w:val="24"/>
          <w:szCs w:val="24"/>
        </w:rPr>
        <w:t>under any agreement or other arrangement and he claims that no tax was deductible by him</w:t>
      </w:r>
      <w:r w:rsidR="00EC24F4">
        <w:rPr>
          <w:rFonts w:cs="Times-Roman"/>
          <w:color w:val="231F20"/>
          <w:sz w:val="24"/>
          <w:szCs w:val="24"/>
        </w:rPr>
        <w:t xml:space="preserve"> </w:t>
      </w:r>
      <w:r w:rsidRPr="00342570">
        <w:rPr>
          <w:rFonts w:cs="Times-Roman"/>
          <w:color w:val="231F20"/>
          <w:sz w:val="24"/>
          <w:szCs w:val="24"/>
        </w:rPr>
        <w:t>on such income and he has deposited the tax to the credit of the Central Government.</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179</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P</w:t>
      </w:r>
      <w:r w:rsidRPr="00342570">
        <w:rPr>
          <w:rFonts w:cs="Times-Roman"/>
          <w:color w:val="231F20"/>
          <w:sz w:val="24"/>
          <w:szCs w:val="24"/>
        </w:rPr>
        <w:t>rovides the manner in which appeals are to be preferred before the</w:t>
      </w:r>
      <w:r w:rsidR="00EC24F4">
        <w:rPr>
          <w:rFonts w:cs="Times-Roman"/>
          <w:color w:val="231F20"/>
          <w:sz w:val="24"/>
          <w:szCs w:val="24"/>
        </w:rPr>
        <w:t xml:space="preserve"> </w:t>
      </w:r>
      <w:r w:rsidRPr="00342570">
        <w:rPr>
          <w:rFonts w:cs="Times-Roman"/>
          <w:color w:val="231F20"/>
          <w:sz w:val="24"/>
          <w:szCs w:val="24"/>
        </w:rPr>
        <w:t>Commissioner (Appeals). The appeal by an assessee shall be preferred within the specified</w:t>
      </w:r>
      <w:r w:rsidR="00EC24F4">
        <w:rPr>
          <w:rFonts w:cs="Times-Roman"/>
          <w:color w:val="231F20"/>
          <w:sz w:val="24"/>
          <w:szCs w:val="24"/>
        </w:rPr>
        <w:t xml:space="preserve"> </w:t>
      </w:r>
      <w:r w:rsidRPr="00342570">
        <w:rPr>
          <w:rFonts w:cs="Times-Roman"/>
          <w:color w:val="231F20"/>
          <w:sz w:val="24"/>
          <w:szCs w:val="24"/>
        </w:rPr>
        <w:t>time limit and should be in the prescribed form and accompanied by the prescribed fee.</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provides that the Commissioner (Appeals) may admit an appeal</w:t>
      </w:r>
      <w:r w:rsidR="00EC24F4">
        <w:rPr>
          <w:rFonts w:cs="Times-Roman"/>
          <w:color w:val="231F20"/>
          <w:sz w:val="24"/>
          <w:szCs w:val="24"/>
        </w:rPr>
        <w:t xml:space="preserve"> </w:t>
      </w:r>
      <w:r w:rsidRPr="00342570">
        <w:rPr>
          <w:rFonts w:cs="Times-Roman"/>
          <w:color w:val="231F20"/>
          <w:sz w:val="24"/>
          <w:szCs w:val="24"/>
        </w:rPr>
        <w:t>after the expiry of the specified time if he is satisfied that the appellant had sufficient cause</w:t>
      </w:r>
      <w:r w:rsidR="00EC24F4">
        <w:rPr>
          <w:rFonts w:cs="Times-Roman"/>
          <w:color w:val="231F20"/>
          <w:sz w:val="24"/>
          <w:szCs w:val="24"/>
        </w:rPr>
        <w:t xml:space="preserve"> </w:t>
      </w:r>
      <w:r w:rsidRPr="00342570">
        <w:rPr>
          <w:rFonts w:cs="Times-Roman"/>
          <w:color w:val="231F20"/>
          <w:sz w:val="24"/>
          <w:szCs w:val="24"/>
        </w:rPr>
        <w:t>for not preferring it within that time and the delay in preferring the appeal does not exceed a</w:t>
      </w:r>
      <w:r w:rsidR="00EC24F4">
        <w:rPr>
          <w:rFonts w:cs="Times-Roman"/>
          <w:color w:val="231F20"/>
          <w:sz w:val="24"/>
          <w:szCs w:val="24"/>
        </w:rPr>
        <w:t xml:space="preserve"> </w:t>
      </w:r>
      <w:r w:rsidRPr="00342570">
        <w:rPr>
          <w:rFonts w:cs="Times-Roman"/>
          <w:color w:val="231F20"/>
          <w:sz w:val="24"/>
          <w:szCs w:val="24"/>
        </w:rPr>
        <w:t>period of one year.</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180</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R</w:t>
      </w:r>
      <w:r w:rsidRPr="00342570">
        <w:rPr>
          <w:rFonts w:cs="Times-Roman"/>
          <w:color w:val="231F20"/>
          <w:sz w:val="24"/>
          <w:szCs w:val="24"/>
        </w:rPr>
        <w:t>elates to the procedure to be followed in case of an appeal before the</w:t>
      </w:r>
      <w:r w:rsidR="00EC24F4">
        <w:rPr>
          <w:rFonts w:cs="Times-Roman"/>
          <w:color w:val="231F20"/>
          <w:sz w:val="24"/>
          <w:szCs w:val="24"/>
        </w:rPr>
        <w:t xml:space="preserve"> </w:t>
      </w:r>
      <w:r w:rsidRPr="00342570">
        <w:rPr>
          <w:rFonts w:cs="Times-Roman"/>
          <w:color w:val="231F20"/>
          <w:sz w:val="24"/>
          <w:szCs w:val="24"/>
        </w:rPr>
        <w:t>Commissioner (Appeals). It, inter alia, provides that the Commissioner (Appeals) may, before</w:t>
      </w:r>
      <w:r w:rsidR="00EC24F4">
        <w:rPr>
          <w:rFonts w:cs="Times-Roman"/>
          <w:color w:val="231F20"/>
          <w:sz w:val="24"/>
          <w:szCs w:val="24"/>
        </w:rPr>
        <w:t xml:space="preserve"> </w:t>
      </w:r>
      <w:r w:rsidRPr="00342570">
        <w:rPr>
          <w:rFonts w:cs="Times-Roman"/>
          <w:color w:val="231F20"/>
          <w:sz w:val="24"/>
          <w:szCs w:val="24"/>
        </w:rPr>
        <w:t>disposing of any appeal, make such inquiry as he thinks fit or direct the Assessing Officer to</w:t>
      </w:r>
      <w:r w:rsidR="00EC24F4">
        <w:rPr>
          <w:rFonts w:cs="Times-Roman"/>
          <w:color w:val="231F20"/>
          <w:sz w:val="24"/>
          <w:szCs w:val="24"/>
        </w:rPr>
        <w:t xml:space="preserve"> </w:t>
      </w:r>
      <w:r w:rsidRPr="00342570">
        <w:rPr>
          <w:rFonts w:cs="Times-Roman"/>
          <w:color w:val="231F20"/>
          <w:sz w:val="24"/>
          <w:szCs w:val="24"/>
        </w:rPr>
        <w:t>do so. He may also allow the appellant to go into any new ground of appeal if he is satisfied</w:t>
      </w:r>
      <w:r w:rsidR="00EC24F4">
        <w:rPr>
          <w:rFonts w:cs="Times-Roman"/>
          <w:color w:val="231F20"/>
          <w:sz w:val="24"/>
          <w:szCs w:val="24"/>
        </w:rPr>
        <w:t xml:space="preserve"> </w:t>
      </w:r>
      <w:r w:rsidRPr="00342570">
        <w:rPr>
          <w:rFonts w:cs="Times-Roman"/>
          <w:color w:val="231F20"/>
          <w:sz w:val="24"/>
          <w:szCs w:val="24"/>
        </w:rPr>
        <w:t>that the omission was not wilful or unreasonable.</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181</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R</w:t>
      </w:r>
      <w:r w:rsidRPr="00342570">
        <w:rPr>
          <w:rFonts w:cs="Times-Roman"/>
          <w:color w:val="231F20"/>
          <w:sz w:val="24"/>
          <w:szCs w:val="24"/>
        </w:rPr>
        <w:t xml:space="preserve">elates to the powers of the Commissioner (Appeals) and, </w:t>
      </w:r>
      <w:r w:rsidRPr="00342570">
        <w:rPr>
          <w:rFonts w:cs="Times-Italic"/>
          <w:i/>
          <w:iCs/>
          <w:color w:val="231F20"/>
          <w:sz w:val="24"/>
          <w:szCs w:val="24"/>
        </w:rPr>
        <w:t>inter alia,</w:t>
      </w:r>
      <w:r w:rsidR="00EC24F4">
        <w:rPr>
          <w:rFonts w:cs="Times-Italic"/>
          <w:i/>
          <w:iCs/>
          <w:color w:val="231F20"/>
          <w:sz w:val="24"/>
          <w:szCs w:val="24"/>
        </w:rPr>
        <w:t xml:space="preserve"> </w:t>
      </w:r>
      <w:r w:rsidRPr="00342570">
        <w:rPr>
          <w:rFonts w:cs="Times-Roman"/>
          <w:color w:val="231F20"/>
          <w:sz w:val="24"/>
          <w:szCs w:val="24"/>
        </w:rPr>
        <w:t>provides that, in case of an appeal before him, he shall have the power to confirm, reduce,</w:t>
      </w:r>
      <w:r w:rsidR="00EC24F4">
        <w:rPr>
          <w:rFonts w:cs="Times-Roman"/>
          <w:color w:val="231F20"/>
          <w:sz w:val="24"/>
          <w:szCs w:val="24"/>
        </w:rPr>
        <w:t xml:space="preserve"> </w:t>
      </w:r>
      <w:r w:rsidRPr="00342570">
        <w:rPr>
          <w:rFonts w:cs="Times-Roman"/>
          <w:color w:val="231F20"/>
          <w:sz w:val="24"/>
          <w:szCs w:val="24"/>
        </w:rPr>
        <w:t>enhance or annul an assessment or to confirm or cancel a penalty or enhance or reduce it.</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Commissioner (Appeals) may consider and</w:t>
      </w:r>
      <w:r w:rsidR="00EC24F4">
        <w:rPr>
          <w:rFonts w:cs="Times-Roman"/>
          <w:color w:val="231F20"/>
          <w:sz w:val="24"/>
          <w:szCs w:val="24"/>
        </w:rPr>
        <w:t xml:space="preserve"> </w:t>
      </w:r>
      <w:r w:rsidRPr="00342570">
        <w:rPr>
          <w:rFonts w:cs="Times-Roman"/>
          <w:color w:val="231F20"/>
          <w:sz w:val="24"/>
          <w:szCs w:val="24"/>
        </w:rPr>
        <w:t>decide any matter which was not considered by the Assessing Officer.</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182</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R</w:t>
      </w:r>
      <w:r w:rsidRPr="00342570">
        <w:rPr>
          <w:rFonts w:cs="Times-Roman"/>
          <w:color w:val="231F20"/>
          <w:sz w:val="24"/>
          <w:szCs w:val="24"/>
        </w:rPr>
        <w:t>elates to the constitution of the Appellate Tribunal and provides that the</w:t>
      </w:r>
      <w:r w:rsidR="00EC24F4">
        <w:rPr>
          <w:rFonts w:cs="Times-Roman"/>
          <w:color w:val="231F20"/>
          <w:sz w:val="24"/>
          <w:szCs w:val="24"/>
        </w:rPr>
        <w:t xml:space="preserve"> </w:t>
      </w:r>
      <w:r w:rsidRPr="00342570">
        <w:rPr>
          <w:rFonts w:cs="Times-Roman"/>
          <w:color w:val="231F20"/>
          <w:sz w:val="24"/>
          <w:szCs w:val="24"/>
        </w:rPr>
        <w:t>Central Government shall constitute an Appellate Tribunal consisting of a President and as</w:t>
      </w:r>
      <w:r w:rsidR="00EC24F4">
        <w:rPr>
          <w:rFonts w:cs="Times-Roman"/>
          <w:color w:val="231F20"/>
          <w:sz w:val="24"/>
          <w:szCs w:val="24"/>
        </w:rPr>
        <w:t xml:space="preserve"> </w:t>
      </w:r>
      <w:r w:rsidRPr="00342570">
        <w:rPr>
          <w:rFonts w:cs="Times-Roman"/>
          <w:color w:val="231F20"/>
          <w:sz w:val="24"/>
          <w:szCs w:val="24"/>
        </w:rPr>
        <w:t>many judicial and accountant members, as it thinks fit, to exercise the powers and discharge</w:t>
      </w:r>
      <w:r w:rsidR="00EC24F4">
        <w:rPr>
          <w:rFonts w:cs="Times-Roman"/>
          <w:color w:val="231F20"/>
          <w:sz w:val="24"/>
          <w:szCs w:val="24"/>
        </w:rPr>
        <w:t xml:space="preserve"> </w:t>
      </w:r>
      <w:r w:rsidRPr="00342570">
        <w:rPr>
          <w:rFonts w:cs="Times-Roman"/>
          <w:color w:val="231F20"/>
          <w:sz w:val="24"/>
          <w:szCs w:val="24"/>
        </w:rPr>
        <w:t>the functions conferred on the Appellate Tribunal by this Code.</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as to who shall be eligible to be the President, a Vicepresident,</w:t>
      </w:r>
      <w:r w:rsidR="00EC24F4">
        <w:rPr>
          <w:rFonts w:cs="Times-Roman"/>
          <w:color w:val="231F20"/>
          <w:sz w:val="24"/>
          <w:szCs w:val="24"/>
        </w:rPr>
        <w:t xml:space="preserve"> </w:t>
      </w:r>
      <w:r w:rsidRPr="00342570">
        <w:rPr>
          <w:rFonts w:cs="Times-Roman"/>
          <w:color w:val="231F20"/>
          <w:sz w:val="24"/>
          <w:szCs w:val="24"/>
        </w:rPr>
        <w:t xml:space="preserve">a judicial member </w:t>
      </w:r>
      <w:r w:rsidRPr="00EC24F4">
        <w:rPr>
          <w:rFonts w:cs="Times-Roman"/>
          <w:b/>
          <w:strike/>
          <w:color w:val="0066FF"/>
          <w:sz w:val="24"/>
          <w:szCs w:val="24"/>
        </w:rPr>
        <w:t>or an accountant member</w:t>
      </w:r>
      <w:r w:rsidRPr="00342570">
        <w:rPr>
          <w:rFonts w:cs="Times-Roman"/>
          <w:color w:val="231F20"/>
          <w:sz w:val="24"/>
          <w:szCs w:val="24"/>
        </w:rPr>
        <w:t xml:space="preserve"> of the Appellate Tribunal.</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183</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S</w:t>
      </w:r>
      <w:r w:rsidRPr="00342570">
        <w:rPr>
          <w:rFonts w:cs="Times-Roman"/>
          <w:color w:val="231F20"/>
          <w:sz w:val="24"/>
          <w:szCs w:val="24"/>
        </w:rPr>
        <w:t>eeks to provide that an assessee may prefer an appeal to the Appellate</w:t>
      </w:r>
      <w:r w:rsidR="00EC24F4">
        <w:rPr>
          <w:rFonts w:cs="Times-Roman"/>
          <w:color w:val="231F20"/>
          <w:sz w:val="24"/>
          <w:szCs w:val="24"/>
        </w:rPr>
        <w:t xml:space="preserve"> </w:t>
      </w:r>
      <w:r w:rsidRPr="00342570">
        <w:rPr>
          <w:rFonts w:cs="Times-Roman"/>
          <w:color w:val="231F20"/>
          <w:sz w:val="24"/>
          <w:szCs w:val="24"/>
        </w:rPr>
        <w:t>Tribunal if he is aggrieved by any of the orders specified therein. Similarly, the Commissioner</w:t>
      </w:r>
      <w:r w:rsidR="00EC24F4">
        <w:rPr>
          <w:rFonts w:cs="Times-Roman"/>
          <w:color w:val="231F20"/>
          <w:sz w:val="24"/>
          <w:szCs w:val="24"/>
        </w:rPr>
        <w:t xml:space="preserve"> </w:t>
      </w:r>
      <w:r w:rsidRPr="00342570">
        <w:rPr>
          <w:rFonts w:cs="Times-Roman"/>
          <w:color w:val="231F20"/>
          <w:sz w:val="24"/>
          <w:szCs w:val="24"/>
        </w:rPr>
        <w:t>may, if he is not satisfied with the order passed by the Commissioner (Appeals), direct the</w:t>
      </w:r>
      <w:r w:rsidR="00EC24F4">
        <w:rPr>
          <w:rFonts w:cs="Times-Roman"/>
          <w:color w:val="231F20"/>
          <w:sz w:val="24"/>
          <w:szCs w:val="24"/>
        </w:rPr>
        <w:t xml:space="preserve"> </w:t>
      </w:r>
      <w:r w:rsidRPr="00342570">
        <w:rPr>
          <w:rFonts w:cs="Times-Roman"/>
          <w:color w:val="231F20"/>
          <w:sz w:val="24"/>
          <w:szCs w:val="24"/>
        </w:rPr>
        <w:t>Assessing Officer to prefer an appeal to the Appellate Tribunal against such order.</w:t>
      </w:r>
    </w:p>
    <w:p w:rsidR="00342570" w:rsidRPr="00EC24F4" w:rsidRDefault="00342570" w:rsidP="00EC24F4">
      <w:pPr>
        <w:autoSpaceDE w:val="0"/>
        <w:autoSpaceDN w:val="0"/>
        <w:adjustRightInd w:val="0"/>
        <w:spacing w:after="0" w:line="240" w:lineRule="auto"/>
        <w:jc w:val="both"/>
        <w:rPr>
          <w:rFonts w:cs="Times-Roman"/>
          <w:b/>
          <w:strike/>
          <w:color w:val="0066FF"/>
          <w:sz w:val="24"/>
          <w:szCs w:val="24"/>
        </w:rPr>
      </w:pPr>
      <w:r w:rsidRPr="00EC24F4">
        <w:rPr>
          <w:rFonts w:cs="Times-Roman"/>
          <w:b/>
          <w:strike/>
          <w:color w:val="0066FF"/>
          <w:sz w:val="24"/>
          <w:szCs w:val="24"/>
        </w:rPr>
        <w:t>The said clause further provides that no appeal shall lie to the Appellate Tribunal</w:t>
      </w:r>
      <w:r w:rsidR="00EC24F4" w:rsidRPr="00EC24F4">
        <w:rPr>
          <w:rFonts w:cs="Times-Roman"/>
          <w:b/>
          <w:strike/>
          <w:color w:val="0066FF"/>
          <w:sz w:val="24"/>
          <w:szCs w:val="24"/>
        </w:rPr>
        <w:t xml:space="preserve"> </w:t>
      </w:r>
      <w:r w:rsidRPr="00EC24F4">
        <w:rPr>
          <w:rFonts w:cs="Times-Roman"/>
          <w:b/>
          <w:strike/>
          <w:color w:val="0066FF"/>
          <w:sz w:val="24"/>
          <w:szCs w:val="24"/>
        </w:rPr>
        <w:t>against the order of the Commissioner (Appeals) or Commissioner in the case of a public</w:t>
      </w:r>
      <w:r w:rsidR="00EC24F4" w:rsidRPr="00EC24F4">
        <w:rPr>
          <w:rFonts w:cs="Times-Roman"/>
          <w:b/>
          <w:strike/>
          <w:color w:val="0066FF"/>
          <w:sz w:val="24"/>
          <w:szCs w:val="24"/>
        </w:rPr>
        <w:t xml:space="preserve"> </w:t>
      </w:r>
      <w:r w:rsidRPr="00EC24F4">
        <w:rPr>
          <w:rFonts w:cs="Times-Roman"/>
          <w:b/>
          <w:strike/>
          <w:color w:val="0066FF"/>
          <w:sz w:val="24"/>
          <w:szCs w:val="24"/>
        </w:rPr>
        <w:t>sector company.</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also provides that every appeal shall be preferred within the time period</w:t>
      </w:r>
      <w:r w:rsidR="00EC24F4">
        <w:rPr>
          <w:rFonts w:cs="Times-Roman"/>
          <w:color w:val="231F20"/>
          <w:sz w:val="24"/>
          <w:szCs w:val="24"/>
        </w:rPr>
        <w:t xml:space="preserve"> </w:t>
      </w:r>
      <w:r w:rsidRPr="00342570">
        <w:rPr>
          <w:rFonts w:cs="Times-Roman"/>
          <w:color w:val="231F20"/>
          <w:sz w:val="24"/>
          <w:szCs w:val="24"/>
        </w:rPr>
        <w:t>specified therein and allows the respondent to file a memorandum of cross-objection against</w:t>
      </w:r>
      <w:r w:rsidR="00EC24F4">
        <w:rPr>
          <w:rFonts w:cs="Times-Roman"/>
          <w:color w:val="231F20"/>
          <w:sz w:val="24"/>
          <w:szCs w:val="24"/>
        </w:rPr>
        <w:t xml:space="preserve"> </w:t>
      </w:r>
      <w:r w:rsidRPr="00342570">
        <w:rPr>
          <w:rFonts w:cs="Times-Roman"/>
          <w:color w:val="231F20"/>
          <w:sz w:val="24"/>
          <w:szCs w:val="24"/>
        </w:rPr>
        <w:t>any part of the order of the Commissioner (Appeals). The Appellate Tribunal may admit an</w:t>
      </w:r>
      <w:r w:rsidR="00EC24F4">
        <w:rPr>
          <w:rFonts w:cs="Times-Roman"/>
          <w:color w:val="231F20"/>
          <w:sz w:val="24"/>
          <w:szCs w:val="24"/>
        </w:rPr>
        <w:t xml:space="preserve"> </w:t>
      </w:r>
      <w:r w:rsidRPr="00342570">
        <w:rPr>
          <w:rFonts w:cs="Times-Roman"/>
          <w:color w:val="231F20"/>
          <w:sz w:val="24"/>
          <w:szCs w:val="24"/>
        </w:rPr>
        <w:t>appeal, or a memorandum of cross-objection, after the expiry of the period specified if it is</w:t>
      </w:r>
      <w:r w:rsidR="00EC24F4">
        <w:rPr>
          <w:rFonts w:cs="Times-Roman"/>
          <w:color w:val="231F20"/>
          <w:sz w:val="24"/>
          <w:szCs w:val="24"/>
        </w:rPr>
        <w:t xml:space="preserve"> </w:t>
      </w:r>
      <w:r w:rsidRPr="00342570">
        <w:rPr>
          <w:rFonts w:cs="Times-Roman"/>
          <w:color w:val="231F20"/>
          <w:sz w:val="24"/>
          <w:szCs w:val="24"/>
        </w:rPr>
        <w:t>satisfied that the appellant had sufficient cause for not preferring it within that time and the</w:t>
      </w:r>
      <w:r w:rsidR="00EC24F4">
        <w:rPr>
          <w:rFonts w:cs="Times-Roman"/>
          <w:color w:val="231F20"/>
          <w:sz w:val="24"/>
          <w:szCs w:val="24"/>
        </w:rPr>
        <w:t xml:space="preserve"> </w:t>
      </w:r>
      <w:r w:rsidRPr="00342570">
        <w:rPr>
          <w:rFonts w:cs="Times-Roman"/>
          <w:color w:val="231F20"/>
          <w:sz w:val="24"/>
          <w:szCs w:val="24"/>
        </w:rPr>
        <w:t>delay in filing the appeal does not exceed a period of one year.</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184</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R</w:t>
      </w:r>
      <w:r w:rsidRPr="00342570">
        <w:rPr>
          <w:rFonts w:cs="Times-Roman"/>
          <w:color w:val="231F20"/>
          <w:sz w:val="24"/>
          <w:szCs w:val="24"/>
        </w:rPr>
        <w:t>elates to an order of stay of demand by the Appellate Tribunal. The said</w:t>
      </w:r>
      <w:r w:rsidR="00EC24F4">
        <w:rPr>
          <w:rFonts w:cs="Times-Roman"/>
          <w:color w:val="231F20"/>
          <w:sz w:val="24"/>
          <w:szCs w:val="24"/>
        </w:rPr>
        <w:t xml:space="preserve"> </w:t>
      </w:r>
      <w:r w:rsidRPr="00342570">
        <w:rPr>
          <w:rFonts w:cs="Times-Roman"/>
          <w:color w:val="231F20"/>
          <w:sz w:val="24"/>
          <w:szCs w:val="24"/>
        </w:rPr>
        <w:t xml:space="preserve">clause </w:t>
      </w:r>
      <w:r w:rsidRPr="00342570">
        <w:rPr>
          <w:rFonts w:cs="Times-Italic"/>
          <w:i/>
          <w:iCs/>
          <w:color w:val="231F20"/>
          <w:sz w:val="24"/>
          <w:szCs w:val="24"/>
        </w:rPr>
        <w:t xml:space="preserve">inter alia </w:t>
      </w:r>
      <w:r w:rsidRPr="00342570">
        <w:rPr>
          <w:rFonts w:cs="Times-Roman"/>
          <w:color w:val="231F20"/>
          <w:sz w:val="24"/>
          <w:szCs w:val="24"/>
        </w:rPr>
        <w:t>provides that the Tribunal may grant a stay of demand to the assessee for</w:t>
      </w:r>
      <w:r w:rsidR="00EC24F4">
        <w:rPr>
          <w:rFonts w:cs="Times-Roman"/>
          <w:color w:val="231F20"/>
          <w:sz w:val="24"/>
          <w:szCs w:val="24"/>
        </w:rPr>
        <w:t xml:space="preserve"> </w:t>
      </w:r>
      <w:r w:rsidRPr="00342570">
        <w:rPr>
          <w:rFonts w:cs="Times-Roman"/>
          <w:color w:val="231F20"/>
          <w:sz w:val="24"/>
          <w:szCs w:val="24"/>
        </w:rPr>
        <w:t>a period of one hundred and eighty days in the first instance and extended up to a maximum</w:t>
      </w:r>
      <w:r w:rsidR="00EC24F4">
        <w:rPr>
          <w:rFonts w:cs="Times-Roman"/>
          <w:color w:val="231F20"/>
          <w:sz w:val="24"/>
          <w:szCs w:val="24"/>
        </w:rPr>
        <w:t xml:space="preserve"> </w:t>
      </w:r>
      <w:r w:rsidRPr="00342570">
        <w:rPr>
          <w:rFonts w:cs="Times-Roman"/>
          <w:color w:val="231F20"/>
          <w:sz w:val="24"/>
          <w:szCs w:val="24"/>
        </w:rPr>
        <w:t>period of three hundred and sixty-five days and endeavour to dispose of the appeal in such</w:t>
      </w:r>
      <w:r w:rsidR="00EC24F4">
        <w:rPr>
          <w:rFonts w:cs="Times-Roman"/>
          <w:color w:val="231F20"/>
          <w:sz w:val="24"/>
          <w:szCs w:val="24"/>
        </w:rPr>
        <w:t xml:space="preserve"> </w:t>
      </w:r>
      <w:r w:rsidRPr="00342570">
        <w:rPr>
          <w:rFonts w:cs="Times-Roman"/>
          <w:color w:val="231F20"/>
          <w:sz w:val="24"/>
          <w:szCs w:val="24"/>
        </w:rPr>
        <w:t>time.</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185</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D</w:t>
      </w:r>
      <w:r w:rsidRPr="00342570">
        <w:rPr>
          <w:rFonts w:cs="Times-Roman"/>
          <w:color w:val="231F20"/>
          <w:sz w:val="24"/>
          <w:szCs w:val="24"/>
        </w:rPr>
        <w:t xml:space="preserve">eals with the orders of the Appellate Tribunal and, </w:t>
      </w:r>
      <w:r w:rsidRPr="00342570">
        <w:rPr>
          <w:rFonts w:cs="Times-Italic"/>
          <w:i/>
          <w:iCs/>
          <w:color w:val="231F20"/>
          <w:sz w:val="24"/>
          <w:szCs w:val="24"/>
        </w:rPr>
        <w:t xml:space="preserve">inter alia, </w:t>
      </w:r>
      <w:r w:rsidRPr="00342570">
        <w:rPr>
          <w:rFonts w:cs="Times-Roman"/>
          <w:color w:val="231F20"/>
          <w:sz w:val="24"/>
          <w:szCs w:val="24"/>
        </w:rPr>
        <w:t>provides</w:t>
      </w:r>
      <w:r w:rsidR="00EC24F4">
        <w:rPr>
          <w:rFonts w:cs="Times-Roman"/>
          <w:color w:val="231F20"/>
          <w:sz w:val="24"/>
          <w:szCs w:val="24"/>
        </w:rPr>
        <w:t xml:space="preserve"> </w:t>
      </w:r>
      <w:r w:rsidRPr="00342570">
        <w:rPr>
          <w:rFonts w:cs="Times-Roman"/>
          <w:color w:val="231F20"/>
          <w:sz w:val="24"/>
          <w:szCs w:val="24"/>
        </w:rPr>
        <w:t>that the</w:t>
      </w:r>
      <w:r w:rsidR="00EC24F4">
        <w:rPr>
          <w:rFonts w:cs="Times-Roman"/>
          <w:color w:val="231F20"/>
          <w:sz w:val="24"/>
          <w:szCs w:val="24"/>
        </w:rPr>
        <w:t xml:space="preserve"> </w:t>
      </w:r>
      <w:r w:rsidRPr="00342570">
        <w:rPr>
          <w:rFonts w:cs="Times-Roman"/>
          <w:color w:val="231F20"/>
          <w:sz w:val="24"/>
          <w:szCs w:val="24"/>
        </w:rPr>
        <w:t>Tribunal may, after hearing both parties, pass such orders as it thinks fit. It shall also</w:t>
      </w:r>
      <w:r w:rsidR="00EC24F4">
        <w:rPr>
          <w:rFonts w:cs="Times-Roman"/>
          <w:color w:val="231F20"/>
          <w:sz w:val="24"/>
          <w:szCs w:val="24"/>
        </w:rPr>
        <w:t xml:space="preserve"> </w:t>
      </w:r>
      <w:r w:rsidRPr="00342570">
        <w:rPr>
          <w:rFonts w:cs="Times-Roman"/>
          <w:color w:val="231F20"/>
          <w:sz w:val="24"/>
          <w:szCs w:val="24"/>
        </w:rPr>
        <w:t xml:space="preserve">have the </w:t>
      </w:r>
      <w:r w:rsidRPr="00342570">
        <w:rPr>
          <w:rFonts w:cs="Times-Roman"/>
          <w:color w:val="231F20"/>
          <w:sz w:val="24"/>
          <w:szCs w:val="24"/>
        </w:rPr>
        <w:lastRenderedPageBreak/>
        <w:t>power to rectify any mistake apparent on the face of the record within the period o</w:t>
      </w:r>
      <w:r w:rsidR="00EC24F4">
        <w:rPr>
          <w:rFonts w:cs="Times-Roman"/>
          <w:color w:val="231F20"/>
          <w:sz w:val="24"/>
          <w:szCs w:val="24"/>
        </w:rPr>
        <w:t xml:space="preserve">f </w:t>
      </w:r>
      <w:r w:rsidR="00EC24F4" w:rsidRPr="00EC24F4">
        <w:rPr>
          <w:rFonts w:cs="Times-Roman"/>
          <w:b/>
          <w:color w:val="0066FF"/>
          <w:sz w:val="24"/>
          <w:szCs w:val="24"/>
        </w:rPr>
        <w:t>one year</w:t>
      </w:r>
      <w:r w:rsidRPr="00342570">
        <w:rPr>
          <w:rFonts w:cs="Times-Roman"/>
          <w:color w:val="231F20"/>
          <w:sz w:val="24"/>
          <w:szCs w:val="24"/>
        </w:rPr>
        <w:t xml:space="preserve"> from the date of such order and, accordingly, amend any order passed by it.</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186</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D</w:t>
      </w:r>
      <w:r w:rsidRPr="00342570">
        <w:rPr>
          <w:rFonts w:cs="Times-Roman"/>
          <w:color w:val="231F20"/>
          <w:sz w:val="24"/>
          <w:szCs w:val="24"/>
        </w:rPr>
        <w:t>eals with constitution of Benches and procedure of the Appellate Tribunal.</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seeks to provide that the powers and functions of the Tribunal may be exercised</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and discharged by its Benches constituted by the President from among the members. Each</w:t>
      </w:r>
      <w:r w:rsidR="00EC24F4">
        <w:rPr>
          <w:rFonts w:cs="Times-Roman"/>
          <w:color w:val="231F20"/>
          <w:sz w:val="24"/>
          <w:szCs w:val="24"/>
        </w:rPr>
        <w:t xml:space="preserve"> </w:t>
      </w:r>
      <w:r w:rsidRPr="00342570">
        <w:rPr>
          <w:rFonts w:cs="Times-Roman"/>
          <w:color w:val="231F20"/>
          <w:sz w:val="24"/>
          <w:szCs w:val="24"/>
        </w:rPr>
        <w:t>Bench shall consist of one judicial member and one accountant member. The President may</w:t>
      </w:r>
      <w:r w:rsidR="00EC24F4">
        <w:rPr>
          <w:rFonts w:cs="Times-Roman"/>
          <w:color w:val="231F20"/>
          <w:sz w:val="24"/>
          <w:szCs w:val="24"/>
        </w:rPr>
        <w:t xml:space="preserve"> </w:t>
      </w:r>
      <w:r w:rsidRPr="00342570">
        <w:rPr>
          <w:rFonts w:cs="Times-Roman"/>
          <w:color w:val="231F20"/>
          <w:sz w:val="24"/>
          <w:szCs w:val="24"/>
        </w:rPr>
        <w:t>constitute a Special Bench consisting of three or more members, one of whom shall necessarily</w:t>
      </w:r>
      <w:r w:rsidR="00EC24F4">
        <w:rPr>
          <w:rFonts w:cs="Times-Roman"/>
          <w:color w:val="231F20"/>
          <w:sz w:val="24"/>
          <w:szCs w:val="24"/>
        </w:rPr>
        <w:t xml:space="preserve"> </w:t>
      </w:r>
      <w:r w:rsidRPr="00342570">
        <w:rPr>
          <w:rFonts w:cs="Times-Roman"/>
          <w:color w:val="231F20"/>
          <w:sz w:val="24"/>
          <w:szCs w:val="24"/>
        </w:rPr>
        <w:t>be a judicial member and one an accountant member. If on any point the members of a Bench</w:t>
      </w:r>
      <w:r w:rsidR="00EC24F4">
        <w:rPr>
          <w:rFonts w:cs="Times-Roman"/>
          <w:color w:val="231F20"/>
          <w:sz w:val="24"/>
          <w:szCs w:val="24"/>
        </w:rPr>
        <w:t xml:space="preserve"> </w:t>
      </w:r>
      <w:r w:rsidRPr="00342570">
        <w:rPr>
          <w:rFonts w:cs="Times-Roman"/>
          <w:color w:val="231F20"/>
          <w:sz w:val="24"/>
          <w:szCs w:val="24"/>
        </w:rPr>
        <w:t>differ in opinion, it shall be decided according to the opinion of the majority.</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any proceeding before the Appellate Tribunal</w:t>
      </w:r>
      <w:r w:rsidR="00EC24F4">
        <w:rPr>
          <w:rFonts w:cs="Times-Roman"/>
          <w:color w:val="231F20"/>
          <w:sz w:val="24"/>
          <w:szCs w:val="24"/>
        </w:rPr>
        <w:t xml:space="preserve"> </w:t>
      </w:r>
      <w:r w:rsidRPr="00342570">
        <w:rPr>
          <w:rFonts w:cs="Times-Roman"/>
          <w:color w:val="231F20"/>
          <w:sz w:val="24"/>
          <w:szCs w:val="24"/>
        </w:rPr>
        <w:t>shall be deemed to be a judicial proceeding within the meaning of section 192 and section 228</w:t>
      </w:r>
      <w:r w:rsidR="00EC24F4">
        <w:rPr>
          <w:rFonts w:cs="Times-Roman"/>
          <w:color w:val="231F20"/>
          <w:sz w:val="24"/>
          <w:szCs w:val="24"/>
        </w:rPr>
        <w:t xml:space="preserve"> </w:t>
      </w:r>
      <w:r w:rsidRPr="00342570">
        <w:rPr>
          <w:rFonts w:cs="Times-Roman"/>
          <w:color w:val="231F20"/>
          <w:sz w:val="24"/>
          <w:szCs w:val="24"/>
        </w:rPr>
        <w:t>and for the purpose of section 196 of the Indian Penal Code. The Appellate Tribunal shall</w:t>
      </w:r>
      <w:r w:rsidR="00EC24F4">
        <w:rPr>
          <w:rFonts w:cs="Times-Roman"/>
          <w:color w:val="231F20"/>
          <w:sz w:val="24"/>
          <w:szCs w:val="24"/>
        </w:rPr>
        <w:t xml:space="preserve"> </w:t>
      </w:r>
      <w:r w:rsidRPr="00342570">
        <w:rPr>
          <w:rFonts w:cs="Times-Roman"/>
          <w:color w:val="231F20"/>
          <w:sz w:val="24"/>
          <w:szCs w:val="24"/>
        </w:rPr>
        <w:t>also have powers to regulate its own procedure and procedure of Benches.</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187</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D</w:t>
      </w:r>
      <w:r w:rsidRPr="00342570">
        <w:rPr>
          <w:rFonts w:cs="Times-Roman"/>
          <w:color w:val="231F20"/>
          <w:sz w:val="24"/>
          <w:szCs w:val="24"/>
        </w:rPr>
        <w:t>eals with appeals to the High Court and seeks to provide that an appeal</w:t>
      </w:r>
      <w:r w:rsidR="00EC24F4">
        <w:rPr>
          <w:rFonts w:cs="Times-Roman"/>
          <w:color w:val="231F20"/>
          <w:sz w:val="24"/>
          <w:szCs w:val="24"/>
        </w:rPr>
        <w:t xml:space="preserve"> </w:t>
      </w:r>
      <w:r w:rsidRPr="00342570">
        <w:rPr>
          <w:rFonts w:cs="Times-Roman"/>
          <w:color w:val="231F20"/>
          <w:sz w:val="24"/>
          <w:szCs w:val="24"/>
        </w:rPr>
        <w:t>shall lie to the High Court from every order passed in appeal by the Appellate Tribunal, if the</w:t>
      </w:r>
      <w:r w:rsidR="00EC24F4">
        <w:rPr>
          <w:rFonts w:cs="Times-Roman"/>
          <w:color w:val="231F20"/>
          <w:sz w:val="24"/>
          <w:szCs w:val="24"/>
        </w:rPr>
        <w:t xml:space="preserve"> </w:t>
      </w:r>
      <w:r w:rsidRPr="00342570">
        <w:rPr>
          <w:rFonts w:cs="Times-Roman"/>
          <w:color w:val="231F20"/>
          <w:sz w:val="24"/>
          <w:szCs w:val="24"/>
        </w:rPr>
        <w:t>High Court is satisfied that the case involves a substantial question of law.</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Chief Commissioner or the Commissioner or</w:t>
      </w:r>
      <w:r w:rsidR="00EC24F4">
        <w:rPr>
          <w:rFonts w:cs="Times-Roman"/>
          <w:color w:val="231F20"/>
          <w:sz w:val="24"/>
          <w:szCs w:val="24"/>
        </w:rPr>
        <w:t xml:space="preserve"> </w:t>
      </w:r>
      <w:r w:rsidRPr="00342570">
        <w:rPr>
          <w:rFonts w:cs="Times-Roman"/>
          <w:color w:val="231F20"/>
          <w:sz w:val="24"/>
          <w:szCs w:val="24"/>
        </w:rPr>
        <w:t>an assessee may file an appeal to the High Court within the specified period and in the</w:t>
      </w:r>
      <w:r w:rsidR="00EC24F4">
        <w:rPr>
          <w:rFonts w:cs="Times-Roman"/>
          <w:color w:val="231F20"/>
          <w:sz w:val="24"/>
          <w:szCs w:val="24"/>
        </w:rPr>
        <w:t xml:space="preserve"> </w:t>
      </w:r>
      <w:r w:rsidRPr="00342570">
        <w:rPr>
          <w:rFonts w:cs="Times-Roman"/>
          <w:color w:val="231F20"/>
          <w:sz w:val="24"/>
          <w:szCs w:val="24"/>
        </w:rPr>
        <w:t>specified form. The High Court may admit an appeal after the expiry of the specified period if</w:t>
      </w:r>
      <w:r w:rsidR="00EC24F4">
        <w:rPr>
          <w:rFonts w:cs="Times-Roman"/>
          <w:color w:val="231F20"/>
          <w:sz w:val="24"/>
          <w:szCs w:val="24"/>
        </w:rPr>
        <w:t xml:space="preserve"> </w:t>
      </w:r>
      <w:r w:rsidRPr="00342570">
        <w:rPr>
          <w:rFonts w:cs="Times-Roman"/>
          <w:color w:val="231F20"/>
          <w:sz w:val="24"/>
          <w:szCs w:val="24"/>
        </w:rPr>
        <w:t>it is satisfied that there was sufficient cause for not filing the appeal within that period.</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High Court may exercise its power to hear the</w:t>
      </w:r>
      <w:r w:rsidR="00EC24F4">
        <w:rPr>
          <w:rFonts w:cs="Times-Roman"/>
          <w:color w:val="231F20"/>
          <w:sz w:val="24"/>
          <w:szCs w:val="24"/>
        </w:rPr>
        <w:t xml:space="preserve"> </w:t>
      </w:r>
      <w:r w:rsidRPr="00342570">
        <w:rPr>
          <w:rFonts w:cs="Times-Roman"/>
          <w:color w:val="231F20"/>
          <w:sz w:val="24"/>
          <w:szCs w:val="24"/>
        </w:rPr>
        <w:t>appeal on any other substantial question of law not formulated by it, if it is satisfied that the</w:t>
      </w:r>
      <w:r w:rsidR="00EC24F4">
        <w:rPr>
          <w:rFonts w:cs="Times-Roman"/>
          <w:color w:val="231F20"/>
          <w:sz w:val="24"/>
          <w:szCs w:val="24"/>
        </w:rPr>
        <w:t xml:space="preserve"> </w:t>
      </w:r>
      <w:r w:rsidRPr="00342570">
        <w:rPr>
          <w:rFonts w:cs="Times-Roman"/>
          <w:color w:val="231F20"/>
          <w:sz w:val="24"/>
          <w:szCs w:val="24"/>
        </w:rPr>
        <w:t>case involves such question of law, and shall decide the question of law so formulated and</w:t>
      </w:r>
      <w:r w:rsidR="00EC24F4">
        <w:rPr>
          <w:rFonts w:cs="Times-Roman"/>
          <w:color w:val="231F20"/>
          <w:sz w:val="24"/>
          <w:szCs w:val="24"/>
        </w:rPr>
        <w:t xml:space="preserve"> </w:t>
      </w:r>
      <w:r w:rsidRPr="00342570">
        <w:rPr>
          <w:rFonts w:cs="Times-Roman"/>
          <w:color w:val="231F20"/>
          <w:sz w:val="24"/>
          <w:szCs w:val="24"/>
        </w:rPr>
        <w:t>deliver such</w:t>
      </w:r>
      <w:r w:rsidR="00EC24F4">
        <w:rPr>
          <w:rFonts w:cs="Times-Roman"/>
          <w:color w:val="231F20"/>
          <w:sz w:val="24"/>
          <w:szCs w:val="24"/>
        </w:rPr>
        <w:t xml:space="preserve"> </w:t>
      </w:r>
      <w:r w:rsidRPr="00342570">
        <w:rPr>
          <w:rFonts w:cs="Times-Roman"/>
          <w:color w:val="231F20"/>
          <w:sz w:val="24"/>
          <w:szCs w:val="24"/>
        </w:rPr>
        <w:t>judgment as it deems fit. Effect to such order shall be given by the Assessing</w:t>
      </w:r>
      <w:r w:rsidR="00EC24F4">
        <w:rPr>
          <w:rFonts w:cs="Times-Roman"/>
          <w:color w:val="231F20"/>
          <w:sz w:val="24"/>
          <w:szCs w:val="24"/>
        </w:rPr>
        <w:t xml:space="preserve"> </w:t>
      </w:r>
      <w:r w:rsidRPr="00342570">
        <w:rPr>
          <w:rFonts w:cs="Times-Roman"/>
          <w:color w:val="231F20"/>
          <w:sz w:val="24"/>
          <w:szCs w:val="24"/>
        </w:rPr>
        <w:t>Officer on the basis of a certified copy of the judgment.</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provisions of the Code of Civil Procedure, 1908,</w:t>
      </w:r>
      <w:r w:rsidR="00EC24F4">
        <w:rPr>
          <w:rFonts w:cs="Times-Roman"/>
          <w:color w:val="231F20"/>
          <w:sz w:val="24"/>
          <w:szCs w:val="24"/>
        </w:rPr>
        <w:t xml:space="preserve"> </w:t>
      </w:r>
      <w:r w:rsidRPr="00342570">
        <w:rPr>
          <w:rFonts w:cs="Times-Roman"/>
          <w:color w:val="231F20"/>
          <w:sz w:val="24"/>
          <w:szCs w:val="24"/>
        </w:rPr>
        <w:t>relating to appeals to the High Court shall apply in the case of appeals under this clause.</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188</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P</w:t>
      </w:r>
      <w:r w:rsidRPr="00342570">
        <w:rPr>
          <w:rFonts w:cs="Times-Roman"/>
          <w:color w:val="231F20"/>
          <w:sz w:val="24"/>
          <w:szCs w:val="24"/>
        </w:rPr>
        <w:t>rovides that an appeal filed before the High Court to be heard by a Bench</w:t>
      </w:r>
      <w:r w:rsidR="00EC24F4">
        <w:rPr>
          <w:rFonts w:cs="Times-Roman"/>
          <w:color w:val="231F20"/>
          <w:sz w:val="24"/>
          <w:szCs w:val="24"/>
        </w:rPr>
        <w:t xml:space="preserve"> </w:t>
      </w:r>
      <w:r w:rsidRPr="00342570">
        <w:rPr>
          <w:rFonts w:cs="Times-Roman"/>
          <w:color w:val="231F20"/>
          <w:sz w:val="24"/>
          <w:szCs w:val="24"/>
        </w:rPr>
        <w:t>of not less than two Judges of the High Court and shall be decided in accordance with the</w:t>
      </w:r>
      <w:r w:rsidR="00EC24F4">
        <w:rPr>
          <w:rFonts w:cs="Times-Roman"/>
          <w:color w:val="231F20"/>
          <w:sz w:val="24"/>
          <w:szCs w:val="24"/>
        </w:rPr>
        <w:t xml:space="preserve"> </w:t>
      </w:r>
      <w:r w:rsidRPr="00342570">
        <w:rPr>
          <w:rFonts w:cs="Times-Roman"/>
          <w:color w:val="231F20"/>
          <w:sz w:val="24"/>
          <w:szCs w:val="24"/>
        </w:rPr>
        <w:t>opinion of such Judges or of the majority of such Judges.</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189</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D</w:t>
      </w:r>
      <w:r w:rsidRPr="00342570">
        <w:rPr>
          <w:rFonts w:cs="Times-Roman"/>
          <w:color w:val="231F20"/>
          <w:sz w:val="24"/>
          <w:szCs w:val="24"/>
        </w:rPr>
        <w:t>eals with appeals before the Supreme Court and provides that an appeal</w:t>
      </w:r>
      <w:r w:rsidR="00EC24F4">
        <w:rPr>
          <w:rFonts w:cs="Times-Roman"/>
          <w:color w:val="231F20"/>
          <w:sz w:val="24"/>
          <w:szCs w:val="24"/>
        </w:rPr>
        <w:t xml:space="preserve"> </w:t>
      </w:r>
      <w:r w:rsidRPr="00342570">
        <w:rPr>
          <w:rFonts w:cs="Times-Roman"/>
          <w:color w:val="231F20"/>
          <w:sz w:val="24"/>
          <w:szCs w:val="24"/>
        </w:rPr>
        <w:t>shall lie to the Supreme Court from any judgment of the High Court delivered under clause</w:t>
      </w:r>
      <w:r w:rsidR="00EC24F4">
        <w:rPr>
          <w:rFonts w:cs="Times-Roman"/>
          <w:color w:val="231F20"/>
          <w:sz w:val="24"/>
          <w:szCs w:val="24"/>
        </w:rPr>
        <w:t xml:space="preserve"> </w:t>
      </w:r>
      <w:r w:rsidRPr="00342570">
        <w:rPr>
          <w:rFonts w:cs="Times-Roman"/>
          <w:color w:val="231F20"/>
          <w:sz w:val="24"/>
          <w:szCs w:val="24"/>
        </w:rPr>
        <w:t>1</w:t>
      </w:r>
      <w:r w:rsidR="00EC24F4">
        <w:rPr>
          <w:rFonts w:cs="Times-Roman"/>
          <w:color w:val="231F20"/>
          <w:sz w:val="24"/>
          <w:szCs w:val="24"/>
        </w:rPr>
        <w:t xml:space="preserve">87 which the High Court </w:t>
      </w:r>
      <w:r w:rsidR="00EC24F4" w:rsidRPr="00EC24F4">
        <w:rPr>
          <w:rFonts w:cs="Times-Roman"/>
          <w:b/>
          <w:color w:val="0066FF"/>
          <w:sz w:val="24"/>
          <w:szCs w:val="24"/>
        </w:rPr>
        <w:t>certif</w:t>
      </w:r>
      <w:r w:rsidRPr="00EC24F4">
        <w:rPr>
          <w:rFonts w:cs="Times-Roman"/>
          <w:b/>
          <w:color w:val="0066FF"/>
          <w:sz w:val="24"/>
          <w:szCs w:val="24"/>
        </w:rPr>
        <w:t>ies</w:t>
      </w:r>
      <w:r w:rsidRPr="00342570">
        <w:rPr>
          <w:rFonts w:cs="Times-Roman"/>
          <w:color w:val="231F20"/>
          <w:sz w:val="24"/>
          <w:szCs w:val="24"/>
        </w:rPr>
        <w:t xml:space="preserve"> to be a fit case for appeal to the Supreme Court.</w:t>
      </w:r>
    </w:p>
    <w:p w:rsidR="00342570" w:rsidRPr="00342570" w:rsidRDefault="00342570" w:rsidP="00EC24F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190</w:t>
      </w:r>
      <w:r w:rsidR="00EC24F4">
        <w:rPr>
          <w:rFonts w:cs="Times-Italic"/>
          <w:i/>
          <w:iCs/>
          <w:color w:val="231F20"/>
          <w:sz w:val="24"/>
          <w:szCs w:val="24"/>
        </w:rPr>
        <w:t>:</w:t>
      </w:r>
      <w:r w:rsidRPr="00342570">
        <w:rPr>
          <w:rFonts w:cs="Times-Italic"/>
          <w:i/>
          <w:iCs/>
          <w:color w:val="231F20"/>
          <w:sz w:val="24"/>
          <w:szCs w:val="24"/>
        </w:rPr>
        <w:t xml:space="preserve"> </w:t>
      </w:r>
      <w:r w:rsidR="00EC24F4">
        <w:rPr>
          <w:rFonts w:cs="Times-Roman"/>
          <w:color w:val="231F20"/>
          <w:sz w:val="24"/>
          <w:szCs w:val="24"/>
        </w:rPr>
        <w:t>R</w:t>
      </w:r>
      <w:r w:rsidRPr="00342570">
        <w:rPr>
          <w:rFonts w:cs="Times-Roman"/>
          <w:color w:val="231F20"/>
          <w:sz w:val="24"/>
          <w:szCs w:val="24"/>
        </w:rPr>
        <w:t>elates to hearing before the Supreme Court and seeks to provide that the</w:t>
      </w:r>
      <w:r w:rsidR="00EC24F4">
        <w:rPr>
          <w:rFonts w:cs="Times-Roman"/>
          <w:color w:val="231F20"/>
          <w:sz w:val="24"/>
          <w:szCs w:val="24"/>
        </w:rPr>
        <w:t xml:space="preserve"> </w:t>
      </w:r>
      <w:r w:rsidRPr="00342570">
        <w:rPr>
          <w:rFonts w:cs="Times-Roman"/>
          <w:color w:val="231F20"/>
          <w:sz w:val="24"/>
          <w:szCs w:val="24"/>
        </w:rPr>
        <w:t>provisions of the Code of Civil Procedure, 1908, relating to appeals to the Supreme Court</w:t>
      </w:r>
      <w:r w:rsidR="00EC24F4">
        <w:rPr>
          <w:rFonts w:cs="Times-Roman"/>
          <w:color w:val="231F20"/>
          <w:sz w:val="24"/>
          <w:szCs w:val="24"/>
        </w:rPr>
        <w:t xml:space="preserve"> </w:t>
      </w:r>
      <w:r w:rsidRPr="00342570">
        <w:rPr>
          <w:rFonts w:cs="Times-Roman"/>
          <w:color w:val="231F20"/>
          <w:sz w:val="24"/>
          <w:szCs w:val="24"/>
        </w:rPr>
        <w:t>shall apply in the case of appeals under section 189 as they apply in the case of appeals from</w:t>
      </w:r>
      <w:r w:rsidR="00EC24F4">
        <w:rPr>
          <w:rFonts w:cs="Times-Roman"/>
          <w:color w:val="231F20"/>
          <w:sz w:val="24"/>
          <w:szCs w:val="24"/>
        </w:rPr>
        <w:t xml:space="preserve"> </w:t>
      </w:r>
      <w:r w:rsidRPr="00342570">
        <w:rPr>
          <w:rFonts w:cs="Times-Roman"/>
          <w:color w:val="231F20"/>
          <w:sz w:val="24"/>
          <w:szCs w:val="24"/>
        </w:rPr>
        <w:t>decrees of a High Court.</w:t>
      </w:r>
    </w:p>
    <w:p w:rsidR="00342570" w:rsidRPr="00342570" w:rsidRDefault="00342570" w:rsidP="00204A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where the judgment of the High Court is varied or</w:t>
      </w:r>
      <w:r w:rsidR="00204A73">
        <w:rPr>
          <w:rFonts w:cs="Times-Roman"/>
          <w:color w:val="231F20"/>
          <w:sz w:val="24"/>
          <w:szCs w:val="24"/>
        </w:rPr>
        <w:t xml:space="preserve"> </w:t>
      </w:r>
      <w:r w:rsidRPr="00342570">
        <w:rPr>
          <w:rFonts w:cs="Times-Roman"/>
          <w:color w:val="231F20"/>
          <w:sz w:val="24"/>
          <w:szCs w:val="24"/>
        </w:rPr>
        <w:t>reversed in the appeal, effect shall be given to the order of the Supreme Court in the manner</w:t>
      </w:r>
      <w:r w:rsidR="00204A73">
        <w:rPr>
          <w:rFonts w:cs="Times-Roman"/>
          <w:color w:val="231F20"/>
          <w:sz w:val="24"/>
          <w:szCs w:val="24"/>
        </w:rPr>
        <w:t xml:space="preserve"> </w:t>
      </w:r>
      <w:r w:rsidRPr="00342570">
        <w:rPr>
          <w:rFonts w:cs="Times-Roman"/>
          <w:color w:val="231F20"/>
          <w:sz w:val="24"/>
          <w:szCs w:val="24"/>
        </w:rPr>
        <w:t>provided in section 187.</w:t>
      </w:r>
    </w:p>
    <w:p w:rsidR="00342570" w:rsidRPr="00342570" w:rsidRDefault="00342570" w:rsidP="00204A73">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191</w:t>
      </w:r>
      <w:r w:rsidR="00204A73">
        <w:rPr>
          <w:rFonts w:cs="Times-Italic"/>
          <w:i/>
          <w:iCs/>
          <w:color w:val="231F20"/>
          <w:sz w:val="24"/>
          <w:szCs w:val="24"/>
        </w:rPr>
        <w:t>:</w:t>
      </w:r>
      <w:r w:rsidRPr="00342570">
        <w:rPr>
          <w:rFonts w:cs="Times-Italic"/>
          <w:i/>
          <w:iCs/>
          <w:color w:val="231F20"/>
          <w:sz w:val="24"/>
          <w:szCs w:val="24"/>
        </w:rPr>
        <w:t xml:space="preserve"> </w:t>
      </w:r>
      <w:r w:rsidR="00204A73">
        <w:rPr>
          <w:rFonts w:cs="Times-Roman"/>
          <w:color w:val="231F20"/>
          <w:sz w:val="24"/>
          <w:szCs w:val="24"/>
        </w:rPr>
        <w:t>D</w:t>
      </w:r>
      <w:r w:rsidRPr="00342570">
        <w:rPr>
          <w:rFonts w:cs="Times-Roman"/>
          <w:color w:val="231F20"/>
          <w:sz w:val="24"/>
          <w:szCs w:val="24"/>
        </w:rPr>
        <w:t xml:space="preserve">eals with revision of orders prejudicial to revenue and, </w:t>
      </w:r>
      <w:r w:rsidRPr="00342570">
        <w:rPr>
          <w:rFonts w:cs="Times-Italic"/>
          <w:i/>
          <w:iCs/>
          <w:color w:val="231F20"/>
          <w:sz w:val="24"/>
          <w:szCs w:val="24"/>
        </w:rPr>
        <w:t xml:space="preserve">inter alia, </w:t>
      </w:r>
      <w:r w:rsidRPr="00342570">
        <w:rPr>
          <w:rFonts w:cs="Times-Roman"/>
          <w:color w:val="231F20"/>
          <w:sz w:val="24"/>
          <w:szCs w:val="24"/>
        </w:rPr>
        <w:t>seeks</w:t>
      </w:r>
      <w:r w:rsidR="00204A73">
        <w:rPr>
          <w:rFonts w:cs="Times-Roman"/>
          <w:color w:val="231F20"/>
          <w:sz w:val="24"/>
          <w:szCs w:val="24"/>
        </w:rPr>
        <w:t xml:space="preserve"> </w:t>
      </w:r>
      <w:r w:rsidRPr="00342570">
        <w:rPr>
          <w:rFonts w:cs="Times-Roman"/>
          <w:color w:val="231F20"/>
          <w:sz w:val="24"/>
          <w:szCs w:val="24"/>
        </w:rPr>
        <w:t>to provide that the Commissioner may revise any order passed by any income-tax authority</w:t>
      </w:r>
      <w:r w:rsidR="00204A73">
        <w:rPr>
          <w:rFonts w:cs="Times-Roman"/>
          <w:color w:val="231F20"/>
          <w:sz w:val="24"/>
          <w:szCs w:val="24"/>
        </w:rPr>
        <w:t xml:space="preserve"> </w:t>
      </w:r>
      <w:r w:rsidRPr="00342570">
        <w:rPr>
          <w:rFonts w:cs="Times-Roman"/>
          <w:color w:val="231F20"/>
          <w:sz w:val="24"/>
          <w:szCs w:val="24"/>
        </w:rPr>
        <w:t>subordinate to him after examining all available records, hearing the assessee and making</w:t>
      </w:r>
      <w:r w:rsidR="00204A73">
        <w:rPr>
          <w:rFonts w:cs="Times-Roman"/>
          <w:color w:val="231F20"/>
          <w:sz w:val="24"/>
          <w:szCs w:val="24"/>
        </w:rPr>
        <w:t xml:space="preserve"> </w:t>
      </w:r>
      <w:r w:rsidRPr="00342570">
        <w:rPr>
          <w:rFonts w:cs="Times-Roman"/>
          <w:color w:val="231F20"/>
          <w:sz w:val="24"/>
          <w:szCs w:val="24"/>
        </w:rPr>
        <w:t xml:space="preserve">such inquiries as he </w:t>
      </w:r>
      <w:r w:rsidRPr="00342570">
        <w:rPr>
          <w:rFonts w:cs="Times-Roman"/>
          <w:color w:val="231F20"/>
          <w:sz w:val="24"/>
          <w:szCs w:val="24"/>
        </w:rPr>
        <w:lastRenderedPageBreak/>
        <w:t>considers necessary if he is satisfied that the order sought to be revised</w:t>
      </w:r>
      <w:r w:rsidR="00204A73">
        <w:rPr>
          <w:rFonts w:cs="Times-Roman"/>
          <w:color w:val="231F20"/>
          <w:sz w:val="24"/>
          <w:szCs w:val="24"/>
        </w:rPr>
        <w:t xml:space="preserve"> </w:t>
      </w:r>
      <w:r w:rsidRPr="00342570">
        <w:rPr>
          <w:rFonts w:cs="Times-Roman"/>
          <w:color w:val="231F20"/>
          <w:sz w:val="24"/>
          <w:szCs w:val="24"/>
        </w:rPr>
        <w:t>is erroneous in so far as it is prejudicial to the interests of the revenue.</w:t>
      </w:r>
    </w:p>
    <w:p w:rsidR="00342570" w:rsidRPr="00342570" w:rsidRDefault="00342570" w:rsidP="00204A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revision order may have the effect of enhancing</w:t>
      </w:r>
      <w:r w:rsidR="00204A73">
        <w:rPr>
          <w:rFonts w:cs="Times-Roman"/>
          <w:color w:val="231F20"/>
          <w:sz w:val="24"/>
          <w:szCs w:val="24"/>
        </w:rPr>
        <w:t xml:space="preserve"> </w:t>
      </w:r>
      <w:r w:rsidRPr="00342570">
        <w:rPr>
          <w:rFonts w:cs="Times-Roman"/>
          <w:color w:val="231F20"/>
          <w:sz w:val="24"/>
          <w:szCs w:val="24"/>
        </w:rPr>
        <w:t>or</w:t>
      </w:r>
      <w:r w:rsidR="00204A73">
        <w:rPr>
          <w:rFonts w:cs="Times-Roman"/>
          <w:color w:val="231F20"/>
          <w:sz w:val="24"/>
          <w:szCs w:val="24"/>
        </w:rPr>
        <w:t xml:space="preserve"> </w:t>
      </w:r>
      <w:r w:rsidRPr="00342570">
        <w:rPr>
          <w:rFonts w:cs="Times-Roman"/>
          <w:color w:val="231F20"/>
          <w:sz w:val="24"/>
          <w:szCs w:val="24"/>
        </w:rPr>
        <w:t>modifying the assessment but shall not be an order cancelling the assessment and directing</w:t>
      </w:r>
      <w:r w:rsidR="00204A73">
        <w:rPr>
          <w:rFonts w:cs="Times-Roman"/>
          <w:color w:val="231F20"/>
          <w:sz w:val="24"/>
          <w:szCs w:val="24"/>
        </w:rPr>
        <w:t xml:space="preserve"> </w:t>
      </w:r>
      <w:r w:rsidRPr="00342570">
        <w:rPr>
          <w:rFonts w:cs="Times-Roman"/>
          <w:color w:val="231F20"/>
          <w:sz w:val="24"/>
          <w:szCs w:val="24"/>
        </w:rPr>
        <w:t>a fresh assessment. Further, the power of the Commissioner for revising an order shall not</w:t>
      </w:r>
      <w:r w:rsidR="00204A73">
        <w:rPr>
          <w:rFonts w:cs="Times-Roman"/>
          <w:color w:val="231F20"/>
          <w:sz w:val="24"/>
          <w:szCs w:val="24"/>
        </w:rPr>
        <w:t xml:space="preserve"> </w:t>
      </w:r>
      <w:r w:rsidRPr="00342570">
        <w:rPr>
          <w:rFonts w:cs="Times-Roman"/>
          <w:color w:val="231F20"/>
          <w:sz w:val="24"/>
          <w:szCs w:val="24"/>
        </w:rPr>
        <w:t>extend to certain orders specified therein. Besides, no order shall be made after the expiry of</w:t>
      </w:r>
      <w:r w:rsidR="00204A73">
        <w:rPr>
          <w:rFonts w:cs="Times-Roman"/>
          <w:color w:val="231F20"/>
          <w:sz w:val="24"/>
          <w:szCs w:val="24"/>
        </w:rPr>
        <w:t xml:space="preserve"> a period of </w:t>
      </w:r>
      <w:r w:rsidR="00204A73" w:rsidRPr="00204A73">
        <w:rPr>
          <w:rFonts w:cs="Times-Roman"/>
          <w:b/>
          <w:color w:val="0066FF"/>
          <w:sz w:val="24"/>
          <w:szCs w:val="24"/>
        </w:rPr>
        <w:t>one year</w:t>
      </w:r>
      <w:r w:rsidRPr="00342570">
        <w:rPr>
          <w:rFonts w:cs="Times-Roman"/>
          <w:color w:val="231F20"/>
          <w:sz w:val="24"/>
          <w:szCs w:val="24"/>
        </w:rPr>
        <w:t xml:space="preserve"> from the end of the financial year in which the order sought to be</w:t>
      </w:r>
      <w:r w:rsidR="00204A73">
        <w:rPr>
          <w:rFonts w:cs="Times-Roman"/>
          <w:color w:val="231F20"/>
          <w:sz w:val="24"/>
          <w:szCs w:val="24"/>
        </w:rPr>
        <w:t xml:space="preserve"> </w:t>
      </w:r>
      <w:r w:rsidRPr="00342570">
        <w:rPr>
          <w:rFonts w:cs="Times-Roman"/>
          <w:color w:val="231F20"/>
          <w:sz w:val="24"/>
          <w:szCs w:val="24"/>
        </w:rPr>
        <w:t>revised was passed.</w:t>
      </w:r>
    </w:p>
    <w:p w:rsidR="00342570" w:rsidRPr="00342570" w:rsidRDefault="00342570" w:rsidP="00204A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an order passed by an income-tax authority shall be</w:t>
      </w:r>
      <w:r w:rsidR="00204A73">
        <w:rPr>
          <w:rFonts w:cs="Times-Roman"/>
          <w:color w:val="231F20"/>
          <w:sz w:val="24"/>
          <w:szCs w:val="24"/>
        </w:rPr>
        <w:t xml:space="preserve"> </w:t>
      </w:r>
      <w:r w:rsidRPr="00342570">
        <w:rPr>
          <w:rFonts w:cs="Times-Roman"/>
          <w:color w:val="231F20"/>
          <w:sz w:val="24"/>
          <w:szCs w:val="24"/>
        </w:rPr>
        <w:t xml:space="preserve">deemed to be erroneous in so far as it is prejudicial to the interests of the revenue, </w:t>
      </w:r>
      <w:r w:rsidRPr="00204A73">
        <w:rPr>
          <w:rFonts w:cs="Times-Roman"/>
          <w:b/>
          <w:strike/>
          <w:color w:val="0066FF"/>
          <w:sz w:val="24"/>
          <w:szCs w:val="24"/>
        </w:rPr>
        <w:t>if it falls in</w:t>
      </w:r>
      <w:r w:rsidR="00204A73" w:rsidRPr="00204A73">
        <w:rPr>
          <w:rFonts w:cs="Times-Roman"/>
          <w:b/>
          <w:strike/>
          <w:color w:val="0066FF"/>
          <w:sz w:val="24"/>
          <w:szCs w:val="24"/>
        </w:rPr>
        <w:t xml:space="preserve"> </w:t>
      </w:r>
      <w:r w:rsidRPr="00204A73">
        <w:rPr>
          <w:rFonts w:cs="Times-Roman"/>
          <w:b/>
          <w:strike/>
          <w:color w:val="0066FF"/>
          <w:sz w:val="24"/>
          <w:szCs w:val="24"/>
        </w:rPr>
        <w:t>any of the specified categories of orders.</w:t>
      </w:r>
      <w:r w:rsidRPr="00342570">
        <w:rPr>
          <w:rFonts w:cs="Times-Roman"/>
          <w:color w:val="231F20"/>
          <w:sz w:val="24"/>
          <w:szCs w:val="24"/>
        </w:rPr>
        <w:t xml:space="preserve"> It also provides that an order shall not be considered</w:t>
      </w:r>
      <w:r w:rsidR="00204A73">
        <w:rPr>
          <w:rFonts w:cs="Times-Roman"/>
          <w:color w:val="231F20"/>
          <w:sz w:val="24"/>
          <w:szCs w:val="24"/>
        </w:rPr>
        <w:t xml:space="preserve"> </w:t>
      </w:r>
      <w:r w:rsidRPr="00342570">
        <w:rPr>
          <w:rFonts w:cs="Times-Roman"/>
          <w:color w:val="231F20"/>
          <w:sz w:val="24"/>
          <w:szCs w:val="24"/>
        </w:rPr>
        <w:t>to be</w:t>
      </w:r>
      <w:r w:rsidR="00204A73">
        <w:rPr>
          <w:rFonts w:cs="Times-Roman"/>
          <w:color w:val="231F20"/>
          <w:sz w:val="24"/>
          <w:szCs w:val="24"/>
        </w:rPr>
        <w:t xml:space="preserve"> </w:t>
      </w:r>
      <w:r w:rsidRPr="00342570">
        <w:rPr>
          <w:rFonts w:cs="Times-Roman"/>
          <w:color w:val="231F20"/>
          <w:sz w:val="24"/>
          <w:szCs w:val="24"/>
        </w:rPr>
        <w:t>erroneous in so far as it is prejudicial to the interests of the revenue if the order has been</w:t>
      </w:r>
      <w:r w:rsidR="00204A73">
        <w:rPr>
          <w:rFonts w:cs="Times-Roman"/>
          <w:color w:val="231F20"/>
          <w:sz w:val="24"/>
          <w:szCs w:val="24"/>
        </w:rPr>
        <w:t xml:space="preserve"> </w:t>
      </w:r>
      <w:r w:rsidRPr="00342570">
        <w:rPr>
          <w:rFonts w:cs="Times-Roman"/>
          <w:color w:val="231F20"/>
          <w:sz w:val="24"/>
          <w:szCs w:val="24"/>
        </w:rPr>
        <w:t>made by holding a view sustainable in law and the Commissioner is not in agreement due to</w:t>
      </w:r>
      <w:r w:rsidR="00204A73">
        <w:rPr>
          <w:rFonts w:cs="Times-Roman"/>
          <w:color w:val="231F20"/>
          <w:sz w:val="24"/>
          <w:szCs w:val="24"/>
        </w:rPr>
        <w:t xml:space="preserve"> </w:t>
      </w:r>
      <w:r w:rsidRPr="00342570">
        <w:rPr>
          <w:rFonts w:cs="Times-Roman"/>
          <w:color w:val="231F20"/>
          <w:sz w:val="24"/>
          <w:szCs w:val="24"/>
        </w:rPr>
        <w:t>the existence of another view sustainable in law.</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clause also defines the expression ‘‘record’’.</w:t>
      </w:r>
    </w:p>
    <w:p w:rsidR="00342570" w:rsidRPr="00342570" w:rsidRDefault="00342570" w:rsidP="00A0214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192</w:t>
      </w:r>
      <w:r w:rsidR="00A02142">
        <w:rPr>
          <w:rFonts w:cs="Times-Italic"/>
          <w:i/>
          <w:iCs/>
          <w:color w:val="231F20"/>
          <w:sz w:val="24"/>
          <w:szCs w:val="24"/>
        </w:rPr>
        <w:t>:</w:t>
      </w:r>
      <w:r w:rsidRPr="00342570">
        <w:rPr>
          <w:rFonts w:cs="Times-Italic"/>
          <w:i/>
          <w:iCs/>
          <w:color w:val="231F20"/>
          <w:sz w:val="24"/>
          <w:szCs w:val="24"/>
        </w:rPr>
        <w:t xml:space="preserve"> </w:t>
      </w:r>
      <w:r w:rsidR="00A02142">
        <w:rPr>
          <w:rFonts w:cs="Times-Roman"/>
          <w:color w:val="231F20"/>
          <w:sz w:val="24"/>
          <w:szCs w:val="24"/>
        </w:rPr>
        <w:t>S</w:t>
      </w:r>
      <w:r w:rsidRPr="00342570">
        <w:rPr>
          <w:rFonts w:cs="Times-Roman"/>
          <w:color w:val="231F20"/>
          <w:sz w:val="24"/>
          <w:szCs w:val="24"/>
        </w:rPr>
        <w:t>eeks to provide that the Commissioner may revise any order passed by</w:t>
      </w:r>
      <w:r w:rsidR="00A02142">
        <w:rPr>
          <w:rFonts w:cs="Times-Roman"/>
          <w:color w:val="231F20"/>
          <w:sz w:val="24"/>
          <w:szCs w:val="24"/>
        </w:rPr>
        <w:t xml:space="preserve"> </w:t>
      </w:r>
      <w:r w:rsidRPr="00342570">
        <w:rPr>
          <w:rFonts w:cs="Times-Roman"/>
          <w:color w:val="231F20"/>
          <w:sz w:val="24"/>
          <w:szCs w:val="24"/>
        </w:rPr>
        <w:t>an income-tax authority subordinate to him, other than an order to which clause 191 applies,</w:t>
      </w:r>
      <w:r w:rsidR="00A02142">
        <w:rPr>
          <w:rFonts w:cs="Times-Roman"/>
          <w:color w:val="231F20"/>
          <w:sz w:val="24"/>
          <w:szCs w:val="24"/>
        </w:rPr>
        <w:t xml:space="preserve"> </w:t>
      </w:r>
      <w:r w:rsidRPr="00342570">
        <w:rPr>
          <w:rFonts w:cs="Times-Roman"/>
          <w:color w:val="231F20"/>
          <w:sz w:val="24"/>
          <w:szCs w:val="24"/>
        </w:rPr>
        <w:t>after</w:t>
      </w:r>
      <w:r w:rsidR="00A02142">
        <w:rPr>
          <w:rFonts w:cs="Times-Roman"/>
          <w:color w:val="231F20"/>
          <w:sz w:val="24"/>
          <w:szCs w:val="24"/>
        </w:rPr>
        <w:t xml:space="preserve"> </w:t>
      </w:r>
      <w:r w:rsidRPr="00342570">
        <w:rPr>
          <w:rFonts w:cs="Times-Roman"/>
          <w:color w:val="231F20"/>
          <w:sz w:val="24"/>
          <w:szCs w:val="24"/>
        </w:rPr>
        <w:t>examining all available records. However,</w:t>
      </w:r>
      <w:r w:rsidR="00A02142">
        <w:rPr>
          <w:rFonts w:cs="Times-Roman"/>
          <w:color w:val="231F20"/>
          <w:sz w:val="24"/>
          <w:szCs w:val="24"/>
        </w:rPr>
        <w:t xml:space="preserve"> </w:t>
      </w:r>
      <w:r w:rsidR="00A02142" w:rsidRPr="00A02142">
        <w:rPr>
          <w:rFonts w:cs="Times-Roman"/>
          <w:b/>
          <w:color w:val="0066FF"/>
          <w:sz w:val="24"/>
          <w:szCs w:val="24"/>
        </w:rPr>
        <w:t>if</w:t>
      </w:r>
      <w:r w:rsidRPr="00342570">
        <w:rPr>
          <w:rFonts w:cs="Times-Roman"/>
          <w:color w:val="231F20"/>
          <w:sz w:val="24"/>
          <w:szCs w:val="24"/>
        </w:rPr>
        <w:t xml:space="preserve"> such revision order </w:t>
      </w:r>
      <w:r w:rsidR="00A02142" w:rsidRPr="00A02142">
        <w:rPr>
          <w:rFonts w:cs="Times-Roman"/>
          <w:b/>
          <w:color w:val="0066FF"/>
          <w:sz w:val="24"/>
          <w:szCs w:val="24"/>
        </w:rPr>
        <w:t>are</w:t>
      </w:r>
      <w:r w:rsidRPr="00A02142">
        <w:rPr>
          <w:rFonts w:cs="Times-Roman"/>
          <w:b/>
          <w:color w:val="0066FF"/>
          <w:sz w:val="24"/>
          <w:szCs w:val="24"/>
        </w:rPr>
        <w:t xml:space="preserve"> prejudicial to</w:t>
      </w:r>
      <w:r w:rsidR="00A02142" w:rsidRPr="00A02142">
        <w:rPr>
          <w:rFonts w:cs="Times-Roman"/>
          <w:b/>
          <w:color w:val="0066FF"/>
          <w:sz w:val="24"/>
          <w:szCs w:val="24"/>
        </w:rPr>
        <w:t xml:space="preserve"> the assessee it shall be construed to be an order passed under section 191.</w:t>
      </w:r>
    </w:p>
    <w:p w:rsidR="00342570" w:rsidRPr="00342570" w:rsidRDefault="00342570" w:rsidP="00A0214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power of the Commissioner for revising an</w:t>
      </w:r>
      <w:r w:rsidR="00A02142">
        <w:rPr>
          <w:rFonts w:cs="Times-Roman"/>
          <w:color w:val="231F20"/>
          <w:sz w:val="24"/>
          <w:szCs w:val="24"/>
        </w:rPr>
        <w:t xml:space="preserve"> </w:t>
      </w:r>
      <w:r w:rsidRPr="00342570">
        <w:rPr>
          <w:rFonts w:cs="Times-Roman"/>
          <w:color w:val="231F20"/>
          <w:sz w:val="24"/>
          <w:szCs w:val="24"/>
        </w:rPr>
        <w:t>order shall not extend to such orders as specified therein.</w:t>
      </w:r>
    </w:p>
    <w:p w:rsidR="00342570" w:rsidRPr="00342570" w:rsidRDefault="00342570" w:rsidP="00A0214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This clause also provides that the assessee should make an application for revision of</w:t>
      </w:r>
      <w:r w:rsidR="00A02142">
        <w:rPr>
          <w:rFonts w:cs="Times-Roman"/>
          <w:color w:val="231F20"/>
          <w:sz w:val="24"/>
          <w:szCs w:val="24"/>
        </w:rPr>
        <w:t xml:space="preserve"> </w:t>
      </w:r>
      <w:r w:rsidRPr="00342570">
        <w:rPr>
          <w:rFonts w:cs="Times-Roman"/>
          <w:color w:val="231F20"/>
          <w:sz w:val="24"/>
          <w:szCs w:val="24"/>
        </w:rPr>
        <w:t>any order within the specified time, accompanied by the prescribed fee. Further, the revision</w:t>
      </w:r>
      <w:r w:rsidR="00A02142">
        <w:rPr>
          <w:rFonts w:cs="Times-Roman"/>
          <w:color w:val="231F20"/>
          <w:sz w:val="24"/>
          <w:szCs w:val="24"/>
        </w:rPr>
        <w:t xml:space="preserve"> </w:t>
      </w:r>
      <w:r w:rsidRPr="00342570">
        <w:rPr>
          <w:rFonts w:cs="Times-Roman"/>
          <w:color w:val="231F20"/>
          <w:sz w:val="24"/>
          <w:szCs w:val="24"/>
        </w:rPr>
        <w:t>order shall not be passed after the expiry of a period of one year from the end of the financial</w:t>
      </w:r>
      <w:r w:rsidR="00A02142">
        <w:rPr>
          <w:rFonts w:cs="Times-Roman"/>
          <w:color w:val="231F20"/>
          <w:sz w:val="24"/>
          <w:szCs w:val="24"/>
        </w:rPr>
        <w:t xml:space="preserve"> </w:t>
      </w:r>
      <w:r w:rsidRPr="00342570">
        <w:rPr>
          <w:rFonts w:cs="Times-Roman"/>
          <w:color w:val="231F20"/>
          <w:sz w:val="24"/>
          <w:szCs w:val="24"/>
        </w:rPr>
        <w:t>year in which such application is made or a period of one year from the date of the order</w:t>
      </w:r>
      <w:r w:rsidR="00A02142">
        <w:rPr>
          <w:rFonts w:cs="Times-Roman"/>
          <w:color w:val="231F20"/>
          <w:sz w:val="24"/>
          <w:szCs w:val="24"/>
        </w:rPr>
        <w:t xml:space="preserve"> </w:t>
      </w:r>
      <w:r w:rsidRPr="00342570">
        <w:rPr>
          <w:rFonts w:cs="Times-Roman"/>
          <w:color w:val="231F20"/>
          <w:sz w:val="24"/>
          <w:szCs w:val="24"/>
        </w:rPr>
        <w:t xml:space="preserve">sought to be revised if the Commissioner revises the order </w:t>
      </w:r>
      <w:r w:rsidRPr="00342570">
        <w:rPr>
          <w:rFonts w:cs="Times-Italic"/>
          <w:i/>
          <w:iCs/>
          <w:color w:val="231F20"/>
          <w:sz w:val="24"/>
          <w:szCs w:val="24"/>
        </w:rPr>
        <w:t>suo motu</w:t>
      </w:r>
      <w:r w:rsidR="00A02142">
        <w:rPr>
          <w:rFonts w:cs="Times-Roman"/>
          <w:color w:val="231F20"/>
          <w:sz w:val="24"/>
          <w:szCs w:val="24"/>
        </w:rPr>
        <w:t xml:space="preserve"> </w:t>
      </w:r>
      <w:r w:rsidR="00A02142" w:rsidRPr="00A02142">
        <w:rPr>
          <w:rFonts w:cs="Times-Roman"/>
          <w:b/>
          <w:color w:val="0066FF"/>
          <w:sz w:val="24"/>
          <w:szCs w:val="24"/>
        </w:rPr>
        <w:t>or within a period of one year from the end of the financial year in which an application is made by the assessee.</w:t>
      </w:r>
    </w:p>
    <w:p w:rsidR="00342570" w:rsidRPr="00342570" w:rsidRDefault="00342570" w:rsidP="00A0214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Chapter XIII of the Code deals with the provisions relating to collection and recovery.</w:t>
      </w:r>
      <w:r w:rsidR="00A02142">
        <w:rPr>
          <w:rFonts w:cs="Times-Roman"/>
          <w:color w:val="231F20"/>
          <w:sz w:val="24"/>
          <w:szCs w:val="24"/>
        </w:rPr>
        <w:t xml:space="preserve"> </w:t>
      </w:r>
      <w:r w:rsidRPr="00342570">
        <w:rPr>
          <w:rFonts w:cs="Times-Roman"/>
          <w:color w:val="231F20"/>
          <w:sz w:val="24"/>
          <w:szCs w:val="24"/>
        </w:rPr>
        <w:t>Part A of this Chapter deals with deduction at source.</w:t>
      </w:r>
    </w:p>
    <w:p w:rsidR="00342570" w:rsidRPr="00342570" w:rsidRDefault="00342570" w:rsidP="00A0214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193</w:t>
      </w:r>
      <w:r w:rsidR="00A02142">
        <w:rPr>
          <w:rFonts w:cs="Times-Italic"/>
          <w:i/>
          <w:iCs/>
          <w:color w:val="231F20"/>
          <w:sz w:val="24"/>
          <w:szCs w:val="24"/>
        </w:rPr>
        <w:t>:</w:t>
      </w:r>
      <w:r w:rsidRPr="00342570">
        <w:rPr>
          <w:rFonts w:cs="Times-Italic"/>
          <w:i/>
          <w:iCs/>
          <w:color w:val="231F20"/>
          <w:sz w:val="24"/>
          <w:szCs w:val="24"/>
        </w:rPr>
        <w:t xml:space="preserve"> </w:t>
      </w:r>
      <w:r w:rsidR="00A02142">
        <w:rPr>
          <w:rFonts w:cs="Times-Roman"/>
          <w:color w:val="231F20"/>
          <w:sz w:val="24"/>
          <w:szCs w:val="24"/>
        </w:rPr>
        <w:t>R</w:t>
      </w:r>
      <w:r w:rsidRPr="00342570">
        <w:rPr>
          <w:rFonts w:cs="Times-Roman"/>
          <w:color w:val="231F20"/>
          <w:sz w:val="24"/>
          <w:szCs w:val="24"/>
        </w:rPr>
        <w:t>elates to deduction or collection of tax at source or advance payment. The</w:t>
      </w:r>
      <w:r w:rsidR="00A02142">
        <w:rPr>
          <w:rFonts w:cs="Times-Roman"/>
          <w:color w:val="231F20"/>
          <w:sz w:val="24"/>
          <w:szCs w:val="24"/>
        </w:rPr>
        <w:t xml:space="preserve"> </w:t>
      </w:r>
      <w:r w:rsidRPr="00342570">
        <w:rPr>
          <w:rFonts w:cs="Times-Roman"/>
          <w:color w:val="231F20"/>
          <w:sz w:val="24"/>
          <w:szCs w:val="24"/>
        </w:rPr>
        <w:t>clause seeks to provide that the tax on any income shall be payable by deduction or collection</w:t>
      </w:r>
      <w:r w:rsidR="00A02142">
        <w:rPr>
          <w:rFonts w:cs="Times-Roman"/>
          <w:color w:val="231F20"/>
          <w:sz w:val="24"/>
          <w:szCs w:val="24"/>
        </w:rPr>
        <w:t xml:space="preserve"> </w:t>
      </w:r>
      <w:r w:rsidRPr="00342570">
        <w:rPr>
          <w:rFonts w:cs="Times-Roman"/>
          <w:color w:val="231F20"/>
          <w:sz w:val="24"/>
          <w:szCs w:val="24"/>
        </w:rPr>
        <w:t>at source or by advance payment, as the case may be, in accordance with the provisions of</w:t>
      </w:r>
      <w:r w:rsidR="00A02142">
        <w:rPr>
          <w:rFonts w:cs="Times-Roman"/>
          <w:color w:val="231F20"/>
          <w:sz w:val="24"/>
          <w:szCs w:val="24"/>
        </w:rPr>
        <w:t xml:space="preserve"> </w:t>
      </w:r>
      <w:r w:rsidRPr="00342570">
        <w:rPr>
          <w:rFonts w:cs="Times-Roman"/>
          <w:color w:val="231F20"/>
          <w:sz w:val="24"/>
          <w:szCs w:val="24"/>
        </w:rPr>
        <w:t>this Chapter, notwithstanding that the regular assessment in respect of such income is to be</w:t>
      </w:r>
      <w:r w:rsidR="00A02142">
        <w:rPr>
          <w:rFonts w:cs="Times-Roman"/>
          <w:color w:val="231F20"/>
          <w:sz w:val="24"/>
          <w:szCs w:val="24"/>
        </w:rPr>
        <w:t xml:space="preserve"> made in </w:t>
      </w:r>
      <w:r w:rsidR="00A02142" w:rsidRPr="00A02142">
        <w:rPr>
          <w:rFonts w:cs="Times-Roman"/>
          <w:b/>
          <w:color w:val="0066FF"/>
          <w:sz w:val="24"/>
          <w:szCs w:val="24"/>
        </w:rPr>
        <w:t>the relevant financial year.</w:t>
      </w:r>
    </w:p>
    <w:p w:rsidR="00342570" w:rsidRPr="00342570" w:rsidRDefault="00A02142" w:rsidP="00A02142">
      <w:pPr>
        <w:autoSpaceDE w:val="0"/>
        <w:autoSpaceDN w:val="0"/>
        <w:adjustRightInd w:val="0"/>
        <w:spacing w:after="0" w:line="240" w:lineRule="auto"/>
        <w:jc w:val="both"/>
        <w:rPr>
          <w:rFonts w:cs="Times-Roman"/>
          <w:color w:val="231F20"/>
          <w:sz w:val="24"/>
          <w:szCs w:val="24"/>
        </w:rPr>
      </w:pPr>
      <w:r w:rsidRPr="00A02142">
        <w:rPr>
          <w:rFonts w:cs="Times-Roman"/>
          <w:b/>
          <w:color w:val="0066FF"/>
          <w:sz w:val="24"/>
          <w:szCs w:val="24"/>
        </w:rPr>
        <w:t>Sub-section</w:t>
      </w:r>
      <w:r w:rsidR="00342570" w:rsidRPr="00342570">
        <w:rPr>
          <w:rFonts w:cs="Times-Roman"/>
          <w:color w:val="231F20"/>
          <w:sz w:val="24"/>
          <w:szCs w:val="24"/>
        </w:rPr>
        <w:t xml:space="preserve"> (2) of the said clause is an overriding provision stipulating that nothing in</w:t>
      </w:r>
      <w:r>
        <w:rPr>
          <w:rFonts w:cs="Times-Roman"/>
          <w:color w:val="231F20"/>
          <w:sz w:val="24"/>
          <w:szCs w:val="24"/>
        </w:rPr>
        <w:t xml:space="preserve"> </w:t>
      </w:r>
      <w:r w:rsidR="00342570" w:rsidRPr="00342570">
        <w:rPr>
          <w:rFonts w:cs="Times-Roman"/>
          <w:color w:val="231F20"/>
          <w:sz w:val="24"/>
          <w:szCs w:val="24"/>
        </w:rPr>
        <w:t>this clause shall prejudice the charge of tax on such income u</w:t>
      </w:r>
      <w:r>
        <w:rPr>
          <w:rFonts w:cs="Times-Roman"/>
          <w:color w:val="231F20"/>
          <w:sz w:val="24"/>
          <w:szCs w:val="24"/>
        </w:rPr>
        <w:t xml:space="preserve">nder the provisions of </w:t>
      </w:r>
      <w:r w:rsidRPr="00A02142">
        <w:rPr>
          <w:rFonts w:cs="Times-Roman"/>
          <w:b/>
          <w:color w:val="0066FF"/>
          <w:sz w:val="24"/>
          <w:szCs w:val="24"/>
        </w:rPr>
        <w:t>sub-section (2) of section</w:t>
      </w:r>
      <w:r w:rsidR="00342570" w:rsidRPr="00A02142">
        <w:rPr>
          <w:rFonts w:cs="Times-Roman"/>
          <w:b/>
          <w:color w:val="0066FF"/>
          <w:sz w:val="24"/>
          <w:szCs w:val="24"/>
        </w:rPr>
        <w:t xml:space="preserve"> 2.</w:t>
      </w:r>
    </w:p>
    <w:p w:rsidR="00342570" w:rsidRPr="00342570" w:rsidRDefault="00342570" w:rsidP="00A0214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194</w:t>
      </w:r>
      <w:r w:rsidR="00A02142">
        <w:rPr>
          <w:rFonts w:cs="Times-Italic"/>
          <w:i/>
          <w:iCs/>
          <w:color w:val="231F20"/>
          <w:sz w:val="24"/>
          <w:szCs w:val="24"/>
        </w:rPr>
        <w:t>:</w:t>
      </w:r>
      <w:r w:rsidRPr="00342570">
        <w:rPr>
          <w:rFonts w:cs="Times-Italic"/>
          <w:i/>
          <w:iCs/>
          <w:color w:val="231F20"/>
          <w:sz w:val="24"/>
          <w:szCs w:val="24"/>
        </w:rPr>
        <w:t xml:space="preserve"> </w:t>
      </w:r>
      <w:r w:rsidR="00A02142">
        <w:rPr>
          <w:rFonts w:cs="Times-Roman"/>
          <w:color w:val="231F20"/>
          <w:sz w:val="24"/>
          <w:szCs w:val="24"/>
        </w:rPr>
        <w:t>R</w:t>
      </w:r>
      <w:r w:rsidRPr="00342570">
        <w:rPr>
          <w:rFonts w:cs="Times-Roman"/>
          <w:color w:val="231F20"/>
          <w:sz w:val="24"/>
          <w:szCs w:val="24"/>
        </w:rPr>
        <w:t>elating to direct payment seeks to provide that the tax on income has to be</w:t>
      </w:r>
      <w:r w:rsidR="00A02142">
        <w:rPr>
          <w:rFonts w:cs="Times-Roman"/>
          <w:color w:val="231F20"/>
          <w:sz w:val="24"/>
          <w:szCs w:val="24"/>
        </w:rPr>
        <w:t xml:space="preserve"> </w:t>
      </w:r>
      <w:r w:rsidRPr="00342570">
        <w:rPr>
          <w:rFonts w:cs="Times-Roman"/>
          <w:color w:val="231F20"/>
          <w:sz w:val="24"/>
          <w:szCs w:val="24"/>
        </w:rPr>
        <w:t>paid directly by the person if there is no provision under this Chapter for deduction or</w:t>
      </w:r>
      <w:r w:rsidR="00A02142">
        <w:rPr>
          <w:rFonts w:cs="Times-Roman"/>
          <w:color w:val="231F20"/>
          <w:sz w:val="24"/>
          <w:szCs w:val="24"/>
        </w:rPr>
        <w:t xml:space="preserve"> </w:t>
      </w:r>
      <w:r w:rsidRPr="00342570">
        <w:rPr>
          <w:rFonts w:cs="Times-Roman"/>
          <w:color w:val="231F20"/>
          <w:sz w:val="24"/>
          <w:szCs w:val="24"/>
        </w:rPr>
        <w:t>collection of income-tax at the time of payment or income-tax has not been deducted or</w:t>
      </w:r>
      <w:r w:rsidR="00A02142">
        <w:rPr>
          <w:rFonts w:cs="Times-Roman"/>
          <w:color w:val="231F20"/>
          <w:sz w:val="24"/>
          <w:szCs w:val="24"/>
        </w:rPr>
        <w:t xml:space="preserve"> </w:t>
      </w:r>
      <w:r w:rsidRPr="00342570">
        <w:rPr>
          <w:rFonts w:cs="Times-Roman"/>
          <w:color w:val="231F20"/>
          <w:sz w:val="24"/>
          <w:szCs w:val="24"/>
        </w:rPr>
        <w:t>collected in accordance with</w:t>
      </w:r>
      <w:r w:rsidR="00A02142">
        <w:rPr>
          <w:rFonts w:cs="Times-Roman"/>
          <w:color w:val="231F20"/>
          <w:sz w:val="24"/>
          <w:szCs w:val="24"/>
        </w:rPr>
        <w:t xml:space="preserve"> the provisions of </w:t>
      </w:r>
      <w:r w:rsidR="00A02142" w:rsidRPr="00A02142">
        <w:rPr>
          <w:rFonts w:cs="Times-Roman"/>
          <w:b/>
          <w:color w:val="0066FF"/>
          <w:sz w:val="24"/>
          <w:szCs w:val="24"/>
        </w:rPr>
        <w:t>the code.</w:t>
      </w:r>
    </w:p>
    <w:p w:rsidR="00342570" w:rsidRPr="00342570" w:rsidRDefault="00342570" w:rsidP="00A0214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(2) of the said clause provides that any person who is required to deduct or</w:t>
      </w:r>
      <w:r w:rsidR="00A02142">
        <w:rPr>
          <w:rFonts w:cs="Times-Roman"/>
          <w:color w:val="231F20"/>
          <w:sz w:val="24"/>
          <w:szCs w:val="24"/>
        </w:rPr>
        <w:t xml:space="preserve"> </w:t>
      </w:r>
      <w:r w:rsidRPr="00342570">
        <w:rPr>
          <w:rFonts w:cs="Times-Roman"/>
          <w:color w:val="231F20"/>
          <w:sz w:val="24"/>
          <w:szCs w:val="24"/>
        </w:rPr>
        <w:t>collect any sum in accordance with the provisions of the Code does not deduct or collect, or</w:t>
      </w:r>
      <w:r w:rsidR="00A02142">
        <w:rPr>
          <w:rFonts w:cs="Times-Roman"/>
          <w:color w:val="231F20"/>
          <w:sz w:val="24"/>
          <w:szCs w:val="24"/>
        </w:rPr>
        <w:t xml:space="preserve"> </w:t>
      </w:r>
      <w:r w:rsidRPr="00342570">
        <w:rPr>
          <w:rFonts w:cs="Times-Roman"/>
          <w:color w:val="231F20"/>
          <w:sz w:val="24"/>
          <w:szCs w:val="24"/>
        </w:rPr>
        <w:t>after so deducting or collecting fails to pay the whole or any part of the tax required to be</w:t>
      </w:r>
      <w:r w:rsidR="00A02142">
        <w:rPr>
          <w:rFonts w:cs="Times-Roman"/>
          <w:color w:val="231F20"/>
          <w:sz w:val="24"/>
          <w:szCs w:val="24"/>
        </w:rPr>
        <w:t xml:space="preserve"> </w:t>
      </w:r>
      <w:r w:rsidRPr="00342570">
        <w:rPr>
          <w:rFonts w:cs="Times-Roman"/>
          <w:color w:val="231F20"/>
          <w:sz w:val="24"/>
          <w:szCs w:val="24"/>
        </w:rPr>
        <w:t xml:space="preserve">collected or </w:t>
      </w:r>
      <w:r w:rsidRPr="00342570">
        <w:rPr>
          <w:rFonts w:cs="Times-Roman"/>
          <w:color w:val="231F20"/>
          <w:sz w:val="24"/>
          <w:szCs w:val="24"/>
        </w:rPr>
        <w:lastRenderedPageBreak/>
        <w:t xml:space="preserve">deducted under the Code, </w:t>
      </w:r>
      <w:r w:rsidRPr="00A02142">
        <w:rPr>
          <w:rFonts w:cs="Times-Roman"/>
          <w:b/>
          <w:strike/>
          <w:color w:val="0066FF"/>
          <w:sz w:val="24"/>
          <w:szCs w:val="24"/>
        </w:rPr>
        <w:t>and where the assessee has also failed to pay such tax</w:t>
      </w:r>
      <w:r w:rsidR="00A02142" w:rsidRPr="00A02142">
        <w:rPr>
          <w:rFonts w:cs="Times-Roman"/>
          <w:b/>
          <w:strike/>
          <w:color w:val="0066FF"/>
          <w:sz w:val="24"/>
          <w:szCs w:val="24"/>
        </w:rPr>
        <w:t xml:space="preserve"> </w:t>
      </w:r>
      <w:r w:rsidRPr="00A02142">
        <w:rPr>
          <w:rFonts w:cs="Times-Roman"/>
          <w:b/>
          <w:strike/>
          <w:color w:val="0066FF"/>
          <w:sz w:val="24"/>
          <w:szCs w:val="24"/>
        </w:rPr>
        <w:t>directly,</w:t>
      </w:r>
      <w:r w:rsidRPr="00342570">
        <w:rPr>
          <w:rFonts w:cs="Times-Roman"/>
          <w:color w:val="231F20"/>
          <w:sz w:val="24"/>
          <w:szCs w:val="24"/>
        </w:rPr>
        <w:t xml:space="preserve"> then, such person shall, without prejudice to any other consequences which he may</w:t>
      </w:r>
      <w:r w:rsidR="00A02142">
        <w:rPr>
          <w:rFonts w:cs="Times-Roman"/>
          <w:color w:val="231F20"/>
          <w:sz w:val="24"/>
          <w:szCs w:val="24"/>
        </w:rPr>
        <w:t xml:space="preserve"> </w:t>
      </w:r>
      <w:r w:rsidRPr="00342570">
        <w:rPr>
          <w:rFonts w:cs="Times-Roman"/>
          <w:color w:val="231F20"/>
          <w:sz w:val="24"/>
          <w:szCs w:val="24"/>
        </w:rPr>
        <w:t>incur, be deemed to be an assessee in default in respect of such tax.</w:t>
      </w:r>
    </w:p>
    <w:p w:rsidR="00342570" w:rsidRPr="00342570" w:rsidRDefault="00342570" w:rsidP="00A0214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195</w:t>
      </w:r>
      <w:r w:rsidR="00A02142">
        <w:rPr>
          <w:rFonts w:cs="Times-Italic"/>
          <w:i/>
          <w:iCs/>
          <w:color w:val="231F20"/>
          <w:sz w:val="24"/>
          <w:szCs w:val="24"/>
        </w:rPr>
        <w:t>:</w:t>
      </w:r>
      <w:r w:rsidRPr="00342570">
        <w:rPr>
          <w:rFonts w:cs="Times-Italic"/>
          <w:i/>
          <w:iCs/>
          <w:color w:val="231F20"/>
          <w:sz w:val="24"/>
          <w:szCs w:val="24"/>
        </w:rPr>
        <w:t xml:space="preserve"> </w:t>
      </w:r>
      <w:r w:rsidR="00A02142">
        <w:rPr>
          <w:rFonts w:cs="Times-Roman"/>
          <w:color w:val="231F20"/>
          <w:sz w:val="24"/>
          <w:szCs w:val="24"/>
        </w:rPr>
        <w:t>R</w:t>
      </w:r>
      <w:r w:rsidRPr="00342570">
        <w:rPr>
          <w:rFonts w:cs="Times-Roman"/>
          <w:color w:val="231F20"/>
          <w:sz w:val="24"/>
          <w:szCs w:val="24"/>
        </w:rPr>
        <w:t>elating to liability to deduct tax at source seeks to provide that any person</w:t>
      </w:r>
      <w:r w:rsidR="00A02142">
        <w:rPr>
          <w:rFonts w:cs="Times-Roman"/>
          <w:color w:val="231F20"/>
          <w:sz w:val="24"/>
          <w:szCs w:val="24"/>
        </w:rPr>
        <w:t xml:space="preserve"> </w:t>
      </w:r>
      <w:r w:rsidRPr="00342570">
        <w:rPr>
          <w:rFonts w:cs="Times-Roman"/>
          <w:color w:val="231F20"/>
          <w:sz w:val="24"/>
          <w:szCs w:val="24"/>
        </w:rPr>
        <w:t>responsible for making a specified payment shall, at the time of payment, deduct income-tax</w:t>
      </w:r>
      <w:r w:rsidR="00A02142">
        <w:rPr>
          <w:rFonts w:cs="Times-Roman"/>
          <w:color w:val="231F20"/>
          <w:sz w:val="24"/>
          <w:szCs w:val="24"/>
        </w:rPr>
        <w:t xml:space="preserve"> </w:t>
      </w:r>
      <w:r w:rsidRPr="00342570">
        <w:rPr>
          <w:rFonts w:cs="Times-Roman"/>
          <w:color w:val="231F20"/>
          <w:sz w:val="24"/>
          <w:szCs w:val="24"/>
        </w:rPr>
        <w:t>therefrom at the appropriate rate. The clause further provides that the specified payment and</w:t>
      </w:r>
      <w:r w:rsidR="00A02142">
        <w:rPr>
          <w:rFonts w:cs="Times-Roman"/>
          <w:color w:val="231F20"/>
          <w:sz w:val="24"/>
          <w:szCs w:val="24"/>
        </w:rPr>
        <w:t xml:space="preserve"> </w:t>
      </w:r>
      <w:r w:rsidRPr="00342570">
        <w:rPr>
          <w:rFonts w:cs="Times-Roman"/>
          <w:color w:val="231F20"/>
          <w:sz w:val="24"/>
          <w:szCs w:val="24"/>
        </w:rPr>
        <w:t>the appropriate rate shall be such as are listed in the Third Schedule in the case of a resident</w:t>
      </w:r>
      <w:r w:rsidR="00A02142">
        <w:rPr>
          <w:rFonts w:cs="Times-Roman"/>
          <w:color w:val="231F20"/>
          <w:sz w:val="24"/>
          <w:szCs w:val="24"/>
        </w:rPr>
        <w:t xml:space="preserve"> </w:t>
      </w:r>
      <w:r w:rsidRPr="00342570">
        <w:rPr>
          <w:rFonts w:cs="Times-Roman"/>
          <w:color w:val="231F20"/>
          <w:sz w:val="24"/>
          <w:szCs w:val="24"/>
        </w:rPr>
        <w:t>deductee and in Fourth Schedule in the case of a non-resident deductee.</w:t>
      </w:r>
    </w:p>
    <w:p w:rsidR="00342570" w:rsidRPr="00342570" w:rsidRDefault="00342570" w:rsidP="00A0214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in the case of a non-resident deductee, where a</w:t>
      </w:r>
      <w:r w:rsidR="00A02142">
        <w:rPr>
          <w:rFonts w:cs="Times-Roman"/>
          <w:color w:val="231F20"/>
          <w:sz w:val="24"/>
          <w:szCs w:val="24"/>
        </w:rPr>
        <w:t xml:space="preserve"> </w:t>
      </w:r>
      <w:r w:rsidRPr="00342570">
        <w:rPr>
          <w:rFonts w:cs="Times-Roman"/>
          <w:color w:val="231F20"/>
          <w:sz w:val="24"/>
          <w:szCs w:val="24"/>
        </w:rPr>
        <w:t>rate in respect of such specified payment has been provided in the relevant agreement</w:t>
      </w:r>
      <w:r w:rsidR="00A02142">
        <w:rPr>
          <w:rFonts w:cs="Times-Roman"/>
          <w:color w:val="231F20"/>
          <w:sz w:val="24"/>
          <w:szCs w:val="24"/>
        </w:rPr>
        <w:t xml:space="preserve"> </w:t>
      </w:r>
      <w:r w:rsidRPr="00342570">
        <w:rPr>
          <w:rFonts w:cs="Times-Roman"/>
          <w:color w:val="231F20"/>
          <w:sz w:val="24"/>
          <w:szCs w:val="24"/>
        </w:rPr>
        <w:t xml:space="preserve">entered into by the Central Government under clause 291, the appropriate rate shall be </w:t>
      </w:r>
      <w:r w:rsidRPr="00A02142">
        <w:rPr>
          <w:rFonts w:cs="Times-Roman"/>
          <w:b/>
          <w:strike/>
          <w:color w:val="0066FF"/>
          <w:sz w:val="24"/>
          <w:szCs w:val="24"/>
        </w:rPr>
        <w:t>lower</w:t>
      </w:r>
      <w:r w:rsidR="00A02142" w:rsidRPr="00A02142">
        <w:rPr>
          <w:rFonts w:cs="Times-Roman"/>
          <w:b/>
          <w:strike/>
          <w:color w:val="0066FF"/>
          <w:sz w:val="24"/>
          <w:szCs w:val="24"/>
        </w:rPr>
        <w:t xml:space="preserve"> </w:t>
      </w:r>
      <w:r w:rsidRPr="00A02142">
        <w:rPr>
          <w:rFonts w:cs="Times-Roman"/>
          <w:b/>
          <w:strike/>
          <w:color w:val="0066FF"/>
          <w:sz w:val="24"/>
          <w:szCs w:val="24"/>
        </w:rPr>
        <w:t>of the Scheduled rate or</w:t>
      </w:r>
      <w:r w:rsidRPr="00342570">
        <w:rPr>
          <w:rFonts w:cs="Times-Roman"/>
          <w:color w:val="231F20"/>
          <w:sz w:val="24"/>
          <w:szCs w:val="24"/>
        </w:rPr>
        <w:t xml:space="preserve"> the rate provided in such agr</w:t>
      </w:r>
      <w:r w:rsidR="00A02142">
        <w:rPr>
          <w:rFonts w:cs="Times-Roman"/>
          <w:color w:val="231F20"/>
          <w:sz w:val="24"/>
          <w:szCs w:val="24"/>
        </w:rPr>
        <w:t xml:space="preserve">eement </w:t>
      </w:r>
      <w:r w:rsidR="00A02142" w:rsidRPr="00A02142">
        <w:rPr>
          <w:rFonts w:cs="Times-Roman"/>
          <w:b/>
          <w:color w:val="0066FF"/>
          <w:sz w:val="24"/>
          <w:szCs w:val="24"/>
        </w:rPr>
        <w:t>and not the scheduled rate.</w:t>
      </w:r>
    </w:p>
    <w:p w:rsidR="00342570" w:rsidRPr="00342570" w:rsidRDefault="00342570" w:rsidP="00A0214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if the deductee is required to obtain permanent</w:t>
      </w:r>
      <w:r w:rsidR="00A02142">
        <w:rPr>
          <w:rFonts w:cs="Times-Roman"/>
          <w:color w:val="231F20"/>
          <w:sz w:val="24"/>
          <w:szCs w:val="24"/>
        </w:rPr>
        <w:t xml:space="preserve"> </w:t>
      </w:r>
      <w:r w:rsidRPr="00342570">
        <w:rPr>
          <w:rFonts w:cs="Times-Roman"/>
          <w:color w:val="231F20"/>
          <w:sz w:val="24"/>
          <w:szCs w:val="24"/>
        </w:rPr>
        <w:t>account number and does not furnish such number to the deductor, deduction of tax at</w:t>
      </w:r>
      <w:r w:rsidR="00A02142">
        <w:rPr>
          <w:rFonts w:cs="Times-Roman"/>
          <w:color w:val="231F20"/>
          <w:sz w:val="24"/>
          <w:szCs w:val="24"/>
        </w:rPr>
        <w:t xml:space="preserve"> </w:t>
      </w:r>
      <w:r w:rsidRPr="00342570">
        <w:rPr>
          <w:rFonts w:cs="Times-Roman"/>
          <w:color w:val="231F20"/>
          <w:sz w:val="24"/>
          <w:szCs w:val="24"/>
        </w:rPr>
        <w:t>source in such case shall be at the rate of twenty per cent. or at the rate specified in the said</w:t>
      </w:r>
      <w:r w:rsidR="00A02142">
        <w:rPr>
          <w:rFonts w:cs="Times-Roman"/>
          <w:color w:val="231F20"/>
          <w:sz w:val="24"/>
          <w:szCs w:val="24"/>
        </w:rPr>
        <w:t xml:space="preserve"> </w:t>
      </w:r>
      <w:r w:rsidRPr="00342570">
        <w:rPr>
          <w:rFonts w:cs="Times-Roman"/>
          <w:color w:val="231F20"/>
          <w:sz w:val="24"/>
          <w:szCs w:val="24"/>
        </w:rPr>
        <w:t>clause, whichever is higher.</w:t>
      </w:r>
    </w:p>
    <w:p w:rsidR="00342570" w:rsidRPr="00342570" w:rsidRDefault="00342570" w:rsidP="00E626A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196</w:t>
      </w:r>
      <w:r w:rsidR="00E626A4">
        <w:rPr>
          <w:rFonts w:cs="Times-Italic"/>
          <w:i/>
          <w:iCs/>
          <w:color w:val="231F20"/>
          <w:sz w:val="24"/>
          <w:szCs w:val="24"/>
        </w:rPr>
        <w:t>:</w:t>
      </w:r>
      <w:r w:rsidRPr="00342570">
        <w:rPr>
          <w:rFonts w:cs="Times-Italic"/>
          <w:i/>
          <w:iCs/>
          <w:color w:val="231F20"/>
          <w:sz w:val="24"/>
          <w:szCs w:val="24"/>
        </w:rPr>
        <w:t xml:space="preserve"> </w:t>
      </w:r>
      <w:r w:rsidR="00E626A4">
        <w:rPr>
          <w:rFonts w:cs="Times-Roman"/>
          <w:color w:val="231F20"/>
          <w:sz w:val="24"/>
          <w:szCs w:val="24"/>
        </w:rPr>
        <w:t>R</w:t>
      </w:r>
      <w:r w:rsidRPr="00342570">
        <w:rPr>
          <w:rFonts w:cs="Times-Roman"/>
          <w:color w:val="231F20"/>
          <w:sz w:val="24"/>
          <w:szCs w:val="24"/>
        </w:rPr>
        <w:t xml:space="preserve">elating to payment of income and deduction of tax, </w:t>
      </w:r>
      <w:r w:rsidRPr="00342570">
        <w:rPr>
          <w:rFonts w:cs="Times-Italic"/>
          <w:i/>
          <w:iCs/>
          <w:color w:val="231F20"/>
          <w:sz w:val="24"/>
          <w:szCs w:val="24"/>
        </w:rPr>
        <w:t xml:space="preserve">inter alia, </w:t>
      </w:r>
      <w:r w:rsidRPr="00342570">
        <w:rPr>
          <w:rFonts w:cs="Times-Roman"/>
          <w:color w:val="231F20"/>
          <w:sz w:val="24"/>
          <w:szCs w:val="24"/>
        </w:rPr>
        <w:t>provides</w:t>
      </w:r>
      <w:r w:rsidR="00E626A4">
        <w:rPr>
          <w:rFonts w:cs="Times-Roman"/>
          <w:color w:val="231F20"/>
          <w:sz w:val="24"/>
          <w:szCs w:val="24"/>
        </w:rPr>
        <w:t xml:space="preserve"> </w:t>
      </w:r>
      <w:r w:rsidRPr="00342570">
        <w:rPr>
          <w:rFonts w:cs="Times-Roman"/>
          <w:color w:val="231F20"/>
          <w:sz w:val="24"/>
          <w:szCs w:val="24"/>
        </w:rPr>
        <w:t>that deduction at source shall have to be made at the earliest point of the making of payment</w:t>
      </w:r>
      <w:r w:rsidR="00E626A4">
        <w:rPr>
          <w:rFonts w:cs="Times-Roman"/>
          <w:color w:val="231F20"/>
          <w:sz w:val="24"/>
          <w:szCs w:val="24"/>
        </w:rPr>
        <w:t xml:space="preserve"> </w:t>
      </w:r>
      <w:r w:rsidRPr="00342570">
        <w:rPr>
          <w:rFonts w:cs="Times-Roman"/>
          <w:color w:val="231F20"/>
          <w:sz w:val="24"/>
          <w:szCs w:val="24"/>
        </w:rPr>
        <w:t>in cash, by issue of a cheque or draft, by credit to any account, whether called suspense</w:t>
      </w:r>
      <w:r w:rsidR="00E626A4">
        <w:rPr>
          <w:rFonts w:cs="Times-Roman"/>
          <w:color w:val="231F20"/>
          <w:sz w:val="24"/>
          <w:szCs w:val="24"/>
        </w:rPr>
        <w:t xml:space="preserve"> </w:t>
      </w:r>
      <w:r w:rsidRPr="00342570">
        <w:rPr>
          <w:rFonts w:cs="Times-Roman"/>
          <w:color w:val="231F20"/>
          <w:sz w:val="24"/>
          <w:szCs w:val="24"/>
        </w:rPr>
        <w:t>account or by any other name, or by any other prescribed mode.</w:t>
      </w:r>
    </w:p>
    <w:p w:rsidR="00342570" w:rsidRPr="00342570" w:rsidRDefault="00342570" w:rsidP="00E626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provides that where the payment is wholly or partly in kind, the</w:t>
      </w:r>
      <w:r w:rsidR="00E626A4">
        <w:rPr>
          <w:rFonts w:cs="Times-Roman"/>
          <w:color w:val="231F20"/>
          <w:sz w:val="24"/>
          <w:szCs w:val="24"/>
        </w:rPr>
        <w:t xml:space="preserve"> </w:t>
      </w:r>
      <w:r w:rsidRPr="00342570">
        <w:rPr>
          <w:rFonts w:cs="Times-Roman"/>
          <w:color w:val="231F20"/>
          <w:sz w:val="24"/>
          <w:szCs w:val="24"/>
        </w:rPr>
        <w:t>deductor should ensure the payment of tax deductible at source before making the payment.</w:t>
      </w:r>
    </w:p>
    <w:p w:rsidR="00342570" w:rsidRPr="00342570" w:rsidRDefault="00342570" w:rsidP="00E626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It is further provided that where the payment is to be taxed under the head “Income from</w:t>
      </w:r>
      <w:r w:rsidR="00E626A4">
        <w:rPr>
          <w:rFonts w:cs="Times-Roman"/>
          <w:color w:val="231F20"/>
          <w:sz w:val="24"/>
          <w:szCs w:val="24"/>
        </w:rPr>
        <w:t xml:space="preserve"> </w:t>
      </w:r>
      <w:r w:rsidRPr="00342570">
        <w:rPr>
          <w:rFonts w:cs="Times-Roman"/>
          <w:color w:val="231F20"/>
          <w:sz w:val="24"/>
          <w:szCs w:val="24"/>
        </w:rPr>
        <w:t>employment” or is in nature of interest, the deductor can adjust the amount of deduction to</w:t>
      </w:r>
      <w:r w:rsidR="00E626A4">
        <w:rPr>
          <w:rFonts w:cs="Times-Roman"/>
          <w:color w:val="231F20"/>
          <w:sz w:val="24"/>
          <w:szCs w:val="24"/>
        </w:rPr>
        <w:t xml:space="preserve"> </w:t>
      </w:r>
      <w:r w:rsidRPr="00342570">
        <w:rPr>
          <w:rFonts w:cs="Times-Roman"/>
          <w:color w:val="231F20"/>
          <w:sz w:val="24"/>
          <w:szCs w:val="24"/>
        </w:rPr>
        <w:t>offset any deficiency or excess of previous deduction or non-deduction during the financial</w:t>
      </w:r>
      <w:r w:rsidR="00E626A4">
        <w:rPr>
          <w:rFonts w:cs="Times-Roman"/>
          <w:color w:val="231F20"/>
          <w:sz w:val="24"/>
          <w:szCs w:val="24"/>
        </w:rPr>
        <w:t xml:space="preserve"> </w:t>
      </w:r>
      <w:r w:rsidRPr="00342570">
        <w:rPr>
          <w:rFonts w:cs="Times-Roman"/>
          <w:color w:val="231F20"/>
          <w:sz w:val="24"/>
          <w:szCs w:val="24"/>
        </w:rPr>
        <w:t>year. The said clause further enjoins the deductor to take into account any other income from</w:t>
      </w:r>
      <w:r w:rsidR="00E626A4">
        <w:rPr>
          <w:rFonts w:cs="Times-Roman"/>
          <w:color w:val="231F20"/>
          <w:sz w:val="24"/>
          <w:szCs w:val="24"/>
        </w:rPr>
        <w:t xml:space="preserve"> </w:t>
      </w:r>
      <w:r w:rsidRPr="00342570">
        <w:rPr>
          <w:rFonts w:cs="Times-Roman"/>
          <w:color w:val="231F20"/>
          <w:sz w:val="24"/>
          <w:szCs w:val="24"/>
        </w:rPr>
        <w:t>employment and tax deducted thereon of the deductee from any other employer and also the</w:t>
      </w:r>
      <w:r w:rsidR="00E626A4">
        <w:rPr>
          <w:rFonts w:cs="Times-Roman"/>
          <w:color w:val="231F20"/>
          <w:sz w:val="24"/>
          <w:szCs w:val="24"/>
        </w:rPr>
        <w:t xml:space="preserve"> </w:t>
      </w:r>
      <w:r w:rsidRPr="00342570">
        <w:rPr>
          <w:rFonts w:cs="Times-Roman"/>
          <w:color w:val="231F20"/>
          <w:sz w:val="24"/>
          <w:szCs w:val="24"/>
        </w:rPr>
        <w:t>tax relief for arrears or advance receipts.</w:t>
      </w:r>
    </w:p>
    <w:p w:rsidR="00342570" w:rsidRPr="00342570" w:rsidRDefault="00342570" w:rsidP="00E626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in a case where the tax payable on any payment is</w:t>
      </w:r>
      <w:r w:rsidR="00E626A4">
        <w:rPr>
          <w:rFonts w:cs="Times-Roman"/>
          <w:color w:val="231F20"/>
          <w:sz w:val="24"/>
          <w:szCs w:val="24"/>
        </w:rPr>
        <w:t xml:space="preserve"> </w:t>
      </w:r>
      <w:r w:rsidRPr="00342570">
        <w:rPr>
          <w:rFonts w:cs="Times-Roman"/>
          <w:color w:val="231F20"/>
          <w:sz w:val="24"/>
          <w:szCs w:val="24"/>
        </w:rPr>
        <w:t>to be borne by the deductor in pursuance of an agreement or arrangement, the payment has</w:t>
      </w:r>
      <w:r w:rsidR="00E626A4">
        <w:rPr>
          <w:rFonts w:cs="Times-Roman"/>
          <w:color w:val="231F20"/>
          <w:sz w:val="24"/>
          <w:szCs w:val="24"/>
        </w:rPr>
        <w:t xml:space="preserve"> </w:t>
      </w:r>
      <w:r w:rsidRPr="00342570">
        <w:rPr>
          <w:rFonts w:cs="Times-Roman"/>
          <w:color w:val="231F20"/>
          <w:sz w:val="24"/>
          <w:szCs w:val="24"/>
        </w:rPr>
        <w:t>to be grossed up to such amount as would, after deduction of tax thereon at the appropriate</w:t>
      </w:r>
      <w:r w:rsidR="00E626A4">
        <w:rPr>
          <w:rFonts w:cs="Times-Roman"/>
          <w:color w:val="231F20"/>
          <w:sz w:val="24"/>
          <w:szCs w:val="24"/>
        </w:rPr>
        <w:t xml:space="preserve"> </w:t>
      </w:r>
      <w:r w:rsidRPr="00342570">
        <w:rPr>
          <w:rFonts w:cs="Times-Roman"/>
          <w:color w:val="231F20"/>
          <w:sz w:val="24"/>
          <w:szCs w:val="24"/>
        </w:rPr>
        <w:t>rate, be equal to the net amount payable under such agreement or arrangement.</w:t>
      </w:r>
    </w:p>
    <w:p w:rsidR="00342570" w:rsidRPr="00342570" w:rsidRDefault="00342570" w:rsidP="00E626A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197</w:t>
      </w:r>
      <w:r w:rsidR="00E626A4">
        <w:rPr>
          <w:rFonts w:cs="Times-Italic"/>
          <w:i/>
          <w:iCs/>
          <w:color w:val="231F20"/>
          <w:sz w:val="24"/>
          <w:szCs w:val="24"/>
        </w:rPr>
        <w:t>:</w:t>
      </w:r>
      <w:r w:rsidRPr="00342570">
        <w:rPr>
          <w:rFonts w:cs="Times-Italic"/>
          <w:i/>
          <w:iCs/>
          <w:color w:val="231F20"/>
          <w:sz w:val="24"/>
          <w:szCs w:val="24"/>
        </w:rPr>
        <w:t xml:space="preserve"> </w:t>
      </w:r>
      <w:r w:rsidR="00E626A4">
        <w:rPr>
          <w:rFonts w:cs="Times-Roman"/>
          <w:color w:val="231F20"/>
          <w:sz w:val="24"/>
          <w:szCs w:val="24"/>
        </w:rPr>
        <w:t>S</w:t>
      </w:r>
      <w:r w:rsidRPr="00342570">
        <w:rPr>
          <w:rFonts w:cs="Times-Roman"/>
          <w:color w:val="231F20"/>
          <w:sz w:val="24"/>
          <w:szCs w:val="24"/>
        </w:rPr>
        <w:t>eeks to empower the Assessing Officer to give a certificate for lower or no</w:t>
      </w:r>
      <w:r w:rsidR="00E626A4">
        <w:rPr>
          <w:rFonts w:cs="Times-Roman"/>
          <w:color w:val="231F20"/>
          <w:sz w:val="24"/>
          <w:szCs w:val="24"/>
        </w:rPr>
        <w:t xml:space="preserve"> </w:t>
      </w:r>
      <w:r w:rsidRPr="00342570">
        <w:rPr>
          <w:rFonts w:cs="Times-Roman"/>
          <w:color w:val="231F20"/>
          <w:sz w:val="24"/>
          <w:szCs w:val="24"/>
        </w:rPr>
        <w:t>deduction of tax to the deductee where the deductee is a resident or to the deductor where the</w:t>
      </w:r>
      <w:r w:rsidR="00E626A4">
        <w:rPr>
          <w:rFonts w:cs="Times-Roman"/>
          <w:color w:val="231F20"/>
          <w:sz w:val="24"/>
          <w:szCs w:val="24"/>
        </w:rPr>
        <w:t xml:space="preserve"> </w:t>
      </w:r>
      <w:r w:rsidRPr="00342570">
        <w:rPr>
          <w:rFonts w:cs="Times-Roman"/>
          <w:color w:val="231F20"/>
          <w:sz w:val="24"/>
          <w:szCs w:val="24"/>
        </w:rPr>
        <w:t>deductee is a non-resident, if the Assessing Officer is satisfied that the total income of the</w:t>
      </w:r>
      <w:r w:rsidR="00E626A4">
        <w:rPr>
          <w:rFonts w:cs="Times-Roman"/>
          <w:color w:val="231F20"/>
          <w:sz w:val="24"/>
          <w:szCs w:val="24"/>
        </w:rPr>
        <w:t xml:space="preserve"> </w:t>
      </w:r>
      <w:r w:rsidRPr="00342570">
        <w:rPr>
          <w:rFonts w:cs="Times-Roman"/>
          <w:color w:val="231F20"/>
          <w:sz w:val="24"/>
          <w:szCs w:val="24"/>
        </w:rPr>
        <w:t>deductee justifies deduction of tax at a lower or nil rate. Accordingly, the clause provides that</w:t>
      </w:r>
      <w:r w:rsidR="00E626A4">
        <w:rPr>
          <w:rFonts w:cs="Times-Roman"/>
          <w:color w:val="231F20"/>
          <w:sz w:val="24"/>
          <w:szCs w:val="24"/>
        </w:rPr>
        <w:t xml:space="preserve"> </w:t>
      </w:r>
      <w:r w:rsidRPr="00342570">
        <w:rPr>
          <w:rFonts w:cs="Times-Roman"/>
          <w:color w:val="231F20"/>
          <w:sz w:val="24"/>
          <w:szCs w:val="24"/>
        </w:rPr>
        <w:t>deduction shall be made in accordance with the certificate, until such certificate is cancelled by</w:t>
      </w:r>
      <w:r w:rsidR="00E626A4">
        <w:rPr>
          <w:rFonts w:cs="Times-Roman"/>
          <w:color w:val="231F20"/>
          <w:sz w:val="24"/>
          <w:szCs w:val="24"/>
        </w:rPr>
        <w:t xml:space="preserve"> </w:t>
      </w:r>
      <w:r w:rsidRPr="00342570">
        <w:rPr>
          <w:rFonts w:cs="Times-Roman"/>
          <w:color w:val="231F20"/>
          <w:sz w:val="24"/>
          <w:szCs w:val="24"/>
        </w:rPr>
        <w:t>the Assessing Officer or the expiry of the validity of the certificate, whichever is earlier.</w:t>
      </w:r>
    </w:p>
    <w:p w:rsidR="00342570" w:rsidRPr="00342570" w:rsidRDefault="00342570" w:rsidP="00E626A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198</w:t>
      </w:r>
      <w:r w:rsidR="00E626A4">
        <w:rPr>
          <w:rFonts w:cs="Times-Italic"/>
          <w:i/>
          <w:iCs/>
          <w:color w:val="231F20"/>
          <w:sz w:val="24"/>
          <w:szCs w:val="24"/>
        </w:rPr>
        <w:t>:</w:t>
      </w:r>
      <w:r w:rsidRPr="00342570">
        <w:rPr>
          <w:rFonts w:cs="Times-Italic"/>
          <w:i/>
          <w:iCs/>
          <w:color w:val="231F20"/>
          <w:sz w:val="24"/>
          <w:szCs w:val="24"/>
        </w:rPr>
        <w:t xml:space="preserve"> </w:t>
      </w:r>
      <w:r w:rsidR="00E626A4">
        <w:rPr>
          <w:rFonts w:cs="Times-Roman"/>
          <w:color w:val="231F20"/>
          <w:sz w:val="24"/>
          <w:szCs w:val="24"/>
        </w:rPr>
        <w:t>R</w:t>
      </w:r>
      <w:r w:rsidRPr="00342570">
        <w:rPr>
          <w:rFonts w:cs="Times-Roman"/>
          <w:color w:val="231F20"/>
          <w:sz w:val="24"/>
          <w:szCs w:val="24"/>
        </w:rPr>
        <w:t>elating to obligations of deductor, seeks to provide that every deductor</w:t>
      </w:r>
      <w:r w:rsidR="00E626A4">
        <w:rPr>
          <w:rFonts w:cs="Times-Roman"/>
          <w:color w:val="231F20"/>
          <w:sz w:val="24"/>
          <w:szCs w:val="24"/>
        </w:rPr>
        <w:t xml:space="preserve"> </w:t>
      </w:r>
      <w:r w:rsidRPr="00342570">
        <w:rPr>
          <w:rFonts w:cs="Times-Roman"/>
          <w:color w:val="231F20"/>
          <w:sz w:val="24"/>
          <w:szCs w:val="24"/>
        </w:rPr>
        <w:t>shall pay the sum deducted to the credit of the Central Government within the prescribed</w:t>
      </w:r>
      <w:r w:rsidR="00E626A4">
        <w:rPr>
          <w:rFonts w:cs="Times-Roman"/>
          <w:color w:val="231F20"/>
          <w:sz w:val="24"/>
          <w:szCs w:val="24"/>
        </w:rPr>
        <w:t xml:space="preserve"> </w:t>
      </w:r>
      <w:r w:rsidRPr="00342570">
        <w:rPr>
          <w:rFonts w:cs="Times-Roman"/>
          <w:color w:val="231F20"/>
          <w:sz w:val="24"/>
          <w:szCs w:val="24"/>
        </w:rPr>
        <w:t>time and</w:t>
      </w:r>
      <w:r w:rsidR="00E626A4">
        <w:rPr>
          <w:rFonts w:cs="Times-Roman"/>
          <w:color w:val="231F20"/>
          <w:sz w:val="24"/>
          <w:szCs w:val="24"/>
        </w:rPr>
        <w:t xml:space="preserve"> </w:t>
      </w:r>
      <w:r w:rsidRPr="00342570">
        <w:rPr>
          <w:rFonts w:cs="Times-Roman"/>
          <w:color w:val="231F20"/>
          <w:sz w:val="24"/>
          <w:szCs w:val="24"/>
        </w:rPr>
        <w:t>manner, furnish a certificate to the deductee and also deliver a return of tax deduction</w:t>
      </w:r>
      <w:r w:rsidR="00E626A4">
        <w:rPr>
          <w:rFonts w:cs="Times-Roman"/>
          <w:color w:val="231F20"/>
          <w:sz w:val="24"/>
          <w:szCs w:val="24"/>
        </w:rPr>
        <w:t xml:space="preserve"> </w:t>
      </w:r>
      <w:r w:rsidRPr="00342570">
        <w:rPr>
          <w:rFonts w:cs="Times-Roman"/>
          <w:color w:val="231F20"/>
          <w:sz w:val="24"/>
          <w:szCs w:val="24"/>
        </w:rPr>
        <w:t>in the manner provided in clause 199.</w:t>
      </w:r>
    </w:p>
    <w:p w:rsidR="00342570" w:rsidRPr="00342570" w:rsidRDefault="00342570" w:rsidP="00E626A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199</w:t>
      </w:r>
      <w:r w:rsidR="00E626A4">
        <w:rPr>
          <w:rFonts w:cs="Times-Italic"/>
          <w:i/>
          <w:iCs/>
          <w:color w:val="231F20"/>
          <w:sz w:val="24"/>
          <w:szCs w:val="24"/>
        </w:rPr>
        <w:t>:</w:t>
      </w:r>
      <w:r w:rsidRPr="00342570">
        <w:rPr>
          <w:rFonts w:cs="Times-Italic"/>
          <w:i/>
          <w:iCs/>
          <w:color w:val="231F20"/>
          <w:sz w:val="24"/>
          <w:szCs w:val="24"/>
        </w:rPr>
        <w:t xml:space="preserve"> </w:t>
      </w:r>
      <w:r w:rsidR="00E626A4">
        <w:rPr>
          <w:rFonts w:cs="Times-Roman"/>
          <w:color w:val="231F20"/>
          <w:sz w:val="24"/>
          <w:szCs w:val="24"/>
        </w:rPr>
        <w:t>R</w:t>
      </w:r>
      <w:r w:rsidRPr="00342570">
        <w:rPr>
          <w:rFonts w:cs="Times-Roman"/>
          <w:color w:val="231F20"/>
          <w:sz w:val="24"/>
          <w:szCs w:val="24"/>
        </w:rPr>
        <w:t>elates to payments to resident without deduction of tax. The said clause</w:t>
      </w:r>
      <w:r w:rsidR="00E626A4">
        <w:rPr>
          <w:rFonts w:cs="Times-Roman"/>
          <w:color w:val="231F20"/>
          <w:sz w:val="24"/>
          <w:szCs w:val="24"/>
        </w:rPr>
        <w:t xml:space="preserve"> </w:t>
      </w:r>
      <w:r w:rsidRPr="00342570">
        <w:rPr>
          <w:rFonts w:cs="Times-Roman"/>
          <w:color w:val="231F20"/>
          <w:sz w:val="24"/>
          <w:szCs w:val="24"/>
        </w:rPr>
        <w:t>seeks to provide that every deductor, being a financial institution or cooperative society or</w:t>
      </w:r>
      <w:r w:rsidR="00E626A4">
        <w:rPr>
          <w:rFonts w:cs="Times-Roman"/>
          <w:color w:val="231F20"/>
          <w:sz w:val="24"/>
          <w:szCs w:val="24"/>
        </w:rPr>
        <w:t xml:space="preserve"> </w:t>
      </w:r>
      <w:r w:rsidRPr="00342570">
        <w:rPr>
          <w:rFonts w:cs="Times-Roman"/>
          <w:color w:val="231F20"/>
          <w:sz w:val="24"/>
          <w:szCs w:val="24"/>
        </w:rPr>
        <w:t xml:space="preserve">any other </w:t>
      </w:r>
      <w:r w:rsidRPr="00342570">
        <w:rPr>
          <w:rFonts w:cs="Times-Roman"/>
          <w:color w:val="231F20"/>
          <w:sz w:val="24"/>
          <w:szCs w:val="24"/>
        </w:rPr>
        <w:lastRenderedPageBreak/>
        <w:t>notified deductor, shall deliver, or cause to be delivered, a return in respect of</w:t>
      </w:r>
      <w:r w:rsidR="00E626A4">
        <w:rPr>
          <w:rFonts w:cs="Times-Roman"/>
          <w:color w:val="231F20"/>
          <w:sz w:val="24"/>
          <w:szCs w:val="24"/>
        </w:rPr>
        <w:t xml:space="preserve"> </w:t>
      </w:r>
      <w:r w:rsidRPr="00342570">
        <w:rPr>
          <w:rFonts w:cs="Times-Roman"/>
          <w:color w:val="231F20"/>
          <w:sz w:val="24"/>
          <w:szCs w:val="24"/>
        </w:rPr>
        <w:t>payment of interest to residents without deduction of tax. The clause further empowers the</w:t>
      </w:r>
      <w:r w:rsidR="00E626A4">
        <w:rPr>
          <w:rFonts w:cs="Times-Roman"/>
          <w:color w:val="231F20"/>
          <w:sz w:val="24"/>
          <w:szCs w:val="24"/>
        </w:rPr>
        <w:t xml:space="preserve"> </w:t>
      </w:r>
      <w:r w:rsidRPr="00342570">
        <w:rPr>
          <w:rFonts w:cs="Times-Roman"/>
          <w:color w:val="231F20"/>
          <w:sz w:val="24"/>
          <w:szCs w:val="24"/>
        </w:rPr>
        <w:t xml:space="preserve">Board </w:t>
      </w:r>
      <w:r w:rsidRPr="00342570">
        <w:rPr>
          <w:rFonts w:cs="Times-Italic"/>
          <w:i/>
          <w:iCs/>
          <w:color w:val="231F20"/>
          <w:sz w:val="24"/>
          <w:szCs w:val="24"/>
        </w:rPr>
        <w:t xml:space="preserve">inter alia </w:t>
      </w:r>
      <w:r w:rsidRPr="00342570">
        <w:rPr>
          <w:rFonts w:cs="Times-Roman"/>
          <w:color w:val="231F20"/>
          <w:sz w:val="24"/>
          <w:szCs w:val="24"/>
        </w:rPr>
        <w:t>to provide for the period of such return, its form, manner of verification, time</w:t>
      </w:r>
      <w:r w:rsidR="00E626A4">
        <w:rPr>
          <w:rFonts w:cs="Times-Roman"/>
          <w:color w:val="231F20"/>
          <w:sz w:val="24"/>
          <w:szCs w:val="24"/>
        </w:rPr>
        <w:t xml:space="preserve"> </w:t>
      </w:r>
      <w:r w:rsidRPr="00342570">
        <w:rPr>
          <w:rFonts w:cs="Times-Roman"/>
          <w:color w:val="231F20"/>
          <w:sz w:val="24"/>
          <w:szCs w:val="24"/>
        </w:rPr>
        <w:t>in which it is to be filed, medium of filing.</w:t>
      </w:r>
    </w:p>
    <w:p w:rsidR="00342570" w:rsidRPr="00342570" w:rsidRDefault="00342570" w:rsidP="00E626A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200</w:t>
      </w:r>
      <w:r w:rsidR="00E626A4">
        <w:rPr>
          <w:rFonts w:cs="Times-Italic"/>
          <w:i/>
          <w:iCs/>
          <w:color w:val="231F20"/>
          <w:sz w:val="24"/>
          <w:szCs w:val="24"/>
        </w:rPr>
        <w:t>:</w:t>
      </w:r>
      <w:r w:rsidRPr="00342570">
        <w:rPr>
          <w:rFonts w:cs="Times-Italic"/>
          <w:i/>
          <w:iCs/>
          <w:color w:val="231F20"/>
          <w:sz w:val="24"/>
          <w:szCs w:val="24"/>
        </w:rPr>
        <w:t xml:space="preserve"> </w:t>
      </w:r>
      <w:r w:rsidR="00E626A4">
        <w:rPr>
          <w:rFonts w:cs="Times-Roman"/>
          <w:color w:val="231F20"/>
          <w:sz w:val="24"/>
          <w:szCs w:val="24"/>
        </w:rPr>
        <w:t>S</w:t>
      </w:r>
      <w:r w:rsidRPr="00342570">
        <w:rPr>
          <w:rFonts w:cs="Times-Roman"/>
          <w:color w:val="231F20"/>
          <w:sz w:val="24"/>
          <w:szCs w:val="24"/>
        </w:rPr>
        <w:t>eeks to provide for the cases in which no deduction of tax shall be made. It,</w:t>
      </w:r>
      <w:r w:rsidR="00E626A4">
        <w:rPr>
          <w:rFonts w:cs="Times-Roman"/>
          <w:color w:val="231F20"/>
          <w:sz w:val="24"/>
          <w:szCs w:val="24"/>
        </w:rPr>
        <w:t xml:space="preserve"> </w:t>
      </w:r>
      <w:r w:rsidRPr="00342570">
        <w:rPr>
          <w:rFonts w:cs="Times-Italic"/>
          <w:i/>
          <w:iCs/>
          <w:color w:val="231F20"/>
          <w:sz w:val="24"/>
          <w:szCs w:val="24"/>
        </w:rPr>
        <w:t>inter alia</w:t>
      </w:r>
      <w:r w:rsidRPr="00342570">
        <w:rPr>
          <w:rFonts w:cs="Times-Roman"/>
          <w:color w:val="231F20"/>
          <w:sz w:val="24"/>
          <w:szCs w:val="24"/>
        </w:rPr>
        <w:t>, provides that in the case of resident deductee, no ded</w:t>
      </w:r>
      <w:r w:rsidR="00E626A4">
        <w:rPr>
          <w:rFonts w:cs="Times-Roman"/>
          <w:color w:val="231F20"/>
          <w:sz w:val="24"/>
          <w:szCs w:val="24"/>
        </w:rPr>
        <w:t>uction of tax shall be made if  -</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(a) A</w:t>
      </w:r>
      <w:r w:rsidR="00342570" w:rsidRPr="00342570">
        <w:rPr>
          <w:rFonts w:cs="Times-Roman"/>
          <w:color w:val="231F20"/>
          <w:sz w:val="24"/>
          <w:szCs w:val="24"/>
        </w:rPr>
        <w:t>ny payment, other than salary</w:t>
      </w:r>
      <w:r>
        <w:rPr>
          <w:rFonts w:cs="Times-Roman"/>
          <w:color w:val="231F20"/>
          <w:sz w:val="24"/>
          <w:szCs w:val="24"/>
        </w:rPr>
        <w:t xml:space="preserve"> and </w:t>
      </w:r>
      <w:r w:rsidRPr="00E626A4">
        <w:rPr>
          <w:rFonts w:cs="Times-Roman"/>
          <w:b/>
          <w:color w:val="0066FF"/>
          <w:sz w:val="24"/>
          <w:szCs w:val="24"/>
        </w:rPr>
        <w:t>interest</w:t>
      </w:r>
      <w:r w:rsidR="00342570" w:rsidRPr="00342570">
        <w:rPr>
          <w:rFonts w:cs="Times-Roman"/>
          <w:color w:val="231F20"/>
          <w:sz w:val="24"/>
          <w:szCs w:val="24"/>
        </w:rPr>
        <w:t>, is made by an individual or a Hindu undivided</w:t>
      </w:r>
    </w:p>
    <w:p w:rsidR="00342570" w:rsidRPr="00342570" w:rsidRDefault="00342570" w:rsidP="00E626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family who is not required to get its accounts audited for the financial year immediately</w:t>
      </w:r>
      <w:r w:rsidR="00E626A4">
        <w:rPr>
          <w:rFonts w:cs="Times-Roman"/>
          <w:color w:val="231F20"/>
          <w:sz w:val="24"/>
          <w:szCs w:val="24"/>
        </w:rPr>
        <w:t xml:space="preserve"> </w:t>
      </w:r>
      <w:r w:rsidRPr="00342570">
        <w:rPr>
          <w:rFonts w:cs="Times-Roman"/>
          <w:color w:val="231F20"/>
          <w:sz w:val="24"/>
          <w:szCs w:val="24"/>
        </w:rPr>
        <w:t>preceding the financial year in which the payment is made;</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(b) A</w:t>
      </w:r>
      <w:r w:rsidR="00342570" w:rsidRPr="00342570">
        <w:rPr>
          <w:rFonts w:cs="Times-Roman"/>
          <w:color w:val="231F20"/>
          <w:sz w:val="24"/>
          <w:szCs w:val="24"/>
        </w:rPr>
        <w:t>ny in</w:t>
      </w:r>
      <w:r>
        <w:rPr>
          <w:rFonts w:cs="Times-Roman"/>
          <w:color w:val="231F20"/>
          <w:sz w:val="24"/>
          <w:szCs w:val="24"/>
        </w:rPr>
        <w:t>terest payable on any security, -</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(i) O</w:t>
      </w:r>
      <w:r w:rsidR="00342570" w:rsidRPr="00342570">
        <w:rPr>
          <w:rFonts w:cs="Times-Roman"/>
          <w:color w:val="231F20"/>
          <w:sz w:val="24"/>
          <w:szCs w:val="24"/>
        </w:rPr>
        <w:t>f the Central Government or a State Government; or</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(ii) I</w:t>
      </w:r>
      <w:r w:rsidR="00342570" w:rsidRPr="00342570">
        <w:rPr>
          <w:rFonts w:cs="Times-Roman"/>
          <w:color w:val="231F20"/>
          <w:sz w:val="24"/>
          <w:szCs w:val="24"/>
        </w:rPr>
        <w:t>ssued by a company, if such security is in dematerialized form and is</w:t>
      </w:r>
      <w:r>
        <w:rPr>
          <w:rFonts w:cs="Times-Roman"/>
          <w:color w:val="231F20"/>
          <w:sz w:val="24"/>
          <w:szCs w:val="24"/>
        </w:rPr>
        <w:t xml:space="preserve"> </w:t>
      </w:r>
      <w:r w:rsidR="00342570" w:rsidRPr="00342570">
        <w:rPr>
          <w:rFonts w:cs="Times-Roman"/>
          <w:color w:val="231F20"/>
          <w:sz w:val="24"/>
          <w:szCs w:val="24"/>
        </w:rPr>
        <w:t>listed on a recognised stock exchange in India;</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(c) A</w:t>
      </w:r>
      <w:r w:rsidR="00342570" w:rsidRPr="00342570">
        <w:rPr>
          <w:rFonts w:cs="Times-Roman"/>
          <w:color w:val="231F20"/>
          <w:sz w:val="24"/>
          <w:szCs w:val="24"/>
        </w:rPr>
        <w:t>ny interest on certain debenture payable to an individual, if the aggregate</w:t>
      </w:r>
      <w:r>
        <w:rPr>
          <w:rFonts w:cs="Times-Roman"/>
          <w:color w:val="231F20"/>
          <w:sz w:val="24"/>
          <w:szCs w:val="24"/>
        </w:rPr>
        <w:t xml:space="preserve"> </w:t>
      </w:r>
      <w:r w:rsidR="00342570" w:rsidRPr="00342570">
        <w:rPr>
          <w:rFonts w:cs="Times-Roman"/>
          <w:color w:val="231F20"/>
          <w:sz w:val="24"/>
          <w:szCs w:val="24"/>
        </w:rPr>
        <w:t>amount payable during the fin</w:t>
      </w:r>
      <w:r>
        <w:rPr>
          <w:rFonts w:cs="Times-Roman"/>
          <w:color w:val="231F20"/>
          <w:sz w:val="24"/>
          <w:szCs w:val="24"/>
        </w:rPr>
        <w:t xml:space="preserve">ancial year does not exceed </w:t>
      </w:r>
      <w:r w:rsidRPr="00E626A4">
        <w:rPr>
          <w:rFonts w:cs="Times-Roman"/>
          <w:b/>
          <w:color w:val="0066FF"/>
          <w:sz w:val="24"/>
          <w:szCs w:val="24"/>
        </w:rPr>
        <w:t>Ten</w:t>
      </w:r>
      <w:r w:rsidR="00342570" w:rsidRPr="00E626A4">
        <w:rPr>
          <w:rFonts w:cs="Times-Roman"/>
          <w:b/>
          <w:color w:val="0066FF"/>
          <w:sz w:val="24"/>
          <w:szCs w:val="24"/>
        </w:rPr>
        <w:t xml:space="preserve"> thousand rupees</w:t>
      </w:r>
      <w:r w:rsidR="00342570" w:rsidRPr="00342570">
        <w:rPr>
          <w:rFonts w:cs="Times-Roman"/>
          <w:color w:val="231F20"/>
          <w:sz w:val="24"/>
          <w:szCs w:val="24"/>
        </w:rPr>
        <w:t>;</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(d) A</w:t>
      </w:r>
      <w:r w:rsidR="00342570" w:rsidRPr="00342570">
        <w:rPr>
          <w:rFonts w:cs="Times-Roman"/>
          <w:color w:val="231F20"/>
          <w:sz w:val="24"/>
          <w:szCs w:val="24"/>
        </w:rPr>
        <w:t>ny interest on certain time deposits with a bank or a housing-finance public</w:t>
      </w:r>
      <w:r>
        <w:rPr>
          <w:rFonts w:cs="Times-Roman"/>
          <w:color w:val="231F20"/>
          <w:sz w:val="24"/>
          <w:szCs w:val="24"/>
        </w:rPr>
        <w:t xml:space="preserve"> </w:t>
      </w:r>
      <w:r w:rsidR="00342570" w:rsidRPr="00342570">
        <w:rPr>
          <w:rFonts w:cs="Times-Roman"/>
          <w:color w:val="231F20"/>
          <w:sz w:val="24"/>
          <w:szCs w:val="24"/>
        </w:rPr>
        <w:t>company, if the aggregate amount payable by the branch of the bank or company</w:t>
      </w:r>
      <w:r>
        <w:rPr>
          <w:rFonts w:cs="Times-Roman"/>
          <w:color w:val="231F20"/>
          <w:sz w:val="24"/>
          <w:szCs w:val="24"/>
        </w:rPr>
        <w:t xml:space="preserve"> </w:t>
      </w:r>
      <w:r w:rsidR="00342570" w:rsidRPr="00342570">
        <w:rPr>
          <w:rFonts w:cs="Times-Roman"/>
          <w:color w:val="231F20"/>
          <w:sz w:val="24"/>
          <w:szCs w:val="24"/>
        </w:rPr>
        <w:t>during the financial year, does not exceed ten thousand rupees;</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(e) A</w:t>
      </w:r>
      <w:r w:rsidR="00342570" w:rsidRPr="00342570">
        <w:rPr>
          <w:rFonts w:cs="Times-Roman"/>
          <w:color w:val="231F20"/>
          <w:sz w:val="24"/>
          <w:szCs w:val="24"/>
        </w:rPr>
        <w:t>ny interest payable to any banking company, co-operative bank, financial</w:t>
      </w:r>
      <w:r>
        <w:rPr>
          <w:rFonts w:cs="Times-Roman"/>
          <w:color w:val="231F20"/>
          <w:sz w:val="24"/>
          <w:szCs w:val="24"/>
        </w:rPr>
        <w:t xml:space="preserve"> </w:t>
      </w:r>
      <w:r w:rsidR="00342570" w:rsidRPr="00342570">
        <w:rPr>
          <w:rFonts w:cs="Times-Roman"/>
          <w:color w:val="231F20"/>
          <w:sz w:val="24"/>
          <w:szCs w:val="24"/>
        </w:rPr>
        <w:t>corporation established by or under a Central or State or Provincial Act, insurer, mutual</w:t>
      </w:r>
      <w:r>
        <w:rPr>
          <w:rFonts w:cs="Times-Roman"/>
          <w:color w:val="231F20"/>
          <w:sz w:val="24"/>
          <w:szCs w:val="24"/>
        </w:rPr>
        <w:t xml:space="preserve"> </w:t>
      </w:r>
      <w:r w:rsidR="00342570" w:rsidRPr="00342570">
        <w:rPr>
          <w:rFonts w:cs="Times-Roman"/>
          <w:color w:val="231F20"/>
          <w:sz w:val="24"/>
          <w:szCs w:val="24"/>
        </w:rPr>
        <w:t>fund or any notified institution, association or body;</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(f) A</w:t>
      </w:r>
      <w:r w:rsidR="00342570" w:rsidRPr="00342570">
        <w:rPr>
          <w:rFonts w:cs="Times-Roman"/>
          <w:color w:val="231F20"/>
          <w:sz w:val="24"/>
          <w:szCs w:val="24"/>
        </w:rPr>
        <w:t>ny interest payable by a firm to a partner of the firm;</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(g) A</w:t>
      </w:r>
      <w:r w:rsidR="00342570" w:rsidRPr="00342570">
        <w:rPr>
          <w:rFonts w:cs="Times-Roman"/>
          <w:color w:val="231F20"/>
          <w:sz w:val="24"/>
          <w:szCs w:val="24"/>
        </w:rPr>
        <w:t>ny amount payable on maturity, or redemption, of a zero coupon bond;</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(h) A</w:t>
      </w:r>
      <w:r w:rsidR="00342570" w:rsidRPr="00342570">
        <w:rPr>
          <w:rFonts w:cs="Times-Roman"/>
          <w:color w:val="231F20"/>
          <w:sz w:val="24"/>
          <w:szCs w:val="24"/>
        </w:rPr>
        <w:t>ny payment for carriage of goods by road transport if the payee furnishes</w:t>
      </w:r>
      <w:r>
        <w:rPr>
          <w:rFonts w:cs="Times-Roman"/>
          <w:color w:val="231F20"/>
          <w:sz w:val="24"/>
          <w:szCs w:val="24"/>
        </w:rPr>
        <w:t xml:space="preserve"> </w:t>
      </w:r>
      <w:r w:rsidR="00342570" w:rsidRPr="00342570">
        <w:rPr>
          <w:rFonts w:cs="Times-Roman"/>
          <w:color w:val="231F20"/>
          <w:sz w:val="24"/>
          <w:szCs w:val="24"/>
        </w:rPr>
        <w:t>his Permanent Account Number to the payer;</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(i) A</w:t>
      </w:r>
      <w:r w:rsidR="00342570" w:rsidRPr="00342570">
        <w:rPr>
          <w:rFonts w:cs="Times-Roman"/>
          <w:color w:val="231F20"/>
          <w:sz w:val="24"/>
          <w:szCs w:val="24"/>
        </w:rPr>
        <w:t>ny payment to a contractor in respect of works contract, service contract,</w:t>
      </w:r>
      <w:r>
        <w:rPr>
          <w:rFonts w:cs="Times-Roman"/>
          <w:color w:val="231F20"/>
          <w:sz w:val="24"/>
          <w:szCs w:val="24"/>
        </w:rPr>
        <w:t xml:space="preserve"> </w:t>
      </w:r>
      <w:r w:rsidR="00342570" w:rsidRPr="00342570">
        <w:rPr>
          <w:rFonts w:cs="Times-Roman"/>
          <w:color w:val="231F20"/>
          <w:sz w:val="24"/>
          <w:szCs w:val="24"/>
        </w:rPr>
        <w:t>advertising, broadcasting and telecasting, supply of labour for carrying out any works,</w:t>
      </w:r>
      <w:r>
        <w:rPr>
          <w:rFonts w:cs="Times-Roman"/>
          <w:color w:val="231F20"/>
          <w:sz w:val="24"/>
          <w:szCs w:val="24"/>
        </w:rPr>
        <w:t xml:space="preserve"> </w:t>
      </w:r>
      <w:r w:rsidR="00342570" w:rsidRPr="00342570">
        <w:rPr>
          <w:rFonts w:cs="Times-Roman"/>
          <w:color w:val="231F20"/>
          <w:sz w:val="24"/>
          <w:szCs w:val="24"/>
        </w:rPr>
        <w:t xml:space="preserve">or service, contract or carriage of goods or passengers by any mode of transport, </w:t>
      </w:r>
      <w:r w:rsidR="00342570" w:rsidRPr="00E626A4">
        <w:rPr>
          <w:rFonts w:cs="Times-Roman"/>
          <w:b/>
          <w:color w:val="0066FF"/>
          <w:sz w:val="24"/>
          <w:szCs w:val="24"/>
        </w:rPr>
        <w:t>other</w:t>
      </w:r>
      <w:r w:rsidRPr="00E626A4">
        <w:rPr>
          <w:rFonts w:cs="Times-Roman"/>
          <w:b/>
          <w:color w:val="0066FF"/>
          <w:sz w:val="24"/>
          <w:szCs w:val="24"/>
        </w:rPr>
        <w:t xml:space="preserve"> than by railways,</w:t>
      </w:r>
      <w:r>
        <w:rPr>
          <w:rFonts w:cs="Times-Roman"/>
          <w:color w:val="231F20"/>
          <w:sz w:val="24"/>
          <w:szCs w:val="24"/>
        </w:rPr>
        <w:t xml:space="preserve"> if  -</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(i) T</w:t>
      </w:r>
      <w:r w:rsidR="00342570" w:rsidRPr="00342570">
        <w:rPr>
          <w:rFonts w:cs="Times-Roman"/>
          <w:color w:val="231F20"/>
          <w:sz w:val="24"/>
          <w:szCs w:val="24"/>
        </w:rPr>
        <w:t>he amount of any payment during the financial year does not exceed</w:t>
      </w:r>
      <w:r>
        <w:rPr>
          <w:rFonts w:cs="Times-Roman"/>
          <w:color w:val="231F20"/>
          <w:sz w:val="24"/>
          <w:szCs w:val="24"/>
        </w:rPr>
        <w:t xml:space="preserve"> </w:t>
      </w:r>
      <w:r w:rsidR="00342570" w:rsidRPr="00342570">
        <w:rPr>
          <w:rFonts w:cs="Times-Roman"/>
          <w:color w:val="231F20"/>
          <w:sz w:val="24"/>
          <w:szCs w:val="24"/>
        </w:rPr>
        <w:t>thirty thousand rupees; and</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(ii) T</w:t>
      </w:r>
      <w:r w:rsidR="00342570" w:rsidRPr="00342570">
        <w:rPr>
          <w:rFonts w:cs="Times-Roman"/>
          <w:color w:val="231F20"/>
          <w:sz w:val="24"/>
          <w:szCs w:val="24"/>
        </w:rPr>
        <w:t>he aggregate amount of the payments during the financial year does</w:t>
      </w:r>
      <w:r>
        <w:rPr>
          <w:rFonts w:cs="Times-Roman"/>
          <w:color w:val="231F20"/>
          <w:sz w:val="24"/>
          <w:szCs w:val="24"/>
        </w:rPr>
        <w:t xml:space="preserve"> </w:t>
      </w:r>
      <w:r w:rsidR="00342570" w:rsidRPr="00342570">
        <w:rPr>
          <w:rFonts w:cs="Times-Roman"/>
          <w:color w:val="231F20"/>
          <w:sz w:val="24"/>
          <w:szCs w:val="24"/>
        </w:rPr>
        <w:t>not exceed seventy-five thousand rupees;</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(j) A</w:t>
      </w:r>
      <w:r w:rsidR="00342570" w:rsidRPr="00342570">
        <w:rPr>
          <w:rFonts w:cs="Times-Roman"/>
          <w:color w:val="231F20"/>
          <w:sz w:val="24"/>
          <w:szCs w:val="24"/>
        </w:rPr>
        <w:t>ny payment of rent, if the aggregate amount of the payments during the</w:t>
      </w:r>
      <w:r>
        <w:rPr>
          <w:rFonts w:cs="Times-Roman"/>
          <w:color w:val="231F20"/>
          <w:sz w:val="24"/>
          <w:szCs w:val="24"/>
        </w:rPr>
        <w:t xml:space="preserve"> </w:t>
      </w:r>
      <w:r w:rsidR="00342570" w:rsidRPr="00342570">
        <w:rPr>
          <w:rFonts w:cs="Times-Roman"/>
          <w:color w:val="231F20"/>
          <w:sz w:val="24"/>
          <w:szCs w:val="24"/>
        </w:rPr>
        <w:t>financial year does not exceed one lakh eighty thousand rupees;</w:t>
      </w:r>
    </w:p>
    <w:p w:rsidR="00342570" w:rsidRPr="00342570" w:rsidRDefault="00E626A4" w:rsidP="00E626A4">
      <w:pPr>
        <w:autoSpaceDE w:val="0"/>
        <w:autoSpaceDN w:val="0"/>
        <w:adjustRightInd w:val="0"/>
        <w:spacing w:after="0" w:line="240" w:lineRule="auto"/>
        <w:jc w:val="both"/>
        <w:rPr>
          <w:rFonts w:cs="Times-Roman"/>
          <w:color w:val="231F20"/>
          <w:sz w:val="24"/>
          <w:szCs w:val="24"/>
        </w:rPr>
      </w:pPr>
      <w:r>
        <w:rPr>
          <w:rFonts w:cs="Times-Roman"/>
          <w:color w:val="231F20"/>
          <w:sz w:val="24"/>
          <w:szCs w:val="24"/>
        </w:rPr>
        <w:t>(k) A</w:t>
      </w:r>
      <w:r w:rsidR="00342570" w:rsidRPr="00342570">
        <w:rPr>
          <w:rFonts w:cs="Times-Roman"/>
          <w:color w:val="231F20"/>
          <w:sz w:val="24"/>
          <w:szCs w:val="24"/>
        </w:rPr>
        <w:t>ny payment of compensation on compulsory acquisition of immovable</w:t>
      </w:r>
      <w:r>
        <w:rPr>
          <w:rFonts w:cs="Times-Roman"/>
          <w:color w:val="231F20"/>
          <w:sz w:val="24"/>
          <w:szCs w:val="24"/>
        </w:rPr>
        <w:t xml:space="preserve"> </w:t>
      </w:r>
      <w:r w:rsidR="00342570" w:rsidRPr="00342570">
        <w:rPr>
          <w:rFonts w:cs="Times-Roman"/>
          <w:color w:val="231F20"/>
          <w:sz w:val="24"/>
          <w:szCs w:val="24"/>
        </w:rPr>
        <w:t>property, if the aggregate amount of the payments during the financial year does not</w:t>
      </w:r>
      <w:r>
        <w:rPr>
          <w:rFonts w:cs="Times-Roman"/>
          <w:color w:val="231F20"/>
          <w:sz w:val="24"/>
          <w:szCs w:val="24"/>
        </w:rPr>
        <w:t xml:space="preserve"> exceed </w:t>
      </w:r>
      <w:r w:rsidRPr="00E626A4">
        <w:rPr>
          <w:rFonts w:cs="Times-Roman"/>
          <w:b/>
          <w:color w:val="0066FF"/>
          <w:sz w:val="24"/>
          <w:szCs w:val="24"/>
        </w:rPr>
        <w:t>five</w:t>
      </w:r>
      <w:r w:rsidR="00342570" w:rsidRPr="00E626A4">
        <w:rPr>
          <w:rFonts w:cs="Times-Roman"/>
          <w:b/>
          <w:color w:val="0066FF"/>
          <w:sz w:val="24"/>
          <w:szCs w:val="24"/>
        </w:rPr>
        <w:t xml:space="preserve"> lakh rupees;</w:t>
      </w:r>
    </w:p>
    <w:p w:rsidR="00342570" w:rsidRPr="00342570" w:rsidRDefault="00342570" w:rsidP="00E626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Further, in the case of a non-resident deductee, being a foreign institutional investor,</w:t>
      </w:r>
      <w:r w:rsidR="00E626A4">
        <w:rPr>
          <w:rFonts w:cs="Times-Roman"/>
          <w:color w:val="231F20"/>
          <w:sz w:val="24"/>
          <w:szCs w:val="24"/>
        </w:rPr>
        <w:t xml:space="preserve"> </w:t>
      </w:r>
      <w:r w:rsidRPr="00342570">
        <w:rPr>
          <w:rFonts w:cs="Times-Roman"/>
          <w:color w:val="231F20"/>
          <w:sz w:val="24"/>
          <w:szCs w:val="24"/>
        </w:rPr>
        <w:t>deduction shall not be made on any payment made to it as a consideration for sale of</w:t>
      </w:r>
      <w:r w:rsidR="00E626A4">
        <w:rPr>
          <w:rFonts w:cs="Times-Roman"/>
          <w:color w:val="231F20"/>
          <w:sz w:val="24"/>
          <w:szCs w:val="24"/>
        </w:rPr>
        <w:t xml:space="preserve"> </w:t>
      </w:r>
      <w:r w:rsidRPr="00342570">
        <w:rPr>
          <w:rFonts w:cs="Times-Roman"/>
          <w:color w:val="231F20"/>
          <w:sz w:val="24"/>
          <w:szCs w:val="24"/>
        </w:rPr>
        <w:t>securities listed on a recognised stock exchange.</w:t>
      </w:r>
    </w:p>
    <w:p w:rsidR="00342570" w:rsidRPr="00342570" w:rsidRDefault="00342570" w:rsidP="00E626A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201</w:t>
      </w:r>
      <w:r w:rsidR="00E626A4">
        <w:rPr>
          <w:rFonts w:cs="Times-Italic"/>
          <w:i/>
          <w:iCs/>
          <w:color w:val="231F20"/>
          <w:sz w:val="24"/>
          <w:szCs w:val="24"/>
        </w:rPr>
        <w:t>:</w:t>
      </w:r>
      <w:r w:rsidRPr="00342570">
        <w:rPr>
          <w:rFonts w:cs="Times-Italic"/>
          <w:i/>
          <w:iCs/>
          <w:color w:val="231F20"/>
          <w:sz w:val="24"/>
          <w:szCs w:val="24"/>
        </w:rPr>
        <w:t xml:space="preserve"> </w:t>
      </w:r>
      <w:r w:rsidR="00E626A4">
        <w:rPr>
          <w:rFonts w:cs="Times-Roman"/>
          <w:color w:val="231F20"/>
          <w:sz w:val="24"/>
          <w:szCs w:val="24"/>
        </w:rPr>
        <w:t>R</w:t>
      </w:r>
      <w:r w:rsidRPr="00342570">
        <w:rPr>
          <w:rFonts w:cs="Times-Roman"/>
          <w:color w:val="231F20"/>
          <w:sz w:val="24"/>
          <w:szCs w:val="24"/>
        </w:rPr>
        <w:t>elating to credit for tax deducted, seeks to provide that for the purposes</w:t>
      </w:r>
      <w:r w:rsidR="00E626A4">
        <w:rPr>
          <w:rFonts w:cs="Times-Roman"/>
          <w:color w:val="231F20"/>
          <w:sz w:val="24"/>
          <w:szCs w:val="24"/>
        </w:rPr>
        <w:t xml:space="preserve"> </w:t>
      </w:r>
      <w:r w:rsidRPr="00342570">
        <w:rPr>
          <w:rFonts w:cs="Times-Roman"/>
          <w:color w:val="231F20"/>
          <w:sz w:val="24"/>
          <w:szCs w:val="24"/>
        </w:rPr>
        <w:t>of computing total income of a deductee, the sum deducted on payments made to him shall</w:t>
      </w:r>
      <w:r w:rsidR="00E626A4">
        <w:rPr>
          <w:rFonts w:cs="Times-Roman"/>
          <w:color w:val="231F20"/>
          <w:sz w:val="24"/>
          <w:szCs w:val="24"/>
        </w:rPr>
        <w:t xml:space="preserve"> </w:t>
      </w:r>
      <w:r w:rsidRPr="00342570">
        <w:rPr>
          <w:rFonts w:cs="Times-Roman"/>
          <w:color w:val="231F20"/>
          <w:sz w:val="24"/>
          <w:szCs w:val="24"/>
        </w:rPr>
        <w:t>be deemed to be his income received. Further the clause seeks to provide that the sums</w:t>
      </w:r>
      <w:r w:rsidR="00E626A4">
        <w:rPr>
          <w:rFonts w:cs="Times-Roman"/>
          <w:color w:val="231F20"/>
          <w:sz w:val="24"/>
          <w:szCs w:val="24"/>
        </w:rPr>
        <w:t xml:space="preserve"> </w:t>
      </w:r>
      <w:r w:rsidRPr="00342570">
        <w:rPr>
          <w:rFonts w:cs="Times-Roman"/>
          <w:color w:val="231F20"/>
          <w:sz w:val="24"/>
          <w:szCs w:val="24"/>
        </w:rPr>
        <w:t>which have been deducted and paid to the Central Government, shall be treated as a payment</w:t>
      </w:r>
      <w:r w:rsidR="00E626A4">
        <w:rPr>
          <w:rFonts w:cs="Times-Roman"/>
          <w:color w:val="231F20"/>
          <w:sz w:val="24"/>
          <w:szCs w:val="24"/>
        </w:rPr>
        <w:t xml:space="preserve"> </w:t>
      </w:r>
      <w:r w:rsidRPr="00342570">
        <w:rPr>
          <w:rFonts w:cs="Times-Roman"/>
          <w:color w:val="231F20"/>
          <w:sz w:val="24"/>
          <w:szCs w:val="24"/>
        </w:rPr>
        <w:t>of tax on behalf of the deductee. The clause further seeks to empower the Board to prescribe</w:t>
      </w:r>
      <w:r w:rsidR="00E626A4">
        <w:rPr>
          <w:rFonts w:cs="Times-Roman"/>
          <w:color w:val="231F20"/>
          <w:sz w:val="24"/>
          <w:szCs w:val="24"/>
        </w:rPr>
        <w:t xml:space="preserve"> </w:t>
      </w:r>
      <w:r w:rsidRPr="00342570">
        <w:rPr>
          <w:rFonts w:cs="Times-Roman"/>
          <w:color w:val="231F20"/>
          <w:sz w:val="24"/>
          <w:szCs w:val="24"/>
        </w:rPr>
        <w:t xml:space="preserve">the </w:t>
      </w:r>
      <w:r w:rsidRPr="00342570">
        <w:rPr>
          <w:rFonts w:cs="Times-Roman"/>
          <w:color w:val="231F20"/>
          <w:sz w:val="24"/>
          <w:szCs w:val="24"/>
        </w:rPr>
        <w:lastRenderedPageBreak/>
        <w:t>procedure fo</w:t>
      </w:r>
      <w:r w:rsidR="00E626A4">
        <w:rPr>
          <w:rFonts w:cs="Times-Roman"/>
          <w:color w:val="231F20"/>
          <w:sz w:val="24"/>
          <w:szCs w:val="24"/>
        </w:rPr>
        <w:t>r giving credit to the deductee.</w:t>
      </w:r>
      <w:r w:rsidRPr="00342570">
        <w:rPr>
          <w:rFonts w:cs="Times-Roman"/>
          <w:color w:val="231F20"/>
          <w:sz w:val="24"/>
          <w:szCs w:val="24"/>
        </w:rPr>
        <w:t xml:space="preserve"> </w:t>
      </w:r>
      <w:r w:rsidRPr="00E626A4">
        <w:rPr>
          <w:rFonts w:cs="Times-Roman"/>
          <w:b/>
          <w:strike/>
          <w:color w:val="0066FF"/>
          <w:sz w:val="24"/>
          <w:szCs w:val="24"/>
        </w:rPr>
        <w:t>the financial year for which such credit may</w:t>
      </w:r>
      <w:r w:rsidR="00E626A4" w:rsidRPr="00E626A4">
        <w:rPr>
          <w:rFonts w:cs="Times-Roman"/>
          <w:b/>
          <w:strike/>
          <w:color w:val="0066FF"/>
          <w:sz w:val="24"/>
          <w:szCs w:val="24"/>
        </w:rPr>
        <w:t xml:space="preserve"> </w:t>
      </w:r>
      <w:r w:rsidRPr="00E626A4">
        <w:rPr>
          <w:rFonts w:cs="Times-Roman"/>
          <w:b/>
          <w:strike/>
          <w:color w:val="0066FF"/>
          <w:sz w:val="24"/>
          <w:szCs w:val="24"/>
        </w:rPr>
        <w:t>be given</w:t>
      </w:r>
      <w:r w:rsidRPr="009316D4">
        <w:rPr>
          <w:rFonts w:cs="Times-Roman"/>
          <w:sz w:val="24"/>
          <w:szCs w:val="24"/>
        </w:rPr>
        <w:t xml:space="preserve"> and any other matter connected therewith.</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Italic"/>
          <w:i/>
          <w:iCs/>
          <w:color w:val="231F20"/>
          <w:sz w:val="24"/>
          <w:szCs w:val="24"/>
        </w:rPr>
        <w:t>Clause 202</w:t>
      </w:r>
      <w:r w:rsidR="009316D4">
        <w:rPr>
          <w:rFonts w:cs="Times-Bold"/>
          <w:b/>
          <w:bCs/>
          <w:color w:val="231F20"/>
          <w:sz w:val="24"/>
          <w:szCs w:val="24"/>
        </w:rPr>
        <w:t>:</w:t>
      </w:r>
      <w:r w:rsidRPr="00342570">
        <w:rPr>
          <w:rFonts w:cs="Times-Bold"/>
          <w:b/>
          <w:bCs/>
          <w:color w:val="231F20"/>
          <w:sz w:val="24"/>
          <w:szCs w:val="24"/>
        </w:rPr>
        <w:t xml:space="preserve"> </w:t>
      </w:r>
      <w:r w:rsidR="00E626A4">
        <w:rPr>
          <w:rFonts w:cs="Times-Roman"/>
          <w:color w:val="231F20"/>
          <w:sz w:val="24"/>
          <w:szCs w:val="24"/>
        </w:rPr>
        <w:t>S</w:t>
      </w:r>
      <w:r w:rsidRPr="00342570">
        <w:rPr>
          <w:rFonts w:cs="Times-Roman"/>
          <w:color w:val="231F20"/>
          <w:sz w:val="24"/>
          <w:szCs w:val="24"/>
        </w:rPr>
        <w:t xml:space="preserve">eeks to </w:t>
      </w:r>
      <w:r w:rsidRPr="00342570">
        <w:rPr>
          <w:rFonts w:cs="Times-Italic"/>
          <w:i/>
          <w:iCs/>
          <w:color w:val="231F20"/>
          <w:sz w:val="24"/>
          <w:szCs w:val="24"/>
        </w:rPr>
        <w:t xml:space="preserve">inter alia </w:t>
      </w:r>
      <w:r w:rsidRPr="00342570">
        <w:rPr>
          <w:rFonts w:cs="Times-Roman"/>
          <w:color w:val="231F20"/>
          <w:sz w:val="24"/>
          <w:szCs w:val="24"/>
        </w:rPr>
        <w:t xml:space="preserve">provide that any </w:t>
      </w:r>
      <w:r w:rsidRPr="009316D4">
        <w:rPr>
          <w:rFonts w:cs="Times-Roman"/>
          <w:color w:val="0066FF"/>
          <w:sz w:val="24"/>
          <w:szCs w:val="24"/>
        </w:rPr>
        <w:t>person</w:t>
      </w:r>
      <w:r w:rsidRPr="00342570">
        <w:rPr>
          <w:rFonts w:cs="Times-Roman"/>
          <w:color w:val="231F20"/>
          <w:sz w:val="24"/>
          <w:szCs w:val="24"/>
        </w:rPr>
        <w:t>, being a seller, lessor or</w:t>
      </w:r>
      <w:r w:rsidR="009316D4">
        <w:rPr>
          <w:rFonts w:cs="Times-Roman"/>
          <w:color w:val="231F20"/>
          <w:sz w:val="24"/>
          <w:szCs w:val="24"/>
        </w:rPr>
        <w:t xml:space="preserve"> </w:t>
      </w:r>
      <w:r w:rsidRPr="00342570">
        <w:rPr>
          <w:rFonts w:cs="Times-Roman"/>
          <w:color w:val="231F20"/>
          <w:sz w:val="24"/>
          <w:szCs w:val="24"/>
        </w:rPr>
        <w:t>licensor, who is responsible for coll</w:t>
      </w:r>
      <w:r w:rsidR="009316D4">
        <w:rPr>
          <w:rFonts w:cs="Times-Roman"/>
          <w:color w:val="231F20"/>
          <w:sz w:val="24"/>
          <w:szCs w:val="24"/>
        </w:rPr>
        <w:t>ecting any amount on account of -</w:t>
      </w:r>
    </w:p>
    <w:p w:rsidR="00342570" w:rsidRPr="00342570" w:rsidRDefault="009316D4" w:rsidP="009316D4">
      <w:pPr>
        <w:autoSpaceDE w:val="0"/>
        <w:autoSpaceDN w:val="0"/>
        <w:adjustRightInd w:val="0"/>
        <w:spacing w:after="0" w:line="240" w:lineRule="auto"/>
        <w:jc w:val="both"/>
        <w:rPr>
          <w:rFonts w:cs="Times-Roman"/>
          <w:color w:val="231F20"/>
          <w:sz w:val="24"/>
          <w:szCs w:val="24"/>
        </w:rPr>
      </w:pPr>
      <w:r>
        <w:rPr>
          <w:rFonts w:cs="Times-Roman"/>
          <w:color w:val="231F20"/>
          <w:sz w:val="24"/>
          <w:szCs w:val="24"/>
        </w:rPr>
        <w:t>(a) S</w:t>
      </w:r>
      <w:r w:rsidR="00342570" w:rsidRPr="00342570">
        <w:rPr>
          <w:rFonts w:cs="Times-Roman"/>
          <w:color w:val="231F20"/>
          <w:sz w:val="24"/>
          <w:szCs w:val="24"/>
        </w:rPr>
        <w:t>ale of alcoholic liquor for human consumption, tendu leaves, timber obtained</w:t>
      </w:r>
      <w:r>
        <w:rPr>
          <w:rFonts w:cs="Times-Roman"/>
          <w:color w:val="231F20"/>
          <w:sz w:val="24"/>
          <w:szCs w:val="24"/>
        </w:rPr>
        <w:t xml:space="preserve"> </w:t>
      </w:r>
      <w:r w:rsidR="00342570" w:rsidRPr="00342570">
        <w:rPr>
          <w:rFonts w:cs="Times-Roman"/>
          <w:color w:val="231F20"/>
          <w:sz w:val="24"/>
          <w:szCs w:val="24"/>
        </w:rPr>
        <w:t>under a forest lease or otherwise, any other forest produce not being timber or tendu</w:t>
      </w:r>
      <w:r>
        <w:rPr>
          <w:rFonts w:cs="Times-Roman"/>
          <w:color w:val="231F20"/>
          <w:sz w:val="24"/>
          <w:szCs w:val="24"/>
        </w:rPr>
        <w:t xml:space="preserve"> </w:t>
      </w:r>
      <w:r w:rsidR="00342570" w:rsidRPr="00342570">
        <w:rPr>
          <w:rFonts w:cs="Times-Roman"/>
          <w:color w:val="231F20"/>
          <w:sz w:val="24"/>
          <w:szCs w:val="24"/>
        </w:rPr>
        <w:t>leaves, or scrap; or</w:t>
      </w:r>
    </w:p>
    <w:p w:rsidR="00342570" w:rsidRPr="00342570" w:rsidRDefault="009316D4" w:rsidP="009316D4">
      <w:pPr>
        <w:autoSpaceDE w:val="0"/>
        <w:autoSpaceDN w:val="0"/>
        <w:adjustRightInd w:val="0"/>
        <w:spacing w:after="0" w:line="240" w:lineRule="auto"/>
        <w:jc w:val="both"/>
        <w:rPr>
          <w:rFonts w:cs="Times-Roman"/>
          <w:color w:val="231F20"/>
          <w:sz w:val="24"/>
          <w:szCs w:val="24"/>
        </w:rPr>
      </w:pPr>
      <w:r>
        <w:rPr>
          <w:rFonts w:cs="Times-Roman"/>
          <w:color w:val="231F20"/>
          <w:sz w:val="24"/>
          <w:szCs w:val="24"/>
        </w:rPr>
        <w:t>(b) G</w:t>
      </w:r>
      <w:r w:rsidR="00342570" w:rsidRPr="00342570">
        <w:rPr>
          <w:rFonts w:cs="Times-Roman"/>
          <w:color w:val="231F20"/>
          <w:sz w:val="24"/>
          <w:szCs w:val="24"/>
        </w:rPr>
        <w:t>ranting of lease or licence or contract or transfer of any right or interest,</w:t>
      </w:r>
      <w:r>
        <w:rPr>
          <w:rFonts w:cs="Times-Roman"/>
          <w:color w:val="231F20"/>
          <w:sz w:val="24"/>
          <w:szCs w:val="24"/>
        </w:rPr>
        <w:t xml:space="preserve"> </w:t>
      </w:r>
      <w:r w:rsidR="00342570" w:rsidRPr="00342570">
        <w:rPr>
          <w:rFonts w:cs="Times-Roman"/>
          <w:color w:val="231F20"/>
          <w:sz w:val="24"/>
          <w:szCs w:val="24"/>
        </w:rPr>
        <w:t>either in whole or in part, for a parking lot or toll plaza or for mining or quarrying,</w:t>
      </w:r>
      <w:r>
        <w:rPr>
          <w:rFonts w:cs="Times-Roman"/>
          <w:color w:val="231F20"/>
          <w:sz w:val="24"/>
          <w:szCs w:val="24"/>
        </w:rPr>
        <w:t xml:space="preserve"> </w:t>
      </w:r>
      <w:r w:rsidR="00342570" w:rsidRPr="00342570">
        <w:rPr>
          <w:rFonts w:cs="Times-Roman"/>
          <w:color w:val="231F20"/>
          <w:sz w:val="24"/>
          <w:szCs w:val="24"/>
        </w:rPr>
        <w:t>shall collect three per cent. of such sum as income-tax.</w:t>
      </w:r>
    </w:p>
    <w:p w:rsidR="00342570" w:rsidRPr="00342570" w:rsidRDefault="00342570" w:rsidP="009316D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collection should be made at the earliest of</w:t>
      </w:r>
      <w:r w:rsidR="009316D4">
        <w:rPr>
          <w:rFonts w:cs="Times-Roman"/>
          <w:color w:val="231F20"/>
          <w:sz w:val="24"/>
          <w:szCs w:val="24"/>
        </w:rPr>
        <w:t xml:space="preserve"> </w:t>
      </w:r>
      <w:r w:rsidRPr="00342570">
        <w:rPr>
          <w:rFonts w:cs="Times-Roman"/>
          <w:color w:val="231F20"/>
          <w:sz w:val="24"/>
          <w:szCs w:val="24"/>
        </w:rPr>
        <w:t>the time when the the payment is received in cash, by way of a cheque or draft, by debit to</w:t>
      </w:r>
      <w:r w:rsidR="009316D4">
        <w:rPr>
          <w:rFonts w:cs="Times-Roman"/>
          <w:color w:val="231F20"/>
          <w:sz w:val="24"/>
          <w:szCs w:val="24"/>
        </w:rPr>
        <w:t xml:space="preserve"> </w:t>
      </w:r>
      <w:r w:rsidRPr="00342570">
        <w:rPr>
          <w:rFonts w:cs="Times-Roman"/>
          <w:color w:val="231F20"/>
          <w:sz w:val="24"/>
          <w:szCs w:val="24"/>
        </w:rPr>
        <w:t>any account, whether called “suspense account” or by any other name or by any other</w:t>
      </w:r>
      <w:r w:rsidR="009316D4">
        <w:rPr>
          <w:rFonts w:cs="Times-Roman"/>
          <w:color w:val="231F20"/>
          <w:sz w:val="24"/>
          <w:szCs w:val="24"/>
        </w:rPr>
        <w:t xml:space="preserve"> </w:t>
      </w:r>
      <w:r w:rsidRPr="00342570">
        <w:rPr>
          <w:rFonts w:cs="Times-Roman"/>
          <w:color w:val="231F20"/>
          <w:sz w:val="24"/>
          <w:szCs w:val="24"/>
        </w:rPr>
        <w:t>prescribed mode. It is further provided that the sum so collected has to be paid to the credit</w:t>
      </w:r>
      <w:r w:rsidR="009316D4">
        <w:rPr>
          <w:rFonts w:cs="Times-Roman"/>
          <w:color w:val="231F20"/>
          <w:sz w:val="24"/>
          <w:szCs w:val="24"/>
        </w:rPr>
        <w:t xml:space="preserve"> </w:t>
      </w:r>
      <w:r w:rsidRPr="00342570">
        <w:rPr>
          <w:rFonts w:cs="Times-Roman"/>
          <w:color w:val="231F20"/>
          <w:sz w:val="24"/>
          <w:szCs w:val="24"/>
        </w:rPr>
        <w:t>of the Central Government within prescribed time and manner. The person responsible for</w:t>
      </w:r>
      <w:r w:rsidR="009316D4">
        <w:rPr>
          <w:rFonts w:cs="Times-Roman"/>
          <w:color w:val="231F20"/>
          <w:sz w:val="24"/>
          <w:szCs w:val="24"/>
        </w:rPr>
        <w:t xml:space="preserve"> </w:t>
      </w:r>
      <w:r w:rsidRPr="00342570">
        <w:rPr>
          <w:rFonts w:cs="Times-Roman"/>
          <w:color w:val="231F20"/>
          <w:sz w:val="24"/>
          <w:szCs w:val="24"/>
        </w:rPr>
        <w:t>collecting any amount is also required to furnish to the buyer, lessee or licensee, a certificate</w:t>
      </w:r>
      <w:r w:rsidR="009316D4">
        <w:rPr>
          <w:rFonts w:cs="Times-Roman"/>
          <w:color w:val="231F20"/>
          <w:sz w:val="24"/>
          <w:szCs w:val="24"/>
        </w:rPr>
        <w:t xml:space="preserve"> </w:t>
      </w:r>
      <w:r w:rsidRPr="00342570">
        <w:rPr>
          <w:rFonts w:cs="Times-Roman"/>
          <w:color w:val="231F20"/>
          <w:sz w:val="24"/>
          <w:szCs w:val="24"/>
        </w:rPr>
        <w:t>of tax collection within prescribed time, and to file a return of tax collected at source in the</w:t>
      </w:r>
      <w:r w:rsidR="009316D4">
        <w:rPr>
          <w:rFonts w:cs="Times-Roman"/>
          <w:color w:val="231F20"/>
          <w:sz w:val="24"/>
          <w:szCs w:val="24"/>
        </w:rPr>
        <w:t xml:space="preserve"> </w:t>
      </w:r>
      <w:r w:rsidRPr="00342570">
        <w:rPr>
          <w:rFonts w:cs="Times-Roman"/>
          <w:color w:val="231F20"/>
          <w:sz w:val="24"/>
          <w:szCs w:val="24"/>
        </w:rPr>
        <w:t>form and manner as prescribed by the Board.</w:t>
      </w:r>
    </w:p>
    <w:p w:rsidR="00342570" w:rsidRPr="00342570" w:rsidRDefault="00342570" w:rsidP="009316D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203</w:t>
      </w:r>
      <w:r w:rsidR="009316D4">
        <w:rPr>
          <w:rFonts w:cs="Times-Italic"/>
          <w:i/>
          <w:iCs/>
          <w:color w:val="231F20"/>
          <w:sz w:val="24"/>
          <w:szCs w:val="24"/>
        </w:rPr>
        <w:t>:</w:t>
      </w:r>
      <w:r w:rsidRPr="00342570">
        <w:rPr>
          <w:rFonts w:cs="Times-Italic"/>
          <w:i/>
          <w:iCs/>
          <w:color w:val="231F20"/>
          <w:sz w:val="24"/>
          <w:szCs w:val="24"/>
        </w:rPr>
        <w:t xml:space="preserve"> </w:t>
      </w:r>
      <w:r w:rsidR="009316D4">
        <w:rPr>
          <w:rFonts w:cs="Times-Roman"/>
          <w:color w:val="231F20"/>
          <w:sz w:val="24"/>
          <w:szCs w:val="24"/>
        </w:rPr>
        <w:t>R</w:t>
      </w:r>
      <w:r w:rsidRPr="00342570">
        <w:rPr>
          <w:rFonts w:cs="Times-Roman"/>
          <w:color w:val="231F20"/>
          <w:sz w:val="24"/>
          <w:szCs w:val="24"/>
        </w:rPr>
        <w:t>elating to credit for tax collected seeks to provide that all sums collected</w:t>
      </w:r>
      <w:r w:rsidR="009316D4">
        <w:rPr>
          <w:rFonts w:cs="Times-Roman"/>
          <w:color w:val="231F20"/>
          <w:sz w:val="24"/>
          <w:szCs w:val="24"/>
        </w:rPr>
        <w:t xml:space="preserve"> </w:t>
      </w:r>
      <w:r w:rsidRPr="00342570">
        <w:rPr>
          <w:rFonts w:cs="Times-Roman"/>
          <w:color w:val="231F20"/>
          <w:sz w:val="24"/>
          <w:szCs w:val="24"/>
        </w:rPr>
        <w:t>from a collectee and paid to the credit of the Central Government shall be deemed to be a</w:t>
      </w:r>
      <w:r w:rsidR="009316D4">
        <w:rPr>
          <w:rFonts w:cs="Times-Roman"/>
          <w:color w:val="231F20"/>
          <w:sz w:val="24"/>
          <w:szCs w:val="24"/>
        </w:rPr>
        <w:t xml:space="preserve"> </w:t>
      </w:r>
      <w:r w:rsidRPr="00342570">
        <w:rPr>
          <w:rFonts w:cs="Times-Roman"/>
          <w:color w:val="231F20"/>
          <w:sz w:val="24"/>
          <w:szCs w:val="24"/>
        </w:rPr>
        <w:t>payment of tax on behalf of the person from whom such amount has been collected. The</w:t>
      </w:r>
      <w:r w:rsidR="009316D4">
        <w:rPr>
          <w:rFonts w:cs="Times-Roman"/>
          <w:color w:val="231F20"/>
          <w:sz w:val="24"/>
          <w:szCs w:val="24"/>
        </w:rPr>
        <w:t xml:space="preserve"> </w:t>
      </w:r>
      <w:r w:rsidRPr="00342570">
        <w:rPr>
          <w:rFonts w:cs="Times-Roman"/>
          <w:color w:val="231F20"/>
          <w:sz w:val="24"/>
          <w:szCs w:val="24"/>
        </w:rPr>
        <w:t>clause further seeks to empower the Board to prescribe the procedure for giving credit to the</w:t>
      </w:r>
      <w:r w:rsidR="009316D4">
        <w:rPr>
          <w:rFonts w:cs="Times-Roman"/>
          <w:color w:val="231F20"/>
          <w:sz w:val="24"/>
          <w:szCs w:val="24"/>
        </w:rPr>
        <w:t xml:space="preserve"> </w:t>
      </w:r>
      <w:r w:rsidRPr="00342570">
        <w:rPr>
          <w:rFonts w:cs="Times-Roman"/>
          <w:color w:val="231F20"/>
          <w:sz w:val="24"/>
          <w:szCs w:val="24"/>
        </w:rPr>
        <w:t>collectee, the financial year for which such credit may be given and any other matter connected</w:t>
      </w:r>
      <w:r w:rsidR="009316D4">
        <w:rPr>
          <w:rFonts w:cs="Times-Roman"/>
          <w:color w:val="231F20"/>
          <w:sz w:val="24"/>
          <w:szCs w:val="24"/>
        </w:rPr>
        <w:t xml:space="preserve"> </w:t>
      </w:r>
      <w:r w:rsidRPr="00342570">
        <w:rPr>
          <w:rFonts w:cs="Times-Roman"/>
          <w:color w:val="231F20"/>
          <w:sz w:val="24"/>
          <w:szCs w:val="24"/>
        </w:rPr>
        <w:t>therewith.</w:t>
      </w:r>
    </w:p>
    <w:p w:rsidR="00342570" w:rsidRPr="00342570" w:rsidRDefault="00342570" w:rsidP="009316D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204</w:t>
      </w:r>
      <w:r w:rsidR="009316D4">
        <w:rPr>
          <w:rFonts w:cs="Times-Italic"/>
          <w:i/>
          <w:iCs/>
          <w:color w:val="231F20"/>
          <w:sz w:val="24"/>
          <w:szCs w:val="24"/>
        </w:rPr>
        <w:t>:</w:t>
      </w:r>
      <w:r w:rsidRPr="00342570">
        <w:rPr>
          <w:rFonts w:cs="Times-Italic"/>
          <w:i/>
          <w:iCs/>
          <w:color w:val="231F20"/>
          <w:sz w:val="24"/>
          <w:szCs w:val="24"/>
        </w:rPr>
        <w:t xml:space="preserve"> </w:t>
      </w:r>
      <w:r w:rsidR="009316D4">
        <w:rPr>
          <w:rFonts w:cs="Times-Roman"/>
          <w:color w:val="231F20"/>
          <w:sz w:val="24"/>
          <w:szCs w:val="24"/>
        </w:rPr>
        <w:t>R</w:t>
      </w:r>
      <w:r w:rsidRPr="00342570">
        <w:rPr>
          <w:rFonts w:cs="Times-Roman"/>
          <w:color w:val="231F20"/>
          <w:sz w:val="24"/>
          <w:szCs w:val="24"/>
        </w:rPr>
        <w:t>elates to interpretations under the Sub-chapter A and B. For this purpose</w:t>
      </w:r>
      <w:r w:rsidR="009316D4">
        <w:rPr>
          <w:rFonts w:cs="Times-Roman"/>
          <w:color w:val="231F20"/>
          <w:sz w:val="24"/>
          <w:szCs w:val="24"/>
        </w:rPr>
        <w:t xml:space="preserve"> </w:t>
      </w:r>
      <w:r w:rsidRPr="00342570">
        <w:rPr>
          <w:rFonts w:cs="Times-Roman"/>
          <w:color w:val="231F20"/>
          <w:sz w:val="24"/>
          <w:szCs w:val="24"/>
        </w:rPr>
        <w:t xml:space="preserve">the said clause, </w:t>
      </w:r>
      <w:r w:rsidRPr="00342570">
        <w:rPr>
          <w:rFonts w:cs="Times-Italic"/>
          <w:i/>
          <w:iCs/>
          <w:color w:val="231F20"/>
          <w:sz w:val="24"/>
          <w:szCs w:val="24"/>
        </w:rPr>
        <w:t xml:space="preserve">inter alia, </w:t>
      </w:r>
      <w:r w:rsidRPr="00342570">
        <w:rPr>
          <w:rFonts w:cs="Times-Roman"/>
          <w:color w:val="231F20"/>
          <w:sz w:val="24"/>
          <w:szCs w:val="24"/>
        </w:rPr>
        <w:t>defines the terms “broadcasting and telecasting”, “professional</w:t>
      </w:r>
      <w:r w:rsidR="009316D4">
        <w:rPr>
          <w:rFonts w:cs="Times-Roman"/>
          <w:color w:val="231F20"/>
          <w:sz w:val="24"/>
          <w:szCs w:val="24"/>
        </w:rPr>
        <w:t xml:space="preserve"> </w:t>
      </w:r>
      <w:r w:rsidRPr="00342570">
        <w:rPr>
          <w:rFonts w:cs="Times-Roman"/>
          <w:color w:val="231F20"/>
          <w:sz w:val="24"/>
          <w:szCs w:val="24"/>
        </w:rPr>
        <w:t>or technical services”, “service contract”, “work”, “buyer”, “lessee”, “licensee”, “lessor”,</w:t>
      </w:r>
      <w:r w:rsidR="009316D4">
        <w:rPr>
          <w:rFonts w:cs="Times-Roman"/>
          <w:color w:val="231F20"/>
          <w:sz w:val="24"/>
          <w:szCs w:val="24"/>
        </w:rPr>
        <w:t xml:space="preserve"> </w:t>
      </w:r>
      <w:r w:rsidRPr="00342570">
        <w:rPr>
          <w:rFonts w:cs="Times-Roman"/>
          <w:color w:val="231F20"/>
          <w:sz w:val="24"/>
          <w:szCs w:val="24"/>
        </w:rPr>
        <w:t>“licensor”, “scrap” and “seller”.</w:t>
      </w:r>
    </w:p>
    <w:p w:rsidR="00342570" w:rsidRPr="00342570" w:rsidRDefault="00342570" w:rsidP="009316D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205</w:t>
      </w:r>
      <w:r w:rsidR="009316D4">
        <w:rPr>
          <w:rFonts w:cs="Times-Italic"/>
          <w:i/>
          <w:iCs/>
          <w:color w:val="231F20"/>
          <w:sz w:val="24"/>
          <w:szCs w:val="24"/>
        </w:rPr>
        <w:t>:</w:t>
      </w:r>
      <w:r w:rsidRPr="00342570">
        <w:rPr>
          <w:rFonts w:cs="Times-Italic"/>
          <w:i/>
          <w:iCs/>
          <w:color w:val="231F20"/>
          <w:sz w:val="24"/>
          <w:szCs w:val="24"/>
        </w:rPr>
        <w:t xml:space="preserve"> </w:t>
      </w:r>
      <w:r w:rsidR="009316D4">
        <w:rPr>
          <w:rFonts w:cs="Times-Roman"/>
          <w:color w:val="231F20"/>
          <w:sz w:val="24"/>
          <w:szCs w:val="24"/>
        </w:rPr>
        <w:t>R</w:t>
      </w:r>
      <w:r w:rsidRPr="00342570">
        <w:rPr>
          <w:rFonts w:cs="Times-Roman"/>
          <w:color w:val="231F20"/>
          <w:sz w:val="24"/>
          <w:szCs w:val="24"/>
        </w:rPr>
        <w:t>elates to the liability to pay advance tax. The said clause seeks to provide</w:t>
      </w:r>
      <w:r w:rsidR="009316D4">
        <w:rPr>
          <w:rFonts w:cs="Times-Roman"/>
          <w:color w:val="231F20"/>
          <w:sz w:val="24"/>
          <w:szCs w:val="24"/>
        </w:rPr>
        <w:t xml:space="preserve"> </w:t>
      </w:r>
      <w:r w:rsidRPr="00342570">
        <w:rPr>
          <w:rFonts w:cs="Times-Roman"/>
          <w:color w:val="231F20"/>
          <w:sz w:val="24"/>
          <w:szCs w:val="24"/>
        </w:rPr>
        <w:t>that every person shall be liable to pay advance-tax during any financial year if the amount</w:t>
      </w:r>
      <w:r w:rsidR="009316D4">
        <w:rPr>
          <w:rFonts w:cs="Times-Roman"/>
          <w:color w:val="231F20"/>
          <w:sz w:val="24"/>
          <w:szCs w:val="24"/>
        </w:rPr>
        <w:t xml:space="preserve"> </w:t>
      </w:r>
      <w:r w:rsidRPr="00342570">
        <w:rPr>
          <w:rFonts w:cs="Times-Roman"/>
          <w:color w:val="231F20"/>
          <w:sz w:val="24"/>
          <w:szCs w:val="24"/>
        </w:rPr>
        <w:t>of advance income-tax payable by him exceeds ten thousand rupees. For ascertaining the</w:t>
      </w:r>
      <w:r w:rsidR="009316D4">
        <w:rPr>
          <w:rFonts w:cs="Times-Roman"/>
          <w:color w:val="231F20"/>
          <w:sz w:val="24"/>
          <w:szCs w:val="24"/>
        </w:rPr>
        <w:t xml:space="preserve"> </w:t>
      </w:r>
      <w:r w:rsidRPr="00342570">
        <w:rPr>
          <w:rFonts w:cs="Times-Roman"/>
          <w:color w:val="231F20"/>
          <w:sz w:val="24"/>
          <w:szCs w:val="24"/>
        </w:rPr>
        <w:t>liability to pay advance-tax, the tax on estimated total income is reduced by the tax deductible</w:t>
      </w:r>
      <w:r w:rsidR="009316D4">
        <w:rPr>
          <w:rFonts w:cs="Times-Roman"/>
          <w:color w:val="231F20"/>
          <w:sz w:val="24"/>
          <w:szCs w:val="24"/>
        </w:rPr>
        <w:t xml:space="preserve"> </w:t>
      </w:r>
      <w:r w:rsidRPr="00342570">
        <w:rPr>
          <w:rFonts w:cs="Times-Roman"/>
          <w:color w:val="231F20"/>
          <w:sz w:val="24"/>
          <w:szCs w:val="24"/>
        </w:rPr>
        <w:t>or collectible at source and the amount of any tax credit available under clause 207.</w:t>
      </w:r>
    </w:p>
    <w:p w:rsidR="00342570" w:rsidRPr="00342570" w:rsidRDefault="00342570" w:rsidP="009316D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persons other than companies are liable to pay</w:t>
      </w:r>
      <w:r w:rsidR="009316D4">
        <w:rPr>
          <w:rFonts w:cs="Times-Roman"/>
          <w:color w:val="231F20"/>
          <w:sz w:val="24"/>
          <w:szCs w:val="24"/>
        </w:rPr>
        <w:t xml:space="preserve"> </w:t>
      </w:r>
      <w:r w:rsidRPr="00342570">
        <w:rPr>
          <w:rFonts w:cs="Times-Roman"/>
          <w:color w:val="231F20"/>
          <w:sz w:val="24"/>
          <w:szCs w:val="24"/>
        </w:rPr>
        <w:t>advance income-tax, in three instalments i.e. on or before 15th September, 15th December and</w:t>
      </w:r>
      <w:r w:rsidR="009316D4">
        <w:rPr>
          <w:rFonts w:cs="Times-Roman"/>
          <w:color w:val="231F20"/>
          <w:sz w:val="24"/>
          <w:szCs w:val="24"/>
        </w:rPr>
        <w:t xml:space="preserve"> </w:t>
      </w:r>
      <w:r w:rsidRPr="00342570">
        <w:rPr>
          <w:rFonts w:cs="Times-Roman"/>
          <w:color w:val="231F20"/>
          <w:sz w:val="24"/>
          <w:szCs w:val="24"/>
        </w:rPr>
        <w:t>15th March. Amount payable by these three dates should amount to 30 per cent., 60 per cent.</w:t>
      </w:r>
      <w:r w:rsidR="009316D4">
        <w:rPr>
          <w:rFonts w:cs="Times-Roman"/>
          <w:color w:val="231F20"/>
          <w:sz w:val="24"/>
          <w:szCs w:val="24"/>
        </w:rPr>
        <w:t xml:space="preserve"> </w:t>
      </w:r>
      <w:r w:rsidRPr="00342570">
        <w:rPr>
          <w:rFonts w:cs="Times-Roman"/>
          <w:color w:val="231F20"/>
          <w:sz w:val="24"/>
          <w:szCs w:val="24"/>
        </w:rPr>
        <w:t>and 100 per cent of the advance-tax payable. Similarly for a company, there are four instalments,</w:t>
      </w:r>
      <w:r w:rsidR="009316D4">
        <w:rPr>
          <w:rFonts w:cs="Times-Roman"/>
          <w:color w:val="231F20"/>
          <w:sz w:val="24"/>
          <w:szCs w:val="24"/>
        </w:rPr>
        <w:t xml:space="preserve"> </w:t>
      </w:r>
      <w:r w:rsidRPr="00342570">
        <w:rPr>
          <w:rFonts w:cs="Times-Roman"/>
          <w:color w:val="231F20"/>
          <w:sz w:val="24"/>
          <w:szCs w:val="24"/>
        </w:rPr>
        <w:t>the dates being on or before 15th June, 15th September, 15th December and 15th March. The</w:t>
      </w:r>
      <w:r w:rsidR="009316D4">
        <w:rPr>
          <w:rFonts w:cs="Times-Roman"/>
          <w:color w:val="231F20"/>
          <w:sz w:val="24"/>
          <w:szCs w:val="24"/>
        </w:rPr>
        <w:t xml:space="preserve"> </w:t>
      </w:r>
      <w:r w:rsidRPr="00342570">
        <w:rPr>
          <w:rFonts w:cs="Times-Roman"/>
          <w:color w:val="231F20"/>
          <w:sz w:val="24"/>
          <w:szCs w:val="24"/>
        </w:rPr>
        <w:t>corresponding percentages in the case of a company are 15 per cent., 45 per cent, 75 per cent</w:t>
      </w:r>
      <w:r w:rsidR="009316D4">
        <w:rPr>
          <w:rFonts w:cs="Times-Roman"/>
          <w:color w:val="231F20"/>
          <w:sz w:val="24"/>
          <w:szCs w:val="24"/>
        </w:rPr>
        <w:t xml:space="preserve"> </w:t>
      </w:r>
      <w:r w:rsidRPr="00342570">
        <w:rPr>
          <w:rFonts w:cs="Times-Roman"/>
          <w:color w:val="231F20"/>
          <w:sz w:val="24"/>
          <w:szCs w:val="24"/>
        </w:rPr>
        <w:t>and 100 per cent. It is further provided that any amount of advance income-tax paid after</w:t>
      </w:r>
      <w:r w:rsidR="009316D4">
        <w:rPr>
          <w:rFonts w:cs="Times-Roman"/>
          <w:color w:val="231F20"/>
          <w:sz w:val="24"/>
          <w:szCs w:val="24"/>
        </w:rPr>
        <w:t xml:space="preserve"> </w:t>
      </w:r>
      <w:r w:rsidRPr="00342570">
        <w:rPr>
          <w:rFonts w:cs="Times-Roman"/>
          <w:color w:val="231F20"/>
          <w:sz w:val="24"/>
          <w:szCs w:val="24"/>
        </w:rPr>
        <w:t>15th March but before the expiry of the financial year shall be treated as advance income-tax</w:t>
      </w:r>
      <w:r w:rsidR="009316D4">
        <w:rPr>
          <w:rFonts w:cs="Times-Roman"/>
          <w:color w:val="231F20"/>
          <w:sz w:val="24"/>
          <w:szCs w:val="24"/>
        </w:rPr>
        <w:t xml:space="preserve"> </w:t>
      </w:r>
      <w:r w:rsidRPr="00342570">
        <w:rPr>
          <w:rFonts w:cs="Times-Roman"/>
          <w:color w:val="231F20"/>
          <w:sz w:val="24"/>
          <w:szCs w:val="24"/>
        </w:rPr>
        <w:t>paid during the financial year.</w:t>
      </w:r>
    </w:p>
    <w:p w:rsidR="00342570" w:rsidRPr="00342570" w:rsidRDefault="00342570" w:rsidP="009316D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empowers the Assessing Officer to issue an order to an assessee</w:t>
      </w:r>
      <w:r w:rsidR="009316D4">
        <w:rPr>
          <w:rFonts w:cs="Times-Roman"/>
          <w:color w:val="231F20"/>
          <w:sz w:val="24"/>
          <w:szCs w:val="24"/>
        </w:rPr>
        <w:t xml:space="preserve"> (not after last date of </w:t>
      </w:r>
      <w:r w:rsidR="009316D4" w:rsidRPr="009316D4">
        <w:rPr>
          <w:rFonts w:cs="Times-Roman"/>
          <w:b/>
          <w:color w:val="0066FF"/>
          <w:sz w:val="24"/>
          <w:szCs w:val="24"/>
        </w:rPr>
        <w:t>March</w:t>
      </w:r>
      <w:r w:rsidRPr="00342570">
        <w:rPr>
          <w:rFonts w:cs="Times-Roman"/>
          <w:color w:val="231F20"/>
          <w:sz w:val="24"/>
          <w:szCs w:val="24"/>
        </w:rPr>
        <w:t xml:space="preserve"> of the financial year) to pay advance income-tax in such</w:t>
      </w:r>
      <w:r w:rsidR="009316D4">
        <w:rPr>
          <w:rFonts w:cs="Times-Roman"/>
          <w:color w:val="231F20"/>
          <w:sz w:val="24"/>
          <w:szCs w:val="24"/>
        </w:rPr>
        <w:t xml:space="preserve"> </w:t>
      </w:r>
      <w:r w:rsidRPr="00342570">
        <w:rPr>
          <w:rFonts w:cs="Times-Roman"/>
          <w:color w:val="231F20"/>
          <w:sz w:val="24"/>
          <w:szCs w:val="24"/>
        </w:rPr>
        <w:t>instalments as specified in the order, if in the opinion of the Officer, the assessee is liable to</w:t>
      </w:r>
      <w:r w:rsidR="009316D4">
        <w:rPr>
          <w:rFonts w:cs="Times-Roman"/>
          <w:color w:val="231F20"/>
          <w:sz w:val="24"/>
          <w:szCs w:val="24"/>
        </w:rPr>
        <w:t xml:space="preserve"> </w:t>
      </w:r>
      <w:r w:rsidRPr="00342570">
        <w:rPr>
          <w:rFonts w:cs="Times-Roman"/>
          <w:color w:val="231F20"/>
          <w:sz w:val="24"/>
          <w:szCs w:val="24"/>
        </w:rPr>
        <w:t xml:space="preserve">pay such amounts </w:t>
      </w:r>
      <w:r w:rsidRPr="00342570">
        <w:rPr>
          <w:rFonts w:cs="Times-Roman"/>
          <w:color w:val="231F20"/>
          <w:sz w:val="24"/>
          <w:szCs w:val="24"/>
        </w:rPr>
        <w:lastRenderedPageBreak/>
        <w:t>as advance income-tax. However, the assessee may still pay the advance</w:t>
      </w:r>
      <w:r w:rsidR="009316D4">
        <w:rPr>
          <w:rFonts w:cs="Times-Roman"/>
          <w:color w:val="231F20"/>
          <w:sz w:val="24"/>
          <w:szCs w:val="24"/>
        </w:rPr>
        <w:t xml:space="preserve"> </w:t>
      </w:r>
      <w:r w:rsidRPr="00342570">
        <w:rPr>
          <w:rFonts w:cs="Times-Roman"/>
          <w:color w:val="231F20"/>
          <w:sz w:val="24"/>
          <w:szCs w:val="24"/>
        </w:rPr>
        <w:t>tax in accordance with his estimation after filing such estimation to the assessing officer.</w:t>
      </w:r>
    </w:p>
    <w:p w:rsidR="00342570" w:rsidRPr="00342570" w:rsidRDefault="00342570" w:rsidP="009316D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206</w:t>
      </w:r>
      <w:r w:rsidR="009316D4">
        <w:rPr>
          <w:rFonts w:cs="Times-Italic"/>
          <w:i/>
          <w:iCs/>
          <w:color w:val="231F20"/>
          <w:sz w:val="24"/>
          <w:szCs w:val="24"/>
        </w:rPr>
        <w:t>:</w:t>
      </w:r>
      <w:r w:rsidRPr="00342570">
        <w:rPr>
          <w:rFonts w:cs="Times-Italic"/>
          <w:i/>
          <w:iCs/>
          <w:color w:val="231F20"/>
          <w:sz w:val="24"/>
          <w:szCs w:val="24"/>
        </w:rPr>
        <w:t xml:space="preserve"> </w:t>
      </w:r>
      <w:r w:rsidR="009316D4">
        <w:rPr>
          <w:rFonts w:cs="Times-Roman"/>
          <w:color w:val="231F20"/>
          <w:sz w:val="24"/>
          <w:szCs w:val="24"/>
        </w:rPr>
        <w:t>S</w:t>
      </w:r>
      <w:r w:rsidRPr="00342570">
        <w:rPr>
          <w:rFonts w:cs="Times-Roman"/>
          <w:color w:val="231F20"/>
          <w:sz w:val="24"/>
          <w:szCs w:val="24"/>
        </w:rPr>
        <w:t>eeks to provide that the Assessing Officer shall grant relief in the</w:t>
      </w:r>
      <w:r w:rsidR="009316D4">
        <w:rPr>
          <w:rFonts w:cs="Times-Roman"/>
          <w:color w:val="231F20"/>
          <w:sz w:val="24"/>
          <w:szCs w:val="24"/>
        </w:rPr>
        <w:t xml:space="preserve"> </w:t>
      </w:r>
      <w:r w:rsidRPr="00342570">
        <w:rPr>
          <w:rFonts w:cs="Times-Roman"/>
          <w:color w:val="231F20"/>
          <w:sz w:val="24"/>
          <w:szCs w:val="24"/>
        </w:rPr>
        <w:t>prescribed manner to a person if he is in receipt in any financial year of any arrears, or</w:t>
      </w:r>
      <w:r w:rsidR="009316D4">
        <w:rPr>
          <w:rFonts w:cs="Times-Roman"/>
          <w:color w:val="231F20"/>
          <w:sz w:val="24"/>
          <w:szCs w:val="24"/>
        </w:rPr>
        <w:t xml:space="preserve"> </w:t>
      </w:r>
      <w:r w:rsidRPr="00342570">
        <w:rPr>
          <w:rFonts w:cs="Times-Roman"/>
          <w:color w:val="231F20"/>
          <w:sz w:val="24"/>
          <w:szCs w:val="24"/>
        </w:rPr>
        <w:t>advance, of salary or family pension relating to any other financial year. An application is</w:t>
      </w:r>
      <w:r w:rsidR="009316D4">
        <w:rPr>
          <w:rFonts w:cs="Times-Roman"/>
          <w:color w:val="231F20"/>
          <w:sz w:val="24"/>
          <w:szCs w:val="24"/>
        </w:rPr>
        <w:t xml:space="preserve"> </w:t>
      </w:r>
      <w:r w:rsidRPr="00342570">
        <w:rPr>
          <w:rFonts w:cs="Times-Roman"/>
          <w:color w:val="231F20"/>
          <w:sz w:val="24"/>
          <w:szCs w:val="24"/>
        </w:rPr>
        <w:t>required to be made to avail of such relief. Such relief, however, would not be allowed in</w:t>
      </w:r>
      <w:r w:rsidR="009316D4">
        <w:rPr>
          <w:rFonts w:cs="Times-Roman"/>
          <w:color w:val="231F20"/>
          <w:sz w:val="24"/>
          <w:szCs w:val="24"/>
        </w:rPr>
        <w:t xml:space="preserve"> </w:t>
      </w:r>
      <w:r w:rsidRPr="00342570">
        <w:rPr>
          <w:rFonts w:cs="Times-Roman"/>
          <w:color w:val="231F20"/>
          <w:sz w:val="24"/>
          <w:szCs w:val="24"/>
        </w:rPr>
        <w:t xml:space="preserve">respect of any compensation received towards retrenchment, </w:t>
      </w:r>
      <w:r w:rsidRPr="009316D4">
        <w:rPr>
          <w:rFonts w:cs="Times-Roman"/>
          <w:b/>
          <w:strike/>
          <w:color w:val="0066FF"/>
          <w:sz w:val="24"/>
          <w:szCs w:val="24"/>
        </w:rPr>
        <w:t>voluntary retirement</w:t>
      </w:r>
      <w:r w:rsidRPr="00342570">
        <w:rPr>
          <w:rFonts w:cs="Times-Roman"/>
          <w:color w:val="231F20"/>
          <w:sz w:val="24"/>
          <w:szCs w:val="24"/>
        </w:rPr>
        <w:t xml:space="preserve"> or</w:t>
      </w:r>
      <w:r w:rsidR="009316D4">
        <w:rPr>
          <w:rFonts w:cs="Times-Roman"/>
          <w:color w:val="231F20"/>
          <w:sz w:val="24"/>
          <w:szCs w:val="24"/>
        </w:rPr>
        <w:t xml:space="preserve"> </w:t>
      </w:r>
      <w:r w:rsidRPr="00342570">
        <w:rPr>
          <w:rFonts w:cs="Times-Roman"/>
          <w:color w:val="231F20"/>
          <w:sz w:val="24"/>
          <w:szCs w:val="24"/>
        </w:rPr>
        <w:t>termination of service.</w:t>
      </w:r>
    </w:p>
    <w:p w:rsidR="00342570" w:rsidRPr="00342570" w:rsidRDefault="00342570" w:rsidP="009316D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207</w:t>
      </w:r>
      <w:r w:rsidR="009316D4">
        <w:rPr>
          <w:rFonts w:cs="Times-Italic"/>
          <w:i/>
          <w:iCs/>
          <w:color w:val="231F20"/>
          <w:sz w:val="24"/>
          <w:szCs w:val="24"/>
        </w:rPr>
        <w:t>:</w:t>
      </w:r>
      <w:r w:rsidRPr="00342570">
        <w:rPr>
          <w:rFonts w:cs="Times-Italic"/>
          <w:i/>
          <w:iCs/>
          <w:color w:val="231F20"/>
          <w:sz w:val="24"/>
          <w:szCs w:val="24"/>
        </w:rPr>
        <w:t xml:space="preserve"> </w:t>
      </w:r>
      <w:r w:rsidR="009316D4">
        <w:rPr>
          <w:rFonts w:cs="Times-Roman"/>
          <w:color w:val="231F20"/>
          <w:sz w:val="24"/>
          <w:szCs w:val="24"/>
        </w:rPr>
        <w:t>R</w:t>
      </w:r>
      <w:r w:rsidRPr="00342570">
        <w:rPr>
          <w:rFonts w:cs="Times-Roman"/>
          <w:color w:val="231F20"/>
          <w:sz w:val="24"/>
          <w:szCs w:val="24"/>
        </w:rPr>
        <w:t>elates to foreign tax credit allowable to an assessee, being a resident in</w:t>
      </w:r>
      <w:r w:rsidR="009316D4">
        <w:rPr>
          <w:rFonts w:cs="Times-Roman"/>
          <w:color w:val="231F20"/>
          <w:sz w:val="24"/>
          <w:szCs w:val="24"/>
        </w:rPr>
        <w:t xml:space="preserve"> </w:t>
      </w:r>
      <w:r w:rsidRPr="00342570">
        <w:rPr>
          <w:rFonts w:cs="Times-Roman"/>
          <w:color w:val="231F20"/>
          <w:sz w:val="24"/>
          <w:szCs w:val="24"/>
        </w:rPr>
        <w:t>India in any financial year on income which is taxed in India as well as outside India.</w:t>
      </w:r>
    </w:p>
    <w:p w:rsidR="00342570" w:rsidRPr="00342570" w:rsidRDefault="00342570" w:rsidP="003A1FC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where the assessee is required to pay Indian</w:t>
      </w:r>
      <w:r w:rsidR="009316D4">
        <w:rPr>
          <w:rFonts w:cs="Times-Roman"/>
          <w:color w:val="231F20"/>
          <w:sz w:val="24"/>
          <w:szCs w:val="24"/>
        </w:rPr>
        <w:t xml:space="preserve"> </w:t>
      </w:r>
      <w:r w:rsidRPr="00342570">
        <w:rPr>
          <w:rFonts w:cs="Times-Roman"/>
          <w:color w:val="231F20"/>
          <w:sz w:val="24"/>
          <w:szCs w:val="24"/>
        </w:rPr>
        <w:t>income-tax in respect of an income which has been taxed in any specified territory or other</w:t>
      </w:r>
      <w:r w:rsidR="009316D4">
        <w:rPr>
          <w:rFonts w:cs="Times-Roman"/>
          <w:color w:val="231F20"/>
          <w:sz w:val="24"/>
          <w:szCs w:val="24"/>
        </w:rPr>
        <w:t xml:space="preserve"> </w:t>
      </w:r>
      <w:r w:rsidRPr="00342570">
        <w:rPr>
          <w:rFonts w:cs="Times-Roman"/>
          <w:color w:val="231F20"/>
          <w:sz w:val="24"/>
          <w:szCs w:val="24"/>
        </w:rPr>
        <w:t>country with</w:t>
      </w:r>
      <w:r w:rsidR="009316D4">
        <w:rPr>
          <w:rFonts w:cs="Times-Roman"/>
          <w:color w:val="231F20"/>
          <w:sz w:val="24"/>
          <w:szCs w:val="24"/>
        </w:rPr>
        <w:t xml:space="preserve"> </w:t>
      </w:r>
      <w:r w:rsidRPr="00342570">
        <w:rPr>
          <w:rFonts w:cs="Times-Roman"/>
          <w:color w:val="231F20"/>
          <w:sz w:val="24"/>
          <w:szCs w:val="24"/>
        </w:rPr>
        <w:t>which India has an agreement under clause 291, the foreign tax credit shall be</w:t>
      </w:r>
      <w:r w:rsidR="009316D4">
        <w:rPr>
          <w:rFonts w:cs="Times-Roman"/>
          <w:color w:val="231F20"/>
          <w:sz w:val="24"/>
          <w:szCs w:val="24"/>
        </w:rPr>
        <w:t xml:space="preserve"> </w:t>
      </w:r>
      <w:r w:rsidRPr="00342570">
        <w:rPr>
          <w:rFonts w:cs="Times-Roman"/>
          <w:color w:val="231F20"/>
          <w:sz w:val="24"/>
          <w:szCs w:val="24"/>
        </w:rPr>
        <w:t>allowed in accordance with the agreement entered into with such specified territory or country.</w:t>
      </w:r>
    </w:p>
    <w:p w:rsidR="00342570" w:rsidRPr="00C94632" w:rsidRDefault="00342570" w:rsidP="008E2D5D">
      <w:pPr>
        <w:autoSpaceDE w:val="0"/>
        <w:autoSpaceDN w:val="0"/>
        <w:adjustRightInd w:val="0"/>
        <w:spacing w:after="0" w:line="240" w:lineRule="auto"/>
        <w:jc w:val="both"/>
        <w:rPr>
          <w:rFonts w:cs="Times-Roman"/>
          <w:b/>
          <w:strike/>
          <w:color w:val="0066FF"/>
          <w:sz w:val="24"/>
          <w:szCs w:val="24"/>
        </w:rPr>
      </w:pPr>
      <w:r w:rsidRPr="00342570">
        <w:rPr>
          <w:rFonts w:cs="Times-Roman"/>
          <w:color w:val="231F20"/>
          <w:sz w:val="24"/>
          <w:szCs w:val="24"/>
        </w:rPr>
        <w:t xml:space="preserve">Where there is no such agreement, </w:t>
      </w:r>
      <w:r w:rsidRPr="003A1FCB">
        <w:rPr>
          <w:rFonts w:cs="Times-Roman"/>
          <w:sz w:val="24"/>
          <w:szCs w:val="24"/>
        </w:rPr>
        <w:t xml:space="preserve">the tax credit shall be determined </w:t>
      </w:r>
      <w:r w:rsidR="00C94632" w:rsidRPr="00C94632">
        <w:rPr>
          <w:rFonts w:cs="Times-Roman"/>
          <w:b/>
          <w:color w:val="0066FF"/>
          <w:sz w:val="24"/>
          <w:szCs w:val="24"/>
        </w:rPr>
        <w:t>according to the procedure laid down under section 207</w:t>
      </w:r>
      <w:r w:rsidR="00C94632">
        <w:rPr>
          <w:rFonts w:cs="Times-Roman"/>
          <w:sz w:val="24"/>
          <w:szCs w:val="24"/>
        </w:rPr>
        <w:t xml:space="preserve"> </w:t>
      </w:r>
      <w:r w:rsidRPr="004D123A">
        <w:rPr>
          <w:rFonts w:cs="Times-Roman"/>
          <w:b/>
          <w:strike/>
          <w:color w:val="0066FF"/>
          <w:sz w:val="24"/>
          <w:szCs w:val="24"/>
        </w:rPr>
        <w:t>at the Indian rate of tax</w:t>
      </w:r>
      <w:r w:rsidR="00C94632">
        <w:rPr>
          <w:rFonts w:cs="Times-Roman"/>
          <w:b/>
          <w:strike/>
          <w:color w:val="0066FF"/>
          <w:sz w:val="24"/>
          <w:szCs w:val="24"/>
        </w:rPr>
        <w:t xml:space="preserve"> </w:t>
      </w:r>
      <w:r w:rsidRPr="004D123A">
        <w:rPr>
          <w:rFonts w:cs="Times-Roman"/>
          <w:b/>
          <w:strike/>
          <w:color w:val="0066FF"/>
          <w:sz w:val="24"/>
          <w:szCs w:val="24"/>
        </w:rPr>
        <w:t>or the rate of tax of the other country, whichever is lower.</w:t>
      </w:r>
      <w:r w:rsidR="003A1FCB">
        <w:rPr>
          <w:rFonts w:cs="Times-Roman"/>
          <w:b/>
          <w:color w:val="0066FF"/>
          <w:sz w:val="24"/>
          <w:szCs w:val="24"/>
        </w:rPr>
        <w:t xml:space="preserve"> According to the procedure laid down under section 207</w:t>
      </w:r>
      <w:r w:rsidRPr="00342570">
        <w:rPr>
          <w:rFonts w:cs="Times-Roman"/>
          <w:color w:val="231F20"/>
          <w:sz w:val="24"/>
          <w:szCs w:val="24"/>
        </w:rPr>
        <w:t xml:space="preserve"> The credit, in either case shall not</w:t>
      </w:r>
      <w:r w:rsidR="003A1FCB">
        <w:rPr>
          <w:rFonts w:cs="Times-Roman"/>
          <w:color w:val="231F20"/>
          <w:sz w:val="24"/>
          <w:szCs w:val="24"/>
        </w:rPr>
        <w:t xml:space="preserve"> </w:t>
      </w:r>
      <w:r w:rsidRPr="00342570">
        <w:rPr>
          <w:rFonts w:cs="Times-Roman"/>
          <w:color w:val="231F20"/>
          <w:sz w:val="24"/>
          <w:szCs w:val="24"/>
        </w:rPr>
        <w:t>exceed the Indian income-tax payable in respect of income which is taxed outside India and</w:t>
      </w:r>
      <w:r w:rsidR="003A1FCB">
        <w:rPr>
          <w:rFonts w:cs="Times-Roman"/>
          <w:color w:val="231F20"/>
          <w:sz w:val="24"/>
          <w:szCs w:val="24"/>
        </w:rPr>
        <w:t xml:space="preserve"> </w:t>
      </w:r>
      <w:r w:rsidRPr="00342570">
        <w:rPr>
          <w:rFonts w:cs="Times-Roman"/>
          <w:color w:val="231F20"/>
          <w:sz w:val="24"/>
          <w:szCs w:val="24"/>
        </w:rPr>
        <w:t>the Indian income-tax payable on total income of the assessee.</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208</w:t>
      </w:r>
      <w:r w:rsidR="008E2D5D">
        <w:rPr>
          <w:rFonts w:cs="Times-Italic"/>
          <w:i/>
          <w:iCs/>
          <w:color w:val="231F20"/>
          <w:sz w:val="24"/>
          <w:szCs w:val="24"/>
        </w:rPr>
        <w:t>:</w:t>
      </w:r>
      <w:r w:rsidRPr="00342570">
        <w:rPr>
          <w:rFonts w:cs="Times-Italic"/>
          <w:i/>
          <w:iCs/>
          <w:color w:val="231F20"/>
          <w:sz w:val="24"/>
          <w:szCs w:val="24"/>
        </w:rPr>
        <w:t xml:space="preserve"> </w:t>
      </w:r>
      <w:r w:rsidRPr="00342570">
        <w:rPr>
          <w:rFonts w:cs="Times-Roman"/>
          <w:color w:val="231F20"/>
          <w:sz w:val="24"/>
          <w:szCs w:val="24"/>
        </w:rPr>
        <w:t>of the Bill seeks to provide that wealth-tax referred to in clause 112 shall be</w:t>
      </w:r>
      <w:r w:rsidR="008E2D5D">
        <w:rPr>
          <w:rFonts w:cs="Times-Roman"/>
          <w:color w:val="231F20"/>
          <w:sz w:val="24"/>
          <w:szCs w:val="24"/>
        </w:rPr>
        <w:t xml:space="preserve"> </w:t>
      </w:r>
      <w:r w:rsidRPr="00342570">
        <w:rPr>
          <w:rFonts w:cs="Times-Roman"/>
          <w:color w:val="231F20"/>
          <w:sz w:val="24"/>
          <w:szCs w:val="24"/>
        </w:rPr>
        <w:t>payable by the due date of filing of the return of tax-bases.</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209</w:t>
      </w:r>
      <w:r w:rsidR="008E2D5D">
        <w:rPr>
          <w:rFonts w:cs="Times-Italic"/>
          <w:i/>
          <w:iCs/>
          <w:color w:val="231F20"/>
          <w:sz w:val="24"/>
          <w:szCs w:val="24"/>
        </w:rPr>
        <w:t>:</w:t>
      </w:r>
      <w:r w:rsidRPr="00342570">
        <w:rPr>
          <w:rFonts w:cs="Times-Italic"/>
          <w:i/>
          <w:iCs/>
          <w:color w:val="231F20"/>
          <w:sz w:val="24"/>
          <w:szCs w:val="24"/>
        </w:rPr>
        <w:t xml:space="preserve"> </w:t>
      </w:r>
      <w:r w:rsidR="008E2D5D">
        <w:rPr>
          <w:rFonts w:cs="Times-Roman"/>
          <w:color w:val="231F20"/>
          <w:sz w:val="24"/>
          <w:szCs w:val="24"/>
        </w:rPr>
        <w:t>R</w:t>
      </w:r>
      <w:r w:rsidRPr="00342570">
        <w:rPr>
          <w:rFonts w:cs="Times-Roman"/>
          <w:color w:val="231F20"/>
          <w:sz w:val="24"/>
          <w:szCs w:val="24"/>
        </w:rPr>
        <w:t xml:space="preserve">elates to interest for default in furnishing return of tax-bases and it, </w:t>
      </w:r>
      <w:r w:rsidRPr="00342570">
        <w:rPr>
          <w:rFonts w:cs="Times-Italic"/>
          <w:i/>
          <w:iCs/>
          <w:color w:val="231F20"/>
          <w:sz w:val="24"/>
          <w:szCs w:val="24"/>
        </w:rPr>
        <w:t>inter</w:t>
      </w:r>
      <w:r w:rsidR="008E2D5D">
        <w:rPr>
          <w:rFonts w:cs="Times-Italic"/>
          <w:i/>
          <w:iCs/>
          <w:color w:val="231F20"/>
          <w:sz w:val="24"/>
          <w:szCs w:val="24"/>
        </w:rPr>
        <w:t xml:space="preserve"> </w:t>
      </w:r>
      <w:r w:rsidRPr="00342570">
        <w:rPr>
          <w:rFonts w:cs="Times-Italic"/>
          <w:i/>
          <w:iCs/>
          <w:color w:val="231F20"/>
          <w:sz w:val="24"/>
          <w:szCs w:val="24"/>
        </w:rPr>
        <w:t xml:space="preserve">alia, </w:t>
      </w:r>
      <w:r w:rsidRPr="00342570">
        <w:rPr>
          <w:rFonts w:cs="Times-Roman"/>
          <w:color w:val="231F20"/>
          <w:sz w:val="24"/>
          <w:szCs w:val="24"/>
        </w:rPr>
        <w:t>provides that for default in furnishing return of tax bases, the assessee shall be liable to</w:t>
      </w:r>
      <w:r w:rsidR="008E2D5D">
        <w:rPr>
          <w:rFonts w:cs="Times-Roman"/>
          <w:color w:val="231F20"/>
          <w:sz w:val="24"/>
          <w:szCs w:val="24"/>
        </w:rPr>
        <w:t xml:space="preserve"> </w:t>
      </w:r>
      <w:r w:rsidRPr="00342570">
        <w:rPr>
          <w:rFonts w:cs="Times-Roman"/>
          <w:color w:val="231F20"/>
          <w:sz w:val="24"/>
          <w:szCs w:val="24"/>
        </w:rPr>
        <w:t>pay simple interest at the rate of one per cent. per month, in specified circumstances.</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This clause further provides the method of computation of the period for which the</w:t>
      </w:r>
      <w:r w:rsidR="008E2D5D">
        <w:rPr>
          <w:rFonts w:cs="Times-Roman"/>
          <w:color w:val="231F20"/>
          <w:sz w:val="24"/>
          <w:szCs w:val="24"/>
        </w:rPr>
        <w:t xml:space="preserve"> </w:t>
      </w:r>
      <w:r w:rsidRPr="00342570">
        <w:rPr>
          <w:rFonts w:cs="Times-Roman"/>
          <w:color w:val="231F20"/>
          <w:sz w:val="24"/>
          <w:szCs w:val="24"/>
        </w:rPr>
        <w:t>interest shall be payable, the amount on which the interest shall be chargeable etc. The</w:t>
      </w:r>
      <w:r w:rsidR="008E2D5D">
        <w:rPr>
          <w:rFonts w:cs="Times-Roman"/>
          <w:color w:val="231F20"/>
          <w:sz w:val="24"/>
          <w:szCs w:val="24"/>
        </w:rPr>
        <w:t xml:space="preserve"> </w:t>
      </w:r>
      <w:r w:rsidRPr="00342570">
        <w:rPr>
          <w:rFonts w:cs="Times-Roman"/>
          <w:color w:val="231F20"/>
          <w:sz w:val="24"/>
          <w:szCs w:val="24"/>
        </w:rPr>
        <w:t>interest shall be increased or reduced, in accordance with the variation in the amount of tax</w:t>
      </w:r>
      <w:r w:rsidR="008E2D5D">
        <w:rPr>
          <w:rFonts w:cs="Times-Roman"/>
          <w:color w:val="231F20"/>
          <w:sz w:val="24"/>
          <w:szCs w:val="24"/>
        </w:rPr>
        <w:t xml:space="preserve"> </w:t>
      </w:r>
      <w:r w:rsidRPr="00342570">
        <w:rPr>
          <w:rFonts w:cs="Times-Roman"/>
          <w:color w:val="231F20"/>
          <w:sz w:val="24"/>
          <w:szCs w:val="24"/>
        </w:rPr>
        <w:t>on which interest was payable under this clause.</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210</w:t>
      </w:r>
      <w:r w:rsidR="008E2D5D">
        <w:rPr>
          <w:rFonts w:cs="Times-Italic"/>
          <w:i/>
          <w:iCs/>
          <w:color w:val="231F20"/>
          <w:sz w:val="24"/>
          <w:szCs w:val="24"/>
        </w:rPr>
        <w:t>:</w:t>
      </w:r>
      <w:r w:rsidRPr="00342570">
        <w:rPr>
          <w:rFonts w:cs="Times-Italic"/>
          <w:i/>
          <w:iCs/>
          <w:color w:val="231F20"/>
          <w:sz w:val="24"/>
          <w:szCs w:val="24"/>
        </w:rPr>
        <w:t xml:space="preserve"> </w:t>
      </w:r>
      <w:r w:rsidR="008E2D5D">
        <w:rPr>
          <w:rFonts w:cs="Times-Roman"/>
          <w:color w:val="231F20"/>
          <w:sz w:val="24"/>
          <w:szCs w:val="24"/>
        </w:rPr>
        <w:t>R</w:t>
      </w:r>
      <w:r w:rsidRPr="00342570">
        <w:rPr>
          <w:rFonts w:cs="Times-Roman"/>
          <w:color w:val="231F20"/>
          <w:sz w:val="24"/>
          <w:szCs w:val="24"/>
        </w:rPr>
        <w:t>elates to interest for default in payment of advance income-tax. The</w:t>
      </w:r>
      <w:r w:rsidR="008E2D5D">
        <w:rPr>
          <w:rFonts w:cs="Times-Roman"/>
          <w:color w:val="231F20"/>
          <w:sz w:val="24"/>
          <w:szCs w:val="24"/>
        </w:rPr>
        <w:t xml:space="preserve"> </w:t>
      </w:r>
      <w:r w:rsidRPr="00342570">
        <w:rPr>
          <w:rFonts w:cs="Times-Roman"/>
          <w:color w:val="231F20"/>
          <w:sz w:val="24"/>
          <w:szCs w:val="24"/>
        </w:rPr>
        <w:t>circumstances specified in which this interest is chargeable are where the assessee is liable</w:t>
      </w:r>
      <w:r w:rsidR="008E2D5D">
        <w:rPr>
          <w:rFonts w:cs="Times-Roman"/>
          <w:color w:val="231F20"/>
          <w:sz w:val="24"/>
          <w:szCs w:val="24"/>
        </w:rPr>
        <w:t xml:space="preserve"> </w:t>
      </w:r>
      <w:r w:rsidRPr="00342570">
        <w:rPr>
          <w:rFonts w:cs="Times-Roman"/>
          <w:color w:val="231F20"/>
          <w:sz w:val="24"/>
          <w:szCs w:val="24"/>
        </w:rPr>
        <w:t>to pay advance income-tax and has failed to pay such tax, or where the advance income-tax</w:t>
      </w:r>
      <w:r w:rsidR="008E2D5D">
        <w:rPr>
          <w:rFonts w:cs="Times-Roman"/>
          <w:color w:val="231F20"/>
          <w:sz w:val="24"/>
          <w:szCs w:val="24"/>
        </w:rPr>
        <w:t xml:space="preserve"> </w:t>
      </w:r>
      <w:r w:rsidRPr="00342570">
        <w:rPr>
          <w:rFonts w:cs="Times-Roman"/>
          <w:color w:val="231F20"/>
          <w:sz w:val="24"/>
          <w:szCs w:val="24"/>
        </w:rPr>
        <w:t>paid by such assessee is less than ninety per cent. of the assessed tax.</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This clause further provides the method of computation of the period for, and the</w:t>
      </w:r>
      <w:r w:rsidR="008E2D5D">
        <w:rPr>
          <w:rFonts w:cs="Times-Roman"/>
          <w:color w:val="231F20"/>
          <w:sz w:val="24"/>
          <w:szCs w:val="24"/>
        </w:rPr>
        <w:t xml:space="preserve"> </w:t>
      </w:r>
      <w:r w:rsidRPr="00342570">
        <w:rPr>
          <w:rFonts w:cs="Times-Roman"/>
          <w:color w:val="231F20"/>
          <w:sz w:val="24"/>
          <w:szCs w:val="24"/>
        </w:rPr>
        <w:t>amount on, which the interest is chargeable. The interest is payable at the rate of one per</w:t>
      </w:r>
      <w:r w:rsidR="008E2D5D">
        <w:rPr>
          <w:rFonts w:cs="Times-Roman"/>
          <w:color w:val="231F20"/>
          <w:sz w:val="24"/>
          <w:szCs w:val="24"/>
        </w:rPr>
        <w:t xml:space="preserve"> </w:t>
      </w:r>
      <w:r w:rsidRPr="00342570">
        <w:rPr>
          <w:rFonts w:cs="Times-Roman"/>
          <w:color w:val="231F20"/>
          <w:sz w:val="24"/>
          <w:szCs w:val="24"/>
        </w:rPr>
        <w:t>cent. per month. The interest shall be increased or reduced, in accordance with the variation</w:t>
      </w:r>
      <w:r w:rsidR="008E2D5D">
        <w:rPr>
          <w:rFonts w:cs="Times-Roman"/>
          <w:color w:val="231F20"/>
          <w:sz w:val="24"/>
          <w:szCs w:val="24"/>
        </w:rPr>
        <w:t xml:space="preserve"> </w:t>
      </w:r>
      <w:r w:rsidRPr="00342570">
        <w:rPr>
          <w:rFonts w:cs="Times-Roman"/>
          <w:color w:val="231F20"/>
          <w:sz w:val="24"/>
          <w:szCs w:val="24"/>
        </w:rPr>
        <w:t>in the amount of tax on which interest was payable under this clause.</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211</w:t>
      </w:r>
      <w:r w:rsidR="008E2D5D">
        <w:rPr>
          <w:rFonts w:cs="Times-Italic"/>
          <w:i/>
          <w:iCs/>
          <w:color w:val="231F20"/>
          <w:sz w:val="24"/>
          <w:szCs w:val="24"/>
        </w:rPr>
        <w:t>:</w:t>
      </w:r>
      <w:r w:rsidRPr="00342570">
        <w:rPr>
          <w:rFonts w:cs="Times-Italic"/>
          <w:i/>
          <w:iCs/>
          <w:color w:val="231F20"/>
          <w:sz w:val="24"/>
          <w:szCs w:val="24"/>
        </w:rPr>
        <w:t xml:space="preserve"> </w:t>
      </w:r>
      <w:r w:rsidR="008E2D5D">
        <w:rPr>
          <w:rFonts w:cs="Times-Roman"/>
          <w:color w:val="231F20"/>
          <w:sz w:val="24"/>
          <w:szCs w:val="24"/>
        </w:rPr>
        <w:t>R</w:t>
      </w:r>
      <w:r w:rsidRPr="00342570">
        <w:rPr>
          <w:rFonts w:cs="Times-Roman"/>
          <w:color w:val="231F20"/>
          <w:sz w:val="24"/>
          <w:szCs w:val="24"/>
        </w:rPr>
        <w:t>elates to interest for deferment of advance income-tax. The clause seeks</w:t>
      </w:r>
      <w:r w:rsidR="008E2D5D">
        <w:rPr>
          <w:rFonts w:cs="Times-Roman"/>
          <w:color w:val="231F20"/>
          <w:sz w:val="24"/>
          <w:szCs w:val="24"/>
        </w:rPr>
        <w:t xml:space="preserve"> </w:t>
      </w:r>
      <w:r w:rsidRPr="00342570">
        <w:rPr>
          <w:rFonts w:cs="Times-Roman"/>
          <w:color w:val="231F20"/>
          <w:sz w:val="24"/>
          <w:szCs w:val="24"/>
        </w:rPr>
        <w:t>to provide that where an assessee who is liable to pay advance income-tax has failed to pay</w:t>
      </w:r>
      <w:r w:rsidR="008E2D5D">
        <w:rPr>
          <w:rFonts w:cs="Times-Roman"/>
          <w:color w:val="231F20"/>
          <w:sz w:val="24"/>
          <w:szCs w:val="24"/>
        </w:rPr>
        <w:t xml:space="preserve"> </w:t>
      </w:r>
      <w:r w:rsidRPr="00342570">
        <w:rPr>
          <w:rFonts w:cs="Times-Roman"/>
          <w:color w:val="231F20"/>
          <w:sz w:val="24"/>
          <w:szCs w:val="24"/>
        </w:rPr>
        <w:t>such tax or has paid lesser advance tax before the due dates as specified, he shall be liable to</w:t>
      </w:r>
      <w:r w:rsidR="008E2D5D">
        <w:rPr>
          <w:rFonts w:cs="Times-Roman"/>
          <w:color w:val="231F20"/>
          <w:sz w:val="24"/>
          <w:szCs w:val="24"/>
        </w:rPr>
        <w:t xml:space="preserve"> </w:t>
      </w:r>
      <w:r w:rsidRPr="00342570">
        <w:rPr>
          <w:rFonts w:cs="Times-Roman"/>
          <w:color w:val="231F20"/>
          <w:sz w:val="24"/>
          <w:szCs w:val="24"/>
        </w:rPr>
        <w:t>pay simple interest at the rate of one per cent. per month for a period of three months.</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specifies the manner in which the interest has to be calculated.</w:t>
      </w:r>
      <w:r w:rsidR="008E2D5D">
        <w:rPr>
          <w:rFonts w:cs="Times-Roman"/>
          <w:color w:val="231F20"/>
          <w:sz w:val="24"/>
          <w:szCs w:val="24"/>
        </w:rPr>
        <w:t xml:space="preserve"> </w:t>
      </w:r>
      <w:r w:rsidRPr="00342570">
        <w:rPr>
          <w:rFonts w:cs="Times-Roman"/>
          <w:color w:val="231F20"/>
          <w:sz w:val="24"/>
          <w:szCs w:val="24"/>
        </w:rPr>
        <w:t>The interest shall not be payable on any shortfall in the advance income-tax payable on</w:t>
      </w:r>
      <w:r w:rsidR="008E2D5D">
        <w:rPr>
          <w:rFonts w:cs="Times-Roman"/>
          <w:color w:val="231F20"/>
          <w:sz w:val="24"/>
          <w:szCs w:val="24"/>
        </w:rPr>
        <w:t xml:space="preserve"> </w:t>
      </w:r>
      <w:r w:rsidRPr="00342570">
        <w:rPr>
          <w:rFonts w:cs="Times-Roman"/>
          <w:color w:val="231F20"/>
          <w:sz w:val="24"/>
          <w:szCs w:val="24"/>
        </w:rPr>
        <w:t xml:space="preserve">account of under-estimation or failure to estimate </w:t>
      </w:r>
      <w:r w:rsidRPr="008E2D5D">
        <w:rPr>
          <w:rFonts w:cs="Times-Roman"/>
          <w:b/>
          <w:strike/>
          <w:color w:val="0066FF"/>
          <w:sz w:val="24"/>
          <w:szCs w:val="24"/>
        </w:rPr>
        <w:t>the amount of capital gains</w:t>
      </w:r>
      <w:r w:rsidRPr="00342570">
        <w:rPr>
          <w:rFonts w:cs="Times-Roman"/>
          <w:color w:val="231F20"/>
          <w:sz w:val="24"/>
          <w:szCs w:val="24"/>
        </w:rPr>
        <w:t xml:space="preserve"> and income of</w:t>
      </w:r>
      <w:r w:rsidR="008E2D5D">
        <w:rPr>
          <w:rFonts w:cs="Times-Roman"/>
          <w:color w:val="231F20"/>
          <w:sz w:val="24"/>
          <w:szCs w:val="24"/>
        </w:rPr>
        <w:t xml:space="preserve"> </w:t>
      </w:r>
      <w:r w:rsidRPr="00342570">
        <w:rPr>
          <w:rFonts w:cs="Times-Roman"/>
          <w:color w:val="231F20"/>
          <w:sz w:val="24"/>
          <w:szCs w:val="24"/>
        </w:rPr>
        <w:t>the nature listed at serial number 4 in the Table in Part III of the First Schedule.</w:t>
      </w:r>
    </w:p>
    <w:p w:rsidR="00342570" w:rsidRPr="008E2D5D" w:rsidRDefault="00342570" w:rsidP="008E2D5D">
      <w:pPr>
        <w:autoSpaceDE w:val="0"/>
        <w:autoSpaceDN w:val="0"/>
        <w:adjustRightInd w:val="0"/>
        <w:spacing w:after="0" w:line="240" w:lineRule="auto"/>
        <w:jc w:val="both"/>
        <w:rPr>
          <w:rFonts w:cs="Times-Roman"/>
          <w:b/>
          <w:strike/>
          <w:color w:val="0066FF"/>
          <w:sz w:val="24"/>
          <w:szCs w:val="24"/>
        </w:rPr>
      </w:pPr>
      <w:r w:rsidRPr="008E2D5D">
        <w:rPr>
          <w:rFonts w:cs="Times-Italic"/>
          <w:b/>
          <w:i/>
          <w:iCs/>
          <w:strike/>
          <w:color w:val="0066FF"/>
          <w:sz w:val="24"/>
          <w:szCs w:val="24"/>
        </w:rPr>
        <w:lastRenderedPageBreak/>
        <w:t>Clause 212</w:t>
      </w:r>
      <w:r w:rsidR="008E2D5D" w:rsidRPr="008E2D5D">
        <w:rPr>
          <w:rFonts w:cs="Times-Italic"/>
          <w:b/>
          <w:i/>
          <w:iCs/>
          <w:strike/>
          <w:color w:val="0066FF"/>
          <w:sz w:val="24"/>
          <w:szCs w:val="24"/>
        </w:rPr>
        <w:t>:</w:t>
      </w:r>
      <w:r w:rsidRPr="008E2D5D">
        <w:rPr>
          <w:rFonts w:cs="Times-Italic"/>
          <w:b/>
          <w:i/>
          <w:iCs/>
          <w:strike/>
          <w:color w:val="0066FF"/>
          <w:sz w:val="24"/>
          <w:szCs w:val="24"/>
        </w:rPr>
        <w:t xml:space="preserve"> </w:t>
      </w:r>
      <w:r w:rsidR="008E2D5D" w:rsidRPr="008E2D5D">
        <w:rPr>
          <w:rFonts w:cs="Times-Roman"/>
          <w:b/>
          <w:strike/>
          <w:color w:val="0066FF"/>
          <w:sz w:val="24"/>
          <w:szCs w:val="24"/>
        </w:rPr>
        <w:t>R</w:t>
      </w:r>
      <w:r w:rsidRPr="008E2D5D">
        <w:rPr>
          <w:rFonts w:cs="Times-Roman"/>
          <w:b/>
          <w:strike/>
          <w:color w:val="0066FF"/>
          <w:sz w:val="24"/>
          <w:szCs w:val="24"/>
        </w:rPr>
        <w:t>elating to interest on excess refund, seeks to provide that an assessee</w:t>
      </w:r>
      <w:r w:rsidR="008E2D5D" w:rsidRPr="008E2D5D">
        <w:rPr>
          <w:rFonts w:cs="Times-Roman"/>
          <w:b/>
          <w:strike/>
          <w:color w:val="0066FF"/>
          <w:sz w:val="24"/>
          <w:szCs w:val="24"/>
        </w:rPr>
        <w:t xml:space="preserve"> </w:t>
      </w:r>
      <w:r w:rsidRPr="008E2D5D">
        <w:rPr>
          <w:rFonts w:cs="Times-Roman"/>
          <w:b/>
          <w:strike/>
          <w:color w:val="0066FF"/>
          <w:sz w:val="24"/>
          <w:szCs w:val="24"/>
        </w:rPr>
        <w:t>shall be liable to pay simple interest at the rate of one-half per cent. per month on the excess</w:t>
      </w:r>
      <w:r w:rsidR="008E2D5D" w:rsidRPr="008E2D5D">
        <w:rPr>
          <w:rFonts w:cs="Times-Roman"/>
          <w:b/>
          <w:strike/>
          <w:color w:val="0066FF"/>
          <w:sz w:val="24"/>
          <w:szCs w:val="24"/>
        </w:rPr>
        <w:t xml:space="preserve"> </w:t>
      </w:r>
      <w:r w:rsidRPr="008E2D5D">
        <w:rPr>
          <w:rFonts w:cs="Times-Roman"/>
          <w:b/>
          <w:strike/>
          <w:color w:val="0066FF"/>
          <w:sz w:val="24"/>
          <w:szCs w:val="24"/>
        </w:rPr>
        <w:t>amount of refund granted to him in specified circumstances and for the period as mentioned</w:t>
      </w:r>
      <w:r w:rsidR="008E2D5D" w:rsidRPr="008E2D5D">
        <w:rPr>
          <w:rFonts w:cs="Times-Roman"/>
          <w:b/>
          <w:strike/>
          <w:color w:val="0066FF"/>
          <w:sz w:val="24"/>
          <w:szCs w:val="24"/>
        </w:rPr>
        <w:t xml:space="preserve"> </w:t>
      </w:r>
      <w:r w:rsidRPr="008E2D5D">
        <w:rPr>
          <w:rFonts w:cs="Times-Roman"/>
          <w:b/>
          <w:strike/>
          <w:color w:val="0066FF"/>
          <w:sz w:val="24"/>
          <w:szCs w:val="24"/>
        </w:rPr>
        <w:t>in this clause.</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213</w:t>
      </w:r>
      <w:r w:rsidR="008E2D5D">
        <w:rPr>
          <w:rFonts w:cs="Times-Italic"/>
          <w:i/>
          <w:iCs/>
          <w:color w:val="231F20"/>
          <w:sz w:val="24"/>
          <w:szCs w:val="24"/>
        </w:rPr>
        <w:t>:</w:t>
      </w:r>
      <w:r w:rsidRPr="00342570">
        <w:rPr>
          <w:rFonts w:cs="Times-Italic"/>
          <w:i/>
          <w:iCs/>
          <w:color w:val="231F20"/>
          <w:sz w:val="24"/>
          <w:szCs w:val="24"/>
        </w:rPr>
        <w:t xml:space="preserve"> </w:t>
      </w:r>
      <w:r w:rsidR="008E2D5D">
        <w:rPr>
          <w:rFonts w:cs="Times-Roman"/>
          <w:color w:val="231F20"/>
          <w:sz w:val="24"/>
          <w:szCs w:val="24"/>
        </w:rPr>
        <w:t>R</w:t>
      </w:r>
      <w:r w:rsidRPr="00342570">
        <w:rPr>
          <w:rFonts w:cs="Times-Roman"/>
          <w:color w:val="231F20"/>
          <w:sz w:val="24"/>
          <w:szCs w:val="24"/>
        </w:rPr>
        <w:t>elating to interest payable on demand raised seeks to provide that an</w:t>
      </w:r>
      <w:r w:rsidR="008E2D5D">
        <w:rPr>
          <w:rFonts w:cs="Times-Roman"/>
          <w:color w:val="231F20"/>
          <w:sz w:val="24"/>
          <w:szCs w:val="24"/>
        </w:rPr>
        <w:t xml:space="preserve"> </w:t>
      </w:r>
      <w:r w:rsidRPr="00342570">
        <w:rPr>
          <w:rFonts w:cs="Times-Roman"/>
          <w:color w:val="231F20"/>
          <w:sz w:val="24"/>
          <w:szCs w:val="24"/>
        </w:rPr>
        <w:t>assessee shall be liable to pay simple interest at the rate of one per cent. per month for the</w:t>
      </w:r>
      <w:r w:rsidR="008E2D5D">
        <w:rPr>
          <w:rFonts w:cs="Times-Roman"/>
          <w:color w:val="231F20"/>
          <w:sz w:val="24"/>
          <w:szCs w:val="24"/>
        </w:rPr>
        <w:t xml:space="preserve"> </w:t>
      </w:r>
      <w:r w:rsidRPr="00342570">
        <w:rPr>
          <w:rFonts w:cs="Times-Roman"/>
          <w:color w:val="231F20"/>
          <w:sz w:val="24"/>
          <w:szCs w:val="24"/>
        </w:rPr>
        <w:t>delay in payment of any demand after the expiry of the notice period for such payment.</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214</w:t>
      </w:r>
      <w:r w:rsidR="008E2D5D">
        <w:rPr>
          <w:rFonts w:cs="Times-Italic"/>
          <w:i/>
          <w:iCs/>
          <w:color w:val="231F20"/>
          <w:sz w:val="24"/>
          <w:szCs w:val="24"/>
        </w:rPr>
        <w:t>:</w:t>
      </w:r>
      <w:r w:rsidRPr="00342570">
        <w:rPr>
          <w:rFonts w:cs="Times-Italic"/>
          <w:i/>
          <w:iCs/>
          <w:color w:val="231F20"/>
          <w:sz w:val="24"/>
          <w:szCs w:val="24"/>
        </w:rPr>
        <w:t xml:space="preserve"> </w:t>
      </w:r>
      <w:r w:rsidR="008E2D5D">
        <w:rPr>
          <w:rFonts w:cs="Times-Roman"/>
          <w:color w:val="231F20"/>
          <w:sz w:val="24"/>
          <w:szCs w:val="24"/>
        </w:rPr>
        <w:t>R</w:t>
      </w:r>
      <w:r w:rsidRPr="00342570">
        <w:rPr>
          <w:rFonts w:cs="Times-Roman"/>
          <w:color w:val="231F20"/>
          <w:sz w:val="24"/>
          <w:szCs w:val="24"/>
        </w:rPr>
        <w:t>elates to interest for failure to deduct or pay tax. The said clause seeks to</w:t>
      </w:r>
      <w:r w:rsidR="008E2D5D">
        <w:rPr>
          <w:rFonts w:cs="Times-Roman"/>
          <w:color w:val="231F20"/>
          <w:sz w:val="24"/>
          <w:szCs w:val="24"/>
        </w:rPr>
        <w:t xml:space="preserve"> </w:t>
      </w:r>
      <w:r w:rsidRPr="00342570">
        <w:rPr>
          <w:rFonts w:cs="Times-Roman"/>
          <w:color w:val="231F20"/>
          <w:sz w:val="24"/>
          <w:szCs w:val="24"/>
        </w:rPr>
        <w:t>provide that where any person who is required to deduct or collect any tax in accordance</w:t>
      </w:r>
      <w:r w:rsidR="008E2D5D">
        <w:rPr>
          <w:rFonts w:cs="Times-Roman"/>
          <w:color w:val="231F20"/>
          <w:sz w:val="24"/>
          <w:szCs w:val="24"/>
        </w:rPr>
        <w:t xml:space="preserve"> </w:t>
      </w:r>
      <w:r w:rsidRPr="00342570">
        <w:rPr>
          <w:rFonts w:cs="Times-Roman"/>
          <w:color w:val="231F20"/>
          <w:sz w:val="24"/>
          <w:szCs w:val="24"/>
        </w:rPr>
        <w:t>with the provisions of the Code, does not deduct or collect the whole or any part of the tax,</w:t>
      </w:r>
      <w:r w:rsidR="008E2D5D">
        <w:rPr>
          <w:rFonts w:cs="Times-Roman"/>
          <w:color w:val="231F20"/>
          <w:sz w:val="24"/>
          <w:szCs w:val="24"/>
        </w:rPr>
        <w:t xml:space="preserve"> </w:t>
      </w:r>
      <w:r w:rsidRPr="00342570">
        <w:rPr>
          <w:rFonts w:cs="Times-Roman"/>
          <w:color w:val="231F20"/>
          <w:sz w:val="24"/>
          <w:szCs w:val="24"/>
        </w:rPr>
        <w:t>or after deduction or collection fails to pay the tax, he shall be</w:t>
      </w:r>
      <w:r w:rsidR="008E2D5D">
        <w:rPr>
          <w:rFonts w:cs="Times-Roman"/>
          <w:color w:val="231F20"/>
          <w:sz w:val="24"/>
          <w:szCs w:val="24"/>
        </w:rPr>
        <w:t xml:space="preserve"> liable to pay simple interest -</w:t>
      </w:r>
    </w:p>
    <w:p w:rsidR="00342570" w:rsidRPr="00342570" w:rsidRDefault="008E2D5D" w:rsidP="008E2D5D">
      <w:pPr>
        <w:autoSpaceDE w:val="0"/>
        <w:autoSpaceDN w:val="0"/>
        <w:adjustRightInd w:val="0"/>
        <w:spacing w:after="0" w:line="240" w:lineRule="auto"/>
        <w:jc w:val="both"/>
        <w:rPr>
          <w:rFonts w:cs="Times-Roman"/>
          <w:color w:val="231F20"/>
          <w:sz w:val="24"/>
          <w:szCs w:val="24"/>
        </w:rPr>
      </w:pPr>
      <w:r>
        <w:rPr>
          <w:rFonts w:cs="Times-Roman"/>
          <w:color w:val="231F20"/>
          <w:sz w:val="24"/>
          <w:szCs w:val="24"/>
        </w:rPr>
        <w:t>(a) A</w:t>
      </w:r>
      <w:r w:rsidR="00342570" w:rsidRPr="00342570">
        <w:rPr>
          <w:rFonts w:cs="Times-Roman"/>
          <w:color w:val="231F20"/>
          <w:sz w:val="24"/>
          <w:szCs w:val="24"/>
        </w:rPr>
        <w:t>t the rate of one per cent. per month on the amount of such tax for the period</w:t>
      </w:r>
      <w:r>
        <w:rPr>
          <w:rFonts w:cs="Times-Roman"/>
          <w:color w:val="231F20"/>
          <w:sz w:val="24"/>
          <w:szCs w:val="24"/>
        </w:rPr>
        <w:t xml:space="preserve"> </w:t>
      </w:r>
      <w:r w:rsidR="00342570" w:rsidRPr="00342570">
        <w:rPr>
          <w:rFonts w:cs="Times-Roman"/>
          <w:color w:val="231F20"/>
          <w:sz w:val="24"/>
          <w:szCs w:val="24"/>
        </w:rPr>
        <w:t>from the date on which such tax was deductible or collectible to the date on which such</w:t>
      </w:r>
      <w:r>
        <w:rPr>
          <w:rFonts w:cs="Times-Roman"/>
          <w:color w:val="231F20"/>
          <w:sz w:val="24"/>
          <w:szCs w:val="24"/>
        </w:rPr>
        <w:t xml:space="preserve"> </w:t>
      </w:r>
      <w:r w:rsidR="00342570" w:rsidRPr="00342570">
        <w:rPr>
          <w:rFonts w:cs="Times-Roman"/>
          <w:color w:val="231F20"/>
          <w:sz w:val="24"/>
          <w:szCs w:val="24"/>
        </w:rPr>
        <w:t>tax is deducted or collected, as the case may be; and</w:t>
      </w:r>
    </w:p>
    <w:p w:rsidR="00342570" w:rsidRPr="00342570" w:rsidRDefault="008E2D5D" w:rsidP="008E2D5D">
      <w:pPr>
        <w:autoSpaceDE w:val="0"/>
        <w:autoSpaceDN w:val="0"/>
        <w:adjustRightInd w:val="0"/>
        <w:spacing w:after="0" w:line="240" w:lineRule="auto"/>
        <w:jc w:val="both"/>
        <w:rPr>
          <w:rFonts w:cs="Times-Roman"/>
          <w:color w:val="231F20"/>
          <w:sz w:val="24"/>
          <w:szCs w:val="24"/>
        </w:rPr>
      </w:pPr>
      <w:r>
        <w:rPr>
          <w:rFonts w:cs="Times-Roman"/>
          <w:color w:val="231F20"/>
          <w:sz w:val="24"/>
          <w:szCs w:val="24"/>
        </w:rPr>
        <w:t>(b) A</w:t>
      </w:r>
      <w:r w:rsidR="00342570" w:rsidRPr="00342570">
        <w:rPr>
          <w:rFonts w:cs="Times-Roman"/>
          <w:color w:val="231F20"/>
          <w:sz w:val="24"/>
          <w:szCs w:val="24"/>
        </w:rPr>
        <w:t>t the rate of one and one-half per cent. per month on the amount of such tax</w:t>
      </w:r>
      <w:r>
        <w:rPr>
          <w:rFonts w:cs="Times-Roman"/>
          <w:color w:val="231F20"/>
          <w:sz w:val="24"/>
          <w:szCs w:val="24"/>
        </w:rPr>
        <w:t xml:space="preserve"> </w:t>
      </w:r>
      <w:r w:rsidR="00342570" w:rsidRPr="00342570">
        <w:rPr>
          <w:rFonts w:cs="Times-Roman"/>
          <w:color w:val="231F20"/>
          <w:sz w:val="24"/>
          <w:szCs w:val="24"/>
        </w:rPr>
        <w:t>for the period from the date on which such tax was deducted or collected, as the case</w:t>
      </w:r>
      <w:r>
        <w:rPr>
          <w:rFonts w:cs="Times-Roman"/>
          <w:color w:val="231F20"/>
          <w:sz w:val="24"/>
          <w:szCs w:val="24"/>
        </w:rPr>
        <w:t xml:space="preserve"> </w:t>
      </w:r>
      <w:r w:rsidR="00342570" w:rsidRPr="00342570">
        <w:rPr>
          <w:rFonts w:cs="Times-Roman"/>
          <w:color w:val="231F20"/>
          <w:sz w:val="24"/>
          <w:szCs w:val="24"/>
        </w:rPr>
        <w:t>may be, to the date on which such tax is paid.</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215</w:t>
      </w:r>
      <w:r w:rsidR="008E2D5D">
        <w:rPr>
          <w:rFonts w:cs="Times-Roman"/>
          <w:color w:val="231F20"/>
          <w:sz w:val="24"/>
          <w:szCs w:val="24"/>
        </w:rPr>
        <w:t>:</w:t>
      </w:r>
      <w:r w:rsidRPr="00342570">
        <w:rPr>
          <w:rFonts w:cs="Times-Roman"/>
          <w:color w:val="231F20"/>
          <w:sz w:val="24"/>
          <w:szCs w:val="24"/>
        </w:rPr>
        <w:t xml:space="preserve"> </w:t>
      </w:r>
      <w:r w:rsidR="008E2D5D">
        <w:rPr>
          <w:rFonts w:cs="Times-Italic"/>
          <w:i/>
          <w:iCs/>
          <w:color w:val="231F20"/>
          <w:sz w:val="24"/>
          <w:szCs w:val="24"/>
        </w:rPr>
        <w:t>I</w:t>
      </w:r>
      <w:r w:rsidRPr="00342570">
        <w:rPr>
          <w:rFonts w:cs="Times-Italic"/>
          <w:i/>
          <w:iCs/>
          <w:color w:val="231F20"/>
          <w:sz w:val="24"/>
          <w:szCs w:val="24"/>
        </w:rPr>
        <w:t xml:space="preserve">nter alia, </w:t>
      </w:r>
      <w:r w:rsidRPr="00342570">
        <w:rPr>
          <w:rFonts w:cs="Times-Roman"/>
          <w:color w:val="231F20"/>
          <w:sz w:val="24"/>
          <w:szCs w:val="24"/>
        </w:rPr>
        <w:t>provides that an assessee shall be entitled to a refund of the</w:t>
      </w:r>
      <w:r w:rsidR="008E2D5D">
        <w:rPr>
          <w:rFonts w:cs="Times-Roman"/>
          <w:color w:val="231F20"/>
          <w:sz w:val="24"/>
          <w:szCs w:val="24"/>
        </w:rPr>
        <w:t xml:space="preserve"> </w:t>
      </w:r>
      <w:r w:rsidRPr="00342570">
        <w:rPr>
          <w:rFonts w:cs="Times-Roman"/>
          <w:color w:val="231F20"/>
          <w:sz w:val="24"/>
          <w:szCs w:val="24"/>
        </w:rPr>
        <w:t>excess of any amount paid by him for any financial year over the amount with which he is</w:t>
      </w:r>
      <w:r w:rsidR="008E2D5D">
        <w:rPr>
          <w:rFonts w:cs="Times-Roman"/>
          <w:color w:val="231F20"/>
          <w:sz w:val="24"/>
          <w:szCs w:val="24"/>
        </w:rPr>
        <w:t xml:space="preserve"> </w:t>
      </w:r>
      <w:r w:rsidRPr="00342570">
        <w:rPr>
          <w:rFonts w:cs="Times-Roman"/>
          <w:color w:val="231F20"/>
          <w:sz w:val="24"/>
          <w:szCs w:val="24"/>
        </w:rPr>
        <w:t>liable under the Code. However, where an assessment is set aside or cancelled or an order of</w:t>
      </w:r>
      <w:r w:rsidR="008E2D5D">
        <w:rPr>
          <w:rFonts w:cs="Times-Roman"/>
          <w:color w:val="231F20"/>
          <w:sz w:val="24"/>
          <w:szCs w:val="24"/>
        </w:rPr>
        <w:t xml:space="preserve"> </w:t>
      </w:r>
      <w:r w:rsidRPr="00342570">
        <w:rPr>
          <w:rFonts w:cs="Times-Roman"/>
          <w:color w:val="231F20"/>
          <w:sz w:val="24"/>
          <w:szCs w:val="24"/>
        </w:rPr>
        <w:t>fresh</w:t>
      </w:r>
      <w:r w:rsidR="008E2D5D">
        <w:rPr>
          <w:rFonts w:cs="Times-Roman"/>
          <w:color w:val="231F20"/>
          <w:sz w:val="24"/>
          <w:szCs w:val="24"/>
        </w:rPr>
        <w:t xml:space="preserve"> </w:t>
      </w:r>
      <w:r w:rsidRPr="00342570">
        <w:rPr>
          <w:rFonts w:cs="Times-Roman"/>
          <w:color w:val="231F20"/>
          <w:sz w:val="24"/>
          <w:szCs w:val="24"/>
        </w:rPr>
        <w:t>assessment is directed to be made in an appeal, etc., he shall be entitled to the refund</w:t>
      </w:r>
      <w:r w:rsidR="008E2D5D">
        <w:rPr>
          <w:rFonts w:cs="Times-Roman"/>
          <w:color w:val="231F20"/>
          <w:sz w:val="24"/>
          <w:szCs w:val="24"/>
        </w:rPr>
        <w:t xml:space="preserve"> </w:t>
      </w:r>
      <w:r w:rsidRPr="00342570">
        <w:rPr>
          <w:rFonts w:cs="Times-Roman"/>
          <w:color w:val="231F20"/>
          <w:sz w:val="24"/>
          <w:szCs w:val="24"/>
        </w:rPr>
        <w:t>only on the making of the fresh assessment.</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216</w:t>
      </w:r>
      <w:r w:rsidR="008E2D5D">
        <w:rPr>
          <w:rFonts w:cs="Times-Italic"/>
          <w:i/>
          <w:iCs/>
          <w:color w:val="231F20"/>
          <w:sz w:val="24"/>
          <w:szCs w:val="24"/>
        </w:rPr>
        <w:t>:</w:t>
      </w:r>
      <w:r w:rsidRPr="00342570">
        <w:rPr>
          <w:rFonts w:cs="Times-Italic"/>
          <w:i/>
          <w:iCs/>
          <w:color w:val="231F20"/>
          <w:sz w:val="24"/>
          <w:szCs w:val="24"/>
        </w:rPr>
        <w:t xml:space="preserve"> </w:t>
      </w:r>
      <w:r w:rsidR="008E2D5D">
        <w:rPr>
          <w:rFonts w:cs="Times-Roman"/>
          <w:color w:val="231F20"/>
          <w:sz w:val="24"/>
          <w:szCs w:val="24"/>
        </w:rPr>
        <w:t>R</w:t>
      </w:r>
      <w:r w:rsidRPr="00342570">
        <w:rPr>
          <w:rFonts w:cs="Times-Roman"/>
          <w:color w:val="231F20"/>
          <w:sz w:val="24"/>
          <w:szCs w:val="24"/>
        </w:rPr>
        <w:t>elates to interest on refunds. The said clause seeks to provide that</w:t>
      </w:r>
      <w:r w:rsidR="008E2D5D">
        <w:rPr>
          <w:rFonts w:cs="Times-Roman"/>
          <w:color w:val="231F20"/>
          <w:sz w:val="24"/>
          <w:szCs w:val="24"/>
        </w:rPr>
        <w:t xml:space="preserve"> </w:t>
      </w:r>
      <w:r w:rsidRPr="00342570">
        <w:rPr>
          <w:rFonts w:cs="Times-Roman"/>
          <w:color w:val="231F20"/>
          <w:sz w:val="24"/>
          <w:szCs w:val="24"/>
        </w:rPr>
        <w:t xml:space="preserve">assessee shall be entitled to receive simple </w:t>
      </w:r>
      <w:r w:rsidR="008E2D5D">
        <w:rPr>
          <w:rFonts w:cs="Times-Roman"/>
          <w:color w:val="231F20"/>
          <w:sz w:val="24"/>
          <w:szCs w:val="24"/>
        </w:rPr>
        <w:t xml:space="preserve">interest at the rate of </w:t>
      </w:r>
      <w:r w:rsidR="008E2D5D" w:rsidRPr="008E2D5D">
        <w:rPr>
          <w:rFonts w:cs="Times-Roman"/>
          <w:b/>
          <w:color w:val="0066FF"/>
          <w:sz w:val="24"/>
          <w:szCs w:val="24"/>
        </w:rPr>
        <w:t>one</w:t>
      </w:r>
      <w:r w:rsidRPr="008E2D5D">
        <w:rPr>
          <w:rFonts w:cs="Times-Roman"/>
          <w:b/>
          <w:color w:val="0066FF"/>
          <w:sz w:val="24"/>
          <w:szCs w:val="24"/>
        </w:rPr>
        <w:t xml:space="preserve"> percent.</w:t>
      </w:r>
      <w:r w:rsidRPr="00342570">
        <w:rPr>
          <w:rFonts w:cs="Times-Roman"/>
          <w:color w:val="231F20"/>
          <w:sz w:val="24"/>
          <w:szCs w:val="24"/>
        </w:rPr>
        <w:t xml:space="preserve"> per month</w:t>
      </w:r>
      <w:r w:rsidR="008E2D5D">
        <w:rPr>
          <w:rFonts w:cs="Times-Roman"/>
          <w:color w:val="231F20"/>
          <w:sz w:val="24"/>
          <w:szCs w:val="24"/>
        </w:rPr>
        <w:t xml:space="preserve"> </w:t>
      </w:r>
      <w:r w:rsidRPr="00342570">
        <w:rPr>
          <w:rFonts w:cs="Times-Roman"/>
          <w:color w:val="231F20"/>
          <w:sz w:val="24"/>
          <w:szCs w:val="24"/>
        </w:rPr>
        <w:t>on any amount refundable to him under clause 215 in respect of any financial year for the</w:t>
      </w:r>
      <w:r w:rsidR="008E2D5D">
        <w:rPr>
          <w:rFonts w:cs="Times-Roman"/>
          <w:color w:val="231F20"/>
          <w:sz w:val="24"/>
          <w:szCs w:val="24"/>
        </w:rPr>
        <w:t xml:space="preserve"> </w:t>
      </w:r>
      <w:r w:rsidRPr="00342570">
        <w:rPr>
          <w:rFonts w:cs="Times-Roman"/>
          <w:color w:val="231F20"/>
          <w:sz w:val="24"/>
          <w:szCs w:val="24"/>
        </w:rPr>
        <w:t>period specified in the said clause.</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8E2D5D">
        <w:rPr>
          <w:rFonts w:cs="Times-Roman"/>
          <w:b/>
          <w:strike/>
          <w:color w:val="0066FF"/>
          <w:sz w:val="24"/>
          <w:szCs w:val="24"/>
        </w:rPr>
        <w:t>The said clause further provides that no interest shall be payable if the amount of</w:t>
      </w:r>
      <w:r w:rsidR="008E2D5D" w:rsidRPr="008E2D5D">
        <w:rPr>
          <w:rFonts w:cs="Times-Roman"/>
          <w:b/>
          <w:strike/>
          <w:color w:val="0066FF"/>
          <w:sz w:val="24"/>
          <w:szCs w:val="24"/>
        </w:rPr>
        <w:t xml:space="preserve"> </w:t>
      </w:r>
      <w:r w:rsidRPr="008E2D5D">
        <w:rPr>
          <w:rFonts w:cs="Times-Roman"/>
          <w:b/>
          <w:strike/>
          <w:color w:val="0066FF"/>
          <w:sz w:val="24"/>
          <w:szCs w:val="24"/>
        </w:rPr>
        <w:t>refund is less than ten per cent. of the tax determined under clause 149 or on regular</w:t>
      </w:r>
      <w:r w:rsidR="008E2D5D" w:rsidRPr="008E2D5D">
        <w:rPr>
          <w:rFonts w:cs="Times-Roman"/>
          <w:b/>
          <w:strike/>
          <w:color w:val="0066FF"/>
          <w:sz w:val="24"/>
          <w:szCs w:val="24"/>
        </w:rPr>
        <w:t xml:space="preserve"> </w:t>
      </w:r>
      <w:r w:rsidRPr="008E2D5D">
        <w:rPr>
          <w:rFonts w:cs="Times-Roman"/>
          <w:b/>
          <w:strike/>
          <w:color w:val="0066FF"/>
          <w:sz w:val="24"/>
          <w:szCs w:val="24"/>
        </w:rPr>
        <w:t>assessment.</w:t>
      </w:r>
      <w:r w:rsidRPr="00342570">
        <w:rPr>
          <w:rFonts w:cs="Times-Roman"/>
          <w:color w:val="231F20"/>
          <w:sz w:val="24"/>
          <w:szCs w:val="24"/>
        </w:rPr>
        <w:t xml:space="preserve"> The specified period shall not include the period of delay attributable to the</w:t>
      </w:r>
      <w:r w:rsidR="008E2D5D">
        <w:rPr>
          <w:rFonts w:cs="Times-Roman"/>
          <w:color w:val="231F20"/>
          <w:sz w:val="24"/>
          <w:szCs w:val="24"/>
        </w:rPr>
        <w:t xml:space="preserve"> </w:t>
      </w:r>
      <w:r w:rsidRPr="00342570">
        <w:rPr>
          <w:rFonts w:cs="Times-Roman"/>
          <w:color w:val="231F20"/>
          <w:sz w:val="24"/>
          <w:szCs w:val="24"/>
        </w:rPr>
        <w:t>assessee.</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an assessee shall be entitled to receive simple</w:t>
      </w:r>
      <w:r w:rsidR="008E2D5D">
        <w:rPr>
          <w:rFonts w:cs="Times-Roman"/>
          <w:color w:val="231F20"/>
          <w:sz w:val="24"/>
          <w:szCs w:val="24"/>
        </w:rPr>
        <w:t xml:space="preserve"> interest at the rate of </w:t>
      </w:r>
      <w:r w:rsidR="008E2D5D" w:rsidRPr="008E2D5D">
        <w:rPr>
          <w:rFonts w:cs="Times-Roman"/>
          <w:b/>
          <w:color w:val="0066FF"/>
          <w:sz w:val="24"/>
          <w:szCs w:val="24"/>
        </w:rPr>
        <w:t>one</w:t>
      </w:r>
      <w:r w:rsidR="008E2D5D">
        <w:rPr>
          <w:rFonts w:cs="Times-Roman"/>
          <w:b/>
          <w:color w:val="0066FF"/>
          <w:sz w:val="24"/>
          <w:szCs w:val="24"/>
        </w:rPr>
        <w:t xml:space="preserve"> per</w:t>
      </w:r>
      <w:r w:rsidRPr="008E2D5D">
        <w:rPr>
          <w:rFonts w:cs="Times-Roman"/>
          <w:b/>
          <w:color w:val="0066FF"/>
          <w:sz w:val="24"/>
          <w:szCs w:val="24"/>
        </w:rPr>
        <w:t>cent.</w:t>
      </w:r>
      <w:r w:rsidRPr="00342570">
        <w:rPr>
          <w:rFonts w:cs="Times-Roman"/>
          <w:color w:val="231F20"/>
          <w:sz w:val="24"/>
          <w:szCs w:val="24"/>
        </w:rPr>
        <w:t xml:space="preserve"> per</w:t>
      </w:r>
      <w:r w:rsidR="008E2D5D">
        <w:rPr>
          <w:rFonts w:cs="Times-Roman"/>
          <w:color w:val="231F20"/>
          <w:sz w:val="24"/>
          <w:szCs w:val="24"/>
        </w:rPr>
        <w:t xml:space="preserve"> month on the amount of </w:t>
      </w:r>
      <w:r w:rsidR="008E2D5D" w:rsidRPr="008E2D5D">
        <w:rPr>
          <w:rFonts w:cs="Times-Roman"/>
          <w:b/>
          <w:color w:val="0066FF"/>
          <w:sz w:val="24"/>
          <w:szCs w:val="24"/>
        </w:rPr>
        <w:t>refund</w:t>
      </w:r>
      <w:r w:rsidRPr="00342570">
        <w:rPr>
          <w:rFonts w:cs="Times-Roman"/>
          <w:color w:val="231F20"/>
          <w:sz w:val="24"/>
          <w:szCs w:val="24"/>
        </w:rPr>
        <w:t xml:space="preserve"> receivable by him</w:t>
      </w:r>
      <w:r w:rsidR="008E2D5D">
        <w:rPr>
          <w:rFonts w:cs="Times-Roman"/>
          <w:color w:val="231F20"/>
          <w:sz w:val="24"/>
          <w:szCs w:val="24"/>
        </w:rPr>
        <w:t xml:space="preserve"> </w:t>
      </w:r>
      <w:r w:rsidRPr="00342570">
        <w:rPr>
          <w:rFonts w:cs="Times-Roman"/>
          <w:color w:val="231F20"/>
          <w:sz w:val="24"/>
          <w:szCs w:val="24"/>
        </w:rPr>
        <w:t>under this clause for the period from the date of grant of refund to the date of actual payment</w:t>
      </w:r>
      <w:r w:rsidR="008E2D5D">
        <w:rPr>
          <w:rFonts w:cs="Times-Roman"/>
          <w:color w:val="231F20"/>
          <w:sz w:val="24"/>
          <w:szCs w:val="24"/>
        </w:rPr>
        <w:t xml:space="preserve"> </w:t>
      </w:r>
      <w:r w:rsidRPr="00342570">
        <w:rPr>
          <w:rFonts w:cs="Times-Roman"/>
          <w:color w:val="231F20"/>
          <w:sz w:val="24"/>
          <w:szCs w:val="24"/>
        </w:rPr>
        <w:t>of such interest, if such interest is not paid to him along with the refund.</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217</w:t>
      </w:r>
      <w:r w:rsidR="008E2D5D">
        <w:rPr>
          <w:rFonts w:cs="Times-Italic"/>
          <w:i/>
          <w:iCs/>
          <w:color w:val="231F20"/>
          <w:sz w:val="24"/>
          <w:szCs w:val="24"/>
        </w:rPr>
        <w:t>:</w:t>
      </w:r>
      <w:r w:rsidRPr="00342570">
        <w:rPr>
          <w:rFonts w:cs="Times-Italic"/>
          <w:i/>
          <w:iCs/>
          <w:color w:val="231F20"/>
          <w:sz w:val="24"/>
          <w:szCs w:val="24"/>
        </w:rPr>
        <w:t xml:space="preserve"> </w:t>
      </w:r>
      <w:r w:rsidR="008E2D5D">
        <w:rPr>
          <w:rFonts w:cs="Times-Roman"/>
          <w:color w:val="231F20"/>
          <w:sz w:val="24"/>
          <w:szCs w:val="24"/>
        </w:rPr>
        <w:t>S</w:t>
      </w:r>
      <w:r w:rsidRPr="00342570">
        <w:rPr>
          <w:rFonts w:cs="Times-Roman"/>
          <w:color w:val="231F20"/>
          <w:sz w:val="24"/>
          <w:szCs w:val="24"/>
        </w:rPr>
        <w:t>eeks to provide for persons who shall be entitled to claim refund in</w:t>
      </w:r>
      <w:r w:rsidR="008E2D5D">
        <w:rPr>
          <w:rFonts w:cs="Times-Roman"/>
          <w:color w:val="231F20"/>
          <w:sz w:val="24"/>
          <w:szCs w:val="24"/>
        </w:rPr>
        <w:t xml:space="preserve"> </w:t>
      </w:r>
      <w:r w:rsidRPr="00342570">
        <w:rPr>
          <w:rFonts w:cs="Times-Roman"/>
          <w:color w:val="231F20"/>
          <w:sz w:val="24"/>
          <w:szCs w:val="24"/>
        </w:rPr>
        <w:t>certain special cases like on account of death, incapacity, insolvency, liquidation, etc., of the</w:t>
      </w:r>
      <w:r w:rsidR="008E2D5D">
        <w:rPr>
          <w:rFonts w:cs="Times-Roman"/>
          <w:color w:val="231F20"/>
          <w:sz w:val="24"/>
          <w:szCs w:val="24"/>
        </w:rPr>
        <w:t xml:space="preserve"> </w:t>
      </w:r>
      <w:r w:rsidRPr="00342570">
        <w:rPr>
          <w:rFonts w:cs="Times-Roman"/>
          <w:color w:val="231F20"/>
          <w:sz w:val="24"/>
          <w:szCs w:val="24"/>
        </w:rPr>
        <w:t>person entitled to claim the refund in first place.</w:t>
      </w:r>
    </w:p>
    <w:p w:rsidR="00342570" w:rsidRPr="00342570" w:rsidRDefault="00342570" w:rsidP="008E2D5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218</w:t>
      </w:r>
      <w:r w:rsidR="008E2D5D">
        <w:rPr>
          <w:rFonts w:cs="Times-Italic"/>
          <w:i/>
          <w:iCs/>
          <w:color w:val="231F20"/>
          <w:sz w:val="24"/>
          <w:szCs w:val="24"/>
        </w:rPr>
        <w:t>:</w:t>
      </w:r>
      <w:r w:rsidRPr="00342570">
        <w:rPr>
          <w:rFonts w:cs="Times-Italic"/>
          <w:i/>
          <w:iCs/>
          <w:color w:val="231F20"/>
          <w:sz w:val="24"/>
          <w:szCs w:val="24"/>
        </w:rPr>
        <w:t xml:space="preserve"> </w:t>
      </w:r>
      <w:r w:rsidR="008E2D5D">
        <w:rPr>
          <w:rFonts w:cs="Times-Roman"/>
          <w:color w:val="231F20"/>
          <w:sz w:val="24"/>
          <w:szCs w:val="24"/>
        </w:rPr>
        <w:t>R</w:t>
      </w:r>
      <w:r w:rsidRPr="00342570">
        <w:rPr>
          <w:rFonts w:cs="Times-Roman"/>
          <w:color w:val="231F20"/>
          <w:sz w:val="24"/>
          <w:szCs w:val="24"/>
        </w:rPr>
        <w:t>elating to recovery by Assessing Officer seeks to provide that any amount</w:t>
      </w:r>
      <w:r w:rsidR="008E2D5D">
        <w:rPr>
          <w:rFonts w:cs="Times-Roman"/>
          <w:color w:val="231F20"/>
          <w:sz w:val="24"/>
          <w:szCs w:val="24"/>
        </w:rPr>
        <w:t xml:space="preserve"> </w:t>
      </w:r>
      <w:r w:rsidRPr="00342570">
        <w:rPr>
          <w:rFonts w:cs="Times-Roman"/>
          <w:color w:val="231F20"/>
          <w:sz w:val="24"/>
          <w:szCs w:val="24"/>
        </w:rPr>
        <w:t>specified as payable in a notice of demand, otherwise than by way of advance tax, shall be</w:t>
      </w:r>
      <w:r w:rsidR="008E2D5D">
        <w:rPr>
          <w:rFonts w:cs="Times-Roman"/>
          <w:color w:val="231F20"/>
          <w:sz w:val="24"/>
          <w:szCs w:val="24"/>
        </w:rPr>
        <w:t xml:space="preserve"> </w:t>
      </w:r>
      <w:r w:rsidRPr="00342570">
        <w:rPr>
          <w:rFonts w:cs="Times-Roman"/>
          <w:color w:val="231F20"/>
          <w:sz w:val="24"/>
          <w:szCs w:val="24"/>
        </w:rPr>
        <w:t>paid within thirty days of the service of the notice, to the credit of the Central Government.</w:t>
      </w:r>
      <w:r w:rsidR="008E2D5D">
        <w:rPr>
          <w:rFonts w:cs="Times-Roman"/>
          <w:color w:val="231F20"/>
          <w:sz w:val="24"/>
          <w:szCs w:val="24"/>
        </w:rPr>
        <w:t xml:space="preserve"> </w:t>
      </w:r>
      <w:r w:rsidRPr="00342570">
        <w:rPr>
          <w:rFonts w:cs="Times-Roman"/>
          <w:color w:val="231F20"/>
          <w:sz w:val="24"/>
          <w:szCs w:val="24"/>
        </w:rPr>
        <w:t>This period, however, can be reduced with the previous approval of the Joint Commissioner</w:t>
      </w:r>
      <w:r w:rsidR="008E2D5D">
        <w:rPr>
          <w:rFonts w:cs="Times-Roman"/>
          <w:color w:val="231F20"/>
          <w:sz w:val="24"/>
          <w:szCs w:val="24"/>
        </w:rPr>
        <w:t xml:space="preserve"> </w:t>
      </w:r>
      <w:r w:rsidRPr="00342570">
        <w:rPr>
          <w:rFonts w:cs="Times-Roman"/>
          <w:color w:val="231F20"/>
          <w:sz w:val="24"/>
          <w:szCs w:val="24"/>
        </w:rPr>
        <w:t>if the Assessing Officer has reason to believe that full period shall be detrimental to the</w:t>
      </w:r>
      <w:r w:rsidR="008E2D5D">
        <w:rPr>
          <w:rFonts w:cs="Times-Roman"/>
          <w:color w:val="231F20"/>
          <w:sz w:val="24"/>
          <w:szCs w:val="24"/>
        </w:rPr>
        <w:t xml:space="preserve"> </w:t>
      </w:r>
      <w:r w:rsidRPr="00342570">
        <w:rPr>
          <w:rFonts w:cs="Times-Roman"/>
          <w:color w:val="231F20"/>
          <w:sz w:val="24"/>
          <w:szCs w:val="24"/>
        </w:rPr>
        <w:t>interest of revenue.</w:t>
      </w:r>
    </w:p>
    <w:p w:rsidR="00342570" w:rsidRPr="00342570" w:rsidRDefault="00342570" w:rsidP="006F72D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Assessing Officer can extend the time for</w:t>
      </w:r>
      <w:r w:rsidR="008E2D5D">
        <w:rPr>
          <w:rFonts w:cs="Times-Roman"/>
          <w:color w:val="231F20"/>
          <w:sz w:val="24"/>
          <w:szCs w:val="24"/>
        </w:rPr>
        <w:t xml:space="preserve"> </w:t>
      </w:r>
      <w:r w:rsidRPr="00342570">
        <w:rPr>
          <w:rFonts w:cs="Times-Roman"/>
          <w:color w:val="231F20"/>
          <w:sz w:val="24"/>
          <w:szCs w:val="24"/>
        </w:rPr>
        <w:t>payment, or allow payment by instalments during the pendency of appeal with the</w:t>
      </w:r>
      <w:r w:rsidR="008E2D5D">
        <w:rPr>
          <w:rFonts w:cs="Times-Roman"/>
          <w:color w:val="231F20"/>
          <w:sz w:val="24"/>
          <w:szCs w:val="24"/>
        </w:rPr>
        <w:t xml:space="preserve"> </w:t>
      </w:r>
      <w:r w:rsidRPr="00342570">
        <w:rPr>
          <w:rFonts w:cs="Times-Roman"/>
          <w:color w:val="231F20"/>
          <w:sz w:val="24"/>
          <w:szCs w:val="24"/>
        </w:rPr>
        <w:t xml:space="preserve">Commissioner (Appeals) </w:t>
      </w:r>
      <w:r w:rsidRPr="00342570">
        <w:rPr>
          <w:rFonts w:cs="Times-Roman"/>
          <w:color w:val="231F20"/>
          <w:sz w:val="24"/>
          <w:szCs w:val="24"/>
        </w:rPr>
        <w:lastRenderedPageBreak/>
        <w:t>on such conditions as he thinks fit. On default in payment of</w:t>
      </w:r>
      <w:r w:rsidR="008E2D5D">
        <w:rPr>
          <w:rFonts w:cs="Times-Roman"/>
          <w:color w:val="231F20"/>
          <w:sz w:val="24"/>
          <w:szCs w:val="24"/>
        </w:rPr>
        <w:t xml:space="preserve"> </w:t>
      </w:r>
      <w:r w:rsidRPr="00342570">
        <w:rPr>
          <w:rFonts w:cs="Times-Roman"/>
          <w:color w:val="231F20"/>
          <w:sz w:val="24"/>
          <w:szCs w:val="24"/>
        </w:rPr>
        <w:t>instalments, the assessee shall be deemed to be an assessee in default in respect of the</w:t>
      </w:r>
      <w:r w:rsidR="008E2D5D">
        <w:rPr>
          <w:rFonts w:cs="Times-Roman"/>
          <w:color w:val="231F20"/>
          <w:sz w:val="24"/>
          <w:szCs w:val="24"/>
        </w:rPr>
        <w:t xml:space="preserve"> </w:t>
      </w:r>
      <w:r w:rsidRPr="00342570">
        <w:rPr>
          <w:rFonts w:cs="Times-Roman"/>
          <w:color w:val="231F20"/>
          <w:sz w:val="24"/>
          <w:szCs w:val="24"/>
        </w:rPr>
        <w:t>whole of the amount outstanding. The recovery in such cases may be made by any of the</w:t>
      </w:r>
      <w:r w:rsidR="006F72D5">
        <w:rPr>
          <w:rFonts w:cs="Times-Roman"/>
          <w:color w:val="231F20"/>
          <w:sz w:val="24"/>
          <w:szCs w:val="24"/>
        </w:rPr>
        <w:t xml:space="preserve"> </w:t>
      </w:r>
      <w:r w:rsidRPr="00342570">
        <w:rPr>
          <w:rFonts w:cs="Times-Roman"/>
          <w:color w:val="231F20"/>
          <w:sz w:val="24"/>
          <w:szCs w:val="24"/>
        </w:rPr>
        <w:t>modes provided in clause 220.</w:t>
      </w:r>
    </w:p>
    <w:p w:rsidR="00342570" w:rsidRPr="00342570" w:rsidRDefault="00342570" w:rsidP="006F72D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assessing officer shall cease to exercise power</w:t>
      </w:r>
      <w:r w:rsidR="006F72D5">
        <w:rPr>
          <w:rFonts w:cs="Times-Roman"/>
          <w:color w:val="231F20"/>
          <w:sz w:val="24"/>
          <w:szCs w:val="24"/>
        </w:rPr>
        <w:t xml:space="preserve"> </w:t>
      </w:r>
      <w:r w:rsidRPr="00342570">
        <w:rPr>
          <w:rFonts w:cs="Times-Roman"/>
          <w:color w:val="231F20"/>
          <w:sz w:val="24"/>
          <w:szCs w:val="24"/>
        </w:rPr>
        <w:t>for recovery of any amount after the Tax Recovery Officer is vested with the powers to</w:t>
      </w:r>
      <w:r w:rsidR="006F72D5">
        <w:rPr>
          <w:rFonts w:cs="Times-Roman"/>
          <w:color w:val="231F20"/>
          <w:sz w:val="24"/>
          <w:szCs w:val="24"/>
        </w:rPr>
        <w:t xml:space="preserve"> </w:t>
      </w:r>
      <w:r w:rsidRPr="00342570">
        <w:rPr>
          <w:rFonts w:cs="Times-Roman"/>
          <w:color w:val="231F20"/>
          <w:sz w:val="24"/>
          <w:szCs w:val="24"/>
        </w:rPr>
        <w:t>recover the tax arrear.</w:t>
      </w:r>
    </w:p>
    <w:p w:rsidR="00342570" w:rsidRPr="00342570" w:rsidRDefault="00342570" w:rsidP="006F72D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219</w:t>
      </w:r>
      <w:r w:rsidR="006F72D5">
        <w:rPr>
          <w:rFonts w:cs="Times-Italic"/>
          <w:i/>
          <w:iCs/>
          <w:color w:val="231F20"/>
          <w:sz w:val="24"/>
          <w:szCs w:val="24"/>
        </w:rPr>
        <w:t>:</w:t>
      </w:r>
      <w:r w:rsidRPr="00342570">
        <w:rPr>
          <w:rFonts w:cs="Times-Italic"/>
          <w:i/>
          <w:iCs/>
          <w:color w:val="231F20"/>
          <w:sz w:val="24"/>
          <w:szCs w:val="24"/>
        </w:rPr>
        <w:t xml:space="preserve"> </w:t>
      </w:r>
      <w:r w:rsidR="006F72D5">
        <w:rPr>
          <w:rFonts w:cs="Times-Roman"/>
          <w:color w:val="231F20"/>
          <w:sz w:val="24"/>
          <w:szCs w:val="24"/>
        </w:rPr>
        <w:t>R</w:t>
      </w:r>
      <w:r w:rsidRPr="00342570">
        <w:rPr>
          <w:rFonts w:cs="Times-Roman"/>
          <w:color w:val="231F20"/>
          <w:sz w:val="24"/>
          <w:szCs w:val="24"/>
        </w:rPr>
        <w:t xml:space="preserve">elating to recovery by Tax Recovery Officer seeks to provide </w:t>
      </w:r>
      <w:r w:rsidR="006F72D5" w:rsidRPr="006F72D5">
        <w:rPr>
          <w:rFonts w:cs="Times-Roman"/>
          <w:b/>
          <w:color w:val="0066FF"/>
          <w:sz w:val="24"/>
          <w:szCs w:val="24"/>
        </w:rPr>
        <w:t>Assessing</w:t>
      </w:r>
      <w:r w:rsidR="006F72D5">
        <w:rPr>
          <w:rFonts w:cs="Times-Roman"/>
          <w:color w:val="231F20"/>
          <w:sz w:val="24"/>
          <w:szCs w:val="24"/>
        </w:rPr>
        <w:t xml:space="preserve"> </w:t>
      </w:r>
      <w:r w:rsidRPr="00342570">
        <w:rPr>
          <w:rFonts w:cs="Times-Roman"/>
          <w:color w:val="231F20"/>
          <w:sz w:val="24"/>
          <w:szCs w:val="24"/>
        </w:rPr>
        <w:t>officer may draw up under his signature a statement of tax arrears (certificate) and shall</w:t>
      </w:r>
      <w:r w:rsidR="006F72D5">
        <w:rPr>
          <w:rFonts w:cs="Times-Roman"/>
          <w:color w:val="231F20"/>
          <w:sz w:val="24"/>
          <w:szCs w:val="24"/>
        </w:rPr>
        <w:t xml:space="preserve"> </w:t>
      </w:r>
      <w:r w:rsidRPr="00342570">
        <w:rPr>
          <w:rFonts w:cs="Times-Roman"/>
          <w:color w:val="231F20"/>
          <w:sz w:val="24"/>
          <w:szCs w:val="24"/>
        </w:rPr>
        <w:t>proceed to recover from the assessee the amount specified in the certificate by one, or more,</w:t>
      </w:r>
      <w:r w:rsidR="006F72D5">
        <w:rPr>
          <w:rFonts w:cs="Times-Roman"/>
          <w:color w:val="231F20"/>
          <w:sz w:val="24"/>
          <w:szCs w:val="24"/>
        </w:rPr>
        <w:t xml:space="preserve"> </w:t>
      </w:r>
      <w:r w:rsidRPr="00342570">
        <w:rPr>
          <w:rFonts w:cs="Times-Roman"/>
          <w:color w:val="231F20"/>
          <w:sz w:val="24"/>
          <w:szCs w:val="24"/>
        </w:rPr>
        <w:t>of the modes referred to in clause 220 or in the Fifth Schedule.</w:t>
      </w:r>
    </w:p>
    <w:p w:rsidR="00342570" w:rsidRPr="00342570" w:rsidRDefault="00342570" w:rsidP="006F72D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220</w:t>
      </w:r>
      <w:r w:rsidR="006F72D5">
        <w:rPr>
          <w:rFonts w:cs="Times-Italic"/>
          <w:i/>
          <w:iCs/>
          <w:color w:val="231F20"/>
          <w:sz w:val="24"/>
          <w:szCs w:val="24"/>
        </w:rPr>
        <w:t>:</w:t>
      </w:r>
      <w:r w:rsidRPr="00342570">
        <w:rPr>
          <w:rFonts w:cs="Times-Italic"/>
          <w:i/>
          <w:iCs/>
          <w:color w:val="231F20"/>
          <w:sz w:val="24"/>
          <w:szCs w:val="24"/>
        </w:rPr>
        <w:t xml:space="preserve"> </w:t>
      </w:r>
      <w:r w:rsidR="006F72D5">
        <w:rPr>
          <w:rFonts w:cs="Times-Roman"/>
          <w:color w:val="231F20"/>
          <w:sz w:val="24"/>
          <w:szCs w:val="24"/>
        </w:rPr>
        <w:t>S</w:t>
      </w:r>
      <w:r w:rsidRPr="00342570">
        <w:rPr>
          <w:rFonts w:cs="Times-Roman"/>
          <w:color w:val="231F20"/>
          <w:sz w:val="24"/>
          <w:szCs w:val="24"/>
        </w:rPr>
        <w:t xml:space="preserve">eeks </w:t>
      </w:r>
      <w:r w:rsidRPr="00342570">
        <w:rPr>
          <w:rFonts w:cs="Times-Italic"/>
          <w:i/>
          <w:iCs/>
          <w:color w:val="231F20"/>
          <w:sz w:val="24"/>
          <w:szCs w:val="24"/>
        </w:rPr>
        <w:t xml:space="preserve">inter alia </w:t>
      </w:r>
      <w:r w:rsidRPr="00342570">
        <w:rPr>
          <w:rFonts w:cs="Times-Roman"/>
          <w:color w:val="231F20"/>
          <w:sz w:val="24"/>
          <w:szCs w:val="24"/>
        </w:rPr>
        <w:t>to provide for the modes of recovery for the Assessing</w:t>
      </w:r>
      <w:r w:rsidR="006F72D5">
        <w:rPr>
          <w:rFonts w:cs="Times-Roman"/>
          <w:color w:val="231F20"/>
          <w:sz w:val="24"/>
          <w:szCs w:val="24"/>
        </w:rPr>
        <w:t xml:space="preserve"> </w:t>
      </w:r>
      <w:r w:rsidRPr="00342570">
        <w:rPr>
          <w:rFonts w:cs="Times-Roman"/>
          <w:color w:val="231F20"/>
          <w:sz w:val="24"/>
          <w:szCs w:val="24"/>
        </w:rPr>
        <w:t>Officer or the Tax Recovery Officer. The recovery of tax arrears can be made through employer,</w:t>
      </w:r>
      <w:r w:rsidR="006F72D5">
        <w:rPr>
          <w:rFonts w:cs="Times-Roman"/>
          <w:color w:val="231F20"/>
          <w:sz w:val="24"/>
          <w:szCs w:val="24"/>
        </w:rPr>
        <w:t xml:space="preserve"> </w:t>
      </w:r>
      <w:r w:rsidRPr="00342570">
        <w:rPr>
          <w:rFonts w:cs="Times-Roman"/>
          <w:color w:val="231F20"/>
          <w:sz w:val="24"/>
          <w:szCs w:val="24"/>
        </w:rPr>
        <w:t>debtor or by applying to the court which has custody over the money belonging to the</w:t>
      </w:r>
      <w:r w:rsidR="006F72D5">
        <w:rPr>
          <w:rFonts w:cs="Times-Roman"/>
          <w:color w:val="231F20"/>
          <w:sz w:val="24"/>
          <w:szCs w:val="24"/>
        </w:rPr>
        <w:t xml:space="preserve"> </w:t>
      </w:r>
      <w:r w:rsidRPr="00342570">
        <w:rPr>
          <w:rFonts w:cs="Times-Roman"/>
          <w:color w:val="231F20"/>
          <w:sz w:val="24"/>
          <w:szCs w:val="24"/>
        </w:rPr>
        <w:t>assessee.</w:t>
      </w:r>
    </w:p>
    <w:p w:rsidR="00342570" w:rsidRPr="00342570" w:rsidRDefault="006F72D5" w:rsidP="006F72D5">
      <w:pPr>
        <w:autoSpaceDE w:val="0"/>
        <w:autoSpaceDN w:val="0"/>
        <w:adjustRightInd w:val="0"/>
        <w:spacing w:after="0" w:line="240" w:lineRule="auto"/>
        <w:jc w:val="both"/>
        <w:rPr>
          <w:rFonts w:cs="Times-Roman"/>
          <w:color w:val="231F20"/>
          <w:sz w:val="24"/>
          <w:szCs w:val="24"/>
        </w:rPr>
      </w:pPr>
      <w:r>
        <w:rPr>
          <w:rFonts w:cs="Times-Italic"/>
          <w:i/>
          <w:iCs/>
          <w:color w:val="231F20"/>
          <w:sz w:val="24"/>
          <w:szCs w:val="24"/>
        </w:rPr>
        <w:t>Clause 221:</w:t>
      </w:r>
      <w:r>
        <w:rPr>
          <w:rFonts w:cs="Times-Roman"/>
          <w:color w:val="231F20"/>
          <w:sz w:val="24"/>
          <w:szCs w:val="24"/>
        </w:rPr>
        <w:t>I</w:t>
      </w:r>
      <w:r w:rsidR="00342570" w:rsidRPr="00342570">
        <w:rPr>
          <w:rFonts w:cs="Times-Roman"/>
          <w:color w:val="231F20"/>
          <w:sz w:val="24"/>
          <w:szCs w:val="24"/>
        </w:rPr>
        <w:t>nter alia, seeks to provide as to who shall be the Tax Recovery Officer</w:t>
      </w:r>
      <w:r>
        <w:rPr>
          <w:rFonts w:cs="Times-Roman"/>
          <w:color w:val="231F20"/>
          <w:sz w:val="24"/>
          <w:szCs w:val="24"/>
        </w:rPr>
        <w:t xml:space="preserve"> </w:t>
      </w:r>
      <w:r w:rsidR="00342570" w:rsidRPr="00342570">
        <w:rPr>
          <w:rFonts w:cs="Times-Roman"/>
          <w:color w:val="231F20"/>
          <w:sz w:val="24"/>
          <w:szCs w:val="24"/>
        </w:rPr>
        <w:t>competent to take action under clause 219. Such Tax Recovery Officer shall be the one within</w:t>
      </w:r>
      <w:r>
        <w:rPr>
          <w:rFonts w:cs="Times-Roman"/>
          <w:color w:val="231F20"/>
          <w:sz w:val="24"/>
          <w:szCs w:val="24"/>
        </w:rPr>
        <w:t xml:space="preserve"> </w:t>
      </w:r>
      <w:r w:rsidR="00342570" w:rsidRPr="00342570">
        <w:rPr>
          <w:rFonts w:cs="Times-Roman"/>
          <w:color w:val="231F20"/>
          <w:sz w:val="24"/>
          <w:szCs w:val="24"/>
        </w:rPr>
        <w:t>whose jurisdiction the assessee carries on his business or the principal place of the business</w:t>
      </w:r>
      <w:r>
        <w:rPr>
          <w:rFonts w:cs="Times-Roman"/>
          <w:color w:val="231F20"/>
          <w:sz w:val="24"/>
          <w:szCs w:val="24"/>
        </w:rPr>
        <w:t xml:space="preserve"> </w:t>
      </w:r>
      <w:r w:rsidR="00342570" w:rsidRPr="00342570">
        <w:rPr>
          <w:rFonts w:cs="Times-Roman"/>
          <w:color w:val="231F20"/>
          <w:sz w:val="24"/>
          <w:szCs w:val="24"/>
        </w:rPr>
        <w:t>of the assessee is situate or the assessee resides or any movable or immovable property of</w:t>
      </w:r>
      <w:r>
        <w:rPr>
          <w:rFonts w:cs="Times-Roman"/>
          <w:color w:val="231F20"/>
          <w:sz w:val="24"/>
          <w:szCs w:val="24"/>
        </w:rPr>
        <w:t xml:space="preserve"> </w:t>
      </w:r>
      <w:r w:rsidR="00342570" w:rsidRPr="00342570">
        <w:rPr>
          <w:rFonts w:cs="Times-Roman"/>
          <w:color w:val="231F20"/>
          <w:sz w:val="24"/>
          <w:szCs w:val="24"/>
        </w:rPr>
        <w:t>the assessee is situate or who has been assigned jurisdiction under clause 130.</w:t>
      </w:r>
    </w:p>
    <w:p w:rsidR="00342570" w:rsidRPr="00342570" w:rsidRDefault="00342570" w:rsidP="006F72D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if the Tax Recovery Officer competent to take action</w:t>
      </w:r>
      <w:r w:rsidR="006F72D5">
        <w:rPr>
          <w:rFonts w:cs="Times-Roman"/>
          <w:color w:val="231F20"/>
          <w:sz w:val="24"/>
          <w:szCs w:val="24"/>
        </w:rPr>
        <w:t xml:space="preserve"> under clause 219 </w:t>
      </w:r>
      <w:r w:rsidR="006F72D5" w:rsidRPr="006F72D5">
        <w:rPr>
          <w:rFonts w:cs="Times-Roman"/>
          <w:b/>
          <w:color w:val="0066FF"/>
          <w:sz w:val="24"/>
          <w:szCs w:val="24"/>
        </w:rPr>
        <w:t>finds insufficient</w:t>
      </w:r>
      <w:r w:rsidRPr="00342570">
        <w:rPr>
          <w:rFonts w:cs="Times-Roman"/>
          <w:color w:val="231F20"/>
          <w:sz w:val="24"/>
          <w:szCs w:val="24"/>
        </w:rPr>
        <w:t xml:space="preserve"> to recover the tax arrears, he may send a certificate to the other</w:t>
      </w:r>
      <w:r w:rsidR="006F72D5">
        <w:rPr>
          <w:rFonts w:cs="Times-Roman"/>
          <w:color w:val="231F20"/>
          <w:sz w:val="24"/>
          <w:szCs w:val="24"/>
        </w:rPr>
        <w:t xml:space="preserve"> </w:t>
      </w:r>
      <w:r w:rsidRPr="00342570">
        <w:rPr>
          <w:rFonts w:cs="Times-Roman"/>
          <w:color w:val="231F20"/>
          <w:sz w:val="24"/>
          <w:szCs w:val="24"/>
        </w:rPr>
        <w:t>Tax Recovery Officer in whose jurisdiction the assessee resides or has property and then</w:t>
      </w:r>
      <w:r w:rsidR="006F72D5">
        <w:rPr>
          <w:rFonts w:cs="Times-Roman"/>
          <w:color w:val="231F20"/>
          <w:sz w:val="24"/>
          <w:szCs w:val="24"/>
        </w:rPr>
        <w:t xml:space="preserve"> </w:t>
      </w:r>
      <w:r w:rsidRPr="00342570">
        <w:rPr>
          <w:rFonts w:cs="Times-Roman"/>
          <w:color w:val="231F20"/>
          <w:sz w:val="24"/>
          <w:szCs w:val="24"/>
        </w:rPr>
        <w:t>such Tax Recovery Officer shall assume jurisdiction for recovery of tax arrears.</w:t>
      </w:r>
    </w:p>
    <w:p w:rsidR="00342570" w:rsidRPr="00342570" w:rsidRDefault="00342570" w:rsidP="006F72D5">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222</w:t>
      </w:r>
      <w:r w:rsidR="006F72D5">
        <w:rPr>
          <w:rFonts w:cs="Times-Italic"/>
          <w:i/>
          <w:iCs/>
          <w:color w:val="231F20"/>
          <w:sz w:val="24"/>
          <w:szCs w:val="24"/>
        </w:rPr>
        <w:t>:</w:t>
      </w:r>
      <w:r w:rsidRPr="00342570">
        <w:rPr>
          <w:rFonts w:cs="Times-Italic"/>
          <w:i/>
          <w:iCs/>
          <w:color w:val="231F20"/>
          <w:sz w:val="24"/>
          <w:szCs w:val="24"/>
        </w:rPr>
        <w:t xml:space="preserve"> </w:t>
      </w:r>
      <w:r w:rsidR="006F72D5">
        <w:rPr>
          <w:rFonts w:cs="Times-Roman"/>
          <w:color w:val="231F20"/>
          <w:sz w:val="24"/>
          <w:szCs w:val="24"/>
        </w:rPr>
        <w:t>S</w:t>
      </w:r>
      <w:r w:rsidRPr="00342570">
        <w:rPr>
          <w:rFonts w:cs="Times-Roman"/>
          <w:color w:val="231F20"/>
          <w:sz w:val="24"/>
          <w:szCs w:val="24"/>
        </w:rPr>
        <w:t>eeks to provide that the amount of tax arrears due from a non-resident</w:t>
      </w:r>
      <w:r w:rsidR="006F72D5">
        <w:rPr>
          <w:rFonts w:cs="Times-Roman"/>
          <w:color w:val="231F20"/>
          <w:sz w:val="24"/>
          <w:szCs w:val="24"/>
        </w:rPr>
        <w:t xml:space="preserve"> </w:t>
      </w:r>
      <w:r w:rsidRPr="00342570">
        <w:rPr>
          <w:rFonts w:cs="Times-Roman"/>
          <w:color w:val="231F20"/>
          <w:sz w:val="24"/>
          <w:szCs w:val="24"/>
        </w:rPr>
        <w:t>may be recovered from any asset of the non-resident, wherever located</w:t>
      </w:r>
      <w:r w:rsidR="006F72D5">
        <w:rPr>
          <w:rFonts w:cs="Times-Roman"/>
          <w:color w:val="231F20"/>
          <w:sz w:val="24"/>
          <w:szCs w:val="24"/>
        </w:rPr>
        <w:t xml:space="preserve"> </w:t>
      </w:r>
      <w:r w:rsidR="006F72D5" w:rsidRPr="006F72D5">
        <w:rPr>
          <w:rFonts w:cs="Times-Roman"/>
          <w:b/>
          <w:color w:val="0066FF"/>
          <w:sz w:val="24"/>
          <w:szCs w:val="24"/>
        </w:rPr>
        <w:t>in India</w:t>
      </w:r>
      <w:r w:rsidRPr="00342570">
        <w:rPr>
          <w:rFonts w:cs="Times-Roman"/>
          <w:color w:val="231F20"/>
          <w:sz w:val="24"/>
          <w:szCs w:val="24"/>
        </w:rPr>
        <w:t xml:space="preserve"> or from any amount</w:t>
      </w:r>
      <w:r w:rsidR="006F72D5">
        <w:rPr>
          <w:rFonts w:cs="Times-Roman"/>
          <w:color w:val="231F20"/>
          <w:sz w:val="24"/>
          <w:szCs w:val="24"/>
        </w:rPr>
        <w:t xml:space="preserve"> </w:t>
      </w:r>
      <w:r w:rsidRPr="00342570">
        <w:rPr>
          <w:rFonts w:cs="Times-Roman"/>
          <w:color w:val="231F20"/>
          <w:sz w:val="24"/>
          <w:szCs w:val="24"/>
        </w:rPr>
        <w:t>payable by any person to the non-resident.</w:t>
      </w:r>
    </w:p>
    <w:p w:rsidR="00342570" w:rsidRPr="00342570" w:rsidRDefault="00342570" w:rsidP="009531C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223</w:t>
      </w:r>
      <w:r w:rsidR="00351561">
        <w:rPr>
          <w:rFonts w:cs="Times-Italic"/>
          <w:i/>
          <w:iCs/>
          <w:color w:val="231F20"/>
          <w:sz w:val="24"/>
          <w:szCs w:val="24"/>
        </w:rPr>
        <w:t>:</w:t>
      </w:r>
      <w:r w:rsidRPr="00342570">
        <w:rPr>
          <w:rFonts w:cs="Times-Italic"/>
          <w:i/>
          <w:iCs/>
          <w:color w:val="231F20"/>
          <w:sz w:val="24"/>
          <w:szCs w:val="24"/>
        </w:rPr>
        <w:t xml:space="preserve"> </w:t>
      </w:r>
      <w:r w:rsidR="00351561">
        <w:rPr>
          <w:rFonts w:cs="Times-Roman"/>
          <w:color w:val="231F20"/>
          <w:sz w:val="24"/>
          <w:szCs w:val="24"/>
        </w:rPr>
        <w:t>R</w:t>
      </w:r>
      <w:r w:rsidRPr="00342570">
        <w:rPr>
          <w:rFonts w:cs="Times-Roman"/>
          <w:color w:val="231F20"/>
          <w:sz w:val="24"/>
          <w:szCs w:val="24"/>
        </w:rPr>
        <w:t>elates to recovery in the case of a company in liquidation. The said</w:t>
      </w:r>
      <w:r w:rsidR="009531C8">
        <w:rPr>
          <w:rFonts w:cs="Times-Roman"/>
          <w:color w:val="231F20"/>
          <w:sz w:val="24"/>
          <w:szCs w:val="24"/>
        </w:rPr>
        <w:t xml:space="preserve"> </w:t>
      </w:r>
      <w:r w:rsidRPr="00342570">
        <w:rPr>
          <w:rFonts w:cs="Times-Roman"/>
          <w:color w:val="231F20"/>
          <w:sz w:val="24"/>
          <w:szCs w:val="24"/>
        </w:rPr>
        <w:t xml:space="preserve">clause, </w:t>
      </w:r>
      <w:r w:rsidRPr="00342570">
        <w:rPr>
          <w:rFonts w:cs="Times-Italic"/>
          <w:i/>
          <w:iCs/>
          <w:color w:val="231F20"/>
          <w:sz w:val="24"/>
          <w:szCs w:val="24"/>
        </w:rPr>
        <w:t>inter alia</w:t>
      </w:r>
      <w:r w:rsidRPr="00342570">
        <w:rPr>
          <w:rFonts w:cs="Times-Roman"/>
          <w:color w:val="231F20"/>
          <w:sz w:val="24"/>
          <w:szCs w:val="24"/>
        </w:rPr>
        <w:t>, provides that the liquidator shall inform the concerned Assessing Officer</w:t>
      </w:r>
      <w:r w:rsidR="009531C8">
        <w:rPr>
          <w:rFonts w:cs="Times-Roman"/>
          <w:color w:val="231F20"/>
          <w:sz w:val="24"/>
          <w:szCs w:val="24"/>
        </w:rPr>
        <w:t xml:space="preserve"> </w:t>
      </w:r>
      <w:r w:rsidRPr="00342570">
        <w:rPr>
          <w:rFonts w:cs="Times-Roman"/>
          <w:color w:val="231F20"/>
          <w:sz w:val="24"/>
          <w:szCs w:val="24"/>
        </w:rPr>
        <w:t>of his</w:t>
      </w:r>
      <w:r w:rsidR="009531C8">
        <w:rPr>
          <w:rFonts w:cs="Times-Roman"/>
          <w:color w:val="231F20"/>
          <w:sz w:val="24"/>
          <w:szCs w:val="24"/>
        </w:rPr>
        <w:t xml:space="preserve"> </w:t>
      </w:r>
      <w:r w:rsidRPr="00342570">
        <w:rPr>
          <w:rFonts w:cs="Times-Roman"/>
          <w:color w:val="231F20"/>
          <w:sz w:val="24"/>
          <w:szCs w:val="24"/>
        </w:rPr>
        <w:t>appointment within a period of thirty days and thereafter, the Assessing Officer shall</w:t>
      </w:r>
      <w:r w:rsidR="009531C8">
        <w:rPr>
          <w:rFonts w:cs="Times-Roman"/>
          <w:color w:val="231F20"/>
          <w:sz w:val="24"/>
          <w:szCs w:val="24"/>
        </w:rPr>
        <w:t xml:space="preserve"> </w:t>
      </w:r>
      <w:r w:rsidRPr="00342570">
        <w:rPr>
          <w:rFonts w:cs="Times-Roman"/>
          <w:color w:val="231F20"/>
          <w:sz w:val="24"/>
          <w:szCs w:val="24"/>
        </w:rPr>
        <w:t>intimate to the liquidator, within a period of three months the amount sufficient to provide for</w:t>
      </w:r>
      <w:r w:rsidR="009531C8">
        <w:rPr>
          <w:rFonts w:cs="Times-Roman"/>
          <w:color w:val="231F20"/>
          <w:sz w:val="24"/>
          <w:szCs w:val="24"/>
        </w:rPr>
        <w:t xml:space="preserve"> </w:t>
      </w:r>
      <w:r w:rsidRPr="00342570">
        <w:rPr>
          <w:rFonts w:cs="Times-Roman"/>
          <w:color w:val="231F20"/>
          <w:sz w:val="24"/>
          <w:szCs w:val="24"/>
        </w:rPr>
        <w:t>any tax arrears or any amount which is likely to become payable thereafter by the company.</w:t>
      </w:r>
      <w:r w:rsidR="009531C8">
        <w:rPr>
          <w:rFonts w:cs="Times-Roman"/>
          <w:color w:val="231F20"/>
          <w:sz w:val="24"/>
          <w:szCs w:val="24"/>
        </w:rPr>
        <w:t xml:space="preserve"> </w:t>
      </w:r>
      <w:r w:rsidRPr="00342570">
        <w:rPr>
          <w:rFonts w:cs="Times-Roman"/>
          <w:color w:val="231F20"/>
          <w:sz w:val="24"/>
          <w:szCs w:val="24"/>
        </w:rPr>
        <w:t>The liquidator shall not part with any of the assets of the company, or the properties, in his</w:t>
      </w:r>
      <w:r w:rsidR="009531C8">
        <w:rPr>
          <w:rFonts w:cs="Times-Roman"/>
          <w:color w:val="231F20"/>
          <w:sz w:val="24"/>
          <w:szCs w:val="24"/>
        </w:rPr>
        <w:t xml:space="preserve"> </w:t>
      </w:r>
      <w:r w:rsidRPr="00342570">
        <w:rPr>
          <w:rFonts w:cs="Times-Roman"/>
          <w:color w:val="231F20"/>
          <w:sz w:val="24"/>
          <w:szCs w:val="24"/>
        </w:rPr>
        <w:t>custody until he has been intimated by the Assessing Officer. The amount so intimated shall</w:t>
      </w:r>
      <w:r w:rsidR="00351561">
        <w:rPr>
          <w:rFonts w:cs="Times-Roman"/>
          <w:color w:val="231F20"/>
          <w:sz w:val="24"/>
          <w:szCs w:val="24"/>
        </w:rPr>
        <w:t xml:space="preserve"> be the</w:t>
      </w:r>
      <w:r w:rsidR="00351561" w:rsidRPr="00351561">
        <w:rPr>
          <w:rFonts w:cs="Times-Roman"/>
          <w:b/>
          <w:color w:val="0066FF"/>
          <w:sz w:val="24"/>
          <w:szCs w:val="24"/>
        </w:rPr>
        <w:t xml:space="preserve"> preferenyial payment</w:t>
      </w:r>
      <w:r w:rsidR="00351561">
        <w:rPr>
          <w:rFonts w:cs="Times-Roman"/>
          <w:color w:val="231F20"/>
          <w:sz w:val="24"/>
          <w:szCs w:val="24"/>
        </w:rPr>
        <w:t xml:space="preserve"> </w:t>
      </w:r>
      <w:r w:rsidRPr="00351561">
        <w:rPr>
          <w:rFonts w:cs="Times-Roman"/>
          <w:b/>
          <w:strike/>
          <w:color w:val="0066FF"/>
          <w:sz w:val="24"/>
          <w:szCs w:val="24"/>
        </w:rPr>
        <w:t>first charge on the assets</w:t>
      </w:r>
      <w:r w:rsidRPr="00342570">
        <w:rPr>
          <w:rFonts w:cs="Times-Roman"/>
          <w:color w:val="231F20"/>
          <w:sz w:val="24"/>
          <w:szCs w:val="24"/>
        </w:rPr>
        <w:t xml:space="preserve"> of the company </w:t>
      </w:r>
      <w:r w:rsidRPr="00351561">
        <w:rPr>
          <w:rFonts w:cs="Times-Roman"/>
          <w:b/>
          <w:strike/>
          <w:color w:val="0066FF"/>
          <w:sz w:val="24"/>
          <w:szCs w:val="24"/>
        </w:rPr>
        <w:t>remaining after</w:t>
      </w:r>
      <w:r w:rsidRPr="00342570">
        <w:rPr>
          <w:rFonts w:cs="Times-Roman"/>
          <w:color w:val="231F20"/>
          <w:sz w:val="24"/>
          <w:szCs w:val="24"/>
        </w:rPr>
        <w:t xml:space="preserve"> payment of the workmen’s</w:t>
      </w:r>
      <w:r w:rsidR="009531C8">
        <w:rPr>
          <w:rFonts w:cs="Times-Roman"/>
          <w:color w:val="231F20"/>
          <w:sz w:val="24"/>
          <w:szCs w:val="24"/>
        </w:rPr>
        <w:t xml:space="preserve"> </w:t>
      </w:r>
      <w:r w:rsidRPr="00342570">
        <w:rPr>
          <w:rFonts w:cs="Times-Roman"/>
          <w:color w:val="231F20"/>
          <w:sz w:val="24"/>
          <w:szCs w:val="24"/>
        </w:rPr>
        <w:t xml:space="preserve">dues </w:t>
      </w:r>
      <w:r w:rsidRPr="00351561">
        <w:rPr>
          <w:rFonts w:cs="Times-Roman"/>
          <w:b/>
          <w:strike/>
          <w:color w:val="0066FF"/>
          <w:sz w:val="24"/>
          <w:szCs w:val="24"/>
        </w:rPr>
        <w:t>and debts due to secured creditors to the extent specified.</w:t>
      </w:r>
    </w:p>
    <w:p w:rsidR="00342570" w:rsidRPr="00342570" w:rsidRDefault="00342570" w:rsidP="0035156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224</w:t>
      </w:r>
      <w:r w:rsidR="00351561">
        <w:rPr>
          <w:rFonts w:cs="Times-Italic"/>
          <w:i/>
          <w:iCs/>
          <w:color w:val="231F20"/>
          <w:sz w:val="24"/>
          <w:szCs w:val="24"/>
        </w:rPr>
        <w:t>:</w:t>
      </w:r>
      <w:r w:rsidRPr="00342570">
        <w:rPr>
          <w:rFonts w:cs="Times-Italic"/>
          <w:i/>
          <w:iCs/>
          <w:color w:val="231F20"/>
          <w:sz w:val="24"/>
          <w:szCs w:val="24"/>
        </w:rPr>
        <w:t xml:space="preserve"> </w:t>
      </w:r>
      <w:r w:rsidR="00351561">
        <w:rPr>
          <w:rFonts w:cs="Times-Roman"/>
          <w:color w:val="231F20"/>
          <w:sz w:val="24"/>
          <w:szCs w:val="24"/>
        </w:rPr>
        <w:t>R</w:t>
      </w:r>
      <w:r w:rsidRPr="00342570">
        <w:rPr>
          <w:rFonts w:cs="Times-Roman"/>
          <w:color w:val="231F20"/>
          <w:sz w:val="24"/>
          <w:szCs w:val="24"/>
        </w:rPr>
        <w:t>elating to liability of manager of a company, seeks to provide that every</w:t>
      </w:r>
      <w:r w:rsidR="00351561">
        <w:rPr>
          <w:rFonts w:cs="Times-Roman"/>
          <w:color w:val="231F20"/>
          <w:sz w:val="24"/>
          <w:szCs w:val="24"/>
        </w:rPr>
        <w:t xml:space="preserve"> </w:t>
      </w:r>
      <w:r w:rsidRPr="00342570">
        <w:rPr>
          <w:rFonts w:cs="Times-Roman"/>
          <w:color w:val="231F20"/>
          <w:sz w:val="24"/>
          <w:szCs w:val="24"/>
        </w:rPr>
        <w:t>person being a manager at any time during the financial year shall be jointly and severally</w:t>
      </w:r>
      <w:r w:rsidR="00351561">
        <w:rPr>
          <w:rFonts w:cs="Times-Roman"/>
          <w:color w:val="231F20"/>
          <w:sz w:val="24"/>
          <w:szCs w:val="24"/>
        </w:rPr>
        <w:t xml:space="preserve"> </w:t>
      </w:r>
      <w:r w:rsidRPr="00342570">
        <w:rPr>
          <w:rFonts w:cs="Times-Roman"/>
          <w:color w:val="231F20"/>
          <w:sz w:val="24"/>
          <w:szCs w:val="24"/>
        </w:rPr>
        <w:t>liable for the payment of any amount due under the Code in respect of the company for the</w:t>
      </w:r>
      <w:r w:rsidR="00351561">
        <w:rPr>
          <w:rFonts w:cs="Times-Roman"/>
          <w:color w:val="231F20"/>
          <w:sz w:val="24"/>
          <w:szCs w:val="24"/>
        </w:rPr>
        <w:t xml:space="preserve"> </w:t>
      </w:r>
      <w:r w:rsidRPr="00342570">
        <w:rPr>
          <w:rFonts w:cs="Times-Roman"/>
          <w:color w:val="231F20"/>
          <w:sz w:val="24"/>
          <w:szCs w:val="24"/>
        </w:rPr>
        <w:t>financial year, if the amount cannot be recovered from the company. These provisions shall</w:t>
      </w:r>
      <w:r w:rsidR="00351561">
        <w:rPr>
          <w:rFonts w:cs="Times-Roman"/>
          <w:color w:val="231F20"/>
          <w:sz w:val="24"/>
          <w:szCs w:val="24"/>
        </w:rPr>
        <w:t xml:space="preserve"> </w:t>
      </w:r>
      <w:r w:rsidRPr="00342570">
        <w:rPr>
          <w:rFonts w:cs="Times-Roman"/>
          <w:color w:val="231F20"/>
          <w:sz w:val="24"/>
          <w:szCs w:val="24"/>
        </w:rPr>
        <w:t>not apply, if the manager proves that non-recovery cannot be attributed to any neglect,</w:t>
      </w:r>
      <w:r w:rsidR="00351561">
        <w:rPr>
          <w:rFonts w:cs="Times-Roman"/>
          <w:color w:val="231F20"/>
          <w:sz w:val="24"/>
          <w:szCs w:val="24"/>
        </w:rPr>
        <w:t xml:space="preserve"> </w:t>
      </w:r>
      <w:r w:rsidRPr="00342570">
        <w:rPr>
          <w:rFonts w:cs="Times-Roman"/>
          <w:color w:val="231F20"/>
          <w:sz w:val="24"/>
          <w:szCs w:val="24"/>
        </w:rPr>
        <w:t>misfeasance or breach of duty on his part in relation to the affairs of the company. The</w:t>
      </w:r>
      <w:r w:rsidR="00351561">
        <w:rPr>
          <w:rFonts w:cs="Times-Roman"/>
          <w:color w:val="231F20"/>
          <w:sz w:val="24"/>
          <w:szCs w:val="24"/>
        </w:rPr>
        <w:t xml:space="preserve"> </w:t>
      </w:r>
      <w:r w:rsidRPr="00342570">
        <w:rPr>
          <w:rFonts w:cs="Times-Roman"/>
          <w:color w:val="231F20"/>
          <w:sz w:val="24"/>
          <w:szCs w:val="24"/>
        </w:rPr>
        <w:t>provisions of this section shall prevail over anything to the contrary contained in the</w:t>
      </w:r>
      <w:r w:rsidR="00351561">
        <w:rPr>
          <w:rFonts w:cs="Times-Roman"/>
          <w:color w:val="231F20"/>
          <w:sz w:val="24"/>
          <w:szCs w:val="24"/>
        </w:rPr>
        <w:t xml:space="preserve"> </w:t>
      </w:r>
      <w:r w:rsidRPr="00342570">
        <w:rPr>
          <w:rFonts w:cs="Times-Roman"/>
          <w:color w:val="231F20"/>
          <w:sz w:val="24"/>
          <w:szCs w:val="24"/>
        </w:rPr>
        <w:t>Companies Act, 1956.</w:t>
      </w:r>
    </w:p>
    <w:p w:rsidR="00342570" w:rsidRPr="00342570" w:rsidRDefault="00342570" w:rsidP="0035156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225</w:t>
      </w:r>
      <w:r w:rsidR="00351561">
        <w:rPr>
          <w:rFonts w:cs="Times-Italic"/>
          <w:i/>
          <w:iCs/>
          <w:color w:val="231F20"/>
          <w:sz w:val="24"/>
          <w:szCs w:val="24"/>
        </w:rPr>
        <w:t>:</w:t>
      </w:r>
      <w:r w:rsidRPr="00342570">
        <w:rPr>
          <w:rFonts w:cs="Times-Italic"/>
          <w:i/>
          <w:iCs/>
          <w:color w:val="231F20"/>
          <w:sz w:val="24"/>
          <w:szCs w:val="24"/>
        </w:rPr>
        <w:t xml:space="preserve"> </w:t>
      </w:r>
      <w:r w:rsidR="00351561">
        <w:rPr>
          <w:rFonts w:cs="Times-Roman"/>
          <w:color w:val="231F20"/>
          <w:sz w:val="24"/>
          <w:szCs w:val="24"/>
        </w:rPr>
        <w:t>R</w:t>
      </w:r>
      <w:r w:rsidRPr="00342570">
        <w:rPr>
          <w:rFonts w:cs="Times-Roman"/>
          <w:color w:val="231F20"/>
          <w:sz w:val="24"/>
          <w:szCs w:val="24"/>
        </w:rPr>
        <w:t>elates to joint and several liability of participants. It seeks to hold every</w:t>
      </w:r>
      <w:r w:rsidR="00351561">
        <w:rPr>
          <w:rFonts w:cs="Times-Roman"/>
          <w:color w:val="231F20"/>
          <w:sz w:val="24"/>
          <w:szCs w:val="24"/>
        </w:rPr>
        <w:t xml:space="preserve"> </w:t>
      </w:r>
      <w:r w:rsidRPr="00342570">
        <w:rPr>
          <w:rFonts w:cs="Times-Roman"/>
          <w:color w:val="231F20"/>
          <w:sz w:val="24"/>
          <w:szCs w:val="24"/>
        </w:rPr>
        <w:t>person, being a participant in an unincorporated body at any time during the financial year,</w:t>
      </w:r>
      <w:r w:rsidR="00351561">
        <w:rPr>
          <w:rFonts w:cs="Times-Roman"/>
          <w:color w:val="231F20"/>
          <w:sz w:val="24"/>
          <w:szCs w:val="24"/>
        </w:rPr>
        <w:t xml:space="preserve"> </w:t>
      </w:r>
      <w:r w:rsidRPr="00351561">
        <w:rPr>
          <w:rFonts w:cs="Times-Roman"/>
          <w:b/>
          <w:strike/>
          <w:color w:val="0066FF"/>
          <w:sz w:val="24"/>
          <w:szCs w:val="24"/>
        </w:rPr>
        <w:t>or the</w:t>
      </w:r>
      <w:r w:rsidR="00351561" w:rsidRPr="00351561">
        <w:rPr>
          <w:rFonts w:cs="Times-Roman"/>
          <w:b/>
          <w:strike/>
          <w:color w:val="0066FF"/>
          <w:sz w:val="24"/>
          <w:szCs w:val="24"/>
        </w:rPr>
        <w:t xml:space="preserve"> </w:t>
      </w:r>
      <w:r w:rsidR="00351561">
        <w:rPr>
          <w:rFonts w:cs="Times-Roman"/>
          <w:b/>
          <w:strike/>
          <w:color w:val="0066FF"/>
          <w:sz w:val="24"/>
          <w:szCs w:val="24"/>
        </w:rPr>
        <w:t xml:space="preserve">representative </w:t>
      </w:r>
      <w:r w:rsidR="00351561" w:rsidRPr="00351561">
        <w:rPr>
          <w:rFonts w:cs="Times-Roman"/>
          <w:b/>
          <w:color w:val="0066FF"/>
          <w:sz w:val="24"/>
          <w:szCs w:val="24"/>
        </w:rPr>
        <w:t>assessee</w:t>
      </w:r>
      <w:r w:rsidR="00351561">
        <w:rPr>
          <w:rFonts w:cs="Times-Roman"/>
          <w:b/>
          <w:color w:val="0066FF"/>
          <w:sz w:val="24"/>
          <w:szCs w:val="24"/>
        </w:rPr>
        <w:t xml:space="preserve"> </w:t>
      </w:r>
      <w:r w:rsidRPr="00351561">
        <w:rPr>
          <w:rFonts w:cs="Times-Roman"/>
          <w:color w:val="231F20"/>
          <w:sz w:val="24"/>
          <w:szCs w:val="24"/>
        </w:rPr>
        <w:t>of</w:t>
      </w:r>
      <w:r w:rsidRPr="00342570">
        <w:rPr>
          <w:rFonts w:cs="Times-Roman"/>
          <w:color w:val="231F20"/>
          <w:sz w:val="24"/>
          <w:szCs w:val="24"/>
        </w:rPr>
        <w:t xml:space="preserve"> the deceased participant, jointly and severally liable, along</w:t>
      </w:r>
      <w:r w:rsidR="00351561">
        <w:rPr>
          <w:rFonts w:cs="Times-Roman"/>
          <w:color w:val="231F20"/>
          <w:sz w:val="24"/>
          <w:szCs w:val="24"/>
        </w:rPr>
        <w:t xml:space="preserve"> </w:t>
      </w:r>
      <w:r w:rsidRPr="00342570">
        <w:rPr>
          <w:rFonts w:cs="Times-Roman"/>
          <w:color w:val="231F20"/>
          <w:sz w:val="24"/>
          <w:szCs w:val="24"/>
        </w:rPr>
        <w:t xml:space="preserve">with the </w:t>
      </w:r>
      <w:r w:rsidRPr="00342570">
        <w:rPr>
          <w:rFonts w:cs="Times-Roman"/>
          <w:color w:val="231F20"/>
          <w:sz w:val="24"/>
          <w:szCs w:val="24"/>
        </w:rPr>
        <w:lastRenderedPageBreak/>
        <w:t>unincorporated body, for payment of any amount payable by the unincorporated</w:t>
      </w:r>
      <w:r w:rsidR="00351561">
        <w:rPr>
          <w:rFonts w:cs="Times-Roman"/>
          <w:color w:val="231F20"/>
          <w:sz w:val="24"/>
          <w:szCs w:val="24"/>
        </w:rPr>
        <w:t xml:space="preserve"> </w:t>
      </w:r>
      <w:r w:rsidRPr="00342570">
        <w:rPr>
          <w:rFonts w:cs="Times-Roman"/>
          <w:color w:val="231F20"/>
          <w:sz w:val="24"/>
          <w:szCs w:val="24"/>
        </w:rPr>
        <w:t>body under the Code.</w:t>
      </w:r>
    </w:p>
    <w:p w:rsidR="00342570" w:rsidRPr="00342570" w:rsidRDefault="00342570" w:rsidP="003515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in case of a limited liability partnership, these</w:t>
      </w:r>
      <w:r w:rsidR="00351561">
        <w:rPr>
          <w:rFonts w:cs="Times-Roman"/>
          <w:color w:val="231F20"/>
          <w:sz w:val="24"/>
          <w:szCs w:val="24"/>
        </w:rPr>
        <w:t xml:space="preserve"> </w:t>
      </w:r>
      <w:r w:rsidRPr="00342570">
        <w:rPr>
          <w:rFonts w:cs="Times-Roman"/>
          <w:color w:val="231F20"/>
          <w:sz w:val="24"/>
          <w:szCs w:val="24"/>
        </w:rPr>
        <w:t>provisions shall not apply, if the partner proves that non-recovery cannot be attributed to</w:t>
      </w:r>
      <w:r w:rsidR="00351561">
        <w:rPr>
          <w:rFonts w:cs="Times-Roman"/>
          <w:color w:val="231F20"/>
          <w:sz w:val="24"/>
          <w:szCs w:val="24"/>
        </w:rPr>
        <w:t xml:space="preserve"> </w:t>
      </w:r>
      <w:r w:rsidRPr="00342570">
        <w:rPr>
          <w:rFonts w:cs="Times-Roman"/>
          <w:color w:val="231F20"/>
          <w:sz w:val="24"/>
          <w:szCs w:val="24"/>
        </w:rPr>
        <w:t>any neglect, misfeasance or breach of duty on his part in relation to the affairs of the</w:t>
      </w:r>
      <w:r w:rsidR="00351561">
        <w:rPr>
          <w:rFonts w:cs="Times-Roman"/>
          <w:color w:val="231F20"/>
          <w:sz w:val="24"/>
          <w:szCs w:val="24"/>
        </w:rPr>
        <w:t xml:space="preserve"> </w:t>
      </w:r>
      <w:r w:rsidRPr="00342570">
        <w:rPr>
          <w:rFonts w:cs="Times-Roman"/>
          <w:color w:val="231F20"/>
          <w:sz w:val="24"/>
          <w:szCs w:val="24"/>
        </w:rPr>
        <w:t>partnership.</w:t>
      </w:r>
    </w:p>
    <w:p w:rsidR="00342570" w:rsidRPr="00342570" w:rsidRDefault="00342570" w:rsidP="0035156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226</w:t>
      </w:r>
      <w:r w:rsidR="00351561">
        <w:rPr>
          <w:rFonts w:cs="Times-Italic"/>
          <w:i/>
          <w:iCs/>
          <w:color w:val="231F20"/>
          <w:sz w:val="24"/>
          <w:szCs w:val="24"/>
        </w:rPr>
        <w:t>:</w:t>
      </w:r>
      <w:r w:rsidRPr="00342570">
        <w:rPr>
          <w:rFonts w:cs="Times-Italic"/>
          <w:i/>
          <w:iCs/>
          <w:color w:val="231F20"/>
          <w:sz w:val="24"/>
          <w:szCs w:val="24"/>
        </w:rPr>
        <w:t xml:space="preserve"> </w:t>
      </w:r>
      <w:r w:rsidR="00351561">
        <w:rPr>
          <w:rFonts w:cs="Times-Roman"/>
          <w:color w:val="231F20"/>
          <w:sz w:val="24"/>
          <w:szCs w:val="24"/>
        </w:rPr>
        <w:t>S</w:t>
      </w:r>
      <w:r w:rsidRPr="00342570">
        <w:rPr>
          <w:rFonts w:cs="Times-Roman"/>
          <w:color w:val="231F20"/>
          <w:sz w:val="24"/>
          <w:szCs w:val="24"/>
        </w:rPr>
        <w:t>eeks to provide that if the recovery of tax in any area has been entrusted</w:t>
      </w:r>
      <w:r w:rsidR="00351561">
        <w:rPr>
          <w:rFonts w:cs="Times-Roman"/>
          <w:color w:val="231F20"/>
          <w:sz w:val="24"/>
          <w:szCs w:val="24"/>
        </w:rPr>
        <w:t xml:space="preserve"> </w:t>
      </w:r>
      <w:r w:rsidRPr="00342570">
        <w:rPr>
          <w:rFonts w:cs="Times-Roman"/>
          <w:color w:val="231F20"/>
          <w:sz w:val="24"/>
          <w:szCs w:val="24"/>
        </w:rPr>
        <w:t>to a State Government under clause (</w:t>
      </w:r>
      <w:r w:rsidRPr="00342570">
        <w:rPr>
          <w:rFonts w:cs="Times-Italic"/>
          <w:i/>
          <w:iCs/>
          <w:color w:val="231F20"/>
          <w:sz w:val="24"/>
          <w:szCs w:val="24"/>
        </w:rPr>
        <w:t>1</w:t>
      </w:r>
      <w:r w:rsidRPr="00342570">
        <w:rPr>
          <w:rFonts w:cs="Times-Roman"/>
          <w:color w:val="231F20"/>
          <w:sz w:val="24"/>
          <w:szCs w:val="24"/>
        </w:rPr>
        <w:t>) of article 258 of the Constitution, the State Government</w:t>
      </w:r>
      <w:r w:rsidR="00351561">
        <w:rPr>
          <w:rFonts w:cs="Times-Roman"/>
          <w:color w:val="231F20"/>
          <w:sz w:val="24"/>
          <w:szCs w:val="24"/>
        </w:rPr>
        <w:t xml:space="preserve"> </w:t>
      </w:r>
      <w:r w:rsidRPr="00342570">
        <w:rPr>
          <w:rFonts w:cs="Times-Roman"/>
          <w:color w:val="231F20"/>
          <w:sz w:val="24"/>
          <w:szCs w:val="24"/>
        </w:rPr>
        <w:t>may direct that the recovery shall be made in the same manner and by the same person as the</w:t>
      </w:r>
      <w:r w:rsidR="00351561">
        <w:rPr>
          <w:rFonts w:cs="Times-Roman"/>
          <w:color w:val="231F20"/>
          <w:sz w:val="24"/>
          <w:szCs w:val="24"/>
        </w:rPr>
        <w:t xml:space="preserve"> </w:t>
      </w:r>
      <w:r w:rsidRPr="00342570">
        <w:rPr>
          <w:rFonts w:cs="Times-Roman"/>
          <w:color w:val="231F20"/>
          <w:sz w:val="24"/>
          <w:szCs w:val="24"/>
        </w:rPr>
        <w:t>recovery of municipal tax or local rate.</w:t>
      </w:r>
    </w:p>
    <w:p w:rsidR="00342570" w:rsidRPr="00342570" w:rsidRDefault="00342570" w:rsidP="0035156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227</w:t>
      </w:r>
      <w:r w:rsidR="00351561">
        <w:rPr>
          <w:rFonts w:cs="Times-Italic"/>
          <w:i/>
          <w:iCs/>
          <w:color w:val="231F20"/>
          <w:sz w:val="24"/>
          <w:szCs w:val="24"/>
        </w:rPr>
        <w:t>:</w:t>
      </w:r>
      <w:r w:rsidRPr="00342570">
        <w:rPr>
          <w:rFonts w:cs="Times-Italic"/>
          <w:i/>
          <w:iCs/>
          <w:color w:val="231F20"/>
          <w:sz w:val="24"/>
          <w:szCs w:val="24"/>
        </w:rPr>
        <w:t xml:space="preserve"> </w:t>
      </w:r>
      <w:r w:rsidR="00351561">
        <w:rPr>
          <w:rFonts w:cs="Times-Roman"/>
          <w:color w:val="231F20"/>
          <w:sz w:val="24"/>
          <w:szCs w:val="24"/>
        </w:rPr>
        <w:t>R</w:t>
      </w:r>
      <w:r w:rsidRPr="00342570">
        <w:rPr>
          <w:rFonts w:cs="Times-Roman"/>
          <w:color w:val="231F20"/>
          <w:sz w:val="24"/>
          <w:szCs w:val="24"/>
        </w:rPr>
        <w:t>elates to recovery of tax in pursuance of agreements with foreign countries</w:t>
      </w:r>
      <w:r w:rsidR="00351561">
        <w:rPr>
          <w:rFonts w:cs="Times-Roman"/>
          <w:color w:val="231F20"/>
          <w:sz w:val="24"/>
          <w:szCs w:val="24"/>
        </w:rPr>
        <w:t xml:space="preserve"> </w:t>
      </w:r>
      <w:r w:rsidRPr="00342570">
        <w:rPr>
          <w:rFonts w:cs="Times-Roman"/>
          <w:color w:val="231F20"/>
          <w:sz w:val="24"/>
          <w:szCs w:val="24"/>
        </w:rPr>
        <w:t xml:space="preserve">or specified territory and </w:t>
      </w:r>
      <w:r w:rsidRPr="00342570">
        <w:rPr>
          <w:rFonts w:cs="Times-Italic"/>
          <w:i/>
          <w:iCs/>
          <w:color w:val="231F20"/>
          <w:sz w:val="24"/>
          <w:szCs w:val="24"/>
        </w:rPr>
        <w:t xml:space="preserve">inter alia </w:t>
      </w:r>
      <w:r w:rsidRPr="00342570">
        <w:rPr>
          <w:rFonts w:cs="Times-Roman"/>
          <w:color w:val="231F20"/>
          <w:sz w:val="24"/>
          <w:szCs w:val="24"/>
        </w:rPr>
        <w:t>provides for procedure to be followed by the Board and</w:t>
      </w:r>
      <w:r w:rsidR="00351561">
        <w:rPr>
          <w:rFonts w:cs="Times-Roman"/>
          <w:color w:val="231F20"/>
          <w:sz w:val="24"/>
          <w:szCs w:val="24"/>
        </w:rPr>
        <w:t xml:space="preserve"> </w:t>
      </w:r>
      <w:r w:rsidRPr="00342570">
        <w:rPr>
          <w:rFonts w:cs="Times-Roman"/>
          <w:color w:val="231F20"/>
          <w:sz w:val="24"/>
          <w:szCs w:val="24"/>
        </w:rPr>
        <w:t>the Tax Recovery Officer for recovery of tax in this regard.</w:t>
      </w:r>
    </w:p>
    <w:p w:rsidR="00342570" w:rsidRPr="00342570" w:rsidRDefault="00342570" w:rsidP="0035156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228</w:t>
      </w:r>
      <w:r w:rsidR="00351561">
        <w:rPr>
          <w:rFonts w:cs="Times-Italic"/>
          <w:i/>
          <w:iCs/>
          <w:color w:val="231F20"/>
          <w:sz w:val="24"/>
          <w:szCs w:val="24"/>
        </w:rPr>
        <w:t>:</w:t>
      </w:r>
      <w:r w:rsidRPr="00342570">
        <w:rPr>
          <w:rFonts w:cs="Times-Italic"/>
          <w:i/>
          <w:iCs/>
          <w:color w:val="231F20"/>
          <w:sz w:val="24"/>
          <w:szCs w:val="24"/>
        </w:rPr>
        <w:t xml:space="preserve"> </w:t>
      </w:r>
      <w:r w:rsidR="00351561">
        <w:rPr>
          <w:rFonts w:cs="Times-Roman"/>
          <w:color w:val="231F20"/>
          <w:sz w:val="24"/>
          <w:szCs w:val="24"/>
        </w:rPr>
        <w:t>R</w:t>
      </w:r>
      <w:r w:rsidRPr="00342570">
        <w:rPr>
          <w:rFonts w:cs="Times-Roman"/>
          <w:color w:val="231F20"/>
          <w:sz w:val="24"/>
          <w:szCs w:val="24"/>
        </w:rPr>
        <w:t>elating to tax clearance certificate in certain cases, seeks to provide that</w:t>
      </w:r>
      <w:r w:rsidR="00351561">
        <w:rPr>
          <w:rFonts w:cs="Times-Roman"/>
          <w:color w:val="231F20"/>
          <w:sz w:val="24"/>
          <w:szCs w:val="24"/>
        </w:rPr>
        <w:t xml:space="preserve"> </w:t>
      </w:r>
      <w:r w:rsidRPr="00342570">
        <w:rPr>
          <w:rFonts w:cs="Times-Roman"/>
          <w:color w:val="231F20"/>
          <w:sz w:val="24"/>
          <w:szCs w:val="24"/>
        </w:rPr>
        <w:t>no person shall leave the territory of India unless he furnishes to the notified authority an</w:t>
      </w:r>
      <w:r w:rsidR="00351561">
        <w:rPr>
          <w:rFonts w:cs="Times-Roman"/>
          <w:color w:val="231F20"/>
          <w:sz w:val="24"/>
          <w:szCs w:val="24"/>
        </w:rPr>
        <w:t xml:space="preserve"> </w:t>
      </w:r>
      <w:r w:rsidRPr="00342570">
        <w:rPr>
          <w:rFonts w:cs="Times-Roman"/>
          <w:color w:val="231F20"/>
          <w:sz w:val="24"/>
          <w:szCs w:val="24"/>
        </w:rPr>
        <w:t>undertaking to the effect that he has made satisfactory arrangement for discharging his tax</w:t>
      </w:r>
      <w:r w:rsidR="00351561">
        <w:rPr>
          <w:rFonts w:cs="Times-Roman"/>
          <w:color w:val="231F20"/>
          <w:sz w:val="24"/>
          <w:szCs w:val="24"/>
        </w:rPr>
        <w:t xml:space="preserve"> </w:t>
      </w:r>
      <w:r w:rsidRPr="00342570">
        <w:rPr>
          <w:rFonts w:cs="Times-Roman"/>
          <w:color w:val="231F20"/>
          <w:sz w:val="24"/>
          <w:szCs w:val="24"/>
        </w:rPr>
        <w:t>liability, if any, in respect of any income or wealth liable to tax in India. Such person shall be</w:t>
      </w:r>
      <w:r w:rsidR="00351561">
        <w:rPr>
          <w:rFonts w:cs="Times-Roman"/>
          <w:color w:val="231F20"/>
          <w:sz w:val="24"/>
          <w:szCs w:val="24"/>
        </w:rPr>
        <w:t xml:space="preserve"> </w:t>
      </w:r>
      <w:r w:rsidRPr="00342570">
        <w:rPr>
          <w:rFonts w:cs="Times-Roman"/>
          <w:color w:val="231F20"/>
          <w:sz w:val="24"/>
          <w:szCs w:val="24"/>
        </w:rPr>
        <w:t>one who is not domiciled in India, who has come to India in connection with a business or</w:t>
      </w:r>
      <w:r w:rsidR="00351561">
        <w:rPr>
          <w:rFonts w:cs="Times-Roman"/>
          <w:color w:val="231F20"/>
          <w:sz w:val="24"/>
          <w:szCs w:val="24"/>
        </w:rPr>
        <w:t xml:space="preserve"> </w:t>
      </w:r>
      <w:r w:rsidRPr="00342570">
        <w:rPr>
          <w:rFonts w:cs="Times-Roman"/>
          <w:color w:val="231F20"/>
          <w:sz w:val="24"/>
          <w:szCs w:val="24"/>
        </w:rPr>
        <w:t>employment, and who has income derived from any source in India.</w:t>
      </w:r>
    </w:p>
    <w:p w:rsidR="00342570" w:rsidRPr="00342570" w:rsidRDefault="00342570" w:rsidP="003515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every person, who is domiciled in India at the</w:t>
      </w:r>
      <w:r w:rsidR="00351561">
        <w:rPr>
          <w:rFonts w:cs="Times-Roman"/>
          <w:color w:val="231F20"/>
          <w:sz w:val="24"/>
          <w:szCs w:val="24"/>
        </w:rPr>
        <w:t xml:space="preserve"> </w:t>
      </w:r>
      <w:r w:rsidRPr="00342570">
        <w:rPr>
          <w:rFonts w:cs="Times-Roman"/>
          <w:color w:val="231F20"/>
          <w:sz w:val="24"/>
          <w:szCs w:val="24"/>
        </w:rPr>
        <w:t>time of his departure from India, shall furnish to the notified authority prescribed particulars</w:t>
      </w:r>
      <w:r w:rsidR="00351561">
        <w:rPr>
          <w:rFonts w:cs="Times-Roman"/>
          <w:color w:val="231F20"/>
          <w:sz w:val="24"/>
          <w:szCs w:val="24"/>
        </w:rPr>
        <w:t xml:space="preserve"> </w:t>
      </w:r>
      <w:r w:rsidRPr="00342570">
        <w:rPr>
          <w:rFonts w:cs="Times-Roman"/>
          <w:color w:val="231F20"/>
          <w:sz w:val="24"/>
          <w:szCs w:val="24"/>
        </w:rPr>
        <w:t>and obtain a certificate that he has no liability, if in the opinion of the Assessing Officer it is</w:t>
      </w:r>
      <w:r w:rsidR="00351561">
        <w:rPr>
          <w:rFonts w:cs="Times-Roman"/>
          <w:color w:val="231F20"/>
          <w:sz w:val="24"/>
          <w:szCs w:val="24"/>
        </w:rPr>
        <w:t xml:space="preserve"> </w:t>
      </w:r>
      <w:r w:rsidRPr="00342570">
        <w:rPr>
          <w:rFonts w:cs="Times-Roman"/>
          <w:color w:val="231F20"/>
          <w:sz w:val="24"/>
          <w:szCs w:val="24"/>
        </w:rPr>
        <w:t>necessary to do so. The Central Government may notify the classes of persons to whom the</w:t>
      </w:r>
      <w:r w:rsidR="00351561">
        <w:rPr>
          <w:rFonts w:cs="Times-Roman"/>
          <w:color w:val="231F20"/>
          <w:sz w:val="24"/>
          <w:szCs w:val="24"/>
        </w:rPr>
        <w:t xml:space="preserve"> </w:t>
      </w:r>
      <w:r w:rsidRPr="00342570">
        <w:rPr>
          <w:rFonts w:cs="Times-Roman"/>
          <w:color w:val="231F20"/>
          <w:sz w:val="24"/>
          <w:szCs w:val="24"/>
        </w:rPr>
        <w:t>above provisions shall not apply.</w:t>
      </w:r>
    </w:p>
    <w:p w:rsidR="00342570" w:rsidRPr="00342570" w:rsidRDefault="00342570" w:rsidP="003515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owner or charterer of any ship, or aircraft, shall</w:t>
      </w:r>
      <w:r w:rsidR="00351561">
        <w:rPr>
          <w:rFonts w:cs="Times-Roman"/>
          <w:color w:val="231F20"/>
          <w:sz w:val="24"/>
          <w:szCs w:val="24"/>
        </w:rPr>
        <w:t xml:space="preserve"> </w:t>
      </w:r>
      <w:r w:rsidRPr="00342570">
        <w:rPr>
          <w:rFonts w:cs="Times-Roman"/>
          <w:color w:val="231F20"/>
          <w:sz w:val="24"/>
          <w:szCs w:val="24"/>
        </w:rPr>
        <w:t>be personally liable (and also deemed to be an assessee in default in respect of the liability)</w:t>
      </w:r>
      <w:r w:rsidR="00351561">
        <w:rPr>
          <w:rFonts w:cs="Times-Roman"/>
          <w:color w:val="231F20"/>
          <w:sz w:val="24"/>
          <w:szCs w:val="24"/>
        </w:rPr>
        <w:t xml:space="preserve"> </w:t>
      </w:r>
      <w:r w:rsidRPr="00342570">
        <w:rPr>
          <w:rFonts w:cs="Times-Roman"/>
          <w:color w:val="231F20"/>
          <w:sz w:val="24"/>
          <w:szCs w:val="24"/>
        </w:rPr>
        <w:t xml:space="preserve">to pay the whole, or any part, of the amount payable under the Code </w:t>
      </w:r>
      <w:r w:rsidR="004F4D11" w:rsidRPr="004F4D11">
        <w:rPr>
          <w:rFonts w:cs="Times-Roman"/>
          <w:b/>
          <w:color w:val="0066FF"/>
          <w:sz w:val="24"/>
          <w:szCs w:val="24"/>
        </w:rPr>
        <w:t xml:space="preserve">or authorize a person to pay in order </w:t>
      </w:r>
      <w:r w:rsidRPr="004F4D11">
        <w:rPr>
          <w:rFonts w:cs="Times-Roman"/>
          <w:b/>
          <w:color w:val="0066FF"/>
          <w:sz w:val="24"/>
          <w:szCs w:val="24"/>
        </w:rPr>
        <w:t>to obtain a no objection certificate if the person leaves India wi</w:t>
      </w:r>
      <w:r w:rsidR="004F4D11" w:rsidRPr="004F4D11">
        <w:rPr>
          <w:rFonts w:cs="Times-Roman"/>
          <w:b/>
          <w:color w:val="0066FF"/>
          <w:sz w:val="24"/>
          <w:szCs w:val="24"/>
        </w:rPr>
        <w:t>thout making the payment under the code.</w:t>
      </w:r>
    </w:p>
    <w:p w:rsidR="00342570" w:rsidRPr="00342570" w:rsidRDefault="00342570" w:rsidP="0035156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229</w:t>
      </w:r>
      <w:r w:rsidR="00351561">
        <w:rPr>
          <w:rFonts w:cs="Times-Italic"/>
          <w:i/>
          <w:iCs/>
          <w:color w:val="231F20"/>
          <w:sz w:val="24"/>
          <w:szCs w:val="24"/>
        </w:rPr>
        <w:t>:</w:t>
      </w:r>
      <w:r w:rsidRPr="00342570">
        <w:rPr>
          <w:rFonts w:cs="Times-Italic"/>
          <w:i/>
          <w:iCs/>
          <w:color w:val="231F20"/>
          <w:sz w:val="24"/>
          <w:szCs w:val="24"/>
        </w:rPr>
        <w:t xml:space="preserve"> </w:t>
      </w:r>
      <w:r w:rsidR="00351561">
        <w:rPr>
          <w:rFonts w:cs="Times-Roman"/>
          <w:color w:val="231F20"/>
          <w:sz w:val="24"/>
          <w:szCs w:val="24"/>
        </w:rPr>
        <w:t>R</w:t>
      </w:r>
      <w:r w:rsidRPr="00342570">
        <w:rPr>
          <w:rFonts w:cs="Times-Roman"/>
          <w:color w:val="231F20"/>
          <w:sz w:val="24"/>
          <w:szCs w:val="24"/>
        </w:rPr>
        <w:t>elates to recovery by suit not with any other law. The said clause seeks to</w:t>
      </w:r>
      <w:r w:rsidR="00351561">
        <w:rPr>
          <w:rFonts w:cs="Times-Roman"/>
          <w:color w:val="231F20"/>
          <w:sz w:val="24"/>
          <w:szCs w:val="24"/>
        </w:rPr>
        <w:t xml:space="preserve"> </w:t>
      </w:r>
      <w:r w:rsidRPr="00342570">
        <w:rPr>
          <w:rFonts w:cs="Times-Roman"/>
          <w:color w:val="231F20"/>
          <w:sz w:val="24"/>
          <w:szCs w:val="24"/>
        </w:rPr>
        <w:t>provide that the several modes of recovery specified in this Chapter shall not affect in any</w:t>
      </w:r>
      <w:r w:rsidR="00351561">
        <w:rPr>
          <w:rFonts w:cs="Times-Roman"/>
          <w:color w:val="231F20"/>
          <w:sz w:val="24"/>
          <w:szCs w:val="24"/>
        </w:rPr>
        <w:t xml:space="preserve"> </w:t>
      </w:r>
      <w:r w:rsidRPr="00342570">
        <w:rPr>
          <w:rFonts w:cs="Times-Roman"/>
          <w:color w:val="231F20"/>
          <w:sz w:val="24"/>
          <w:szCs w:val="24"/>
        </w:rPr>
        <w:t>way any other law for the time being in force relating to the recovery of debts due to</w:t>
      </w:r>
      <w:r w:rsidR="00351561">
        <w:rPr>
          <w:rFonts w:cs="Times-Roman"/>
          <w:color w:val="231F20"/>
          <w:sz w:val="24"/>
          <w:szCs w:val="24"/>
        </w:rPr>
        <w:t xml:space="preserve"> </w:t>
      </w:r>
      <w:r w:rsidRPr="00342570">
        <w:rPr>
          <w:rFonts w:cs="Times-Roman"/>
          <w:color w:val="231F20"/>
          <w:sz w:val="24"/>
          <w:szCs w:val="24"/>
        </w:rPr>
        <w:t xml:space="preserve">Government, or the right of the Government to institute a suit for the recovery </w:t>
      </w:r>
      <w:r w:rsidRPr="000B45DF">
        <w:rPr>
          <w:rFonts w:cs="Times-Roman"/>
          <w:b/>
          <w:color w:val="0066FF"/>
          <w:sz w:val="24"/>
          <w:szCs w:val="24"/>
        </w:rPr>
        <w:t xml:space="preserve">of </w:t>
      </w:r>
      <w:r w:rsidR="000B45DF" w:rsidRPr="000B45DF">
        <w:rPr>
          <w:rFonts w:cs="Times-Roman"/>
          <w:b/>
          <w:color w:val="0066FF"/>
          <w:sz w:val="24"/>
          <w:szCs w:val="24"/>
        </w:rPr>
        <w:t>any amount due</w:t>
      </w:r>
      <w:r w:rsidR="000B45DF">
        <w:rPr>
          <w:rFonts w:cs="Times-Roman"/>
          <w:color w:val="231F20"/>
          <w:sz w:val="24"/>
          <w:szCs w:val="24"/>
        </w:rPr>
        <w:t xml:space="preserve"> </w:t>
      </w:r>
      <w:r w:rsidRPr="00342570">
        <w:rPr>
          <w:rFonts w:cs="Times-Roman"/>
          <w:color w:val="231F20"/>
          <w:sz w:val="24"/>
          <w:szCs w:val="24"/>
        </w:rPr>
        <w:t>from the assessee.</w:t>
      </w:r>
    </w:p>
    <w:p w:rsidR="00342570" w:rsidRPr="00342570" w:rsidRDefault="00342570" w:rsidP="0035156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230</w:t>
      </w:r>
      <w:r w:rsidR="00351561">
        <w:rPr>
          <w:rFonts w:cs="Times-Italic"/>
          <w:i/>
          <w:iCs/>
          <w:color w:val="231F20"/>
          <w:sz w:val="24"/>
          <w:szCs w:val="24"/>
        </w:rPr>
        <w:t>:</w:t>
      </w:r>
      <w:r w:rsidRPr="00342570">
        <w:rPr>
          <w:rFonts w:cs="Times-Italic"/>
          <w:i/>
          <w:iCs/>
          <w:color w:val="231F20"/>
          <w:sz w:val="24"/>
          <w:szCs w:val="24"/>
        </w:rPr>
        <w:t xml:space="preserve"> </w:t>
      </w:r>
      <w:r w:rsidR="00351561">
        <w:rPr>
          <w:rFonts w:cs="Times-Roman"/>
          <w:color w:val="231F20"/>
          <w:sz w:val="24"/>
          <w:szCs w:val="24"/>
        </w:rPr>
        <w:t>D</w:t>
      </w:r>
      <w:r w:rsidRPr="00342570">
        <w:rPr>
          <w:rFonts w:cs="Times-Roman"/>
          <w:color w:val="231F20"/>
          <w:sz w:val="24"/>
          <w:szCs w:val="24"/>
        </w:rPr>
        <w:t>eals with penalty for under-reporting of tax bases. It provides that a</w:t>
      </w:r>
      <w:r w:rsidR="00351561">
        <w:rPr>
          <w:rFonts w:cs="Times-Roman"/>
          <w:color w:val="231F20"/>
          <w:sz w:val="24"/>
          <w:szCs w:val="24"/>
        </w:rPr>
        <w:t xml:space="preserve"> </w:t>
      </w:r>
      <w:r w:rsidRPr="00342570">
        <w:rPr>
          <w:rFonts w:cs="Times-Roman"/>
          <w:color w:val="231F20"/>
          <w:sz w:val="24"/>
          <w:szCs w:val="24"/>
        </w:rPr>
        <w:t>person shall be liable to a penalty, if he has under reported the tax bases for any financial</w:t>
      </w:r>
      <w:r w:rsidR="00351561">
        <w:rPr>
          <w:rFonts w:cs="Times-Roman"/>
          <w:color w:val="231F20"/>
          <w:sz w:val="24"/>
          <w:szCs w:val="24"/>
        </w:rPr>
        <w:t xml:space="preserve"> </w:t>
      </w:r>
      <w:r w:rsidRPr="00342570">
        <w:rPr>
          <w:rFonts w:cs="Times-Roman"/>
          <w:color w:val="231F20"/>
          <w:sz w:val="24"/>
          <w:szCs w:val="24"/>
        </w:rPr>
        <w:t>year, of a sum which shall not be less than, but which shall not exceed two times, the amount</w:t>
      </w:r>
      <w:r w:rsidR="00351561">
        <w:rPr>
          <w:rFonts w:cs="Times-Roman"/>
          <w:color w:val="231F20"/>
          <w:sz w:val="24"/>
          <w:szCs w:val="24"/>
        </w:rPr>
        <w:t xml:space="preserve"> </w:t>
      </w:r>
      <w:r w:rsidRPr="00342570">
        <w:rPr>
          <w:rFonts w:cs="Times-Roman"/>
          <w:color w:val="231F20"/>
          <w:sz w:val="24"/>
          <w:szCs w:val="24"/>
        </w:rPr>
        <w:t>of tax payable in respect of the amount of tax bases under reported for the financial year.</w:t>
      </w:r>
    </w:p>
    <w:p w:rsidR="00342570" w:rsidRPr="00342570" w:rsidRDefault="00342570" w:rsidP="000B45D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the amount of tax bases under reported shall be</w:t>
      </w:r>
      <w:r w:rsidR="000B45DF">
        <w:rPr>
          <w:rFonts w:cs="Times-Roman"/>
          <w:color w:val="231F20"/>
          <w:sz w:val="24"/>
          <w:szCs w:val="24"/>
        </w:rPr>
        <w:t xml:space="preserve"> </w:t>
      </w:r>
      <w:r w:rsidR="000B45DF" w:rsidRPr="000B45DF">
        <w:rPr>
          <w:rFonts w:cs="Times-Roman"/>
          <w:b/>
          <w:color w:val="0066FF"/>
          <w:sz w:val="24"/>
          <w:szCs w:val="24"/>
        </w:rPr>
        <w:t>in addition to</w:t>
      </w:r>
      <w:r w:rsidRPr="000B45DF">
        <w:rPr>
          <w:rFonts w:cs="Times-Roman"/>
          <w:b/>
          <w:color w:val="0066FF"/>
          <w:sz w:val="24"/>
          <w:szCs w:val="24"/>
        </w:rPr>
        <w:t xml:space="preserve"> </w:t>
      </w:r>
      <w:r w:rsidR="000B45DF" w:rsidRPr="000B45DF">
        <w:rPr>
          <w:rFonts w:cs="Times-Roman"/>
          <w:b/>
          <w:color w:val="0066FF"/>
          <w:sz w:val="24"/>
          <w:szCs w:val="24"/>
        </w:rPr>
        <w:t>net of allowance</w:t>
      </w:r>
      <w:r w:rsidRPr="00342570">
        <w:rPr>
          <w:rFonts w:cs="Times-Roman"/>
          <w:color w:val="231F20"/>
          <w:sz w:val="24"/>
          <w:szCs w:val="24"/>
        </w:rPr>
        <w:t xml:space="preserve"> or disallowance made by the Assessing Officer, the</w:t>
      </w:r>
      <w:r w:rsidR="00351561">
        <w:rPr>
          <w:rFonts w:cs="Times-Roman"/>
          <w:color w:val="231F20"/>
          <w:sz w:val="24"/>
          <w:szCs w:val="24"/>
        </w:rPr>
        <w:t xml:space="preserve"> </w:t>
      </w:r>
      <w:r w:rsidRPr="00342570">
        <w:rPr>
          <w:rFonts w:cs="Times-Roman"/>
          <w:color w:val="231F20"/>
          <w:sz w:val="24"/>
          <w:szCs w:val="24"/>
        </w:rPr>
        <w:t>Commissioner or the Commissioner (Appeals), as the case may be. It lists the circumstances</w:t>
      </w:r>
      <w:r w:rsidR="00351561">
        <w:rPr>
          <w:rFonts w:cs="Times-Roman"/>
          <w:color w:val="231F20"/>
          <w:sz w:val="24"/>
          <w:szCs w:val="24"/>
        </w:rPr>
        <w:t xml:space="preserve"> </w:t>
      </w:r>
      <w:r w:rsidRPr="00342570">
        <w:rPr>
          <w:rFonts w:cs="Times-Roman"/>
          <w:color w:val="231F20"/>
          <w:sz w:val="24"/>
          <w:szCs w:val="24"/>
        </w:rPr>
        <w:t>under which a person shall be considered to have under reported the tax bases as well as the</w:t>
      </w:r>
      <w:r w:rsidR="00351561">
        <w:rPr>
          <w:rFonts w:cs="Times-Roman"/>
          <w:color w:val="231F20"/>
          <w:sz w:val="24"/>
          <w:szCs w:val="24"/>
        </w:rPr>
        <w:t xml:space="preserve"> </w:t>
      </w:r>
      <w:r w:rsidRPr="00342570">
        <w:rPr>
          <w:rFonts w:cs="Times-Roman"/>
          <w:color w:val="231F20"/>
          <w:sz w:val="24"/>
          <w:szCs w:val="24"/>
        </w:rPr>
        <w:t xml:space="preserve">circumstances under which he shall not be so considered. The said clause, </w:t>
      </w:r>
      <w:r w:rsidRPr="00342570">
        <w:rPr>
          <w:rFonts w:cs="Times-Italic"/>
          <w:i/>
          <w:iCs/>
          <w:color w:val="231F20"/>
          <w:sz w:val="24"/>
          <w:szCs w:val="24"/>
        </w:rPr>
        <w:t>inter alia</w:t>
      </w:r>
      <w:r w:rsidRPr="00342570">
        <w:rPr>
          <w:rFonts w:cs="Times-Roman"/>
          <w:color w:val="231F20"/>
          <w:sz w:val="24"/>
          <w:szCs w:val="24"/>
        </w:rPr>
        <w:t>, provides</w:t>
      </w:r>
      <w:r w:rsidR="00351561">
        <w:rPr>
          <w:rFonts w:cs="Times-Roman"/>
          <w:color w:val="231F20"/>
          <w:sz w:val="24"/>
          <w:szCs w:val="24"/>
        </w:rPr>
        <w:t xml:space="preserve"> </w:t>
      </w:r>
      <w:r w:rsidRPr="00342570">
        <w:rPr>
          <w:rFonts w:cs="Times-Roman"/>
          <w:color w:val="231F20"/>
          <w:sz w:val="24"/>
          <w:szCs w:val="24"/>
        </w:rPr>
        <w:t>that no addition or disallowance shall form the basis for imposition of penalty, if it has been</w:t>
      </w:r>
      <w:r w:rsidR="00351561">
        <w:rPr>
          <w:rFonts w:cs="Times-Roman"/>
          <w:color w:val="231F20"/>
          <w:sz w:val="24"/>
          <w:szCs w:val="24"/>
        </w:rPr>
        <w:t xml:space="preserve"> </w:t>
      </w:r>
      <w:r w:rsidRPr="00342570">
        <w:rPr>
          <w:rFonts w:cs="Times-Roman"/>
          <w:color w:val="231F20"/>
          <w:sz w:val="24"/>
          <w:szCs w:val="24"/>
        </w:rPr>
        <w:t>the basis of imposition of penalty in the case of the person for the same or any other financial</w:t>
      </w:r>
      <w:r w:rsidR="00351561">
        <w:rPr>
          <w:rFonts w:cs="Times-Roman"/>
          <w:color w:val="231F20"/>
          <w:sz w:val="24"/>
          <w:szCs w:val="24"/>
        </w:rPr>
        <w:t xml:space="preserve"> </w:t>
      </w:r>
      <w:r w:rsidRPr="00342570">
        <w:rPr>
          <w:rFonts w:cs="Times-Roman"/>
          <w:color w:val="231F20"/>
          <w:sz w:val="24"/>
          <w:szCs w:val="24"/>
        </w:rPr>
        <w:t>year.</w:t>
      </w:r>
    </w:p>
    <w:p w:rsidR="00342570" w:rsidRPr="00342570" w:rsidRDefault="00342570" w:rsidP="009B595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The said clause also provides that the penalty shall be imposed by the Assessing</w:t>
      </w:r>
      <w:r w:rsidR="009B595B">
        <w:rPr>
          <w:rFonts w:cs="Times-Roman"/>
          <w:color w:val="231F20"/>
          <w:sz w:val="24"/>
          <w:szCs w:val="24"/>
        </w:rPr>
        <w:t xml:space="preserve"> </w:t>
      </w:r>
      <w:r w:rsidRPr="00342570">
        <w:rPr>
          <w:rFonts w:cs="Times-Roman"/>
          <w:color w:val="231F20"/>
          <w:sz w:val="24"/>
          <w:szCs w:val="24"/>
        </w:rPr>
        <w:t>Officer, Commissioner or Commissioner (Appeals), as the case may be.</w:t>
      </w:r>
    </w:p>
    <w:p w:rsidR="00342570" w:rsidRPr="00342570" w:rsidRDefault="00342570" w:rsidP="009B595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231</w:t>
      </w:r>
      <w:r w:rsidR="009B595B">
        <w:rPr>
          <w:rFonts w:cs="Times-Italic"/>
          <w:i/>
          <w:iCs/>
          <w:color w:val="231F20"/>
          <w:sz w:val="24"/>
          <w:szCs w:val="24"/>
        </w:rPr>
        <w:t>:</w:t>
      </w:r>
      <w:r w:rsidRPr="00342570">
        <w:rPr>
          <w:rFonts w:cs="Times-Italic"/>
          <w:i/>
          <w:iCs/>
          <w:color w:val="231F20"/>
          <w:sz w:val="24"/>
          <w:szCs w:val="24"/>
        </w:rPr>
        <w:t xml:space="preserve"> </w:t>
      </w:r>
      <w:r w:rsidR="009B595B">
        <w:rPr>
          <w:rFonts w:cs="Times-Roman"/>
          <w:color w:val="231F20"/>
          <w:sz w:val="24"/>
          <w:szCs w:val="24"/>
        </w:rPr>
        <w:t>R</w:t>
      </w:r>
      <w:r w:rsidRPr="00342570">
        <w:rPr>
          <w:rFonts w:cs="Times-Roman"/>
          <w:color w:val="231F20"/>
          <w:sz w:val="24"/>
          <w:szCs w:val="24"/>
        </w:rPr>
        <w:t>elates to penalty where search has been initiated. It provides that a</w:t>
      </w:r>
      <w:r w:rsidR="009B595B">
        <w:rPr>
          <w:rFonts w:cs="Times-Roman"/>
          <w:color w:val="231F20"/>
          <w:sz w:val="24"/>
          <w:szCs w:val="24"/>
        </w:rPr>
        <w:t xml:space="preserve"> </w:t>
      </w:r>
      <w:r w:rsidRPr="00342570">
        <w:rPr>
          <w:rFonts w:cs="Times-Roman"/>
          <w:color w:val="231F20"/>
          <w:sz w:val="24"/>
          <w:szCs w:val="24"/>
        </w:rPr>
        <w:t>person shall be liable to a penalty in respect of the undisclosed tax bases for the specified</w:t>
      </w:r>
      <w:r w:rsidR="009B595B">
        <w:rPr>
          <w:rFonts w:cs="Times-Roman"/>
          <w:color w:val="231F20"/>
          <w:sz w:val="24"/>
          <w:szCs w:val="24"/>
        </w:rPr>
        <w:t xml:space="preserve"> </w:t>
      </w:r>
      <w:r w:rsidRPr="00342570">
        <w:rPr>
          <w:rFonts w:cs="Times-Roman"/>
          <w:color w:val="231F20"/>
          <w:sz w:val="24"/>
          <w:szCs w:val="24"/>
        </w:rPr>
        <w:t>financial year, if a search and seizure has been conducted under clause 135</w:t>
      </w:r>
      <w:r w:rsidR="009B595B">
        <w:rPr>
          <w:rFonts w:cs="Times-Roman"/>
          <w:color w:val="231F20"/>
          <w:sz w:val="24"/>
          <w:szCs w:val="24"/>
        </w:rPr>
        <w:t xml:space="preserve"> </w:t>
      </w:r>
      <w:r w:rsidR="009B595B" w:rsidRPr="009B595B">
        <w:rPr>
          <w:rFonts w:cs="Times-Roman"/>
          <w:b/>
          <w:color w:val="0066FF"/>
          <w:sz w:val="24"/>
          <w:szCs w:val="24"/>
        </w:rPr>
        <w:t>or 136</w:t>
      </w:r>
      <w:r w:rsidRPr="00342570">
        <w:rPr>
          <w:rFonts w:cs="Times-Roman"/>
          <w:color w:val="231F20"/>
          <w:sz w:val="24"/>
          <w:szCs w:val="24"/>
        </w:rPr>
        <w:t xml:space="preserve"> in his case. Such</w:t>
      </w:r>
      <w:r w:rsidR="009B595B">
        <w:rPr>
          <w:rFonts w:cs="Times-Roman"/>
          <w:color w:val="231F20"/>
          <w:sz w:val="24"/>
          <w:szCs w:val="24"/>
        </w:rPr>
        <w:t xml:space="preserve"> </w:t>
      </w:r>
      <w:r w:rsidRPr="00342570">
        <w:rPr>
          <w:rFonts w:cs="Times-Roman"/>
          <w:color w:val="231F20"/>
          <w:sz w:val="24"/>
          <w:szCs w:val="24"/>
        </w:rPr>
        <w:t>penalty shall be imposed by the Assessing Officer. It also provides the quantum of penalty</w:t>
      </w:r>
      <w:r w:rsidR="009B595B">
        <w:rPr>
          <w:rFonts w:cs="Times-Roman"/>
          <w:color w:val="231F20"/>
          <w:sz w:val="24"/>
          <w:szCs w:val="24"/>
        </w:rPr>
        <w:t xml:space="preserve"> </w:t>
      </w:r>
      <w:r w:rsidRPr="00342570">
        <w:rPr>
          <w:rFonts w:cs="Times-Roman"/>
          <w:color w:val="231F20"/>
          <w:sz w:val="24"/>
          <w:szCs w:val="24"/>
        </w:rPr>
        <w:t>imposable in such case.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defines the terms “undisclosed tax bases” and “specified financial</w:t>
      </w:r>
      <w:r w:rsidR="009B595B">
        <w:rPr>
          <w:rFonts w:cs="Times-Roman"/>
          <w:color w:val="231F20"/>
          <w:sz w:val="24"/>
          <w:szCs w:val="24"/>
        </w:rPr>
        <w:t xml:space="preserve"> </w:t>
      </w:r>
      <w:r w:rsidRPr="00342570">
        <w:rPr>
          <w:rFonts w:cs="Times-Roman"/>
          <w:color w:val="231F20"/>
          <w:sz w:val="24"/>
          <w:szCs w:val="24"/>
        </w:rPr>
        <w:t>year”.</w:t>
      </w:r>
    </w:p>
    <w:p w:rsidR="00342570" w:rsidRPr="00342570" w:rsidRDefault="00342570" w:rsidP="009B595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232</w:t>
      </w:r>
      <w:r w:rsidR="009B595B">
        <w:rPr>
          <w:rFonts w:cs="Times-Italic"/>
          <w:i/>
          <w:iCs/>
          <w:color w:val="231F20"/>
          <w:sz w:val="24"/>
          <w:szCs w:val="24"/>
        </w:rPr>
        <w:t>:</w:t>
      </w:r>
      <w:r w:rsidRPr="00342570">
        <w:rPr>
          <w:rFonts w:cs="Times-Italic"/>
          <w:i/>
          <w:iCs/>
          <w:color w:val="231F20"/>
          <w:sz w:val="24"/>
          <w:szCs w:val="24"/>
        </w:rPr>
        <w:t xml:space="preserve"> </w:t>
      </w:r>
      <w:r w:rsidR="009B595B">
        <w:rPr>
          <w:rFonts w:cs="Times-Roman"/>
          <w:color w:val="231F20"/>
          <w:sz w:val="24"/>
          <w:szCs w:val="24"/>
        </w:rPr>
        <w:t>R</w:t>
      </w:r>
      <w:r w:rsidRPr="00342570">
        <w:rPr>
          <w:rFonts w:cs="Times-Roman"/>
          <w:color w:val="231F20"/>
          <w:sz w:val="24"/>
          <w:szCs w:val="24"/>
        </w:rPr>
        <w:t>elates to penalty for other defaults. It provides that a person shall be</w:t>
      </w:r>
      <w:r w:rsidR="009B595B">
        <w:rPr>
          <w:rFonts w:cs="Times-Roman"/>
          <w:color w:val="231F20"/>
          <w:sz w:val="24"/>
          <w:szCs w:val="24"/>
        </w:rPr>
        <w:t xml:space="preserve"> </w:t>
      </w:r>
      <w:r w:rsidRPr="00342570">
        <w:rPr>
          <w:rFonts w:cs="Times-Roman"/>
          <w:color w:val="231F20"/>
          <w:sz w:val="24"/>
          <w:szCs w:val="24"/>
        </w:rPr>
        <w:t>liable to a penalty if he has, without reasonable cause, committed the defaults that have been</w:t>
      </w:r>
      <w:r w:rsidR="009B595B">
        <w:rPr>
          <w:rFonts w:cs="Times-Roman"/>
          <w:color w:val="231F20"/>
          <w:sz w:val="24"/>
          <w:szCs w:val="24"/>
        </w:rPr>
        <w:t xml:space="preserve"> </w:t>
      </w:r>
      <w:r w:rsidRPr="00342570">
        <w:rPr>
          <w:rFonts w:cs="Times-Roman"/>
          <w:color w:val="231F20"/>
          <w:sz w:val="24"/>
          <w:szCs w:val="24"/>
        </w:rPr>
        <w:t>listed therein. The said clause also provides the quantum of penalty imposable for different</w:t>
      </w:r>
      <w:r w:rsidR="009B595B">
        <w:rPr>
          <w:rFonts w:cs="Times-Roman"/>
          <w:color w:val="231F20"/>
          <w:sz w:val="24"/>
          <w:szCs w:val="24"/>
        </w:rPr>
        <w:t xml:space="preserve">  </w:t>
      </w:r>
      <w:r w:rsidRPr="00342570">
        <w:rPr>
          <w:rFonts w:cs="Times-Roman"/>
          <w:color w:val="231F20"/>
          <w:sz w:val="24"/>
          <w:szCs w:val="24"/>
        </w:rPr>
        <w:t>defaults.</w:t>
      </w:r>
    </w:p>
    <w:p w:rsidR="00342570" w:rsidRPr="00342570" w:rsidRDefault="00342570" w:rsidP="009B595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233</w:t>
      </w:r>
      <w:r w:rsidR="009B595B">
        <w:rPr>
          <w:rFonts w:cs="Times-Italic"/>
          <w:i/>
          <w:iCs/>
          <w:color w:val="231F20"/>
          <w:sz w:val="24"/>
          <w:szCs w:val="24"/>
        </w:rPr>
        <w:t>:</w:t>
      </w:r>
      <w:r w:rsidRPr="00342570">
        <w:rPr>
          <w:rFonts w:cs="Times-Italic"/>
          <w:i/>
          <w:iCs/>
          <w:color w:val="231F20"/>
          <w:sz w:val="24"/>
          <w:szCs w:val="24"/>
        </w:rPr>
        <w:t xml:space="preserve"> </w:t>
      </w:r>
      <w:r w:rsidR="009B595B">
        <w:rPr>
          <w:rFonts w:cs="Times-Roman"/>
          <w:color w:val="231F20"/>
          <w:sz w:val="24"/>
          <w:szCs w:val="24"/>
        </w:rPr>
        <w:t>D</w:t>
      </w:r>
      <w:r w:rsidRPr="00342570">
        <w:rPr>
          <w:rFonts w:cs="Times-Roman"/>
          <w:color w:val="231F20"/>
          <w:sz w:val="24"/>
          <w:szCs w:val="24"/>
        </w:rPr>
        <w:t>eals with the procedure for imposition of penalties. It provides that the</w:t>
      </w:r>
      <w:r w:rsidR="009B595B">
        <w:rPr>
          <w:rFonts w:cs="Times-Roman"/>
          <w:color w:val="231F20"/>
          <w:sz w:val="24"/>
          <w:szCs w:val="24"/>
        </w:rPr>
        <w:t xml:space="preserve"> </w:t>
      </w:r>
      <w:r w:rsidRPr="00342570">
        <w:rPr>
          <w:rFonts w:cs="Times-Roman"/>
          <w:color w:val="231F20"/>
          <w:sz w:val="24"/>
          <w:szCs w:val="24"/>
        </w:rPr>
        <w:t>specified income-tax authority shall issue a notice within the stipulated time period to any</w:t>
      </w:r>
      <w:r w:rsidR="009B595B">
        <w:rPr>
          <w:rFonts w:cs="Times-Roman"/>
          <w:color w:val="231F20"/>
          <w:sz w:val="24"/>
          <w:szCs w:val="24"/>
        </w:rPr>
        <w:t xml:space="preserve"> </w:t>
      </w:r>
      <w:r w:rsidRPr="00342570">
        <w:rPr>
          <w:rFonts w:cs="Times-Roman"/>
          <w:color w:val="231F20"/>
          <w:sz w:val="24"/>
          <w:szCs w:val="24"/>
        </w:rPr>
        <w:t>assessee requiring him to show cause why the penalty should not be imposed on him. It</w:t>
      </w:r>
      <w:r w:rsidR="009B595B">
        <w:rPr>
          <w:rFonts w:cs="Times-Roman"/>
          <w:color w:val="231F20"/>
          <w:sz w:val="24"/>
          <w:szCs w:val="24"/>
        </w:rPr>
        <w:t xml:space="preserve"> </w:t>
      </w:r>
      <w:r w:rsidRPr="00342570">
        <w:rPr>
          <w:rFonts w:cs="Times-Roman"/>
          <w:color w:val="231F20"/>
          <w:sz w:val="24"/>
          <w:szCs w:val="24"/>
        </w:rPr>
        <w:t>further provides that no order imposing a penalty under this Chapter shall be made unless</w:t>
      </w:r>
      <w:r w:rsidR="009B595B">
        <w:rPr>
          <w:rFonts w:cs="Times-Roman"/>
          <w:color w:val="231F20"/>
          <w:sz w:val="24"/>
          <w:szCs w:val="24"/>
        </w:rPr>
        <w:t xml:space="preserve"> </w:t>
      </w:r>
      <w:r w:rsidRPr="00342570">
        <w:rPr>
          <w:rFonts w:cs="Times-Roman"/>
          <w:color w:val="231F20"/>
          <w:sz w:val="24"/>
          <w:szCs w:val="24"/>
        </w:rPr>
        <w:t>the assessee has been given an opportunity of being heard. The said clause also lays down</w:t>
      </w:r>
      <w:r w:rsidR="009B595B">
        <w:rPr>
          <w:rFonts w:cs="Times-Roman"/>
          <w:color w:val="231F20"/>
          <w:sz w:val="24"/>
          <w:szCs w:val="24"/>
        </w:rPr>
        <w:t xml:space="preserve"> </w:t>
      </w:r>
      <w:r w:rsidRPr="00342570">
        <w:rPr>
          <w:rFonts w:cs="Times-Roman"/>
          <w:color w:val="231F20"/>
          <w:sz w:val="24"/>
          <w:szCs w:val="24"/>
        </w:rPr>
        <w:t>the procedure for approval of an order imposing penalty by the Joint Commissioner.</w:t>
      </w:r>
    </w:p>
    <w:p w:rsidR="00342570" w:rsidRPr="00342570" w:rsidRDefault="00342570" w:rsidP="009B595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234</w:t>
      </w:r>
      <w:r w:rsidR="009B595B">
        <w:rPr>
          <w:rFonts w:cs="Times-Italic"/>
          <w:i/>
          <w:iCs/>
          <w:color w:val="231F20"/>
          <w:sz w:val="24"/>
          <w:szCs w:val="24"/>
        </w:rPr>
        <w:t>:</w:t>
      </w:r>
      <w:r w:rsidRPr="00342570">
        <w:rPr>
          <w:rFonts w:cs="Times-Italic"/>
          <w:i/>
          <w:iCs/>
          <w:color w:val="231F20"/>
          <w:sz w:val="24"/>
          <w:szCs w:val="24"/>
        </w:rPr>
        <w:t xml:space="preserve"> </w:t>
      </w:r>
      <w:r w:rsidR="009B595B">
        <w:rPr>
          <w:rFonts w:cs="Times-Roman"/>
          <w:color w:val="231F20"/>
          <w:sz w:val="24"/>
          <w:szCs w:val="24"/>
        </w:rPr>
        <w:t>P</w:t>
      </w:r>
      <w:r w:rsidRPr="00342570">
        <w:rPr>
          <w:rFonts w:cs="Times-Roman"/>
          <w:color w:val="231F20"/>
          <w:sz w:val="24"/>
          <w:szCs w:val="24"/>
        </w:rPr>
        <w:t>rovides the time limits for passing the penalty orders. It also provides</w:t>
      </w:r>
      <w:r w:rsidR="009B595B">
        <w:rPr>
          <w:rFonts w:cs="Times-Roman"/>
          <w:color w:val="231F20"/>
          <w:sz w:val="24"/>
          <w:szCs w:val="24"/>
        </w:rPr>
        <w:t xml:space="preserve"> </w:t>
      </w:r>
      <w:r w:rsidRPr="00342570">
        <w:rPr>
          <w:rFonts w:cs="Times-Roman"/>
          <w:color w:val="231F20"/>
          <w:sz w:val="24"/>
          <w:szCs w:val="24"/>
        </w:rPr>
        <w:t>that in computing such period of limitation, certain specified time periods shall be excluded.</w:t>
      </w:r>
    </w:p>
    <w:p w:rsidR="00342570" w:rsidRPr="00342570" w:rsidRDefault="00342570" w:rsidP="009B595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235</w:t>
      </w:r>
      <w:r w:rsidR="009B595B">
        <w:rPr>
          <w:rFonts w:cs="Times-Italic"/>
          <w:i/>
          <w:iCs/>
          <w:color w:val="231F20"/>
          <w:sz w:val="24"/>
          <w:szCs w:val="24"/>
        </w:rPr>
        <w:t>:</w:t>
      </w:r>
      <w:r w:rsidRPr="00342570">
        <w:rPr>
          <w:rFonts w:cs="Times-Italic"/>
          <w:i/>
          <w:iCs/>
          <w:color w:val="231F20"/>
          <w:sz w:val="24"/>
          <w:szCs w:val="24"/>
        </w:rPr>
        <w:t xml:space="preserve"> </w:t>
      </w:r>
      <w:r w:rsidR="009B595B">
        <w:rPr>
          <w:rFonts w:cs="Times-Roman"/>
          <w:color w:val="231F20"/>
          <w:sz w:val="24"/>
          <w:szCs w:val="24"/>
        </w:rPr>
        <w:t>P</w:t>
      </w:r>
      <w:r w:rsidRPr="00342570">
        <w:rPr>
          <w:rFonts w:cs="Times-Roman"/>
          <w:color w:val="231F20"/>
          <w:sz w:val="24"/>
          <w:szCs w:val="24"/>
        </w:rPr>
        <w:t>rovides that the provisions of Chapter XV shall be in addition to, and not</w:t>
      </w:r>
      <w:r w:rsidR="009B595B">
        <w:rPr>
          <w:rFonts w:cs="Times-Roman"/>
          <w:color w:val="231F20"/>
          <w:sz w:val="24"/>
          <w:szCs w:val="24"/>
        </w:rPr>
        <w:t xml:space="preserve"> </w:t>
      </w:r>
      <w:r w:rsidRPr="00342570">
        <w:rPr>
          <w:rFonts w:cs="Times-Roman"/>
          <w:color w:val="231F20"/>
          <w:sz w:val="24"/>
          <w:szCs w:val="24"/>
        </w:rPr>
        <w:t>in derogation of, the provisions of any other law for the time being in force relating to</w:t>
      </w:r>
      <w:r w:rsidR="009B595B">
        <w:rPr>
          <w:rFonts w:cs="Times-Roman"/>
          <w:color w:val="231F20"/>
          <w:sz w:val="24"/>
          <w:szCs w:val="24"/>
        </w:rPr>
        <w:t xml:space="preserve"> </w:t>
      </w:r>
      <w:r w:rsidRPr="00342570">
        <w:rPr>
          <w:rFonts w:cs="Times-Roman"/>
          <w:color w:val="231F20"/>
          <w:sz w:val="24"/>
          <w:szCs w:val="24"/>
        </w:rPr>
        <w:t>prosecution for offences.</w:t>
      </w:r>
    </w:p>
    <w:p w:rsidR="00342570" w:rsidRPr="00342570" w:rsidRDefault="00342570" w:rsidP="009B595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236</w:t>
      </w:r>
      <w:r w:rsidR="009B595B">
        <w:rPr>
          <w:rFonts w:cs="Times-Italic"/>
          <w:i/>
          <w:iCs/>
          <w:color w:val="231F20"/>
          <w:sz w:val="24"/>
          <w:szCs w:val="24"/>
        </w:rPr>
        <w:t>:</w:t>
      </w:r>
      <w:r w:rsidRPr="00342570">
        <w:rPr>
          <w:rFonts w:cs="Times-Italic"/>
          <w:i/>
          <w:iCs/>
          <w:color w:val="231F20"/>
          <w:sz w:val="24"/>
          <w:szCs w:val="24"/>
        </w:rPr>
        <w:t xml:space="preserve"> </w:t>
      </w:r>
      <w:r w:rsidR="009B595B">
        <w:rPr>
          <w:rFonts w:cs="Times-Roman"/>
          <w:color w:val="231F20"/>
          <w:sz w:val="24"/>
          <w:szCs w:val="24"/>
        </w:rPr>
        <w:t>D</w:t>
      </w:r>
      <w:r w:rsidRPr="00342570">
        <w:rPr>
          <w:rFonts w:cs="Times-Roman"/>
          <w:color w:val="231F20"/>
          <w:sz w:val="24"/>
          <w:szCs w:val="24"/>
        </w:rPr>
        <w:t>eals with contravention of any restraint order. It provides that whoever</w:t>
      </w:r>
      <w:r w:rsidR="009B595B">
        <w:rPr>
          <w:rFonts w:cs="Times-Roman"/>
          <w:color w:val="231F20"/>
          <w:sz w:val="24"/>
          <w:szCs w:val="24"/>
        </w:rPr>
        <w:t xml:space="preserve"> </w:t>
      </w:r>
      <w:r w:rsidRPr="00342570">
        <w:rPr>
          <w:rFonts w:cs="Times-Roman"/>
          <w:color w:val="231F20"/>
          <w:sz w:val="24"/>
          <w:szCs w:val="24"/>
        </w:rPr>
        <w:t>contravenes any restraint order referred to</w:t>
      </w:r>
      <w:r w:rsidR="009B595B">
        <w:rPr>
          <w:rFonts w:cs="Times-Roman"/>
          <w:color w:val="231F20"/>
          <w:sz w:val="24"/>
          <w:szCs w:val="24"/>
        </w:rPr>
        <w:t xml:space="preserve"> in sub-clause (7) of </w:t>
      </w:r>
      <w:r w:rsidR="009B595B" w:rsidRPr="009B595B">
        <w:rPr>
          <w:rFonts w:cs="Times-Roman"/>
          <w:b/>
          <w:color w:val="0066FF"/>
          <w:sz w:val="24"/>
          <w:szCs w:val="24"/>
        </w:rPr>
        <w:t>clause 139</w:t>
      </w:r>
      <w:r w:rsidRPr="00342570">
        <w:rPr>
          <w:rFonts w:cs="Times-Roman"/>
          <w:color w:val="231F20"/>
          <w:sz w:val="24"/>
          <w:szCs w:val="24"/>
        </w:rPr>
        <w:t xml:space="preserve"> shall be punishable</w:t>
      </w:r>
      <w:r w:rsidR="009B595B">
        <w:rPr>
          <w:rFonts w:cs="Times-Roman"/>
          <w:color w:val="231F20"/>
          <w:sz w:val="24"/>
          <w:szCs w:val="24"/>
        </w:rPr>
        <w:t xml:space="preserve"> </w:t>
      </w:r>
      <w:r w:rsidRPr="00342570">
        <w:rPr>
          <w:rFonts w:cs="Times-Roman"/>
          <w:color w:val="231F20"/>
          <w:sz w:val="24"/>
          <w:szCs w:val="24"/>
        </w:rPr>
        <w:t>with rigorous imprisonment and with fine. The said clause also provides the term and quantum</w:t>
      </w:r>
    </w:p>
    <w:p w:rsidR="00342570" w:rsidRPr="00342570" w:rsidRDefault="00342570" w:rsidP="009B595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of such punishment.</w:t>
      </w:r>
    </w:p>
    <w:p w:rsidR="00342570" w:rsidRPr="00342570" w:rsidRDefault="00342570" w:rsidP="009B595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237</w:t>
      </w:r>
      <w:r w:rsidR="009B595B">
        <w:rPr>
          <w:rFonts w:cs="Times-Italic"/>
          <w:i/>
          <w:iCs/>
          <w:color w:val="231F20"/>
          <w:sz w:val="24"/>
          <w:szCs w:val="24"/>
        </w:rPr>
        <w:t>:</w:t>
      </w:r>
      <w:r w:rsidRPr="00342570">
        <w:rPr>
          <w:rFonts w:cs="Times-Italic"/>
          <w:i/>
          <w:iCs/>
          <w:color w:val="231F20"/>
          <w:sz w:val="24"/>
          <w:szCs w:val="24"/>
        </w:rPr>
        <w:t xml:space="preserve"> </w:t>
      </w:r>
      <w:r w:rsidR="009B595B">
        <w:rPr>
          <w:rFonts w:cs="Times-Roman"/>
          <w:color w:val="231F20"/>
          <w:sz w:val="24"/>
          <w:szCs w:val="24"/>
        </w:rPr>
        <w:t>P</w:t>
      </w:r>
      <w:r w:rsidRPr="00342570">
        <w:rPr>
          <w:rFonts w:cs="Times-Roman"/>
          <w:color w:val="231F20"/>
          <w:sz w:val="24"/>
          <w:szCs w:val="24"/>
        </w:rPr>
        <w:t>rovides that if a person who is required to afford the authorised officer</w:t>
      </w:r>
      <w:r w:rsidR="009B595B">
        <w:rPr>
          <w:rFonts w:cs="Times-Roman"/>
          <w:color w:val="231F20"/>
          <w:sz w:val="24"/>
          <w:szCs w:val="24"/>
        </w:rPr>
        <w:t xml:space="preserve"> </w:t>
      </w:r>
      <w:r w:rsidRPr="00342570">
        <w:rPr>
          <w:rFonts w:cs="Times-Roman"/>
          <w:color w:val="231F20"/>
          <w:sz w:val="24"/>
          <w:szCs w:val="24"/>
        </w:rPr>
        <w:t>the necessary facility to inspect the books of account or other documents under item (d) of</w:t>
      </w:r>
      <w:r w:rsidR="009B595B">
        <w:rPr>
          <w:rFonts w:cs="Times-Roman"/>
          <w:color w:val="231F20"/>
          <w:sz w:val="24"/>
          <w:szCs w:val="24"/>
        </w:rPr>
        <w:t xml:space="preserve"> </w:t>
      </w:r>
      <w:r w:rsidRPr="00342570">
        <w:rPr>
          <w:rFonts w:cs="Times-Roman"/>
          <w:color w:val="231F20"/>
          <w:sz w:val="24"/>
          <w:szCs w:val="24"/>
        </w:rPr>
        <w:t>sub- clause (2</w:t>
      </w:r>
      <w:r w:rsidR="009B595B">
        <w:rPr>
          <w:rFonts w:cs="Times-Roman"/>
          <w:color w:val="231F20"/>
          <w:sz w:val="24"/>
          <w:szCs w:val="24"/>
        </w:rPr>
        <w:t xml:space="preserve">) of clause 135, fails to </w:t>
      </w:r>
      <w:r w:rsidR="009B595B" w:rsidRPr="009B595B">
        <w:rPr>
          <w:rFonts w:cs="Times-Roman"/>
          <w:b/>
          <w:color w:val="0066FF"/>
          <w:sz w:val="24"/>
          <w:szCs w:val="24"/>
        </w:rPr>
        <w:t>provide</w:t>
      </w:r>
      <w:r w:rsidRPr="00342570">
        <w:rPr>
          <w:rFonts w:cs="Times-Roman"/>
          <w:color w:val="231F20"/>
          <w:sz w:val="24"/>
          <w:szCs w:val="24"/>
        </w:rPr>
        <w:t xml:space="preserve"> such facility, he shall be punishable with rigorous</w:t>
      </w:r>
      <w:r w:rsidR="009B595B">
        <w:rPr>
          <w:rFonts w:cs="Times-Roman"/>
          <w:color w:val="231F20"/>
          <w:sz w:val="24"/>
          <w:szCs w:val="24"/>
        </w:rPr>
        <w:t xml:space="preserve"> </w:t>
      </w:r>
      <w:r w:rsidRPr="00342570">
        <w:rPr>
          <w:rFonts w:cs="Times-Roman"/>
          <w:color w:val="231F20"/>
          <w:sz w:val="24"/>
          <w:szCs w:val="24"/>
        </w:rPr>
        <w:t>imprisonment and with fine. The said clause also provides the term and quantum of such</w:t>
      </w:r>
      <w:r w:rsidR="009B595B">
        <w:rPr>
          <w:rFonts w:cs="Times-Roman"/>
          <w:color w:val="231F20"/>
          <w:sz w:val="24"/>
          <w:szCs w:val="24"/>
        </w:rPr>
        <w:t xml:space="preserve"> </w:t>
      </w:r>
      <w:r w:rsidRPr="00342570">
        <w:rPr>
          <w:rFonts w:cs="Times-Roman"/>
          <w:color w:val="231F20"/>
          <w:sz w:val="24"/>
          <w:szCs w:val="24"/>
        </w:rPr>
        <w:t>punishment.</w:t>
      </w:r>
    </w:p>
    <w:p w:rsidR="00342570" w:rsidRPr="00342570" w:rsidRDefault="00342570" w:rsidP="009B595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238</w:t>
      </w:r>
      <w:r w:rsidR="009B595B">
        <w:rPr>
          <w:rFonts w:cs="Times-Italic"/>
          <w:i/>
          <w:iCs/>
          <w:color w:val="231F20"/>
          <w:sz w:val="24"/>
          <w:szCs w:val="24"/>
        </w:rPr>
        <w:t>:</w:t>
      </w:r>
      <w:r w:rsidRPr="00342570">
        <w:rPr>
          <w:rFonts w:cs="Times-Italic"/>
          <w:i/>
          <w:iCs/>
          <w:color w:val="231F20"/>
          <w:sz w:val="24"/>
          <w:szCs w:val="24"/>
        </w:rPr>
        <w:t xml:space="preserve"> </w:t>
      </w:r>
      <w:r w:rsidR="009B595B">
        <w:rPr>
          <w:rFonts w:cs="Times-Roman"/>
          <w:color w:val="231F20"/>
          <w:sz w:val="24"/>
          <w:szCs w:val="24"/>
        </w:rPr>
        <w:t>D</w:t>
      </w:r>
      <w:r w:rsidRPr="00342570">
        <w:rPr>
          <w:rFonts w:cs="Times-Roman"/>
          <w:color w:val="231F20"/>
          <w:sz w:val="24"/>
          <w:szCs w:val="24"/>
        </w:rPr>
        <w:t>eals with removal, concealment, transfer or delivery of property to thwart</w:t>
      </w:r>
      <w:r w:rsidR="009B595B">
        <w:rPr>
          <w:rFonts w:cs="Times-Roman"/>
          <w:color w:val="231F20"/>
          <w:sz w:val="24"/>
          <w:szCs w:val="24"/>
        </w:rPr>
        <w:t xml:space="preserve"> </w:t>
      </w:r>
      <w:r w:rsidRPr="00342570">
        <w:rPr>
          <w:rFonts w:cs="Times-Roman"/>
          <w:color w:val="231F20"/>
          <w:sz w:val="24"/>
          <w:szCs w:val="24"/>
        </w:rPr>
        <w:t>tax recovery. It provides that whoever fraudulently removes, conceals, transfers or delivers</w:t>
      </w:r>
      <w:r w:rsidR="009B595B">
        <w:rPr>
          <w:rFonts w:cs="Times-Roman"/>
          <w:color w:val="231F20"/>
          <w:sz w:val="24"/>
          <w:szCs w:val="24"/>
        </w:rPr>
        <w:t xml:space="preserve"> </w:t>
      </w:r>
      <w:r w:rsidRPr="00342570">
        <w:rPr>
          <w:rFonts w:cs="Times-Roman"/>
          <w:color w:val="231F20"/>
          <w:sz w:val="24"/>
          <w:szCs w:val="24"/>
        </w:rPr>
        <w:t>to any person, any property or any interest therein, with the intention of preventing such</w:t>
      </w:r>
      <w:r w:rsidR="009B595B">
        <w:rPr>
          <w:rFonts w:cs="Times-Roman"/>
          <w:color w:val="231F20"/>
          <w:sz w:val="24"/>
          <w:szCs w:val="24"/>
        </w:rPr>
        <w:t xml:space="preserve"> </w:t>
      </w:r>
      <w:r w:rsidRPr="00342570">
        <w:rPr>
          <w:rFonts w:cs="Times-Roman"/>
          <w:color w:val="231F20"/>
          <w:sz w:val="24"/>
          <w:szCs w:val="24"/>
        </w:rPr>
        <w:t>property or interest therein from being taken in execution of a certificate under the provisions</w:t>
      </w:r>
      <w:r w:rsidR="009B595B">
        <w:rPr>
          <w:rFonts w:cs="Times-Roman"/>
          <w:color w:val="231F20"/>
          <w:sz w:val="24"/>
          <w:szCs w:val="24"/>
        </w:rPr>
        <w:t xml:space="preserve"> </w:t>
      </w:r>
      <w:r w:rsidR="00F40F58" w:rsidRPr="00F40F58">
        <w:rPr>
          <w:rFonts w:cs="Times-Roman"/>
          <w:b/>
          <w:color w:val="0066FF"/>
          <w:sz w:val="24"/>
          <w:szCs w:val="24"/>
        </w:rPr>
        <w:t>of section 221</w:t>
      </w:r>
      <w:r w:rsidR="00F40F58">
        <w:rPr>
          <w:rFonts w:cs="Times-Roman"/>
          <w:color w:val="231F20"/>
          <w:sz w:val="24"/>
          <w:szCs w:val="24"/>
        </w:rPr>
        <w:t xml:space="preserve"> </w:t>
      </w:r>
      <w:r w:rsidRPr="00342570">
        <w:rPr>
          <w:rFonts w:cs="Times-Roman"/>
          <w:color w:val="231F20"/>
          <w:sz w:val="24"/>
          <w:szCs w:val="24"/>
        </w:rPr>
        <w:t>Schedule shall be punishable with rigorous imprisonment and with fine. The said</w:t>
      </w:r>
      <w:r w:rsidR="009B595B">
        <w:rPr>
          <w:rFonts w:cs="Times-Roman"/>
          <w:color w:val="231F20"/>
          <w:sz w:val="24"/>
          <w:szCs w:val="24"/>
        </w:rPr>
        <w:t xml:space="preserve"> </w:t>
      </w:r>
      <w:r w:rsidRPr="00342570">
        <w:rPr>
          <w:rFonts w:cs="Times-Roman"/>
          <w:color w:val="231F20"/>
          <w:sz w:val="24"/>
          <w:szCs w:val="24"/>
        </w:rPr>
        <w:t>clause also provides the term and quantum of such punishment.</w:t>
      </w:r>
    </w:p>
    <w:p w:rsidR="00342570" w:rsidRPr="00342570" w:rsidRDefault="00342570" w:rsidP="00F40F5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239</w:t>
      </w:r>
      <w:r w:rsidR="00F40F58">
        <w:rPr>
          <w:rFonts w:cs="Times-Italic"/>
          <w:i/>
          <w:iCs/>
          <w:color w:val="231F20"/>
          <w:sz w:val="24"/>
          <w:szCs w:val="24"/>
        </w:rPr>
        <w:t>:</w:t>
      </w:r>
      <w:r w:rsidRPr="00342570">
        <w:rPr>
          <w:rFonts w:cs="Times-Italic"/>
          <w:i/>
          <w:iCs/>
          <w:color w:val="231F20"/>
          <w:sz w:val="24"/>
          <w:szCs w:val="24"/>
        </w:rPr>
        <w:t xml:space="preserve"> </w:t>
      </w:r>
      <w:r w:rsidR="00F40F58">
        <w:rPr>
          <w:rFonts w:cs="Times-Roman"/>
          <w:color w:val="231F20"/>
          <w:sz w:val="24"/>
          <w:szCs w:val="24"/>
        </w:rPr>
        <w:t xml:space="preserve">Provides that if </w:t>
      </w:r>
      <w:r w:rsidR="00F40F58" w:rsidRPr="00F40F58">
        <w:rPr>
          <w:rFonts w:cs="Times-Roman"/>
          <w:b/>
          <w:color w:val="0066FF"/>
          <w:sz w:val="24"/>
          <w:szCs w:val="24"/>
        </w:rPr>
        <w:t>the liquidator</w:t>
      </w:r>
      <w:r w:rsidRPr="00342570">
        <w:rPr>
          <w:rFonts w:cs="Times-Roman"/>
          <w:color w:val="231F20"/>
          <w:sz w:val="24"/>
          <w:szCs w:val="24"/>
        </w:rPr>
        <w:t xml:space="preserve"> fails to give information as required by subclause</w:t>
      </w:r>
      <w:r w:rsidR="00F40F58">
        <w:rPr>
          <w:rFonts w:cs="Times-Roman"/>
          <w:color w:val="231F20"/>
          <w:sz w:val="24"/>
          <w:szCs w:val="24"/>
        </w:rPr>
        <w:t xml:space="preserve"> (1) </w:t>
      </w:r>
      <w:r w:rsidRPr="00342570">
        <w:rPr>
          <w:rFonts w:cs="Times-Roman"/>
          <w:color w:val="231F20"/>
          <w:sz w:val="24"/>
          <w:szCs w:val="24"/>
        </w:rPr>
        <w:t>of clause 223 or fails to set aside the amount as required by sub-clause (3) of that</w:t>
      </w:r>
      <w:r w:rsidR="00F40F58">
        <w:rPr>
          <w:rFonts w:cs="Times-Roman"/>
          <w:color w:val="231F20"/>
          <w:sz w:val="24"/>
          <w:szCs w:val="24"/>
        </w:rPr>
        <w:t xml:space="preserve"> clause or </w:t>
      </w:r>
      <w:r w:rsidRPr="00342570">
        <w:rPr>
          <w:rFonts w:cs="Times-Roman"/>
          <w:color w:val="231F20"/>
          <w:sz w:val="24"/>
          <w:szCs w:val="24"/>
        </w:rPr>
        <w:t>parts with any of the assets of the company or the properties in his custody in</w:t>
      </w:r>
      <w:r w:rsidR="00F40F58">
        <w:rPr>
          <w:rFonts w:cs="Times-Roman"/>
          <w:color w:val="231F20"/>
          <w:sz w:val="24"/>
          <w:szCs w:val="24"/>
        </w:rPr>
        <w:t xml:space="preserve"> contravention of </w:t>
      </w:r>
      <w:r w:rsidRPr="00342570">
        <w:rPr>
          <w:rFonts w:cs="Times-Roman"/>
          <w:color w:val="231F20"/>
          <w:sz w:val="24"/>
          <w:szCs w:val="24"/>
        </w:rPr>
        <w:t>the provisions of the said sub-clause (3), he shall be punishable with</w:t>
      </w:r>
      <w:r w:rsidR="00F40F58">
        <w:rPr>
          <w:rFonts w:cs="Times-Roman"/>
          <w:color w:val="231F20"/>
          <w:sz w:val="24"/>
          <w:szCs w:val="24"/>
        </w:rPr>
        <w:t xml:space="preserve"> </w:t>
      </w:r>
      <w:r w:rsidRPr="00F40F58">
        <w:rPr>
          <w:rFonts w:cs="Times-Roman"/>
          <w:b/>
          <w:strike/>
          <w:color w:val="0066FF"/>
          <w:sz w:val="24"/>
          <w:szCs w:val="24"/>
        </w:rPr>
        <w:t>rigo</w:t>
      </w:r>
      <w:r w:rsidR="00F40F58" w:rsidRPr="00F40F58">
        <w:rPr>
          <w:rFonts w:cs="Times-Roman"/>
          <w:b/>
          <w:strike/>
          <w:color w:val="0066FF"/>
          <w:sz w:val="24"/>
          <w:szCs w:val="24"/>
        </w:rPr>
        <w:t xml:space="preserve">rous imprisonment and </w:t>
      </w:r>
      <w:r w:rsidRPr="00F40F58">
        <w:rPr>
          <w:rFonts w:cs="Times-Roman"/>
          <w:b/>
          <w:strike/>
          <w:color w:val="0066FF"/>
          <w:sz w:val="24"/>
          <w:szCs w:val="24"/>
        </w:rPr>
        <w:t>with</w:t>
      </w:r>
      <w:r w:rsidRPr="00342570">
        <w:rPr>
          <w:rFonts w:cs="Times-Roman"/>
          <w:color w:val="231F20"/>
          <w:sz w:val="24"/>
          <w:szCs w:val="24"/>
        </w:rPr>
        <w:t xml:space="preserve"> fine. The said clause provides the term and quantum of such</w:t>
      </w:r>
      <w:r w:rsidR="00F40F58">
        <w:rPr>
          <w:rFonts w:cs="Times-Roman"/>
          <w:color w:val="231F20"/>
          <w:sz w:val="24"/>
          <w:szCs w:val="24"/>
        </w:rPr>
        <w:t xml:space="preserve"> punishment. It also provides </w:t>
      </w:r>
      <w:r w:rsidRPr="00342570">
        <w:rPr>
          <w:rFonts w:cs="Times-Roman"/>
          <w:color w:val="231F20"/>
          <w:sz w:val="24"/>
          <w:szCs w:val="24"/>
        </w:rPr>
        <w:t xml:space="preserve">that no person shall be punishable for any such failure </w:t>
      </w:r>
      <w:r w:rsidRPr="00F40F58">
        <w:rPr>
          <w:rFonts w:cs="Times-Roman"/>
          <w:b/>
          <w:strike/>
          <w:color w:val="0066FF"/>
          <w:sz w:val="24"/>
          <w:szCs w:val="24"/>
        </w:rPr>
        <w:t>to pay</w:t>
      </w:r>
      <w:r w:rsidR="00F40F58" w:rsidRPr="00F40F58">
        <w:rPr>
          <w:rFonts w:cs="Times-Roman"/>
          <w:b/>
          <w:strike/>
          <w:color w:val="0066FF"/>
          <w:sz w:val="24"/>
          <w:szCs w:val="24"/>
        </w:rPr>
        <w:t xml:space="preserve"> </w:t>
      </w:r>
      <w:r w:rsidRPr="00F40F58">
        <w:rPr>
          <w:rFonts w:cs="Times-Roman"/>
          <w:b/>
          <w:strike/>
          <w:color w:val="0066FF"/>
          <w:sz w:val="24"/>
          <w:szCs w:val="24"/>
        </w:rPr>
        <w:t>t</w:t>
      </w:r>
      <w:r w:rsidR="00F40F58" w:rsidRPr="00F40F58">
        <w:rPr>
          <w:rFonts w:cs="Times-Roman"/>
          <w:b/>
          <w:strike/>
          <w:color w:val="0066FF"/>
          <w:sz w:val="24"/>
          <w:szCs w:val="24"/>
        </w:rPr>
        <w:t>ax deducted or collected</w:t>
      </w:r>
      <w:r w:rsidR="00F40F58">
        <w:rPr>
          <w:rFonts w:cs="Times-Roman"/>
          <w:color w:val="231F20"/>
          <w:sz w:val="24"/>
          <w:szCs w:val="24"/>
        </w:rPr>
        <w:t xml:space="preserve">, if he </w:t>
      </w:r>
      <w:r w:rsidRPr="00342570">
        <w:rPr>
          <w:rFonts w:cs="Times-Roman"/>
          <w:color w:val="231F20"/>
          <w:sz w:val="24"/>
          <w:szCs w:val="24"/>
        </w:rPr>
        <w:t>proves that there was reasonable cause for the same.</w:t>
      </w:r>
    </w:p>
    <w:p w:rsidR="00342570" w:rsidRPr="00342570" w:rsidRDefault="00342570" w:rsidP="00F40F5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240</w:t>
      </w:r>
      <w:r w:rsidR="00F40F58">
        <w:rPr>
          <w:rFonts w:cs="Times-Italic"/>
          <w:i/>
          <w:iCs/>
          <w:color w:val="231F20"/>
          <w:sz w:val="24"/>
          <w:szCs w:val="24"/>
        </w:rPr>
        <w:t>:</w:t>
      </w:r>
      <w:r w:rsidRPr="00342570">
        <w:rPr>
          <w:rFonts w:cs="Times-Italic"/>
          <w:i/>
          <w:iCs/>
          <w:color w:val="231F20"/>
          <w:sz w:val="24"/>
          <w:szCs w:val="24"/>
        </w:rPr>
        <w:t xml:space="preserve"> </w:t>
      </w:r>
      <w:r w:rsidR="00F40F58">
        <w:rPr>
          <w:rFonts w:cs="Times-Roman"/>
          <w:color w:val="231F20"/>
          <w:sz w:val="24"/>
          <w:szCs w:val="24"/>
        </w:rPr>
        <w:t>D</w:t>
      </w:r>
      <w:r w:rsidRPr="00342570">
        <w:rPr>
          <w:rFonts w:cs="Times-Roman"/>
          <w:color w:val="231F20"/>
          <w:sz w:val="24"/>
          <w:szCs w:val="24"/>
        </w:rPr>
        <w:t xml:space="preserve">eals with failure to pay </w:t>
      </w:r>
      <w:r w:rsidRPr="00F40F58">
        <w:rPr>
          <w:rFonts w:cs="Times-Roman"/>
          <w:b/>
          <w:strike/>
          <w:color w:val="0066FF"/>
          <w:sz w:val="24"/>
          <w:szCs w:val="24"/>
        </w:rPr>
        <w:t>the tax deducted or collected at source or to pay</w:t>
      </w:r>
      <w:r w:rsidR="00F40F58">
        <w:rPr>
          <w:rFonts w:cs="Times-Roman"/>
          <w:color w:val="231F20"/>
          <w:sz w:val="24"/>
          <w:szCs w:val="24"/>
        </w:rPr>
        <w:t xml:space="preserve"> </w:t>
      </w:r>
      <w:r w:rsidRPr="00342570">
        <w:rPr>
          <w:rFonts w:cs="Times-Roman"/>
          <w:color w:val="231F20"/>
          <w:sz w:val="24"/>
          <w:szCs w:val="24"/>
        </w:rPr>
        <w:t>the dividend or income distribution tax under the provisions of this Code. It provides that if</w:t>
      </w:r>
      <w:r w:rsidR="00F40F58">
        <w:rPr>
          <w:rFonts w:cs="Times-Roman"/>
          <w:color w:val="231F20"/>
          <w:sz w:val="24"/>
          <w:szCs w:val="24"/>
        </w:rPr>
        <w:t xml:space="preserve"> </w:t>
      </w:r>
      <w:r w:rsidRPr="00342570">
        <w:rPr>
          <w:rFonts w:cs="Times-Roman"/>
          <w:color w:val="231F20"/>
          <w:sz w:val="24"/>
          <w:szCs w:val="24"/>
        </w:rPr>
        <w:t>a person fails to pay such tax to the credit of the Central Government, he shall be punishable</w:t>
      </w:r>
      <w:r w:rsidR="00F40F58">
        <w:rPr>
          <w:rFonts w:cs="Times-Roman"/>
          <w:color w:val="231F20"/>
          <w:sz w:val="24"/>
          <w:szCs w:val="24"/>
        </w:rPr>
        <w:t xml:space="preserve"> </w:t>
      </w:r>
      <w:r w:rsidRPr="00342570">
        <w:rPr>
          <w:rFonts w:cs="Times-Roman"/>
          <w:color w:val="231F20"/>
          <w:sz w:val="24"/>
          <w:szCs w:val="24"/>
        </w:rPr>
        <w:t>with rigorous imprisonment and with fine. The said clause provides the term and quantum of</w:t>
      </w:r>
      <w:r w:rsidR="00F40F58">
        <w:rPr>
          <w:rFonts w:cs="Times-Roman"/>
          <w:color w:val="231F20"/>
          <w:sz w:val="24"/>
          <w:szCs w:val="24"/>
        </w:rPr>
        <w:t xml:space="preserve"> </w:t>
      </w:r>
      <w:r w:rsidRPr="00342570">
        <w:rPr>
          <w:rFonts w:cs="Times-Roman"/>
          <w:color w:val="231F20"/>
          <w:sz w:val="24"/>
          <w:szCs w:val="24"/>
        </w:rPr>
        <w:t>such punishment. It also provides that no person shall be punishable for any such failure, if</w:t>
      </w:r>
      <w:r w:rsidR="00F40F58">
        <w:rPr>
          <w:rFonts w:cs="Times-Roman"/>
          <w:color w:val="231F20"/>
          <w:sz w:val="24"/>
          <w:szCs w:val="24"/>
        </w:rPr>
        <w:t xml:space="preserve"> </w:t>
      </w:r>
      <w:r w:rsidRPr="00342570">
        <w:rPr>
          <w:rFonts w:cs="Times-Roman"/>
          <w:color w:val="231F20"/>
          <w:sz w:val="24"/>
          <w:szCs w:val="24"/>
        </w:rPr>
        <w:t>he proves that there was reasonable cause for the same.</w:t>
      </w:r>
    </w:p>
    <w:p w:rsidR="00342570" w:rsidRPr="00342570" w:rsidRDefault="00342570" w:rsidP="00F40F5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241</w:t>
      </w:r>
      <w:r w:rsidR="00F40F58">
        <w:rPr>
          <w:rFonts w:cs="Times-Italic"/>
          <w:i/>
          <w:iCs/>
          <w:color w:val="231F20"/>
          <w:sz w:val="24"/>
          <w:szCs w:val="24"/>
        </w:rPr>
        <w:t>:</w:t>
      </w:r>
      <w:r w:rsidRPr="00342570">
        <w:rPr>
          <w:rFonts w:cs="Times-Italic"/>
          <w:i/>
          <w:iCs/>
          <w:color w:val="231F20"/>
          <w:sz w:val="24"/>
          <w:szCs w:val="24"/>
        </w:rPr>
        <w:t xml:space="preserve"> </w:t>
      </w:r>
      <w:r w:rsidR="00F40F58">
        <w:rPr>
          <w:rFonts w:cs="Times-Roman"/>
          <w:color w:val="231F20"/>
          <w:sz w:val="24"/>
          <w:szCs w:val="24"/>
        </w:rPr>
        <w:t>P</w:t>
      </w:r>
      <w:r w:rsidRPr="00342570">
        <w:rPr>
          <w:rFonts w:cs="Times-Roman"/>
          <w:color w:val="231F20"/>
          <w:sz w:val="24"/>
          <w:szCs w:val="24"/>
        </w:rPr>
        <w:t>rovides that if a person wilfully attempts in any manner to evade any tax,</w:t>
      </w:r>
      <w:r w:rsidR="00F40F58">
        <w:rPr>
          <w:rFonts w:cs="Times-Roman"/>
          <w:color w:val="231F20"/>
          <w:sz w:val="24"/>
          <w:szCs w:val="24"/>
        </w:rPr>
        <w:t xml:space="preserve"> </w:t>
      </w:r>
      <w:r w:rsidRPr="00342570">
        <w:rPr>
          <w:rFonts w:cs="Times-Roman"/>
          <w:color w:val="231F20"/>
          <w:sz w:val="24"/>
          <w:szCs w:val="24"/>
        </w:rPr>
        <w:t>penalty or interest chargeable or imposable under this Code, he shall be punishable with</w:t>
      </w:r>
      <w:r w:rsidR="00F40F58">
        <w:rPr>
          <w:rFonts w:cs="Times-Roman"/>
          <w:color w:val="231F20"/>
          <w:sz w:val="24"/>
          <w:szCs w:val="24"/>
        </w:rPr>
        <w:t xml:space="preserve"> </w:t>
      </w:r>
      <w:r w:rsidRPr="00342570">
        <w:rPr>
          <w:rFonts w:cs="Times-Roman"/>
          <w:color w:val="231F20"/>
          <w:sz w:val="24"/>
          <w:szCs w:val="24"/>
        </w:rPr>
        <w:t>rigorous</w:t>
      </w:r>
      <w:r w:rsidR="00F40F58">
        <w:rPr>
          <w:rFonts w:cs="Times-Roman"/>
          <w:color w:val="231F20"/>
          <w:sz w:val="24"/>
          <w:szCs w:val="24"/>
        </w:rPr>
        <w:t xml:space="preserve"> </w:t>
      </w:r>
      <w:r w:rsidRPr="00342570">
        <w:rPr>
          <w:rFonts w:cs="Times-Roman"/>
          <w:color w:val="231F20"/>
          <w:sz w:val="24"/>
          <w:szCs w:val="24"/>
        </w:rPr>
        <w:t xml:space="preserve">imprisonment and with fine. </w:t>
      </w:r>
      <w:r w:rsidRPr="00F40F58">
        <w:rPr>
          <w:rFonts w:cs="Times-Roman"/>
          <w:b/>
          <w:strike/>
          <w:color w:val="0066FF"/>
          <w:sz w:val="24"/>
          <w:szCs w:val="24"/>
        </w:rPr>
        <w:t>It provides that such punishment shall be without</w:t>
      </w:r>
      <w:r w:rsidR="00F40F58" w:rsidRPr="00F40F58">
        <w:rPr>
          <w:rFonts w:cs="Times-Roman"/>
          <w:b/>
          <w:strike/>
          <w:color w:val="0066FF"/>
          <w:sz w:val="24"/>
          <w:szCs w:val="24"/>
        </w:rPr>
        <w:t xml:space="preserve"> </w:t>
      </w:r>
      <w:r w:rsidRPr="00F40F58">
        <w:rPr>
          <w:rFonts w:cs="Times-Roman"/>
          <w:b/>
          <w:strike/>
          <w:color w:val="0066FF"/>
          <w:sz w:val="24"/>
          <w:szCs w:val="24"/>
        </w:rPr>
        <w:t>prejudice to any penalty that may be imposable on him under any other provision of this</w:t>
      </w:r>
      <w:r w:rsidR="00F40F58" w:rsidRPr="00F40F58">
        <w:rPr>
          <w:rFonts w:cs="Times-Roman"/>
          <w:b/>
          <w:strike/>
          <w:color w:val="0066FF"/>
          <w:sz w:val="24"/>
          <w:szCs w:val="24"/>
        </w:rPr>
        <w:t xml:space="preserve"> </w:t>
      </w:r>
      <w:r w:rsidRPr="00F40F58">
        <w:rPr>
          <w:rFonts w:cs="Times-Roman"/>
          <w:b/>
          <w:strike/>
          <w:color w:val="0066FF"/>
          <w:sz w:val="24"/>
          <w:szCs w:val="24"/>
        </w:rPr>
        <w:t>Code.</w:t>
      </w:r>
      <w:r w:rsidRPr="00342570">
        <w:rPr>
          <w:rFonts w:cs="Times-Roman"/>
          <w:color w:val="231F20"/>
          <w:sz w:val="24"/>
          <w:szCs w:val="24"/>
        </w:rPr>
        <w:t xml:space="preserve"> The said clause also provides for separate term and quantum of such punishment in</w:t>
      </w:r>
      <w:r w:rsidR="00F40F58">
        <w:rPr>
          <w:rFonts w:cs="Times-Roman"/>
          <w:color w:val="231F20"/>
          <w:sz w:val="24"/>
          <w:szCs w:val="24"/>
        </w:rPr>
        <w:t xml:space="preserve"> </w:t>
      </w:r>
      <w:r w:rsidRPr="00342570">
        <w:rPr>
          <w:rFonts w:cs="Times-Roman"/>
          <w:color w:val="231F20"/>
          <w:sz w:val="24"/>
          <w:szCs w:val="24"/>
        </w:rPr>
        <w:t>respect of a case where the amount sought to be evaded exceeds one lakh rupees and other</w:t>
      </w:r>
      <w:r w:rsidR="00F40F58">
        <w:rPr>
          <w:rFonts w:cs="Times-Roman"/>
          <w:color w:val="231F20"/>
          <w:sz w:val="24"/>
          <w:szCs w:val="24"/>
        </w:rPr>
        <w:t xml:space="preserve"> </w:t>
      </w:r>
      <w:r w:rsidRPr="00342570">
        <w:rPr>
          <w:rFonts w:cs="Times-Roman"/>
          <w:color w:val="231F20"/>
          <w:sz w:val="24"/>
          <w:szCs w:val="24"/>
        </w:rPr>
        <w:t>cases where it does not.</w:t>
      </w:r>
    </w:p>
    <w:p w:rsidR="00342570" w:rsidRPr="00342570" w:rsidRDefault="00342570" w:rsidP="00F40F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if a person wilfully attempts in any manner to evade</w:t>
      </w:r>
      <w:r w:rsidR="00F40F58">
        <w:rPr>
          <w:rFonts w:cs="Times-Roman"/>
          <w:color w:val="231F20"/>
          <w:sz w:val="24"/>
          <w:szCs w:val="24"/>
        </w:rPr>
        <w:t xml:space="preserve"> </w:t>
      </w:r>
      <w:r w:rsidRPr="00342570">
        <w:rPr>
          <w:rFonts w:cs="Times-Roman"/>
          <w:color w:val="231F20"/>
          <w:sz w:val="24"/>
          <w:szCs w:val="24"/>
        </w:rPr>
        <w:t>the payment of any tax, penalty or interest under this Code, he shall be punishable with</w:t>
      </w:r>
      <w:r w:rsidR="00F40F58">
        <w:rPr>
          <w:rFonts w:cs="Times-Roman"/>
          <w:color w:val="231F20"/>
          <w:sz w:val="24"/>
          <w:szCs w:val="24"/>
        </w:rPr>
        <w:t xml:space="preserve"> </w:t>
      </w:r>
      <w:r w:rsidRPr="00342570">
        <w:rPr>
          <w:rFonts w:cs="Times-Roman"/>
          <w:color w:val="231F20"/>
          <w:sz w:val="24"/>
          <w:szCs w:val="24"/>
        </w:rPr>
        <w:t>rigorous imprisonment and shall in the discretion of the court also be liable to fine. It provides</w:t>
      </w:r>
      <w:r w:rsidR="00F40F58">
        <w:rPr>
          <w:rFonts w:cs="Times-Roman"/>
          <w:color w:val="231F20"/>
          <w:sz w:val="24"/>
          <w:szCs w:val="24"/>
        </w:rPr>
        <w:t xml:space="preserve"> </w:t>
      </w:r>
      <w:r w:rsidRPr="00342570">
        <w:rPr>
          <w:rFonts w:cs="Times-Roman"/>
          <w:color w:val="231F20"/>
          <w:sz w:val="24"/>
          <w:szCs w:val="24"/>
        </w:rPr>
        <w:t>that such punishment shall be without prejudice to any penalty that may be imposable on</w:t>
      </w:r>
      <w:r w:rsidR="00F40F58">
        <w:rPr>
          <w:rFonts w:cs="Times-Roman"/>
          <w:color w:val="231F20"/>
          <w:sz w:val="24"/>
          <w:szCs w:val="24"/>
        </w:rPr>
        <w:t xml:space="preserve"> </w:t>
      </w:r>
      <w:r w:rsidRPr="00342570">
        <w:rPr>
          <w:rFonts w:cs="Times-Roman"/>
          <w:color w:val="231F20"/>
          <w:sz w:val="24"/>
          <w:szCs w:val="24"/>
        </w:rPr>
        <w:t>him under any other provision of this Code. The said clause provides the term of such</w:t>
      </w:r>
      <w:r w:rsidR="00F40F58">
        <w:rPr>
          <w:rFonts w:cs="Times-Roman"/>
          <w:color w:val="231F20"/>
          <w:sz w:val="24"/>
          <w:szCs w:val="24"/>
        </w:rPr>
        <w:t xml:space="preserve"> </w:t>
      </w:r>
      <w:r w:rsidRPr="00342570">
        <w:rPr>
          <w:rFonts w:cs="Times-Roman"/>
          <w:color w:val="231F20"/>
          <w:sz w:val="24"/>
          <w:szCs w:val="24"/>
        </w:rPr>
        <w:t>punishment.</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defines the phrase “wilful attempt to evade”.</w:t>
      </w:r>
    </w:p>
    <w:p w:rsidR="00342570" w:rsidRPr="00342570" w:rsidRDefault="00342570" w:rsidP="00F40F5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242</w:t>
      </w:r>
      <w:r w:rsidR="00F40F58">
        <w:rPr>
          <w:rFonts w:cs="Times-Italic"/>
          <w:i/>
          <w:iCs/>
          <w:color w:val="231F20"/>
          <w:sz w:val="24"/>
          <w:szCs w:val="24"/>
        </w:rPr>
        <w:t>:</w:t>
      </w:r>
      <w:r w:rsidRPr="00342570">
        <w:rPr>
          <w:rFonts w:cs="Times-Italic"/>
          <w:i/>
          <w:iCs/>
          <w:color w:val="231F20"/>
          <w:sz w:val="24"/>
          <w:szCs w:val="24"/>
        </w:rPr>
        <w:t xml:space="preserve"> </w:t>
      </w:r>
      <w:r w:rsidR="00F40F58">
        <w:rPr>
          <w:rFonts w:cs="Times-Roman"/>
          <w:color w:val="231F20"/>
          <w:sz w:val="24"/>
          <w:szCs w:val="24"/>
        </w:rPr>
        <w:t>D</w:t>
      </w:r>
      <w:r w:rsidRPr="00342570">
        <w:rPr>
          <w:rFonts w:cs="Times-Roman"/>
          <w:color w:val="231F20"/>
          <w:sz w:val="24"/>
          <w:szCs w:val="24"/>
        </w:rPr>
        <w:t>eals with failure to furnish return of tax bases. It provides that if a person</w:t>
      </w:r>
      <w:r w:rsidR="00F40F58">
        <w:rPr>
          <w:rFonts w:cs="Times-Roman"/>
          <w:color w:val="231F20"/>
          <w:sz w:val="24"/>
          <w:szCs w:val="24"/>
        </w:rPr>
        <w:t xml:space="preserve"> </w:t>
      </w:r>
      <w:r w:rsidRPr="00342570">
        <w:rPr>
          <w:rFonts w:cs="Times-Roman"/>
          <w:color w:val="231F20"/>
          <w:sz w:val="24"/>
          <w:szCs w:val="24"/>
        </w:rPr>
        <w:t>wilfully fails to furnish in due time the return of tax bases under sub-clause (1) of clause 144</w:t>
      </w:r>
      <w:r w:rsidR="00F40F58">
        <w:rPr>
          <w:rFonts w:cs="Times-Roman"/>
          <w:color w:val="231F20"/>
          <w:sz w:val="24"/>
          <w:szCs w:val="24"/>
        </w:rPr>
        <w:t xml:space="preserve"> </w:t>
      </w:r>
      <w:r w:rsidRPr="00342570">
        <w:rPr>
          <w:rFonts w:cs="Times-Roman"/>
          <w:color w:val="231F20"/>
          <w:sz w:val="24"/>
          <w:szCs w:val="24"/>
        </w:rPr>
        <w:t xml:space="preserve">or in response to a notice under clause 146 or clause 159, he shall be punishable </w:t>
      </w:r>
      <w:r w:rsidRPr="00F40F58">
        <w:rPr>
          <w:rFonts w:cs="Times-Roman"/>
          <w:b/>
          <w:strike/>
          <w:color w:val="0066FF"/>
          <w:sz w:val="24"/>
          <w:szCs w:val="24"/>
        </w:rPr>
        <w:t>with</w:t>
      </w:r>
      <w:r w:rsidR="00F40F58" w:rsidRPr="00F40F58">
        <w:rPr>
          <w:rFonts w:cs="Times-Roman"/>
          <w:b/>
          <w:strike/>
          <w:color w:val="0066FF"/>
          <w:sz w:val="24"/>
          <w:szCs w:val="24"/>
        </w:rPr>
        <w:t xml:space="preserve"> </w:t>
      </w:r>
      <w:r w:rsidRPr="00F40F58">
        <w:rPr>
          <w:rFonts w:cs="Times-Roman"/>
          <w:b/>
          <w:strike/>
          <w:color w:val="0066FF"/>
          <w:sz w:val="24"/>
          <w:szCs w:val="24"/>
        </w:rPr>
        <w:t>rigorous imprisonment and</w:t>
      </w:r>
      <w:r w:rsidRPr="00342570">
        <w:rPr>
          <w:rFonts w:cs="Times-Roman"/>
          <w:color w:val="231F20"/>
          <w:sz w:val="24"/>
          <w:szCs w:val="24"/>
        </w:rPr>
        <w:t xml:space="preserve"> with fine. The said clause also provides for separate term and</w:t>
      </w:r>
      <w:r w:rsidR="00F40F58">
        <w:rPr>
          <w:rFonts w:cs="Times-Roman"/>
          <w:color w:val="231F20"/>
          <w:sz w:val="24"/>
          <w:szCs w:val="24"/>
        </w:rPr>
        <w:t xml:space="preserve"> </w:t>
      </w:r>
      <w:r w:rsidRPr="00342570">
        <w:rPr>
          <w:rFonts w:cs="Times-Roman"/>
          <w:color w:val="231F20"/>
          <w:sz w:val="24"/>
          <w:szCs w:val="24"/>
        </w:rPr>
        <w:t>quantum of such punishment in respect of a case where the amount sought to be evaded</w:t>
      </w:r>
      <w:r w:rsidR="00F40F58">
        <w:rPr>
          <w:rFonts w:cs="Times-Roman"/>
          <w:color w:val="231F20"/>
          <w:sz w:val="24"/>
          <w:szCs w:val="24"/>
        </w:rPr>
        <w:t xml:space="preserve"> </w:t>
      </w:r>
      <w:r w:rsidRPr="00342570">
        <w:rPr>
          <w:rFonts w:cs="Times-Roman"/>
          <w:color w:val="231F20"/>
          <w:sz w:val="24"/>
          <w:szCs w:val="24"/>
        </w:rPr>
        <w:t>exceeds one lakh rupees and other cases where it does not.</w:t>
      </w:r>
    </w:p>
    <w:p w:rsidR="00342570" w:rsidRPr="00342570" w:rsidRDefault="00342570" w:rsidP="00F40F5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a person shall not be so proceeded against for</w:t>
      </w:r>
      <w:r w:rsidR="00F40F58">
        <w:rPr>
          <w:rFonts w:cs="Times-Roman"/>
          <w:color w:val="231F20"/>
          <w:sz w:val="24"/>
          <w:szCs w:val="24"/>
        </w:rPr>
        <w:t xml:space="preserve"> </w:t>
      </w:r>
      <w:r w:rsidRPr="00342570">
        <w:rPr>
          <w:rFonts w:cs="Times-Roman"/>
          <w:color w:val="231F20"/>
          <w:sz w:val="24"/>
          <w:szCs w:val="24"/>
        </w:rPr>
        <w:t>failure to furnish in due time the return of tax bases under certain specified circumstances.</w:t>
      </w:r>
    </w:p>
    <w:p w:rsidR="00342570" w:rsidRPr="00342570" w:rsidRDefault="00342570" w:rsidP="00F40F5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243</w:t>
      </w:r>
      <w:r w:rsidR="00F40F58">
        <w:rPr>
          <w:rFonts w:cs="Times-Italic"/>
          <w:i/>
          <w:iCs/>
          <w:color w:val="231F20"/>
          <w:sz w:val="24"/>
          <w:szCs w:val="24"/>
        </w:rPr>
        <w:t>:</w:t>
      </w:r>
      <w:r w:rsidRPr="00342570">
        <w:rPr>
          <w:rFonts w:cs="Times-Italic"/>
          <w:i/>
          <w:iCs/>
          <w:color w:val="231F20"/>
          <w:sz w:val="24"/>
          <w:szCs w:val="24"/>
        </w:rPr>
        <w:t xml:space="preserve"> </w:t>
      </w:r>
      <w:r w:rsidR="00F40F58">
        <w:rPr>
          <w:rFonts w:cs="Times-Roman"/>
          <w:color w:val="231F20"/>
          <w:sz w:val="24"/>
          <w:szCs w:val="24"/>
        </w:rPr>
        <w:t>P</w:t>
      </w:r>
      <w:r w:rsidRPr="00342570">
        <w:rPr>
          <w:rFonts w:cs="Times-Roman"/>
          <w:color w:val="231F20"/>
          <w:sz w:val="24"/>
          <w:szCs w:val="24"/>
        </w:rPr>
        <w:t>rovides that if a person wilfully fails to produce, or cause to be produced,</w:t>
      </w:r>
      <w:r w:rsidR="00F40F58">
        <w:rPr>
          <w:rFonts w:cs="Times-Roman"/>
          <w:color w:val="231F20"/>
          <w:sz w:val="24"/>
          <w:szCs w:val="24"/>
        </w:rPr>
        <w:t xml:space="preserve"> </w:t>
      </w:r>
      <w:r w:rsidRPr="00342570">
        <w:rPr>
          <w:rFonts w:cs="Times-Roman"/>
          <w:color w:val="231F20"/>
          <w:sz w:val="24"/>
          <w:szCs w:val="24"/>
        </w:rPr>
        <w:t>the accounts and documents on or before the specified date as required by any notice</w:t>
      </w:r>
      <w:r w:rsidR="00F40F58">
        <w:rPr>
          <w:rFonts w:cs="Times-Roman"/>
          <w:color w:val="231F20"/>
          <w:sz w:val="24"/>
          <w:szCs w:val="24"/>
        </w:rPr>
        <w:t xml:space="preserve"> </w:t>
      </w:r>
      <w:r w:rsidRPr="00342570">
        <w:rPr>
          <w:rFonts w:cs="Times-Roman"/>
          <w:color w:val="231F20"/>
          <w:sz w:val="24"/>
          <w:szCs w:val="24"/>
        </w:rPr>
        <w:t xml:space="preserve">served on him under sub-clause (2) of clause 150, he shall be punishable with </w:t>
      </w:r>
      <w:r w:rsidRPr="00F40F58">
        <w:rPr>
          <w:rFonts w:cs="Times-Roman"/>
          <w:b/>
          <w:strike/>
          <w:color w:val="0066FF"/>
          <w:sz w:val="24"/>
          <w:szCs w:val="24"/>
        </w:rPr>
        <w:t>rigorous</w:t>
      </w:r>
      <w:r w:rsidR="00F40F58" w:rsidRPr="00F40F58">
        <w:rPr>
          <w:rFonts w:cs="Times-Roman"/>
          <w:b/>
          <w:strike/>
          <w:color w:val="0066FF"/>
          <w:sz w:val="24"/>
          <w:szCs w:val="24"/>
        </w:rPr>
        <w:t xml:space="preserve"> </w:t>
      </w:r>
      <w:r w:rsidRPr="00F40F58">
        <w:rPr>
          <w:rFonts w:cs="Times-Roman"/>
          <w:b/>
          <w:strike/>
          <w:color w:val="0066FF"/>
          <w:sz w:val="24"/>
          <w:szCs w:val="24"/>
        </w:rPr>
        <w:t>imprisonment or with</w:t>
      </w:r>
      <w:r w:rsidRPr="00342570">
        <w:rPr>
          <w:rFonts w:cs="Times-Roman"/>
          <w:color w:val="231F20"/>
          <w:sz w:val="24"/>
          <w:szCs w:val="24"/>
        </w:rPr>
        <w:t xml:space="preserve"> fine</w:t>
      </w:r>
      <w:r w:rsidR="00F40F58">
        <w:rPr>
          <w:rFonts w:cs="Times-Roman"/>
          <w:color w:val="231F20"/>
          <w:sz w:val="24"/>
          <w:szCs w:val="24"/>
        </w:rPr>
        <w:t>.</w:t>
      </w:r>
      <w:r w:rsidRPr="00342570">
        <w:rPr>
          <w:rFonts w:cs="Times-Roman"/>
          <w:color w:val="231F20"/>
          <w:sz w:val="24"/>
          <w:szCs w:val="24"/>
        </w:rPr>
        <w:t xml:space="preserve"> </w:t>
      </w:r>
      <w:r w:rsidR="00F40F58">
        <w:rPr>
          <w:rFonts w:cs="Times-Roman"/>
          <w:b/>
          <w:strike/>
          <w:color w:val="0066FF"/>
          <w:sz w:val="24"/>
          <w:szCs w:val="24"/>
        </w:rPr>
        <w:t>or with both.</w:t>
      </w:r>
      <w:r w:rsidR="00F40F58">
        <w:rPr>
          <w:rFonts w:cs="Times-Roman"/>
          <w:b/>
          <w:color w:val="0066FF"/>
          <w:sz w:val="24"/>
          <w:szCs w:val="24"/>
        </w:rPr>
        <w:t xml:space="preserve"> </w:t>
      </w:r>
      <w:r w:rsidRPr="00342570">
        <w:rPr>
          <w:rFonts w:cs="Times-Roman"/>
          <w:color w:val="231F20"/>
          <w:sz w:val="24"/>
          <w:szCs w:val="24"/>
        </w:rPr>
        <w:t>The said clause provides the term and quantum of</w:t>
      </w:r>
      <w:r w:rsidR="00F40F58">
        <w:rPr>
          <w:rFonts w:cs="Times-Roman"/>
          <w:color w:val="231F20"/>
          <w:sz w:val="24"/>
          <w:szCs w:val="24"/>
        </w:rPr>
        <w:t xml:space="preserve"> </w:t>
      </w:r>
      <w:r w:rsidRPr="00342570">
        <w:rPr>
          <w:rFonts w:cs="Times-Roman"/>
          <w:color w:val="231F20"/>
          <w:sz w:val="24"/>
          <w:szCs w:val="24"/>
        </w:rPr>
        <w:t>such punishment.</w:t>
      </w:r>
    </w:p>
    <w:p w:rsidR="00342570" w:rsidRPr="00342570" w:rsidRDefault="00342570" w:rsidP="00F40F5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244</w:t>
      </w:r>
      <w:r w:rsidR="00F40F58">
        <w:rPr>
          <w:rFonts w:cs="Times-Italic"/>
          <w:i/>
          <w:iCs/>
          <w:color w:val="231F20"/>
          <w:sz w:val="24"/>
          <w:szCs w:val="24"/>
        </w:rPr>
        <w:t>:</w:t>
      </w:r>
      <w:r w:rsidRPr="00342570">
        <w:rPr>
          <w:rFonts w:cs="Times-Italic"/>
          <w:i/>
          <w:iCs/>
          <w:color w:val="231F20"/>
          <w:sz w:val="24"/>
          <w:szCs w:val="24"/>
        </w:rPr>
        <w:t xml:space="preserve"> </w:t>
      </w:r>
      <w:r w:rsidR="00F40F58">
        <w:rPr>
          <w:rFonts w:cs="Times-Roman"/>
          <w:color w:val="231F20"/>
          <w:sz w:val="24"/>
          <w:szCs w:val="24"/>
        </w:rPr>
        <w:t>P</w:t>
      </w:r>
      <w:r w:rsidRPr="00342570">
        <w:rPr>
          <w:rFonts w:cs="Times-Roman"/>
          <w:color w:val="231F20"/>
          <w:sz w:val="24"/>
          <w:szCs w:val="24"/>
        </w:rPr>
        <w:t>rovides that if a person wilfully fails to comply with a direction issued to</w:t>
      </w:r>
      <w:r w:rsidR="00F40F58">
        <w:rPr>
          <w:rFonts w:cs="Times-Roman"/>
          <w:color w:val="231F20"/>
          <w:sz w:val="24"/>
          <w:szCs w:val="24"/>
        </w:rPr>
        <w:t xml:space="preserve"> </w:t>
      </w:r>
      <w:r w:rsidRPr="00342570">
        <w:rPr>
          <w:rFonts w:cs="Times-Roman"/>
          <w:color w:val="231F20"/>
          <w:sz w:val="24"/>
          <w:szCs w:val="24"/>
        </w:rPr>
        <w:t xml:space="preserve">him under sub-clause (1) of clause 151, he shall be punishable </w:t>
      </w:r>
      <w:r w:rsidRPr="00F40F58">
        <w:rPr>
          <w:rFonts w:cs="Times-Roman"/>
          <w:b/>
          <w:strike/>
          <w:color w:val="0066FF"/>
          <w:sz w:val="24"/>
          <w:szCs w:val="24"/>
        </w:rPr>
        <w:t>with rigorous imprisonment or</w:t>
      </w:r>
      <w:r w:rsidR="00F40F58">
        <w:rPr>
          <w:rFonts w:cs="Times-Roman"/>
          <w:color w:val="231F20"/>
          <w:sz w:val="24"/>
          <w:szCs w:val="24"/>
        </w:rPr>
        <w:t xml:space="preserve"> </w:t>
      </w:r>
      <w:r w:rsidRPr="00342570">
        <w:rPr>
          <w:rFonts w:cs="Times-Roman"/>
          <w:color w:val="231F20"/>
          <w:sz w:val="24"/>
          <w:szCs w:val="24"/>
        </w:rPr>
        <w:t>with fine</w:t>
      </w:r>
      <w:r w:rsidR="00F40F58">
        <w:rPr>
          <w:rFonts w:cs="Times-Roman"/>
          <w:color w:val="231F20"/>
          <w:sz w:val="24"/>
          <w:szCs w:val="24"/>
        </w:rPr>
        <w:t>.</w:t>
      </w:r>
      <w:r w:rsidRPr="00342570">
        <w:rPr>
          <w:rFonts w:cs="Times-Roman"/>
          <w:color w:val="231F20"/>
          <w:sz w:val="24"/>
          <w:szCs w:val="24"/>
        </w:rPr>
        <w:t xml:space="preserve"> </w:t>
      </w:r>
      <w:r w:rsidRPr="00F40F58">
        <w:rPr>
          <w:rFonts w:cs="Times-Roman"/>
          <w:b/>
          <w:strike/>
          <w:color w:val="0066FF"/>
          <w:sz w:val="24"/>
          <w:szCs w:val="24"/>
        </w:rPr>
        <w:t>or with both.</w:t>
      </w:r>
      <w:r w:rsidRPr="00342570">
        <w:rPr>
          <w:rFonts w:cs="Times-Roman"/>
          <w:color w:val="231F20"/>
          <w:sz w:val="24"/>
          <w:szCs w:val="24"/>
        </w:rPr>
        <w:t xml:space="preserve"> The said clause provides the term and quantum of such punishment.</w:t>
      </w:r>
    </w:p>
    <w:p w:rsidR="00342570" w:rsidRPr="00342570" w:rsidRDefault="00342570" w:rsidP="00F40F5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245</w:t>
      </w:r>
      <w:r w:rsidR="00F40F58">
        <w:rPr>
          <w:rFonts w:cs="Times-Italic"/>
          <w:i/>
          <w:iCs/>
          <w:color w:val="231F20"/>
          <w:sz w:val="24"/>
          <w:szCs w:val="24"/>
        </w:rPr>
        <w:t>:</w:t>
      </w:r>
      <w:r w:rsidRPr="00342570">
        <w:rPr>
          <w:rFonts w:cs="Times-Italic"/>
          <w:i/>
          <w:iCs/>
          <w:color w:val="231F20"/>
          <w:sz w:val="24"/>
          <w:szCs w:val="24"/>
        </w:rPr>
        <w:t xml:space="preserve"> </w:t>
      </w:r>
      <w:r w:rsidR="00F40F58">
        <w:rPr>
          <w:rFonts w:cs="Times-Roman"/>
          <w:color w:val="231F20"/>
          <w:sz w:val="24"/>
          <w:szCs w:val="24"/>
        </w:rPr>
        <w:t>P</w:t>
      </w:r>
      <w:r w:rsidRPr="00342570">
        <w:rPr>
          <w:rFonts w:cs="Times-Roman"/>
          <w:color w:val="231F20"/>
          <w:sz w:val="24"/>
          <w:szCs w:val="24"/>
        </w:rPr>
        <w:t>rovides that if a person makes a statement in any verification under this</w:t>
      </w:r>
      <w:r w:rsidR="00F40F58">
        <w:rPr>
          <w:rFonts w:cs="Times-Roman"/>
          <w:color w:val="231F20"/>
          <w:sz w:val="24"/>
          <w:szCs w:val="24"/>
        </w:rPr>
        <w:t xml:space="preserve"> </w:t>
      </w:r>
      <w:r w:rsidRPr="00342570">
        <w:rPr>
          <w:rFonts w:cs="Times-Roman"/>
          <w:color w:val="231F20"/>
          <w:sz w:val="24"/>
          <w:szCs w:val="24"/>
        </w:rPr>
        <w:t>Code or under any rule made thereunder or delivers an account or statement which is false</w:t>
      </w:r>
      <w:r w:rsidR="00F40F58">
        <w:rPr>
          <w:rFonts w:cs="Times-Roman"/>
          <w:color w:val="231F20"/>
          <w:sz w:val="24"/>
          <w:szCs w:val="24"/>
        </w:rPr>
        <w:t xml:space="preserve"> </w:t>
      </w:r>
      <w:r w:rsidRPr="00342570">
        <w:rPr>
          <w:rFonts w:cs="Times-Roman"/>
          <w:color w:val="231F20"/>
          <w:sz w:val="24"/>
          <w:szCs w:val="24"/>
        </w:rPr>
        <w:t>and which he either knows or believes to be false, or does not believe to be true, he shall be</w:t>
      </w:r>
      <w:r w:rsidR="00F40F58">
        <w:rPr>
          <w:rFonts w:cs="Times-Roman"/>
          <w:color w:val="231F20"/>
          <w:sz w:val="24"/>
          <w:szCs w:val="24"/>
        </w:rPr>
        <w:t xml:space="preserve"> </w:t>
      </w:r>
      <w:r w:rsidRPr="00342570">
        <w:rPr>
          <w:rFonts w:cs="Times-Roman"/>
          <w:color w:val="231F20"/>
          <w:sz w:val="24"/>
          <w:szCs w:val="24"/>
        </w:rPr>
        <w:t xml:space="preserve">punishable with </w:t>
      </w:r>
      <w:r w:rsidRPr="00F40F58">
        <w:rPr>
          <w:rFonts w:cs="Times-Roman"/>
          <w:b/>
          <w:strike/>
          <w:color w:val="0066FF"/>
          <w:sz w:val="24"/>
          <w:szCs w:val="24"/>
        </w:rPr>
        <w:t xml:space="preserve">rigorous imprisonment </w:t>
      </w:r>
      <w:r w:rsidRPr="00342570">
        <w:rPr>
          <w:rFonts w:cs="Times-Roman"/>
          <w:color w:val="231F20"/>
          <w:sz w:val="24"/>
          <w:szCs w:val="24"/>
        </w:rPr>
        <w:t>and with fine. The said clause also provides for</w:t>
      </w:r>
      <w:r w:rsidR="00F40F58">
        <w:rPr>
          <w:rFonts w:cs="Times-Roman"/>
          <w:color w:val="231F20"/>
          <w:sz w:val="24"/>
          <w:szCs w:val="24"/>
        </w:rPr>
        <w:t xml:space="preserve"> </w:t>
      </w:r>
      <w:r w:rsidRPr="00342570">
        <w:rPr>
          <w:rFonts w:cs="Times-Roman"/>
          <w:color w:val="231F20"/>
          <w:sz w:val="24"/>
          <w:szCs w:val="24"/>
        </w:rPr>
        <w:t>separate term and quantum of such punishment in respect of a case where the amount</w:t>
      </w:r>
      <w:r w:rsidR="00F40F58">
        <w:rPr>
          <w:rFonts w:cs="Times-Roman"/>
          <w:color w:val="231F20"/>
          <w:sz w:val="24"/>
          <w:szCs w:val="24"/>
        </w:rPr>
        <w:t xml:space="preserve"> </w:t>
      </w:r>
      <w:r w:rsidRPr="00342570">
        <w:rPr>
          <w:rFonts w:cs="Times-Roman"/>
          <w:color w:val="231F20"/>
          <w:sz w:val="24"/>
          <w:szCs w:val="24"/>
        </w:rPr>
        <w:t>sought to be evaded exceeds one lakh rupees and other cases where it does not.</w:t>
      </w:r>
    </w:p>
    <w:p w:rsidR="00342570" w:rsidRPr="00342570" w:rsidRDefault="00342570" w:rsidP="00F40F5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246</w:t>
      </w:r>
      <w:r w:rsidR="00F40F58">
        <w:rPr>
          <w:rFonts w:cs="Times-Italic"/>
          <w:i/>
          <w:iCs/>
          <w:color w:val="231F20"/>
          <w:sz w:val="24"/>
          <w:szCs w:val="24"/>
        </w:rPr>
        <w:t>:</w:t>
      </w:r>
      <w:r w:rsidRPr="00342570">
        <w:rPr>
          <w:rFonts w:cs="Times-Italic"/>
          <w:i/>
          <w:iCs/>
          <w:color w:val="231F20"/>
          <w:sz w:val="24"/>
          <w:szCs w:val="24"/>
        </w:rPr>
        <w:t xml:space="preserve"> </w:t>
      </w:r>
      <w:r w:rsidR="00F40F58">
        <w:rPr>
          <w:rFonts w:cs="Times-Roman"/>
          <w:color w:val="231F20"/>
          <w:sz w:val="24"/>
          <w:szCs w:val="24"/>
        </w:rPr>
        <w:t>D</w:t>
      </w:r>
      <w:r w:rsidRPr="00342570">
        <w:rPr>
          <w:rFonts w:cs="Times-Roman"/>
          <w:color w:val="231F20"/>
          <w:sz w:val="24"/>
          <w:szCs w:val="24"/>
        </w:rPr>
        <w:t>eals with wilful falsification of books of account or documents by any</w:t>
      </w:r>
      <w:r w:rsidR="00F40F58">
        <w:rPr>
          <w:rFonts w:cs="Times-Roman"/>
          <w:color w:val="231F20"/>
          <w:sz w:val="24"/>
          <w:szCs w:val="24"/>
        </w:rPr>
        <w:t xml:space="preserve"> </w:t>
      </w:r>
      <w:r w:rsidRPr="00342570">
        <w:rPr>
          <w:rFonts w:cs="Times-Roman"/>
          <w:color w:val="231F20"/>
          <w:sz w:val="24"/>
          <w:szCs w:val="24"/>
        </w:rPr>
        <w:t>person in order to enable any other person to evade any tax or interest or penalty chargeable</w:t>
      </w:r>
      <w:r w:rsidR="00F40F58">
        <w:rPr>
          <w:rFonts w:cs="Times-Roman"/>
          <w:color w:val="231F20"/>
          <w:sz w:val="24"/>
          <w:szCs w:val="24"/>
        </w:rPr>
        <w:t xml:space="preserve"> </w:t>
      </w:r>
      <w:r w:rsidRPr="00342570">
        <w:rPr>
          <w:rFonts w:cs="Times-Roman"/>
          <w:color w:val="231F20"/>
          <w:sz w:val="24"/>
          <w:szCs w:val="24"/>
        </w:rPr>
        <w:t>and imposable under this Code</w:t>
      </w:r>
      <w:r w:rsidR="005850D4">
        <w:rPr>
          <w:rFonts w:cs="Times-Roman"/>
          <w:color w:val="231F20"/>
          <w:sz w:val="24"/>
          <w:szCs w:val="24"/>
        </w:rPr>
        <w:t xml:space="preserve"> with fine</w:t>
      </w:r>
      <w:r w:rsidRPr="00342570">
        <w:rPr>
          <w:rFonts w:cs="Times-Roman"/>
          <w:color w:val="231F20"/>
          <w:sz w:val="24"/>
          <w:szCs w:val="24"/>
        </w:rPr>
        <w:t xml:space="preserve">. </w:t>
      </w:r>
      <w:r w:rsidRPr="005850D4">
        <w:rPr>
          <w:rFonts w:cs="Times-Roman"/>
          <w:b/>
          <w:strike/>
          <w:color w:val="0066FF"/>
          <w:sz w:val="24"/>
          <w:szCs w:val="24"/>
        </w:rPr>
        <w:t>It provides that such person shall be punishable with</w:t>
      </w:r>
      <w:r w:rsidR="00F40F58" w:rsidRPr="005850D4">
        <w:rPr>
          <w:rFonts w:cs="Times-Roman"/>
          <w:b/>
          <w:strike/>
          <w:color w:val="0066FF"/>
          <w:sz w:val="24"/>
          <w:szCs w:val="24"/>
        </w:rPr>
        <w:t xml:space="preserve"> </w:t>
      </w:r>
      <w:r w:rsidRPr="005850D4">
        <w:rPr>
          <w:rFonts w:cs="Times-Roman"/>
          <w:b/>
          <w:strike/>
          <w:color w:val="0066FF"/>
          <w:sz w:val="24"/>
          <w:szCs w:val="24"/>
        </w:rPr>
        <w:t>rigorous imprisonment and with fine.</w:t>
      </w:r>
      <w:r w:rsidRPr="00342570">
        <w:rPr>
          <w:rFonts w:cs="Times-Roman"/>
          <w:color w:val="231F20"/>
          <w:sz w:val="24"/>
          <w:szCs w:val="24"/>
        </w:rPr>
        <w:t xml:space="preserve"> The said clause also provides that for establishing the</w:t>
      </w:r>
      <w:r w:rsidR="00F40F58">
        <w:rPr>
          <w:rFonts w:cs="Times-Roman"/>
          <w:color w:val="231F20"/>
          <w:sz w:val="24"/>
          <w:szCs w:val="24"/>
        </w:rPr>
        <w:t xml:space="preserve"> </w:t>
      </w:r>
      <w:r w:rsidRPr="00342570">
        <w:rPr>
          <w:rFonts w:cs="Times-Roman"/>
          <w:color w:val="231F20"/>
          <w:sz w:val="24"/>
          <w:szCs w:val="24"/>
        </w:rPr>
        <w:lastRenderedPageBreak/>
        <w:t>charge under this clause, it shall not be necessary to prove that the other person has actually</w:t>
      </w:r>
      <w:r w:rsidR="00F40F58">
        <w:rPr>
          <w:rFonts w:cs="Times-Roman"/>
          <w:color w:val="231F20"/>
          <w:sz w:val="24"/>
          <w:szCs w:val="24"/>
        </w:rPr>
        <w:t xml:space="preserve"> </w:t>
      </w:r>
      <w:r w:rsidRPr="00342570">
        <w:rPr>
          <w:rFonts w:cs="Times-Roman"/>
          <w:color w:val="231F20"/>
          <w:sz w:val="24"/>
          <w:szCs w:val="24"/>
        </w:rPr>
        <w:t>evaded such tax, penalty or interest.</w:t>
      </w:r>
    </w:p>
    <w:p w:rsidR="00342570" w:rsidRPr="00342570" w:rsidRDefault="00342570" w:rsidP="00394119">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247</w:t>
      </w:r>
      <w:r w:rsidR="00394119">
        <w:rPr>
          <w:rFonts w:cs="Times-Italic"/>
          <w:i/>
          <w:iCs/>
          <w:color w:val="231F20"/>
          <w:sz w:val="24"/>
          <w:szCs w:val="24"/>
        </w:rPr>
        <w:t>:</w:t>
      </w:r>
      <w:r w:rsidRPr="00342570">
        <w:rPr>
          <w:rFonts w:cs="Times-Italic"/>
          <w:i/>
          <w:iCs/>
          <w:color w:val="231F20"/>
          <w:sz w:val="24"/>
          <w:szCs w:val="24"/>
        </w:rPr>
        <w:t xml:space="preserve"> </w:t>
      </w:r>
      <w:r w:rsidR="00394119">
        <w:rPr>
          <w:rFonts w:cs="Times-Roman"/>
          <w:color w:val="231F20"/>
          <w:sz w:val="24"/>
          <w:szCs w:val="24"/>
        </w:rPr>
        <w:t>P</w:t>
      </w:r>
      <w:r w:rsidRPr="00342570">
        <w:rPr>
          <w:rFonts w:cs="Times-Roman"/>
          <w:color w:val="231F20"/>
          <w:sz w:val="24"/>
          <w:szCs w:val="24"/>
        </w:rPr>
        <w:t xml:space="preserve">rovides that if a person </w:t>
      </w:r>
      <w:r w:rsidRPr="00394119">
        <w:rPr>
          <w:rFonts w:cs="Times-Roman"/>
          <w:b/>
          <w:strike/>
          <w:color w:val="0066FF"/>
          <w:sz w:val="24"/>
          <w:szCs w:val="24"/>
        </w:rPr>
        <w:t>abets or</w:t>
      </w:r>
      <w:r w:rsidRPr="00342570">
        <w:rPr>
          <w:rFonts w:cs="Times-Roman"/>
          <w:color w:val="231F20"/>
          <w:sz w:val="24"/>
          <w:szCs w:val="24"/>
        </w:rPr>
        <w:t xml:space="preserve"> induces in any manner another person to</w:t>
      </w:r>
      <w:r w:rsidR="00394119">
        <w:rPr>
          <w:rFonts w:cs="Times-Roman"/>
          <w:color w:val="231F20"/>
          <w:sz w:val="24"/>
          <w:szCs w:val="24"/>
        </w:rPr>
        <w:t xml:space="preserve"> </w:t>
      </w:r>
      <w:r w:rsidRPr="00342570">
        <w:rPr>
          <w:rFonts w:cs="Times-Roman"/>
          <w:color w:val="231F20"/>
          <w:sz w:val="24"/>
          <w:szCs w:val="24"/>
        </w:rPr>
        <w:t>make and deliver an account, statement or declaration relating to any tax bases chargeable to</w:t>
      </w:r>
      <w:r w:rsidR="00394119">
        <w:rPr>
          <w:rFonts w:cs="Times-Roman"/>
          <w:color w:val="231F20"/>
          <w:sz w:val="24"/>
          <w:szCs w:val="24"/>
        </w:rPr>
        <w:t xml:space="preserve"> </w:t>
      </w:r>
      <w:r w:rsidRPr="00342570">
        <w:rPr>
          <w:rFonts w:cs="Times-Roman"/>
          <w:color w:val="231F20"/>
          <w:sz w:val="24"/>
          <w:szCs w:val="24"/>
        </w:rPr>
        <w:t>tax which is false and which he either knows to be false or does not believe to be true or to</w:t>
      </w:r>
      <w:r w:rsidR="00394119">
        <w:rPr>
          <w:rFonts w:cs="Times-Roman"/>
          <w:color w:val="231F20"/>
          <w:sz w:val="24"/>
          <w:szCs w:val="24"/>
        </w:rPr>
        <w:t xml:space="preserve"> </w:t>
      </w:r>
      <w:r w:rsidRPr="00342570">
        <w:rPr>
          <w:rFonts w:cs="Times-Roman"/>
          <w:color w:val="231F20"/>
          <w:sz w:val="24"/>
          <w:szCs w:val="24"/>
        </w:rPr>
        <w:t xml:space="preserve">commit an offence under sub-clause (1) of clause 241, he shall be punishable </w:t>
      </w:r>
      <w:r w:rsidRPr="00394119">
        <w:rPr>
          <w:rFonts w:cs="Times-Roman"/>
          <w:b/>
          <w:strike/>
          <w:color w:val="0066FF"/>
          <w:sz w:val="24"/>
          <w:szCs w:val="24"/>
        </w:rPr>
        <w:t>with rigorous</w:t>
      </w:r>
      <w:r w:rsidR="00394119" w:rsidRPr="00394119">
        <w:rPr>
          <w:rFonts w:cs="Times-Roman"/>
          <w:b/>
          <w:strike/>
          <w:color w:val="0066FF"/>
          <w:sz w:val="24"/>
          <w:szCs w:val="24"/>
        </w:rPr>
        <w:t xml:space="preserve"> </w:t>
      </w:r>
      <w:r w:rsidRPr="00394119">
        <w:rPr>
          <w:rFonts w:cs="Times-Roman"/>
          <w:b/>
          <w:strike/>
          <w:color w:val="0066FF"/>
          <w:sz w:val="24"/>
          <w:szCs w:val="24"/>
        </w:rPr>
        <w:t>imprisonment and</w:t>
      </w:r>
      <w:r w:rsidRPr="00342570">
        <w:rPr>
          <w:rFonts w:cs="Times-Roman"/>
          <w:color w:val="231F20"/>
          <w:sz w:val="24"/>
          <w:szCs w:val="24"/>
        </w:rPr>
        <w:t xml:space="preserve"> with fine. The said clause also provides for separate term and quantum of</w:t>
      </w:r>
      <w:r w:rsidR="00394119">
        <w:rPr>
          <w:rFonts w:cs="Times-Roman"/>
          <w:color w:val="231F20"/>
          <w:sz w:val="24"/>
          <w:szCs w:val="24"/>
        </w:rPr>
        <w:t xml:space="preserve"> </w:t>
      </w:r>
      <w:r w:rsidRPr="00342570">
        <w:rPr>
          <w:rFonts w:cs="Times-Roman"/>
          <w:color w:val="231F20"/>
          <w:sz w:val="24"/>
          <w:szCs w:val="24"/>
        </w:rPr>
        <w:t>such punishment in respect of a case where the amount sought to be evaded exceeds one</w:t>
      </w:r>
      <w:r w:rsidR="00394119">
        <w:rPr>
          <w:rFonts w:cs="Times-Roman"/>
          <w:color w:val="231F20"/>
          <w:sz w:val="24"/>
          <w:szCs w:val="24"/>
        </w:rPr>
        <w:t xml:space="preserve"> </w:t>
      </w:r>
      <w:r w:rsidRPr="00342570">
        <w:rPr>
          <w:rFonts w:cs="Times-Roman"/>
          <w:color w:val="231F20"/>
          <w:sz w:val="24"/>
          <w:szCs w:val="24"/>
        </w:rPr>
        <w:t>lakh rupees and other cases where it does not.</w:t>
      </w:r>
    </w:p>
    <w:p w:rsidR="00342570" w:rsidRPr="00342570" w:rsidRDefault="00342570" w:rsidP="00394119">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248</w:t>
      </w:r>
      <w:r w:rsidR="00394119">
        <w:rPr>
          <w:rFonts w:cs="Times-Italic"/>
          <w:i/>
          <w:iCs/>
          <w:color w:val="231F20"/>
          <w:sz w:val="24"/>
          <w:szCs w:val="24"/>
        </w:rPr>
        <w:t>:</w:t>
      </w:r>
      <w:r w:rsidRPr="00342570">
        <w:rPr>
          <w:rFonts w:cs="Times-Italic"/>
          <w:i/>
          <w:iCs/>
          <w:color w:val="231F20"/>
          <w:sz w:val="24"/>
          <w:szCs w:val="24"/>
        </w:rPr>
        <w:t xml:space="preserve"> </w:t>
      </w:r>
      <w:r w:rsidR="00394119">
        <w:rPr>
          <w:rFonts w:cs="Times-Roman"/>
          <w:color w:val="231F20"/>
          <w:sz w:val="24"/>
          <w:szCs w:val="24"/>
        </w:rPr>
        <w:t>D</w:t>
      </w:r>
      <w:r w:rsidRPr="00342570">
        <w:rPr>
          <w:rFonts w:cs="Times-Roman"/>
          <w:color w:val="231F20"/>
          <w:sz w:val="24"/>
          <w:szCs w:val="24"/>
        </w:rPr>
        <w:t>eals with offences by companies. In respect of any such offence, it</w:t>
      </w:r>
      <w:r w:rsidR="00394119">
        <w:rPr>
          <w:rFonts w:cs="Times-Roman"/>
          <w:color w:val="231F20"/>
          <w:sz w:val="24"/>
          <w:szCs w:val="24"/>
        </w:rPr>
        <w:t xml:space="preserve"> </w:t>
      </w:r>
      <w:r w:rsidRPr="00342570">
        <w:rPr>
          <w:rFonts w:cs="Times-Roman"/>
          <w:color w:val="231F20"/>
          <w:sz w:val="24"/>
          <w:szCs w:val="24"/>
        </w:rPr>
        <w:t>provides that the company as well as every person who, at the time the offence was committed,</w:t>
      </w:r>
      <w:r w:rsidR="00394119">
        <w:rPr>
          <w:rFonts w:cs="Times-Roman"/>
          <w:color w:val="231F20"/>
          <w:sz w:val="24"/>
          <w:szCs w:val="24"/>
        </w:rPr>
        <w:t xml:space="preserve"> </w:t>
      </w:r>
      <w:r w:rsidRPr="00342570">
        <w:rPr>
          <w:rFonts w:cs="Times-Roman"/>
          <w:color w:val="231F20"/>
          <w:sz w:val="24"/>
          <w:szCs w:val="24"/>
        </w:rPr>
        <w:t>was in charge of and was responsible for the conduct of the business of the company shall</w:t>
      </w:r>
      <w:r w:rsidR="00394119">
        <w:rPr>
          <w:rFonts w:cs="Times-Roman"/>
          <w:color w:val="231F20"/>
          <w:sz w:val="24"/>
          <w:szCs w:val="24"/>
        </w:rPr>
        <w:t xml:space="preserve"> </w:t>
      </w:r>
      <w:r w:rsidRPr="00342570">
        <w:rPr>
          <w:rFonts w:cs="Times-Roman"/>
          <w:color w:val="231F20"/>
          <w:sz w:val="24"/>
          <w:szCs w:val="24"/>
        </w:rPr>
        <w:t>be deemed to be guilty of the offence and shall be liable to be proceeded against and</w:t>
      </w:r>
      <w:r w:rsidR="00394119">
        <w:rPr>
          <w:rFonts w:cs="Times-Roman"/>
          <w:color w:val="231F20"/>
          <w:sz w:val="24"/>
          <w:szCs w:val="24"/>
        </w:rPr>
        <w:t xml:space="preserve"> </w:t>
      </w:r>
      <w:r w:rsidRPr="00342570">
        <w:rPr>
          <w:rFonts w:cs="Times-Roman"/>
          <w:color w:val="231F20"/>
          <w:sz w:val="24"/>
          <w:szCs w:val="24"/>
        </w:rPr>
        <w:t>punished accordingly. However, the said clause also provides that any such person shall not</w:t>
      </w:r>
      <w:r w:rsidR="00394119">
        <w:rPr>
          <w:rFonts w:cs="Times-Roman"/>
          <w:color w:val="231F20"/>
          <w:sz w:val="24"/>
          <w:szCs w:val="24"/>
        </w:rPr>
        <w:t xml:space="preserve"> </w:t>
      </w:r>
      <w:r w:rsidRPr="00342570">
        <w:rPr>
          <w:rFonts w:cs="Times-Roman"/>
          <w:color w:val="231F20"/>
          <w:sz w:val="24"/>
          <w:szCs w:val="24"/>
        </w:rPr>
        <w:t>be so liable if he proves that the offence was committed without his knowledge or that he had</w:t>
      </w:r>
      <w:r w:rsidR="00394119">
        <w:rPr>
          <w:rFonts w:cs="Times-Roman"/>
          <w:color w:val="231F20"/>
          <w:sz w:val="24"/>
          <w:szCs w:val="24"/>
        </w:rPr>
        <w:t xml:space="preserve"> </w:t>
      </w:r>
      <w:r w:rsidRPr="00342570">
        <w:rPr>
          <w:rFonts w:cs="Times-Roman"/>
          <w:color w:val="231F20"/>
          <w:sz w:val="24"/>
          <w:szCs w:val="24"/>
        </w:rPr>
        <w:t>exercised all due diligence to prevent the commission of the offence.</w:t>
      </w:r>
    </w:p>
    <w:p w:rsidR="00342570" w:rsidRPr="00342570" w:rsidRDefault="00342570" w:rsidP="0039411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where an offence under this Code has been committed</w:t>
      </w:r>
      <w:r w:rsidR="00394119">
        <w:rPr>
          <w:rFonts w:cs="Times-Roman"/>
          <w:color w:val="231F20"/>
          <w:sz w:val="24"/>
          <w:szCs w:val="24"/>
        </w:rPr>
        <w:t xml:space="preserve"> </w:t>
      </w:r>
      <w:r w:rsidRPr="00342570">
        <w:rPr>
          <w:rFonts w:cs="Times-Roman"/>
          <w:color w:val="231F20"/>
          <w:sz w:val="24"/>
          <w:szCs w:val="24"/>
        </w:rPr>
        <w:t>by a company and it is proved that the offence has been committed with the consent or</w:t>
      </w:r>
      <w:r w:rsidR="00394119">
        <w:rPr>
          <w:rFonts w:cs="Times-Roman"/>
          <w:color w:val="231F20"/>
          <w:sz w:val="24"/>
          <w:szCs w:val="24"/>
        </w:rPr>
        <w:t xml:space="preserve"> </w:t>
      </w:r>
      <w:r w:rsidRPr="00342570">
        <w:rPr>
          <w:rFonts w:cs="Times-Roman"/>
          <w:color w:val="231F20"/>
          <w:sz w:val="24"/>
          <w:szCs w:val="24"/>
        </w:rPr>
        <w:t>connivance of or is attributable to any neglect on the part of any director, manager, secretary</w:t>
      </w:r>
      <w:r w:rsidR="00394119">
        <w:rPr>
          <w:rFonts w:cs="Times-Roman"/>
          <w:color w:val="231F20"/>
          <w:sz w:val="24"/>
          <w:szCs w:val="24"/>
        </w:rPr>
        <w:t xml:space="preserve"> </w:t>
      </w:r>
      <w:r w:rsidRPr="00342570">
        <w:rPr>
          <w:rFonts w:cs="Times-Roman"/>
          <w:color w:val="231F20"/>
          <w:sz w:val="24"/>
          <w:szCs w:val="24"/>
        </w:rPr>
        <w:t>or other officer of the company, such person shall also be deemed to be guilty of that offence</w:t>
      </w:r>
      <w:r w:rsidR="00394119">
        <w:rPr>
          <w:rFonts w:cs="Times-Roman"/>
          <w:color w:val="231F20"/>
          <w:sz w:val="24"/>
          <w:szCs w:val="24"/>
        </w:rPr>
        <w:t xml:space="preserve"> </w:t>
      </w:r>
      <w:r w:rsidRPr="00342570">
        <w:rPr>
          <w:rFonts w:cs="Times-Roman"/>
          <w:color w:val="231F20"/>
          <w:sz w:val="24"/>
          <w:szCs w:val="24"/>
        </w:rPr>
        <w:t>and shall be liable to be proceeded against and punished accordingly.</w:t>
      </w:r>
    </w:p>
    <w:p w:rsidR="00342570" w:rsidRPr="00342570" w:rsidRDefault="00342570" w:rsidP="0039411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where an offence under this Code has been</w:t>
      </w:r>
      <w:r w:rsidR="00394119">
        <w:rPr>
          <w:rFonts w:cs="Times-Roman"/>
          <w:color w:val="231F20"/>
          <w:sz w:val="24"/>
          <w:szCs w:val="24"/>
        </w:rPr>
        <w:t xml:space="preserve"> </w:t>
      </w:r>
      <w:r w:rsidRPr="00342570">
        <w:rPr>
          <w:rFonts w:cs="Times-Roman"/>
          <w:color w:val="231F20"/>
          <w:sz w:val="24"/>
          <w:szCs w:val="24"/>
        </w:rPr>
        <w:t>committed by a company and the punishment for such offence is imprisonment and fine,</w:t>
      </w:r>
      <w:r w:rsidR="00394119">
        <w:rPr>
          <w:rFonts w:cs="Times-Roman"/>
          <w:color w:val="231F20"/>
          <w:sz w:val="24"/>
          <w:szCs w:val="24"/>
        </w:rPr>
        <w:t xml:space="preserve"> </w:t>
      </w:r>
      <w:r w:rsidRPr="00342570">
        <w:rPr>
          <w:rFonts w:cs="Times-Roman"/>
          <w:color w:val="231F20"/>
          <w:sz w:val="24"/>
          <w:szCs w:val="24"/>
        </w:rPr>
        <w:t>then the company shall be punished with fine and every person referred to in the preceding</w:t>
      </w:r>
      <w:r w:rsidR="00394119">
        <w:rPr>
          <w:rFonts w:cs="Times-Roman"/>
          <w:color w:val="231F20"/>
          <w:sz w:val="24"/>
          <w:szCs w:val="24"/>
        </w:rPr>
        <w:t xml:space="preserve"> </w:t>
      </w:r>
      <w:r w:rsidRPr="00342570">
        <w:rPr>
          <w:rFonts w:cs="Times-Roman"/>
          <w:color w:val="231F20"/>
          <w:sz w:val="24"/>
          <w:szCs w:val="24"/>
        </w:rPr>
        <w:t>paragraphs shall be liable to be proceeded against and punished in accordance with the</w:t>
      </w:r>
      <w:r w:rsidR="00394119">
        <w:rPr>
          <w:rFonts w:cs="Times-Roman"/>
          <w:color w:val="231F20"/>
          <w:sz w:val="24"/>
          <w:szCs w:val="24"/>
        </w:rPr>
        <w:t xml:space="preserve"> </w:t>
      </w:r>
      <w:r w:rsidRPr="00342570">
        <w:rPr>
          <w:rFonts w:cs="Times-Roman"/>
          <w:color w:val="231F20"/>
          <w:sz w:val="24"/>
          <w:szCs w:val="24"/>
        </w:rPr>
        <w:t>provisions of this Code.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defines the terms “company” and “director”.</w:t>
      </w:r>
    </w:p>
    <w:p w:rsidR="00342570" w:rsidRPr="00342570" w:rsidRDefault="00342570" w:rsidP="00394119">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249</w:t>
      </w:r>
      <w:r w:rsidR="00394119">
        <w:rPr>
          <w:rFonts w:cs="Times-Italic"/>
          <w:i/>
          <w:iCs/>
          <w:color w:val="231F20"/>
          <w:sz w:val="24"/>
          <w:szCs w:val="24"/>
        </w:rPr>
        <w:t>:</w:t>
      </w:r>
      <w:r w:rsidRPr="00342570">
        <w:rPr>
          <w:rFonts w:cs="Times-Italic"/>
          <w:i/>
          <w:iCs/>
          <w:color w:val="231F20"/>
          <w:sz w:val="24"/>
          <w:szCs w:val="24"/>
        </w:rPr>
        <w:t xml:space="preserve"> </w:t>
      </w:r>
      <w:r w:rsidR="00394119">
        <w:rPr>
          <w:rFonts w:cs="Times-Roman"/>
          <w:color w:val="231F20"/>
          <w:sz w:val="24"/>
          <w:szCs w:val="24"/>
        </w:rPr>
        <w:t>D</w:t>
      </w:r>
      <w:r w:rsidRPr="00342570">
        <w:rPr>
          <w:rFonts w:cs="Times-Roman"/>
          <w:color w:val="231F20"/>
          <w:sz w:val="24"/>
          <w:szCs w:val="24"/>
        </w:rPr>
        <w:t>eals with proof of entries in records or documents. It provides that</w:t>
      </w:r>
      <w:r w:rsidR="00394119">
        <w:rPr>
          <w:rFonts w:cs="Times-Roman"/>
          <w:color w:val="231F20"/>
          <w:sz w:val="24"/>
          <w:szCs w:val="24"/>
        </w:rPr>
        <w:t xml:space="preserve"> </w:t>
      </w:r>
      <w:r w:rsidRPr="00342570">
        <w:rPr>
          <w:rFonts w:cs="Times-Bold"/>
          <w:b/>
          <w:bCs/>
          <w:color w:val="231F20"/>
          <w:sz w:val="24"/>
          <w:szCs w:val="24"/>
        </w:rPr>
        <w:t>e</w:t>
      </w:r>
      <w:r w:rsidRPr="00342570">
        <w:rPr>
          <w:rFonts w:cs="Times-Roman"/>
          <w:color w:val="231F20"/>
          <w:sz w:val="24"/>
          <w:szCs w:val="24"/>
        </w:rPr>
        <w:t>ntries in the records or other documents which are in the custody of an income-tax authority</w:t>
      </w:r>
      <w:r w:rsidR="00394119">
        <w:rPr>
          <w:rFonts w:cs="Times-Roman"/>
          <w:color w:val="231F20"/>
          <w:sz w:val="24"/>
          <w:szCs w:val="24"/>
        </w:rPr>
        <w:t xml:space="preserve"> </w:t>
      </w:r>
      <w:r w:rsidRPr="00342570">
        <w:rPr>
          <w:rFonts w:cs="Times-Roman"/>
          <w:color w:val="231F20"/>
          <w:sz w:val="24"/>
          <w:szCs w:val="24"/>
        </w:rPr>
        <w:t>shall be admitted in evidence in any proceeding for the prosecution of any person for an</w:t>
      </w:r>
      <w:r w:rsidR="00394119">
        <w:rPr>
          <w:rFonts w:cs="Times-Roman"/>
          <w:color w:val="231F20"/>
          <w:sz w:val="24"/>
          <w:szCs w:val="24"/>
        </w:rPr>
        <w:t xml:space="preserve"> </w:t>
      </w:r>
      <w:r w:rsidRPr="00342570">
        <w:rPr>
          <w:rFonts w:cs="Times-Roman"/>
          <w:color w:val="231F20"/>
          <w:sz w:val="24"/>
          <w:szCs w:val="24"/>
        </w:rPr>
        <w:t>offence under this Chapter. The said clause further provides that the entries may be proved</w:t>
      </w:r>
      <w:r w:rsidR="00394119">
        <w:rPr>
          <w:rFonts w:cs="Times-Roman"/>
          <w:color w:val="231F20"/>
          <w:sz w:val="24"/>
          <w:szCs w:val="24"/>
        </w:rPr>
        <w:t xml:space="preserve"> </w:t>
      </w:r>
      <w:r w:rsidRPr="00342570">
        <w:rPr>
          <w:rFonts w:cs="Times-Roman"/>
          <w:color w:val="231F20"/>
          <w:sz w:val="24"/>
          <w:szCs w:val="24"/>
        </w:rPr>
        <w:t>by the production of the records or other documents (containing such entries) which are in</w:t>
      </w:r>
      <w:r w:rsidR="00394119">
        <w:rPr>
          <w:rFonts w:cs="Times-Roman"/>
          <w:color w:val="231F20"/>
          <w:sz w:val="24"/>
          <w:szCs w:val="24"/>
        </w:rPr>
        <w:t xml:space="preserve"> </w:t>
      </w:r>
      <w:r w:rsidRPr="00342570">
        <w:rPr>
          <w:rFonts w:cs="Times-Roman"/>
          <w:color w:val="231F20"/>
          <w:sz w:val="24"/>
          <w:szCs w:val="24"/>
        </w:rPr>
        <w:t>the custody of the income-tax authority or by the production of a copy of the entries certified</w:t>
      </w:r>
      <w:r w:rsidR="00394119">
        <w:rPr>
          <w:rFonts w:cs="Times-Roman"/>
          <w:color w:val="231F20"/>
          <w:sz w:val="24"/>
          <w:szCs w:val="24"/>
        </w:rPr>
        <w:t xml:space="preserve"> </w:t>
      </w:r>
      <w:r w:rsidRPr="00342570">
        <w:rPr>
          <w:rFonts w:cs="Times-Roman"/>
          <w:color w:val="231F20"/>
          <w:sz w:val="24"/>
          <w:szCs w:val="24"/>
        </w:rPr>
        <w:t>by that authority under its signature as true copy of the original entries.</w:t>
      </w:r>
    </w:p>
    <w:p w:rsidR="00342570" w:rsidRPr="00342570" w:rsidRDefault="00342570" w:rsidP="001B2367">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250</w:t>
      </w:r>
      <w:r w:rsidR="001B2367">
        <w:rPr>
          <w:rFonts w:cs="Times-Italic"/>
          <w:i/>
          <w:iCs/>
          <w:color w:val="231F20"/>
          <w:sz w:val="24"/>
          <w:szCs w:val="24"/>
        </w:rPr>
        <w:t>:</w:t>
      </w:r>
      <w:r w:rsidRPr="00342570">
        <w:rPr>
          <w:rFonts w:cs="Times-Italic"/>
          <w:i/>
          <w:iCs/>
          <w:color w:val="231F20"/>
          <w:sz w:val="24"/>
          <w:szCs w:val="24"/>
        </w:rPr>
        <w:t xml:space="preserve"> </w:t>
      </w:r>
      <w:r w:rsidR="001B2367">
        <w:rPr>
          <w:rFonts w:cs="Times-Roman"/>
          <w:color w:val="231F20"/>
          <w:sz w:val="24"/>
          <w:szCs w:val="24"/>
        </w:rPr>
        <w:t>D</w:t>
      </w:r>
      <w:r w:rsidRPr="00342570">
        <w:rPr>
          <w:rFonts w:cs="Times-Roman"/>
          <w:color w:val="231F20"/>
          <w:sz w:val="24"/>
          <w:szCs w:val="24"/>
        </w:rPr>
        <w:t>eals with presumption as to assets, books of account, etc., in certain</w:t>
      </w:r>
      <w:r w:rsidR="001B2367">
        <w:rPr>
          <w:rFonts w:cs="Times-Roman"/>
          <w:color w:val="231F20"/>
          <w:sz w:val="24"/>
          <w:szCs w:val="24"/>
        </w:rPr>
        <w:t xml:space="preserve"> </w:t>
      </w:r>
      <w:r w:rsidRPr="00342570">
        <w:rPr>
          <w:rFonts w:cs="Times-Roman"/>
          <w:color w:val="231F20"/>
          <w:sz w:val="24"/>
          <w:szCs w:val="24"/>
        </w:rPr>
        <w:t>cases. It provides that where during the course of any search made under clause 135, any</w:t>
      </w:r>
      <w:r w:rsidR="001B2367">
        <w:rPr>
          <w:rFonts w:cs="Times-Roman"/>
          <w:color w:val="231F20"/>
          <w:sz w:val="24"/>
          <w:szCs w:val="24"/>
        </w:rPr>
        <w:t xml:space="preserve"> </w:t>
      </w:r>
      <w:r w:rsidRPr="00342570">
        <w:rPr>
          <w:rFonts w:cs="Times-Roman"/>
          <w:color w:val="231F20"/>
          <w:sz w:val="24"/>
          <w:szCs w:val="24"/>
        </w:rPr>
        <w:t>material has been found in the possession or control of any person and such material is</w:t>
      </w:r>
      <w:r w:rsidR="001B2367">
        <w:rPr>
          <w:rFonts w:cs="Times-Roman"/>
          <w:color w:val="231F20"/>
          <w:sz w:val="24"/>
          <w:szCs w:val="24"/>
        </w:rPr>
        <w:t xml:space="preserve"> </w:t>
      </w:r>
      <w:r w:rsidRPr="00342570">
        <w:rPr>
          <w:rFonts w:cs="Times-Roman"/>
          <w:color w:val="231F20"/>
          <w:sz w:val="24"/>
          <w:szCs w:val="24"/>
        </w:rPr>
        <w:t>tendered by the prosecution in evidence against such person, or against such person and</w:t>
      </w:r>
      <w:r w:rsidR="001B2367">
        <w:rPr>
          <w:rFonts w:cs="Times-Roman"/>
          <w:color w:val="231F20"/>
          <w:sz w:val="24"/>
          <w:szCs w:val="24"/>
        </w:rPr>
        <w:t xml:space="preserve"> </w:t>
      </w:r>
      <w:r w:rsidRPr="00342570">
        <w:rPr>
          <w:rFonts w:cs="Times-Roman"/>
          <w:color w:val="231F20"/>
          <w:sz w:val="24"/>
          <w:szCs w:val="24"/>
        </w:rPr>
        <w:t>the person referred to in clause 247 for an offence under this Code, the provisions of clause</w:t>
      </w:r>
      <w:r w:rsidR="001B2367">
        <w:rPr>
          <w:rFonts w:cs="Times-Roman"/>
          <w:color w:val="231F20"/>
          <w:sz w:val="24"/>
          <w:szCs w:val="24"/>
        </w:rPr>
        <w:t xml:space="preserve"> </w:t>
      </w:r>
      <w:r w:rsidRPr="00342570">
        <w:rPr>
          <w:rFonts w:cs="Times-Roman"/>
          <w:color w:val="231F20"/>
          <w:sz w:val="24"/>
          <w:szCs w:val="24"/>
        </w:rPr>
        <w:t>311 shall accordingly apply in relation to such material.</w:t>
      </w:r>
    </w:p>
    <w:p w:rsidR="00342570" w:rsidRPr="00342570" w:rsidRDefault="00342570" w:rsidP="001B236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where any material taken into custody from the</w:t>
      </w:r>
      <w:r w:rsidR="001B2367">
        <w:rPr>
          <w:rFonts w:cs="Times-Roman"/>
          <w:color w:val="231F20"/>
          <w:sz w:val="24"/>
          <w:szCs w:val="24"/>
        </w:rPr>
        <w:t xml:space="preserve"> </w:t>
      </w:r>
      <w:r w:rsidRPr="00342570">
        <w:rPr>
          <w:rFonts w:cs="Times-Roman"/>
          <w:color w:val="231F20"/>
          <w:sz w:val="24"/>
          <w:szCs w:val="24"/>
        </w:rPr>
        <w:t xml:space="preserve">possession or control of any person, is delivered to the </w:t>
      </w:r>
      <w:r w:rsidR="001B2367" w:rsidRPr="001B2367">
        <w:rPr>
          <w:rFonts w:cs="Times-Roman"/>
          <w:b/>
          <w:color w:val="0066FF"/>
          <w:sz w:val="24"/>
          <w:szCs w:val="24"/>
        </w:rPr>
        <w:t>Assessing</w:t>
      </w:r>
      <w:r w:rsidRPr="001B2367">
        <w:rPr>
          <w:rFonts w:cs="Times-Roman"/>
          <w:b/>
          <w:color w:val="0066FF"/>
          <w:sz w:val="24"/>
          <w:szCs w:val="24"/>
        </w:rPr>
        <w:t xml:space="preserve"> officer</w:t>
      </w:r>
      <w:r w:rsidRPr="00342570">
        <w:rPr>
          <w:rFonts w:cs="Times-Roman"/>
          <w:color w:val="231F20"/>
          <w:sz w:val="24"/>
          <w:szCs w:val="24"/>
        </w:rPr>
        <w:t xml:space="preserve"> under clause</w:t>
      </w:r>
      <w:r w:rsidR="001B2367">
        <w:rPr>
          <w:rFonts w:cs="Times-Roman"/>
          <w:color w:val="231F20"/>
          <w:sz w:val="24"/>
          <w:szCs w:val="24"/>
        </w:rPr>
        <w:t xml:space="preserve"> </w:t>
      </w:r>
      <w:r w:rsidRPr="00342570">
        <w:rPr>
          <w:rFonts w:cs="Times-Roman"/>
          <w:color w:val="231F20"/>
          <w:sz w:val="24"/>
          <w:szCs w:val="24"/>
        </w:rPr>
        <w:t>136 and such material is tendered by the prosecution in evidence against such person, or</w:t>
      </w:r>
      <w:r w:rsidR="001B2367">
        <w:rPr>
          <w:rFonts w:cs="Times-Roman"/>
          <w:color w:val="231F20"/>
          <w:sz w:val="24"/>
          <w:szCs w:val="24"/>
        </w:rPr>
        <w:t xml:space="preserve"> </w:t>
      </w:r>
      <w:r w:rsidRPr="00342570">
        <w:rPr>
          <w:rFonts w:cs="Times-Roman"/>
          <w:color w:val="231F20"/>
          <w:sz w:val="24"/>
          <w:szCs w:val="24"/>
        </w:rPr>
        <w:t>against such person and the person referred to in clause 247 for an offence under this Code,</w:t>
      </w:r>
      <w:r w:rsidR="001B2367">
        <w:rPr>
          <w:rFonts w:cs="Times-Roman"/>
          <w:color w:val="231F20"/>
          <w:sz w:val="24"/>
          <w:szCs w:val="24"/>
        </w:rPr>
        <w:t xml:space="preserve"> </w:t>
      </w:r>
      <w:r w:rsidRPr="00342570">
        <w:rPr>
          <w:rFonts w:cs="Times-Roman"/>
          <w:color w:val="231F20"/>
          <w:sz w:val="24"/>
          <w:szCs w:val="24"/>
        </w:rPr>
        <w:t>the provisions of clause 311 shall accordingly apply in relation to such material.</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251</w:t>
      </w:r>
      <w:r w:rsidR="001B2367">
        <w:rPr>
          <w:rFonts w:cs="Times-Italic"/>
          <w:i/>
          <w:iCs/>
          <w:color w:val="231F20"/>
          <w:sz w:val="24"/>
          <w:szCs w:val="24"/>
        </w:rPr>
        <w:t>:</w:t>
      </w:r>
      <w:r w:rsidRPr="00342570">
        <w:rPr>
          <w:rFonts w:cs="Times-Italic"/>
          <w:i/>
          <w:iCs/>
          <w:color w:val="231F20"/>
          <w:sz w:val="24"/>
          <w:szCs w:val="24"/>
        </w:rPr>
        <w:t xml:space="preserve"> </w:t>
      </w:r>
      <w:r w:rsidR="001B2367">
        <w:rPr>
          <w:rFonts w:cs="Times-Roman"/>
          <w:color w:val="231F20"/>
          <w:sz w:val="24"/>
          <w:szCs w:val="24"/>
        </w:rPr>
        <w:t>R</w:t>
      </w:r>
      <w:r w:rsidRPr="00342570">
        <w:rPr>
          <w:rFonts w:cs="Times-Roman"/>
          <w:color w:val="231F20"/>
          <w:sz w:val="24"/>
          <w:szCs w:val="24"/>
        </w:rPr>
        <w:t>elates to presumption as to culpable mental state. It provides that in any</w:t>
      </w:r>
      <w:r w:rsidR="006C7CA2">
        <w:rPr>
          <w:rFonts w:cs="Times-Roman"/>
          <w:color w:val="231F20"/>
          <w:sz w:val="24"/>
          <w:szCs w:val="24"/>
        </w:rPr>
        <w:t xml:space="preserve"> </w:t>
      </w:r>
      <w:r w:rsidRPr="00342570">
        <w:rPr>
          <w:rFonts w:cs="Times-Roman"/>
          <w:color w:val="231F20"/>
          <w:sz w:val="24"/>
          <w:szCs w:val="24"/>
        </w:rPr>
        <w:t>prosecution for any offence under this Code which requires a culpable mental state on the</w:t>
      </w:r>
      <w:r w:rsidR="006C7CA2">
        <w:rPr>
          <w:rFonts w:cs="Times-Roman"/>
          <w:color w:val="231F20"/>
          <w:sz w:val="24"/>
          <w:szCs w:val="24"/>
        </w:rPr>
        <w:t xml:space="preserve"> </w:t>
      </w:r>
      <w:r w:rsidRPr="00342570">
        <w:rPr>
          <w:rFonts w:cs="Times-Roman"/>
          <w:color w:val="231F20"/>
          <w:sz w:val="24"/>
          <w:szCs w:val="24"/>
        </w:rPr>
        <w:t>part of the accused, the court shall presume the existence of such mental state. However, the</w:t>
      </w:r>
      <w:r w:rsidR="006C7CA2">
        <w:rPr>
          <w:rFonts w:cs="Times-Roman"/>
          <w:color w:val="231F20"/>
          <w:sz w:val="24"/>
          <w:szCs w:val="24"/>
        </w:rPr>
        <w:t xml:space="preserve"> </w:t>
      </w:r>
      <w:r w:rsidRPr="00342570">
        <w:rPr>
          <w:rFonts w:cs="Times-Roman"/>
          <w:color w:val="231F20"/>
          <w:sz w:val="24"/>
          <w:szCs w:val="24"/>
        </w:rPr>
        <w:t>said clause also provides that it shall be a defence for the accused to prove the fact that he</w:t>
      </w:r>
      <w:r w:rsidR="006C7CA2">
        <w:rPr>
          <w:rFonts w:cs="Times-Roman"/>
          <w:color w:val="231F20"/>
          <w:sz w:val="24"/>
          <w:szCs w:val="24"/>
        </w:rPr>
        <w:t xml:space="preserve"> </w:t>
      </w:r>
      <w:r w:rsidRPr="00342570">
        <w:rPr>
          <w:rFonts w:cs="Times-Roman"/>
          <w:color w:val="231F20"/>
          <w:sz w:val="24"/>
          <w:szCs w:val="24"/>
        </w:rPr>
        <w:t>had no such mental state with respect to the act charged as an offence in that prosecution.</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a fact is said to be proved only when the court believes</w:t>
      </w:r>
      <w:r w:rsidR="006C7CA2">
        <w:rPr>
          <w:rFonts w:cs="Times-Roman"/>
          <w:color w:val="231F20"/>
          <w:sz w:val="24"/>
          <w:szCs w:val="24"/>
        </w:rPr>
        <w:t xml:space="preserve"> </w:t>
      </w:r>
      <w:r w:rsidRPr="00342570">
        <w:rPr>
          <w:rFonts w:cs="Times-Roman"/>
          <w:color w:val="231F20"/>
          <w:sz w:val="24"/>
          <w:szCs w:val="24"/>
        </w:rPr>
        <w:t>it to exist beyond reasonable doubt and not merely when its existence is established by a</w:t>
      </w:r>
      <w:r w:rsidR="006C7CA2">
        <w:rPr>
          <w:rFonts w:cs="Times-Roman"/>
          <w:color w:val="231F20"/>
          <w:sz w:val="24"/>
          <w:szCs w:val="24"/>
        </w:rPr>
        <w:t xml:space="preserve"> </w:t>
      </w:r>
      <w:r w:rsidRPr="00342570">
        <w:rPr>
          <w:rFonts w:cs="Times-Roman"/>
          <w:color w:val="231F20"/>
          <w:sz w:val="24"/>
          <w:szCs w:val="24"/>
        </w:rPr>
        <w:t>preponderance of probability.</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The said clause defines the term “culpable mental state”.</w:t>
      </w:r>
    </w:p>
    <w:p w:rsidR="00342570" w:rsidRPr="00342570" w:rsidRDefault="006C7CA2" w:rsidP="006C7CA2">
      <w:pPr>
        <w:autoSpaceDE w:val="0"/>
        <w:autoSpaceDN w:val="0"/>
        <w:adjustRightInd w:val="0"/>
        <w:spacing w:after="0" w:line="240" w:lineRule="auto"/>
        <w:jc w:val="both"/>
        <w:rPr>
          <w:rFonts w:cs="Times-Roman"/>
          <w:color w:val="231F20"/>
          <w:sz w:val="24"/>
          <w:szCs w:val="24"/>
        </w:rPr>
      </w:pPr>
      <w:r>
        <w:rPr>
          <w:rFonts w:cs="Times-Italic"/>
          <w:i/>
          <w:iCs/>
          <w:color w:val="231F20"/>
          <w:sz w:val="24"/>
          <w:szCs w:val="24"/>
        </w:rPr>
        <w:t>Clause 252: I</w:t>
      </w:r>
      <w:r w:rsidR="00342570" w:rsidRPr="00342570">
        <w:rPr>
          <w:rFonts w:cs="Times-Italic"/>
          <w:i/>
          <w:iCs/>
          <w:color w:val="231F20"/>
          <w:sz w:val="24"/>
          <w:szCs w:val="24"/>
        </w:rPr>
        <w:t xml:space="preserve">nter alia, </w:t>
      </w:r>
      <w:r w:rsidR="00342570" w:rsidRPr="00342570">
        <w:rPr>
          <w:rFonts w:cs="Times-Roman"/>
          <w:color w:val="231F20"/>
          <w:sz w:val="24"/>
          <w:szCs w:val="24"/>
        </w:rPr>
        <w:t>provides that no person shall be proceeded against for an</w:t>
      </w:r>
      <w:r>
        <w:rPr>
          <w:rFonts w:cs="Times-Roman"/>
          <w:color w:val="231F20"/>
          <w:sz w:val="24"/>
          <w:szCs w:val="24"/>
        </w:rPr>
        <w:t xml:space="preserve"> </w:t>
      </w:r>
      <w:r w:rsidR="00342570" w:rsidRPr="00342570">
        <w:rPr>
          <w:rFonts w:cs="Times-Roman"/>
          <w:color w:val="231F20"/>
          <w:sz w:val="24"/>
          <w:szCs w:val="24"/>
        </w:rPr>
        <w:t>offence under clauses 236 to 247, except with the previous sanction of the Commissioner or</w:t>
      </w:r>
      <w:r>
        <w:rPr>
          <w:rFonts w:cs="Times-Roman"/>
          <w:color w:val="231F20"/>
          <w:sz w:val="24"/>
          <w:szCs w:val="24"/>
        </w:rPr>
        <w:t xml:space="preserve"> </w:t>
      </w:r>
      <w:r w:rsidR="00342570" w:rsidRPr="00342570">
        <w:rPr>
          <w:rFonts w:cs="Times-Roman"/>
          <w:color w:val="231F20"/>
          <w:sz w:val="24"/>
          <w:szCs w:val="24"/>
        </w:rPr>
        <w:t>Commissioner (Appeals), as the case may be.</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Chief Commissioner may issue such</w:t>
      </w:r>
      <w:r w:rsidR="006C7CA2">
        <w:rPr>
          <w:rFonts w:cs="Times-Roman"/>
          <w:color w:val="231F20"/>
          <w:sz w:val="24"/>
          <w:szCs w:val="24"/>
        </w:rPr>
        <w:t xml:space="preserve"> </w:t>
      </w:r>
      <w:r w:rsidRPr="00342570">
        <w:rPr>
          <w:rFonts w:cs="Times-Roman"/>
          <w:color w:val="231F20"/>
          <w:sz w:val="24"/>
          <w:szCs w:val="24"/>
        </w:rPr>
        <w:t>instructions or directions to such Commissioner or Commissioner (Appeals) as he may think</w:t>
      </w:r>
      <w:r w:rsidR="006C7CA2">
        <w:rPr>
          <w:rFonts w:cs="Times-Roman"/>
          <w:color w:val="231F20"/>
          <w:sz w:val="24"/>
          <w:szCs w:val="24"/>
        </w:rPr>
        <w:t xml:space="preserve"> </w:t>
      </w:r>
      <w:r w:rsidRPr="00342570">
        <w:rPr>
          <w:rFonts w:cs="Times-Roman"/>
          <w:color w:val="231F20"/>
          <w:sz w:val="24"/>
          <w:szCs w:val="24"/>
        </w:rPr>
        <w:t>fit for institution of proceedings under this clause. It also provides that the Chief Commissioner</w:t>
      </w:r>
      <w:r w:rsidR="006C7CA2">
        <w:rPr>
          <w:rFonts w:cs="Times-Roman"/>
          <w:color w:val="231F20"/>
          <w:sz w:val="24"/>
          <w:szCs w:val="24"/>
        </w:rPr>
        <w:t xml:space="preserve"> </w:t>
      </w:r>
      <w:r w:rsidRPr="00342570">
        <w:rPr>
          <w:rFonts w:cs="Times-Roman"/>
          <w:color w:val="231F20"/>
          <w:sz w:val="24"/>
          <w:szCs w:val="24"/>
        </w:rPr>
        <w:t>may compound any offence under this Chapter under the prescribed circumstances and for</w:t>
      </w:r>
      <w:r w:rsidR="006C7CA2">
        <w:rPr>
          <w:rFonts w:cs="Times-Roman"/>
          <w:color w:val="231F20"/>
          <w:sz w:val="24"/>
          <w:szCs w:val="24"/>
        </w:rPr>
        <w:t xml:space="preserve"> </w:t>
      </w:r>
      <w:r w:rsidRPr="00342570">
        <w:rPr>
          <w:rFonts w:cs="Times-Roman"/>
          <w:color w:val="231F20"/>
          <w:sz w:val="24"/>
          <w:szCs w:val="24"/>
        </w:rPr>
        <w:t xml:space="preserve">the prescribed amount, </w:t>
      </w:r>
      <w:r w:rsidRPr="006C7CA2">
        <w:rPr>
          <w:rFonts w:cs="Times-Roman"/>
          <w:b/>
          <w:strike/>
          <w:color w:val="0066FF"/>
          <w:sz w:val="24"/>
          <w:szCs w:val="24"/>
        </w:rPr>
        <w:t>either</w:t>
      </w:r>
      <w:r w:rsidRPr="00342570">
        <w:rPr>
          <w:rFonts w:cs="Times-Roman"/>
          <w:color w:val="231F20"/>
          <w:sz w:val="24"/>
          <w:szCs w:val="24"/>
        </w:rPr>
        <w:t xml:space="preserve"> before </w:t>
      </w:r>
      <w:r w:rsidRPr="006C7CA2">
        <w:rPr>
          <w:rFonts w:cs="Times-Roman"/>
          <w:b/>
          <w:strike/>
          <w:color w:val="0066FF"/>
          <w:sz w:val="24"/>
          <w:szCs w:val="24"/>
        </w:rPr>
        <w:t>or after</w:t>
      </w:r>
      <w:r w:rsidRPr="00342570">
        <w:rPr>
          <w:rFonts w:cs="Times-Roman"/>
          <w:color w:val="231F20"/>
          <w:sz w:val="24"/>
          <w:szCs w:val="24"/>
        </w:rPr>
        <w:t xml:space="preserve"> the institution of proceedings. However, an</w:t>
      </w:r>
      <w:r w:rsidR="006C7CA2">
        <w:rPr>
          <w:rFonts w:cs="Times-Roman"/>
          <w:color w:val="231F20"/>
          <w:sz w:val="24"/>
          <w:szCs w:val="24"/>
        </w:rPr>
        <w:t xml:space="preserve"> </w:t>
      </w:r>
      <w:r w:rsidRPr="00342570">
        <w:rPr>
          <w:rFonts w:cs="Times-Roman"/>
          <w:color w:val="231F20"/>
          <w:sz w:val="24"/>
          <w:szCs w:val="24"/>
        </w:rPr>
        <w:t>offence in relation to which a punishment has been awarded by a court shall not be</w:t>
      </w:r>
      <w:r w:rsidR="006C7CA2">
        <w:rPr>
          <w:rFonts w:cs="Times-Roman"/>
          <w:color w:val="231F20"/>
          <w:sz w:val="24"/>
          <w:szCs w:val="24"/>
        </w:rPr>
        <w:t xml:space="preserve"> </w:t>
      </w:r>
      <w:r w:rsidRPr="00342570">
        <w:rPr>
          <w:rFonts w:cs="Times-Roman"/>
          <w:color w:val="231F20"/>
          <w:sz w:val="24"/>
          <w:szCs w:val="24"/>
        </w:rPr>
        <w:t>compounded.</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253</w:t>
      </w:r>
      <w:r w:rsidR="006C7CA2">
        <w:rPr>
          <w:rFonts w:cs="Times-Italic"/>
          <w:i/>
          <w:iCs/>
          <w:color w:val="231F20"/>
          <w:sz w:val="24"/>
          <w:szCs w:val="24"/>
        </w:rPr>
        <w:t>:</w:t>
      </w:r>
      <w:r w:rsidRPr="00342570">
        <w:rPr>
          <w:rFonts w:cs="Times-Italic"/>
          <w:i/>
          <w:iCs/>
          <w:color w:val="231F20"/>
          <w:sz w:val="24"/>
          <w:szCs w:val="24"/>
        </w:rPr>
        <w:t xml:space="preserve"> </w:t>
      </w:r>
      <w:r w:rsidR="006C7CA2">
        <w:rPr>
          <w:rFonts w:cs="Times-Roman"/>
          <w:color w:val="231F20"/>
          <w:sz w:val="24"/>
          <w:szCs w:val="24"/>
        </w:rPr>
        <w:t>D</w:t>
      </w:r>
      <w:r w:rsidRPr="00342570">
        <w:rPr>
          <w:rFonts w:cs="Times-Roman"/>
          <w:color w:val="231F20"/>
          <w:sz w:val="24"/>
          <w:szCs w:val="24"/>
        </w:rPr>
        <w:t>eals with punishment for second and subsequent offences. It provides</w:t>
      </w:r>
      <w:r w:rsidR="006C7CA2">
        <w:rPr>
          <w:rFonts w:cs="Times-Roman"/>
          <w:color w:val="231F20"/>
          <w:sz w:val="24"/>
          <w:szCs w:val="24"/>
        </w:rPr>
        <w:t xml:space="preserve"> </w:t>
      </w:r>
      <w:r w:rsidRPr="00342570">
        <w:rPr>
          <w:rFonts w:cs="Times-Roman"/>
          <w:color w:val="231F20"/>
          <w:sz w:val="24"/>
          <w:szCs w:val="24"/>
        </w:rPr>
        <w:t>that if any person convicted of an offence under clauses 240, 241, 242, 243, 245, 246 and 247</w:t>
      </w:r>
      <w:r w:rsidR="006C7CA2">
        <w:rPr>
          <w:rFonts w:cs="Times-Roman"/>
          <w:color w:val="231F20"/>
          <w:sz w:val="24"/>
          <w:szCs w:val="24"/>
        </w:rPr>
        <w:t xml:space="preserve"> </w:t>
      </w:r>
      <w:r w:rsidRPr="00342570">
        <w:rPr>
          <w:rFonts w:cs="Times-Roman"/>
          <w:color w:val="231F20"/>
          <w:sz w:val="24"/>
          <w:szCs w:val="24"/>
        </w:rPr>
        <w:t>is again convicted of an offence under any of the said provisions, he shall be punishable for</w:t>
      </w:r>
      <w:r w:rsidR="006C7CA2">
        <w:rPr>
          <w:rFonts w:cs="Times-Roman"/>
          <w:color w:val="231F20"/>
          <w:sz w:val="24"/>
          <w:szCs w:val="24"/>
        </w:rPr>
        <w:t xml:space="preserve"> </w:t>
      </w:r>
      <w:r w:rsidRPr="00342570">
        <w:rPr>
          <w:rFonts w:cs="Times-Roman"/>
          <w:color w:val="231F20"/>
          <w:sz w:val="24"/>
          <w:szCs w:val="24"/>
        </w:rPr>
        <w:t>the second and every subsequent offence with rigorous imprisonment and with fine. The</w:t>
      </w:r>
      <w:r w:rsidR="006C7CA2">
        <w:rPr>
          <w:rFonts w:cs="Times-Roman"/>
          <w:color w:val="231F20"/>
          <w:sz w:val="24"/>
          <w:szCs w:val="24"/>
        </w:rPr>
        <w:t xml:space="preserve"> </w:t>
      </w:r>
      <w:r w:rsidRPr="00342570">
        <w:rPr>
          <w:rFonts w:cs="Times-Roman"/>
          <w:color w:val="231F20"/>
          <w:sz w:val="24"/>
          <w:szCs w:val="24"/>
        </w:rPr>
        <w:t>said clause provides the term of such punishment.</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254</w:t>
      </w:r>
      <w:r w:rsidR="006C7CA2">
        <w:rPr>
          <w:rFonts w:cs="Times-Italic"/>
          <w:i/>
          <w:iCs/>
          <w:color w:val="231F20"/>
          <w:sz w:val="24"/>
          <w:szCs w:val="24"/>
        </w:rPr>
        <w:t>:</w:t>
      </w:r>
      <w:r w:rsidRPr="00342570">
        <w:rPr>
          <w:rFonts w:cs="Times-Italic"/>
          <w:i/>
          <w:iCs/>
          <w:color w:val="231F20"/>
          <w:sz w:val="24"/>
          <w:szCs w:val="24"/>
        </w:rPr>
        <w:t xml:space="preserve"> </w:t>
      </w:r>
      <w:r w:rsidR="006C7CA2">
        <w:rPr>
          <w:rFonts w:cs="Times-Roman"/>
          <w:color w:val="231F20"/>
          <w:sz w:val="24"/>
          <w:szCs w:val="24"/>
        </w:rPr>
        <w:t>P</w:t>
      </w:r>
      <w:r w:rsidRPr="00342570">
        <w:rPr>
          <w:rFonts w:cs="Times-Roman"/>
          <w:color w:val="231F20"/>
          <w:sz w:val="24"/>
          <w:szCs w:val="24"/>
        </w:rPr>
        <w:t>rovides that any offence punishable under this Chapter shall be deemed</w:t>
      </w:r>
      <w:r w:rsidR="006C7CA2">
        <w:rPr>
          <w:rFonts w:cs="Times-Roman"/>
          <w:color w:val="231F20"/>
          <w:sz w:val="24"/>
          <w:szCs w:val="24"/>
        </w:rPr>
        <w:t xml:space="preserve"> </w:t>
      </w:r>
      <w:r w:rsidRPr="00342570">
        <w:rPr>
          <w:rFonts w:cs="Times-Roman"/>
          <w:color w:val="231F20"/>
          <w:sz w:val="24"/>
          <w:szCs w:val="24"/>
        </w:rPr>
        <w:t>to be non-cognizable within the meaning of the Code of Criminal Procedure, 1973,</w:t>
      </w:r>
      <w:r w:rsidR="006C7CA2">
        <w:rPr>
          <w:rFonts w:cs="Times-Roman"/>
          <w:color w:val="231F20"/>
          <w:sz w:val="24"/>
          <w:szCs w:val="24"/>
        </w:rPr>
        <w:t xml:space="preserve"> </w:t>
      </w:r>
      <w:r w:rsidRPr="00342570">
        <w:rPr>
          <w:rFonts w:cs="Times-Roman"/>
          <w:color w:val="231F20"/>
          <w:sz w:val="24"/>
          <w:szCs w:val="24"/>
        </w:rPr>
        <w:t>notwithstanding anything contained in that Code.</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255</w:t>
      </w:r>
      <w:r w:rsidR="006C7CA2">
        <w:rPr>
          <w:rFonts w:cs="Times-Italic"/>
          <w:i/>
          <w:iCs/>
          <w:color w:val="231F20"/>
          <w:sz w:val="24"/>
          <w:szCs w:val="24"/>
        </w:rPr>
        <w:t>:</w:t>
      </w:r>
      <w:r w:rsidRPr="00342570">
        <w:rPr>
          <w:rFonts w:cs="Times-Italic"/>
          <w:i/>
          <w:iCs/>
          <w:color w:val="231F20"/>
          <w:sz w:val="24"/>
          <w:szCs w:val="24"/>
        </w:rPr>
        <w:t xml:space="preserve"> </w:t>
      </w:r>
      <w:r w:rsidR="006C7CA2">
        <w:rPr>
          <w:rFonts w:cs="Times-Roman"/>
          <w:color w:val="231F20"/>
          <w:sz w:val="24"/>
          <w:szCs w:val="24"/>
        </w:rPr>
        <w:t>D</w:t>
      </w:r>
      <w:r w:rsidRPr="00342570">
        <w:rPr>
          <w:rFonts w:cs="Times-Roman"/>
          <w:color w:val="231F20"/>
          <w:sz w:val="24"/>
          <w:szCs w:val="24"/>
        </w:rPr>
        <w:t>eals with disclosure of information by public servants. It provides that if</w:t>
      </w:r>
      <w:r w:rsidR="006C7CA2">
        <w:rPr>
          <w:rFonts w:cs="Times-Roman"/>
          <w:color w:val="231F20"/>
          <w:sz w:val="24"/>
          <w:szCs w:val="24"/>
        </w:rPr>
        <w:t xml:space="preserve"> </w:t>
      </w:r>
      <w:r w:rsidRPr="00342570">
        <w:rPr>
          <w:rFonts w:cs="Times-Roman"/>
          <w:color w:val="231F20"/>
          <w:sz w:val="24"/>
          <w:szCs w:val="24"/>
        </w:rPr>
        <w:t>a public servant furnishes any information or produces any document in contravention of</w:t>
      </w:r>
      <w:r w:rsidR="006C7CA2">
        <w:rPr>
          <w:rFonts w:cs="Times-Roman"/>
          <w:color w:val="231F20"/>
          <w:sz w:val="24"/>
          <w:szCs w:val="24"/>
        </w:rPr>
        <w:t xml:space="preserve"> </w:t>
      </w:r>
      <w:r w:rsidRPr="00342570">
        <w:rPr>
          <w:rFonts w:cs="Times-Roman"/>
          <w:color w:val="231F20"/>
          <w:sz w:val="24"/>
          <w:szCs w:val="24"/>
        </w:rPr>
        <w:t>the provisions of clause 142, he shall be punishable with imprisonment and with fine. It also</w:t>
      </w:r>
      <w:r w:rsidR="006C7CA2">
        <w:rPr>
          <w:rFonts w:cs="Times-Roman"/>
          <w:color w:val="231F20"/>
          <w:sz w:val="24"/>
          <w:szCs w:val="24"/>
        </w:rPr>
        <w:t xml:space="preserve"> </w:t>
      </w:r>
      <w:r w:rsidRPr="00342570">
        <w:rPr>
          <w:rFonts w:cs="Times-Roman"/>
          <w:color w:val="231F20"/>
          <w:sz w:val="24"/>
          <w:szCs w:val="24"/>
        </w:rPr>
        <w:t>provides the term of such punishment.</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provides that no prosecution shall be instituted under this clause</w:t>
      </w:r>
      <w:r w:rsidR="006C7CA2">
        <w:rPr>
          <w:rFonts w:cs="Times-Roman"/>
          <w:color w:val="231F20"/>
          <w:sz w:val="24"/>
          <w:szCs w:val="24"/>
        </w:rPr>
        <w:t xml:space="preserve"> </w:t>
      </w:r>
      <w:r w:rsidRPr="00342570">
        <w:rPr>
          <w:rFonts w:cs="Times-Roman"/>
          <w:color w:val="231F20"/>
          <w:sz w:val="24"/>
          <w:szCs w:val="24"/>
        </w:rPr>
        <w:t>except with the previous sanction of the Central Government. It also provides that such</w:t>
      </w:r>
      <w:r w:rsidR="006C7CA2">
        <w:rPr>
          <w:rFonts w:cs="Times-Roman"/>
          <w:color w:val="231F20"/>
          <w:sz w:val="24"/>
          <w:szCs w:val="24"/>
        </w:rPr>
        <w:t xml:space="preserve"> </w:t>
      </w:r>
      <w:r w:rsidRPr="00342570">
        <w:rPr>
          <w:rFonts w:cs="Times-Roman"/>
          <w:color w:val="231F20"/>
          <w:sz w:val="24"/>
          <w:szCs w:val="24"/>
        </w:rPr>
        <w:t>sanction may be accorded only after giving the public servant an opportunity of being</w:t>
      </w:r>
      <w:r w:rsidR="006C7CA2">
        <w:rPr>
          <w:rFonts w:cs="Times-Roman"/>
          <w:color w:val="231F20"/>
          <w:sz w:val="24"/>
          <w:szCs w:val="24"/>
        </w:rPr>
        <w:t xml:space="preserve"> </w:t>
      </w:r>
      <w:r w:rsidRPr="00342570">
        <w:rPr>
          <w:rFonts w:cs="Times-Roman"/>
          <w:color w:val="231F20"/>
          <w:sz w:val="24"/>
          <w:szCs w:val="24"/>
        </w:rPr>
        <w:t>heard.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Chapter XVI of the Code deals with advanced rulings and disputes resolutions.</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256</w:t>
      </w:r>
      <w:r w:rsidR="006C7CA2">
        <w:rPr>
          <w:rFonts w:cs="Times-Italic"/>
          <w:i/>
          <w:iCs/>
          <w:color w:val="231F20"/>
          <w:sz w:val="24"/>
          <w:szCs w:val="24"/>
        </w:rPr>
        <w:t>:</w:t>
      </w:r>
      <w:r w:rsidRPr="00342570">
        <w:rPr>
          <w:rFonts w:cs="Times-Italic"/>
          <w:i/>
          <w:iCs/>
          <w:color w:val="231F20"/>
          <w:sz w:val="24"/>
          <w:szCs w:val="24"/>
        </w:rPr>
        <w:t xml:space="preserve"> </w:t>
      </w:r>
      <w:r w:rsidR="006C7CA2">
        <w:rPr>
          <w:rFonts w:cs="Times-Roman"/>
          <w:color w:val="231F20"/>
          <w:sz w:val="24"/>
          <w:szCs w:val="24"/>
        </w:rPr>
        <w:t>R</w:t>
      </w:r>
      <w:r w:rsidRPr="00342570">
        <w:rPr>
          <w:rFonts w:cs="Times-Roman"/>
          <w:color w:val="231F20"/>
          <w:sz w:val="24"/>
          <w:szCs w:val="24"/>
        </w:rPr>
        <w:t>elates to the scope of ruling and dispute resolution available with the</w:t>
      </w:r>
      <w:r w:rsidR="006C7CA2">
        <w:rPr>
          <w:rFonts w:cs="Times-Roman"/>
          <w:color w:val="231F20"/>
          <w:sz w:val="24"/>
          <w:szCs w:val="24"/>
        </w:rPr>
        <w:t xml:space="preserve"> </w:t>
      </w:r>
      <w:r w:rsidRPr="00342570">
        <w:rPr>
          <w:rFonts w:cs="Times-Roman"/>
          <w:color w:val="231F20"/>
          <w:sz w:val="24"/>
          <w:szCs w:val="24"/>
        </w:rPr>
        <w:t>Authority for Advance Rulings and Dispute Resolution. The said clause provides that an</w:t>
      </w:r>
      <w:r w:rsidR="006C7CA2">
        <w:rPr>
          <w:rFonts w:cs="Times-Roman"/>
          <w:color w:val="231F20"/>
          <w:sz w:val="24"/>
          <w:szCs w:val="24"/>
        </w:rPr>
        <w:t xml:space="preserve"> </w:t>
      </w:r>
      <w:r w:rsidRPr="00342570">
        <w:rPr>
          <w:rFonts w:cs="Times-Roman"/>
          <w:color w:val="231F20"/>
          <w:sz w:val="24"/>
          <w:szCs w:val="24"/>
        </w:rPr>
        <w:t>applicant or an appellant may seek a ruling or, as the case may be, a resolution of dispute on</w:t>
      </w:r>
      <w:r w:rsidR="006C7CA2">
        <w:rPr>
          <w:rFonts w:cs="Times-Roman"/>
          <w:color w:val="231F20"/>
          <w:sz w:val="24"/>
          <w:szCs w:val="24"/>
        </w:rPr>
        <w:t xml:space="preserve"> </w:t>
      </w:r>
      <w:r w:rsidRPr="00342570">
        <w:rPr>
          <w:rFonts w:cs="Times-Roman"/>
          <w:color w:val="231F20"/>
          <w:sz w:val="24"/>
          <w:szCs w:val="24"/>
        </w:rPr>
        <w:t>matters specified therein. The applicant or appellant, as the case may be, who may seek an</w:t>
      </w:r>
      <w:r w:rsidR="006C7CA2">
        <w:rPr>
          <w:rFonts w:cs="Times-Roman"/>
          <w:color w:val="231F20"/>
          <w:sz w:val="24"/>
          <w:szCs w:val="24"/>
        </w:rPr>
        <w:t xml:space="preserve"> </w:t>
      </w:r>
      <w:r w:rsidRPr="00342570">
        <w:rPr>
          <w:rFonts w:cs="Times-Roman"/>
          <w:color w:val="231F20"/>
          <w:sz w:val="24"/>
          <w:szCs w:val="24"/>
        </w:rPr>
        <w:t xml:space="preserve">advance ruling could be a non-resident, </w:t>
      </w:r>
      <w:r w:rsidRPr="006C7CA2">
        <w:rPr>
          <w:rFonts w:cs="Times-Roman"/>
          <w:b/>
          <w:strike/>
          <w:color w:val="0066FF"/>
          <w:sz w:val="24"/>
          <w:szCs w:val="24"/>
        </w:rPr>
        <w:t>a resident</w:t>
      </w:r>
      <w:r w:rsidRPr="00342570">
        <w:rPr>
          <w:rFonts w:cs="Times-Roman"/>
          <w:color w:val="231F20"/>
          <w:sz w:val="24"/>
          <w:szCs w:val="24"/>
        </w:rPr>
        <w:t xml:space="preserve"> any class of residents as notified by the</w:t>
      </w:r>
      <w:r w:rsidR="006C7CA2">
        <w:rPr>
          <w:rFonts w:cs="Times-Roman"/>
          <w:color w:val="231F20"/>
          <w:sz w:val="24"/>
          <w:szCs w:val="24"/>
        </w:rPr>
        <w:t xml:space="preserve"> </w:t>
      </w:r>
      <w:r w:rsidRPr="00342570">
        <w:rPr>
          <w:rFonts w:cs="Times-Roman"/>
          <w:color w:val="231F20"/>
          <w:sz w:val="24"/>
          <w:szCs w:val="24"/>
        </w:rPr>
        <w:t>Central Government a public sector company or a Commissioner.</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257</w:t>
      </w:r>
      <w:r w:rsidR="006C7CA2">
        <w:rPr>
          <w:rFonts w:cs="Times-Italic"/>
          <w:i/>
          <w:iCs/>
          <w:color w:val="231F20"/>
          <w:sz w:val="24"/>
          <w:szCs w:val="24"/>
        </w:rPr>
        <w:t>:</w:t>
      </w:r>
      <w:r w:rsidRPr="00342570">
        <w:rPr>
          <w:rFonts w:cs="Times-Italic"/>
          <w:i/>
          <w:iCs/>
          <w:color w:val="231F20"/>
          <w:sz w:val="24"/>
          <w:szCs w:val="24"/>
        </w:rPr>
        <w:t xml:space="preserve"> </w:t>
      </w:r>
      <w:r w:rsidR="006C7CA2">
        <w:rPr>
          <w:rFonts w:cs="Times-Roman"/>
          <w:color w:val="231F20"/>
          <w:sz w:val="24"/>
          <w:szCs w:val="24"/>
        </w:rPr>
        <w:t>R</w:t>
      </w:r>
      <w:r w:rsidRPr="00342570">
        <w:rPr>
          <w:rFonts w:cs="Times-Roman"/>
          <w:color w:val="231F20"/>
          <w:sz w:val="24"/>
          <w:szCs w:val="24"/>
        </w:rPr>
        <w:t>elates to the constitution of the Authority for Advance Rulings and</w:t>
      </w:r>
      <w:r w:rsidR="006C7CA2">
        <w:rPr>
          <w:rFonts w:cs="Times-Roman"/>
          <w:color w:val="231F20"/>
          <w:sz w:val="24"/>
          <w:szCs w:val="24"/>
        </w:rPr>
        <w:t xml:space="preserve"> </w:t>
      </w:r>
      <w:r w:rsidRPr="00342570">
        <w:rPr>
          <w:rFonts w:cs="Times-Roman"/>
          <w:color w:val="231F20"/>
          <w:sz w:val="24"/>
          <w:szCs w:val="24"/>
        </w:rPr>
        <w:t xml:space="preserve">Dispute Resolution. The said clause, </w:t>
      </w:r>
      <w:r w:rsidRPr="00342570">
        <w:rPr>
          <w:rFonts w:cs="Times-Italic"/>
          <w:i/>
          <w:iCs/>
          <w:color w:val="231F20"/>
          <w:sz w:val="24"/>
          <w:szCs w:val="24"/>
        </w:rPr>
        <w:t xml:space="preserve">inter alia, </w:t>
      </w:r>
      <w:r w:rsidRPr="00342570">
        <w:rPr>
          <w:rFonts w:cs="Times-Roman"/>
          <w:color w:val="231F20"/>
          <w:sz w:val="24"/>
          <w:szCs w:val="24"/>
        </w:rPr>
        <w:t>provides that the Central Government shall</w:t>
      </w:r>
      <w:r w:rsidR="006C7CA2">
        <w:rPr>
          <w:rFonts w:cs="Times-Roman"/>
          <w:color w:val="231F20"/>
          <w:sz w:val="24"/>
          <w:szCs w:val="24"/>
        </w:rPr>
        <w:t xml:space="preserve"> </w:t>
      </w:r>
      <w:r w:rsidRPr="00342570">
        <w:rPr>
          <w:rFonts w:cs="Times-Roman"/>
          <w:color w:val="231F20"/>
          <w:sz w:val="24"/>
          <w:szCs w:val="24"/>
        </w:rPr>
        <w:t>constitute an Authority for Advance Rulings and Dispute Resolution for the purposes of</w:t>
      </w:r>
      <w:r w:rsidR="006C7CA2">
        <w:rPr>
          <w:rFonts w:cs="Times-Roman"/>
          <w:color w:val="231F20"/>
          <w:sz w:val="24"/>
          <w:szCs w:val="24"/>
        </w:rPr>
        <w:t xml:space="preserve"> </w:t>
      </w:r>
      <w:r w:rsidRPr="00342570">
        <w:rPr>
          <w:rFonts w:cs="Times-Roman"/>
          <w:color w:val="231F20"/>
          <w:sz w:val="24"/>
          <w:szCs w:val="24"/>
        </w:rPr>
        <w:t>pronouncing an advance ruling and resolution of dispute and such Authority shall consist</w:t>
      </w:r>
      <w:r w:rsidR="006C7CA2">
        <w:rPr>
          <w:rFonts w:cs="Times-Roman"/>
          <w:color w:val="231F20"/>
          <w:sz w:val="24"/>
          <w:szCs w:val="24"/>
        </w:rPr>
        <w:t xml:space="preserve"> </w:t>
      </w:r>
      <w:r w:rsidRPr="00342570">
        <w:rPr>
          <w:rFonts w:cs="Times-Roman"/>
          <w:color w:val="231F20"/>
          <w:sz w:val="24"/>
          <w:szCs w:val="24"/>
        </w:rPr>
        <w:t xml:space="preserve">of a Chairperson and </w:t>
      </w:r>
      <w:r w:rsidRPr="00342570">
        <w:rPr>
          <w:rFonts w:cs="Times-Roman"/>
          <w:color w:val="231F20"/>
          <w:sz w:val="24"/>
          <w:szCs w:val="24"/>
        </w:rPr>
        <w:lastRenderedPageBreak/>
        <w:t>such number of Vice-chairpersons and legal and revenue members as</w:t>
      </w:r>
      <w:r w:rsidR="006C7CA2">
        <w:rPr>
          <w:rFonts w:cs="Times-Roman"/>
          <w:color w:val="231F20"/>
          <w:sz w:val="24"/>
          <w:szCs w:val="24"/>
        </w:rPr>
        <w:t xml:space="preserve"> </w:t>
      </w:r>
      <w:r w:rsidRPr="00342570">
        <w:rPr>
          <w:rFonts w:cs="Times-Roman"/>
          <w:color w:val="231F20"/>
          <w:sz w:val="24"/>
          <w:szCs w:val="24"/>
        </w:rPr>
        <w:t>the Central Government may deem fit.</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a Bench shall consist of the Chairperson or the</w:t>
      </w:r>
      <w:r w:rsidR="006C7CA2">
        <w:rPr>
          <w:rFonts w:cs="Times-Roman"/>
          <w:color w:val="231F20"/>
          <w:sz w:val="24"/>
          <w:szCs w:val="24"/>
        </w:rPr>
        <w:t xml:space="preserve"> </w:t>
      </w:r>
      <w:r w:rsidRPr="00342570">
        <w:rPr>
          <w:rFonts w:cs="Times-Roman"/>
          <w:color w:val="231F20"/>
          <w:sz w:val="24"/>
          <w:szCs w:val="24"/>
        </w:rPr>
        <w:t>Vice-chairperson and one legal member and one revenue member. The principal Bench of the</w:t>
      </w:r>
      <w:r w:rsidR="006C7CA2">
        <w:rPr>
          <w:rFonts w:cs="Times-Roman"/>
          <w:color w:val="231F20"/>
          <w:sz w:val="24"/>
          <w:szCs w:val="24"/>
        </w:rPr>
        <w:t xml:space="preserve"> </w:t>
      </w:r>
      <w:r w:rsidRPr="00342570">
        <w:rPr>
          <w:rFonts w:cs="Times-Roman"/>
          <w:color w:val="231F20"/>
          <w:sz w:val="24"/>
          <w:szCs w:val="24"/>
        </w:rPr>
        <w:t xml:space="preserve">Authority shall be located at </w:t>
      </w:r>
      <w:r w:rsidR="006C7CA2" w:rsidRPr="006C7CA2">
        <w:rPr>
          <w:rFonts w:cs="Times-Roman"/>
          <w:b/>
          <w:color w:val="0066FF"/>
          <w:sz w:val="24"/>
          <w:szCs w:val="24"/>
        </w:rPr>
        <w:t>Kolkata, Mumbai,</w:t>
      </w:r>
      <w:r w:rsidRPr="006C7CA2">
        <w:rPr>
          <w:rFonts w:cs="Times-Roman"/>
          <w:b/>
          <w:color w:val="0066FF"/>
          <w:sz w:val="24"/>
          <w:szCs w:val="24"/>
        </w:rPr>
        <w:t>Delhi</w:t>
      </w:r>
      <w:r w:rsidR="006C7CA2" w:rsidRPr="006C7CA2">
        <w:rPr>
          <w:rFonts w:cs="Times-Roman"/>
          <w:b/>
          <w:color w:val="0066FF"/>
          <w:sz w:val="24"/>
          <w:szCs w:val="24"/>
        </w:rPr>
        <w:t xml:space="preserve"> and Chennai</w:t>
      </w:r>
      <w:r w:rsidRPr="00342570">
        <w:rPr>
          <w:rFonts w:cs="Times-Roman"/>
          <w:color w:val="231F20"/>
          <w:sz w:val="24"/>
          <w:szCs w:val="24"/>
        </w:rPr>
        <w:t xml:space="preserve"> and other Benches of the Authority shall be located at</w:t>
      </w:r>
      <w:r w:rsidR="006C7CA2">
        <w:rPr>
          <w:rFonts w:cs="Times-Roman"/>
          <w:color w:val="231F20"/>
          <w:sz w:val="24"/>
          <w:szCs w:val="24"/>
        </w:rPr>
        <w:t xml:space="preserve"> </w:t>
      </w:r>
      <w:r w:rsidRPr="00342570">
        <w:rPr>
          <w:rFonts w:cs="Times-Roman"/>
          <w:color w:val="231F20"/>
          <w:sz w:val="24"/>
          <w:szCs w:val="24"/>
        </w:rPr>
        <w:t>such places as deemed fit by the Central Government.</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258</w:t>
      </w:r>
      <w:r w:rsidR="006C7CA2">
        <w:rPr>
          <w:rFonts w:cs="Times-Italic"/>
          <w:i/>
          <w:iCs/>
          <w:color w:val="231F20"/>
          <w:sz w:val="24"/>
          <w:szCs w:val="24"/>
        </w:rPr>
        <w:t>:</w:t>
      </w:r>
      <w:r w:rsidRPr="00342570">
        <w:rPr>
          <w:rFonts w:cs="Times-Italic"/>
          <w:i/>
          <w:iCs/>
          <w:color w:val="231F20"/>
          <w:sz w:val="24"/>
          <w:szCs w:val="24"/>
        </w:rPr>
        <w:t xml:space="preserve"> </w:t>
      </w:r>
      <w:r w:rsidR="006C7CA2">
        <w:rPr>
          <w:rFonts w:cs="Times-Roman"/>
          <w:color w:val="231F20"/>
          <w:sz w:val="24"/>
          <w:szCs w:val="24"/>
        </w:rPr>
        <w:t>R</w:t>
      </w:r>
      <w:r w:rsidRPr="00342570">
        <w:rPr>
          <w:rFonts w:cs="Times-Roman"/>
          <w:color w:val="231F20"/>
          <w:sz w:val="24"/>
          <w:szCs w:val="24"/>
        </w:rPr>
        <w:t>elates to the procedure of the Authority in dealing with advance ruling</w:t>
      </w:r>
      <w:r w:rsidR="006C7CA2">
        <w:rPr>
          <w:rFonts w:cs="Times-Roman"/>
          <w:color w:val="231F20"/>
          <w:sz w:val="24"/>
          <w:szCs w:val="24"/>
        </w:rPr>
        <w:t xml:space="preserve"> </w:t>
      </w:r>
      <w:r w:rsidRPr="00342570">
        <w:rPr>
          <w:rFonts w:cs="Times-Roman"/>
          <w:color w:val="231F20"/>
          <w:sz w:val="24"/>
          <w:szCs w:val="24"/>
        </w:rPr>
        <w:t xml:space="preserve">and, </w:t>
      </w:r>
      <w:r w:rsidRPr="00342570">
        <w:rPr>
          <w:rFonts w:cs="Times-Italic"/>
          <w:i/>
          <w:iCs/>
          <w:color w:val="231F20"/>
          <w:sz w:val="24"/>
          <w:szCs w:val="24"/>
        </w:rPr>
        <w:t>inter alia</w:t>
      </w:r>
      <w:r w:rsidRPr="00342570">
        <w:rPr>
          <w:rFonts w:cs="Times-Roman"/>
          <w:color w:val="231F20"/>
          <w:sz w:val="24"/>
          <w:szCs w:val="24"/>
        </w:rPr>
        <w:t>, provides that an applicant may make an application for seeking an advance</w:t>
      </w:r>
      <w:r w:rsidR="006C7CA2">
        <w:rPr>
          <w:rFonts w:cs="Times-Roman"/>
          <w:color w:val="231F20"/>
          <w:sz w:val="24"/>
          <w:szCs w:val="24"/>
        </w:rPr>
        <w:t xml:space="preserve"> </w:t>
      </w:r>
      <w:r w:rsidRPr="00342570">
        <w:rPr>
          <w:rFonts w:cs="Times-Roman"/>
          <w:color w:val="231F20"/>
          <w:sz w:val="24"/>
          <w:szCs w:val="24"/>
        </w:rPr>
        <w:t>ruling in the prescribed form and accompanied by the prescribed fees.</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Authority may, after examining the application</w:t>
      </w:r>
      <w:r w:rsidR="006C7CA2">
        <w:rPr>
          <w:rFonts w:cs="Times-Roman"/>
          <w:color w:val="231F20"/>
          <w:sz w:val="24"/>
          <w:szCs w:val="24"/>
        </w:rPr>
        <w:t xml:space="preserve"> </w:t>
      </w:r>
      <w:r w:rsidRPr="00342570">
        <w:rPr>
          <w:rFonts w:cs="Times-Roman"/>
          <w:color w:val="231F20"/>
          <w:sz w:val="24"/>
          <w:szCs w:val="24"/>
        </w:rPr>
        <w:t>and the records called for, either allow or reject the application by an order in writing. The</w:t>
      </w:r>
      <w:r w:rsidR="006C7CA2">
        <w:rPr>
          <w:rFonts w:cs="Times-Roman"/>
          <w:color w:val="231F20"/>
          <w:sz w:val="24"/>
          <w:szCs w:val="24"/>
        </w:rPr>
        <w:t xml:space="preserve"> </w:t>
      </w:r>
      <w:r w:rsidRPr="00342570">
        <w:rPr>
          <w:rFonts w:cs="Times-Roman"/>
          <w:color w:val="231F20"/>
          <w:sz w:val="24"/>
          <w:szCs w:val="24"/>
        </w:rPr>
        <w:t>Authority shall not allow the application in the circumstances as specified therein.</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where an application is allowed, the Authority shall</w:t>
      </w:r>
      <w:r w:rsidR="006C7CA2">
        <w:rPr>
          <w:rFonts w:cs="Times-Roman"/>
          <w:color w:val="231F20"/>
          <w:sz w:val="24"/>
          <w:szCs w:val="24"/>
        </w:rPr>
        <w:t xml:space="preserve"> </w:t>
      </w:r>
      <w:r w:rsidRPr="00342570">
        <w:rPr>
          <w:rFonts w:cs="Times-Roman"/>
          <w:color w:val="231F20"/>
          <w:sz w:val="24"/>
          <w:szCs w:val="24"/>
        </w:rPr>
        <w:t>pronounce its advance ruling on the question specified in the application after examining all</w:t>
      </w:r>
      <w:r w:rsidR="006C7CA2">
        <w:rPr>
          <w:rFonts w:cs="Times-Roman"/>
          <w:color w:val="231F20"/>
          <w:sz w:val="24"/>
          <w:szCs w:val="24"/>
        </w:rPr>
        <w:t xml:space="preserve"> </w:t>
      </w:r>
      <w:r w:rsidRPr="00342570">
        <w:rPr>
          <w:rFonts w:cs="Times-Roman"/>
          <w:color w:val="231F20"/>
          <w:sz w:val="24"/>
          <w:szCs w:val="24"/>
        </w:rPr>
        <w:t>relevant material and after hearing the applicant and the Commissioner.</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259</w:t>
      </w:r>
      <w:r w:rsidR="006C7CA2">
        <w:rPr>
          <w:rFonts w:cs="Times-Italic"/>
          <w:i/>
          <w:iCs/>
          <w:color w:val="231F20"/>
          <w:sz w:val="24"/>
          <w:szCs w:val="24"/>
        </w:rPr>
        <w:t>:</w:t>
      </w:r>
      <w:r w:rsidRPr="00342570">
        <w:rPr>
          <w:rFonts w:cs="Times-Italic"/>
          <w:i/>
          <w:iCs/>
          <w:color w:val="231F20"/>
          <w:sz w:val="24"/>
          <w:szCs w:val="24"/>
        </w:rPr>
        <w:t xml:space="preserve"> </w:t>
      </w:r>
      <w:r w:rsidR="006C7CA2">
        <w:rPr>
          <w:rFonts w:cs="Times-Roman"/>
          <w:color w:val="231F20"/>
          <w:sz w:val="24"/>
          <w:szCs w:val="24"/>
        </w:rPr>
        <w:t>S</w:t>
      </w:r>
      <w:r w:rsidRPr="00342570">
        <w:rPr>
          <w:rFonts w:cs="Times-Roman"/>
          <w:color w:val="231F20"/>
          <w:sz w:val="24"/>
          <w:szCs w:val="24"/>
        </w:rPr>
        <w:t>eeks to provide that no income-tax authority, or the Appellate Tribunal,</w:t>
      </w:r>
      <w:r w:rsidR="006C7CA2">
        <w:rPr>
          <w:rFonts w:cs="Times-Roman"/>
          <w:color w:val="231F20"/>
          <w:sz w:val="24"/>
          <w:szCs w:val="24"/>
        </w:rPr>
        <w:t xml:space="preserve"> </w:t>
      </w:r>
      <w:r w:rsidRPr="00342570">
        <w:rPr>
          <w:rFonts w:cs="Times-Roman"/>
          <w:color w:val="231F20"/>
          <w:sz w:val="24"/>
          <w:szCs w:val="24"/>
        </w:rPr>
        <w:t>shall proceed to decide any issue in respect of which</w:t>
      </w:r>
      <w:r w:rsidR="006C7CA2">
        <w:rPr>
          <w:rFonts w:cs="Times-Roman"/>
          <w:color w:val="231F20"/>
          <w:sz w:val="24"/>
          <w:szCs w:val="24"/>
        </w:rPr>
        <w:t xml:space="preserve"> </w:t>
      </w:r>
      <w:r w:rsidR="006C7CA2" w:rsidRPr="006C7CA2">
        <w:rPr>
          <w:rFonts w:cs="Times-Roman"/>
          <w:b/>
          <w:color w:val="0066FF"/>
          <w:sz w:val="24"/>
          <w:szCs w:val="24"/>
        </w:rPr>
        <w:t>ruling has been obtained</w:t>
      </w:r>
      <w:r w:rsidR="006C7CA2">
        <w:rPr>
          <w:rFonts w:cs="Times-Roman"/>
          <w:color w:val="231F20"/>
          <w:sz w:val="24"/>
          <w:szCs w:val="24"/>
        </w:rPr>
        <w:t xml:space="preserve"> </w:t>
      </w:r>
      <w:r w:rsidRPr="00342570">
        <w:rPr>
          <w:rFonts w:cs="Times-Roman"/>
          <w:color w:val="231F20"/>
          <w:sz w:val="24"/>
          <w:szCs w:val="24"/>
        </w:rPr>
        <w:t>by a</w:t>
      </w:r>
      <w:r w:rsidR="006C7CA2">
        <w:rPr>
          <w:rFonts w:cs="Times-Roman"/>
          <w:color w:val="231F20"/>
          <w:sz w:val="24"/>
          <w:szCs w:val="24"/>
        </w:rPr>
        <w:t xml:space="preserve"> </w:t>
      </w:r>
      <w:r w:rsidRPr="00342570">
        <w:rPr>
          <w:rFonts w:cs="Times-Roman"/>
          <w:color w:val="231F20"/>
          <w:sz w:val="24"/>
          <w:szCs w:val="24"/>
        </w:rPr>
        <w:t>person falling within the class of persons notified under clause 256.</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260</w:t>
      </w:r>
      <w:r w:rsidR="006C7CA2">
        <w:rPr>
          <w:rFonts w:cs="Times-Italic"/>
          <w:i/>
          <w:iCs/>
          <w:color w:val="231F20"/>
          <w:sz w:val="24"/>
          <w:szCs w:val="24"/>
        </w:rPr>
        <w:t>:</w:t>
      </w:r>
      <w:r w:rsidRPr="00342570">
        <w:rPr>
          <w:rFonts w:cs="Times-Italic"/>
          <w:i/>
          <w:iCs/>
          <w:color w:val="231F20"/>
          <w:sz w:val="24"/>
          <w:szCs w:val="24"/>
        </w:rPr>
        <w:t xml:space="preserve"> </w:t>
      </w:r>
      <w:r w:rsidR="006C7CA2">
        <w:rPr>
          <w:rFonts w:cs="Times-Roman"/>
          <w:color w:val="231F20"/>
          <w:sz w:val="24"/>
          <w:szCs w:val="24"/>
        </w:rPr>
        <w:t>P</w:t>
      </w:r>
      <w:r w:rsidRPr="00342570">
        <w:rPr>
          <w:rFonts w:cs="Times-Roman"/>
          <w:color w:val="231F20"/>
          <w:sz w:val="24"/>
          <w:szCs w:val="24"/>
        </w:rPr>
        <w:t>rovides that the advance ruling pronounced by the Authority shall be</w:t>
      </w:r>
      <w:r w:rsidR="006C7CA2">
        <w:rPr>
          <w:rFonts w:cs="Times-Roman"/>
          <w:color w:val="231F20"/>
          <w:sz w:val="24"/>
          <w:szCs w:val="24"/>
        </w:rPr>
        <w:t xml:space="preserve"> </w:t>
      </w:r>
      <w:r w:rsidRPr="00342570">
        <w:rPr>
          <w:rFonts w:cs="Times-Roman"/>
          <w:color w:val="231F20"/>
          <w:sz w:val="24"/>
          <w:szCs w:val="24"/>
        </w:rPr>
        <w:t>binding only on the applicant in whose case, and in respect of the transaction in relation to</w:t>
      </w:r>
      <w:r w:rsidR="006C7CA2">
        <w:rPr>
          <w:rFonts w:cs="Times-Roman"/>
          <w:color w:val="231F20"/>
          <w:sz w:val="24"/>
          <w:szCs w:val="24"/>
        </w:rPr>
        <w:t xml:space="preserve"> </w:t>
      </w:r>
      <w:r w:rsidRPr="00342570">
        <w:rPr>
          <w:rFonts w:cs="Times-Roman"/>
          <w:color w:val="231F20"/>
          <w:sz w:val="24"/>
          <w:szCs w:val="24"/>
        </w:rPr>
        <w:t>which, the ruling has been pronounced. It shall also be binding on the Commissioner, and the</w:t>
      </w:r>
      <w:r w:rsidR="006C7CA2">
        <w:rPr>
          <w:rFonts w:cs="Times-Roman"/>
          <w:color w:val="231F20"/>
          <w:sz w:val="24"/>
          <w:szCs w:val="24"/>
        </w:rPr>
        <w:t xml:space="preserve"> </w:t>
      </w:r>
      <w:r w:rsidRPr="00342570">
        <w:rPr>
          <w:rFonts w:cs="Times-Roman"/>
          <w:color w:val="231F20"/>
          <w:sz w:val="24"/>
          <w:szCs w:val="24"/>
        </w:rPr>
        <w:t>income-tax</w:t>
      </w:r>
      <w:r w:rsidR="006C7CA2">
        <w:rPr>
          <w:rFonts w:cs="Times-Roman"/>
          <w:color w:val="231F20"/>
          <w:sz w:val="24"/>
          <w:szCs w:val="24"/>
        </w:rPr>
        <w:t xml:space="preserve"> </w:t>
      </w:r>
      <w:r w:rsidRPr="00342570">
        <w:rPr>
          <w:rFonts w:cs="Times-Roman"/>
          <w:color w:val="231F20"/>
          <w:sz w:val="24"/>
          <w:szCs w:val="24"/>
        </w:rPr>
        <w:t>authorities subordinate to him, in respect of the applicant and the said transaction.</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the advance ruling shall not be binding if there is</w:t>
      </w:r>
      <w:r w:rsidR="006C7CA2">
        <w:rPr>
          <w:rFonts w:cs="Times-Roman"/>
          <w:color w:val="231F20"/>
          <w:sz w:val="24"/>
          <w:szCs w:val="24"/>
        </w:rPr>
        <w:t xml:space="preserve"> </w:t>
      </w:r>
      <w:r w:rsidRPr="00342570">
        <w:rPr>
          <w:rFonts w:cs="Times-Roman"/>
          <w:color w:val="231F20"/>
          <w:sz w:val="24"/>
          <w:szCs w:val="24"/>
        </w:rPr>
        <w:t>a change in law, or fact, on the basis of which the advance ruling has been pronounced.</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261</w:t>
      </w:r>
      <w:r w:rsidR="006C7CA2">
        <w:rPr>
          <w:rFonts w:cs="Times-Italic"/>
          <w:i/>
          <w:iCs/>
          <w:color w:val="231F20"/>
          <w:sz w:val="24"/>
          <w:szCs w:val="24"/>
        </w:rPr>
        <w:t>:</w:t>
      </w:r>
      <w:r w:rsidRPr="00342570">
        <w:rPr>
          <w:rFonts w:cs="Times-Italic"/>
          <w:i/>
          <w:iCs/>
          <w:color w:val="231F20"/>
          <w:sz w:val="24"/>
          <w:szCs w:val="24"/>
        </w:rPr>
        <w:t xml:space="preserve"> </w:t>
      </w:r>
      <w:r w:rsidR="006C7CA2">
        <w:rPr>
          <w:rFonts w:cs="Times-Roman"/>
          <w:color w:val="231F20"/>
          <w:sz w:val="24"/>
          <w:szCs w:val="24"/>
        </w:rPr>
        <w:t>S</w:t>
      </w:r>
      <w:r w:rsidRPr="00342570">
        <w:rPr>
          <w:rFonts w:cs="Times-Roman"/>
          <w:color w:val="231F20"/>
          <w:sz w:val="24"/>
          <w:szCs w:val="24"/>
        </w:rPr>
        <w:t>eeks to provide that the Authority may declare an advance ruling to be</w:t>
      </w:r>
      <w:r w:rsidR="006C7CA2">
        <w:rPr>
          <w:rFonts w:cs="Times-Roman"/>
          <w:color w:val="231F20"/>
          <w:sz w:val="24"/>
          <w:szCs w:val="24"/>
        </w:rPr>
        <w:t xml:space="preserve"> </w:t>
      </w:r>
      <w:r w:rsidRPr="00342570">
        <w:rPr>
          <w:rFonts w:cs="Times-Roman"/>
          <w:color w:val="231F20"/>
          <w:sz w:val="24"/>
          <w:szCs w:val="24"/>
        </w:rPr>
        <w:t xml:space="preserve">void </w:t>
      </w:r>
      <w:r w:rsidRPr="00342570">
        <w:rPr>
          <w:rFonts w:cs="Times-Italic"/>
          <w:i/>
          <w:iCs/>
          <w:color w:val="231F20"/>
          <w:sz w:val="24"/>
          <w:szCs w:val="24"/>
        </w:rPr>
        <w:t xml:space="preserve">ab initio </w:t>
      </w:r>
      <w:r w:rsidRPr="00342570">
        <w:rPr>
          <w:rFonts w:cs="Times-Roman"/>
          <w:color w:val="231F20"/>
          <w:sz w:val="24"/>
          <w:szCs w:val="24"/>
        </w:rPr>
        <w:t>if it finds that the ruling has been obtained by the applicant by fraud or</w:t>
      </w:r>
      <w:r w:rsidR="006C7CA2">
        <w:rPr>
          <w:rFonts w:cs="Times-Roman"/>
          <w:color w:val="231F20"/>
          <w:sz w:val="24"/>
          <w:szCs w:val="24"/>
        </w:rPr>
        <w:t xml:space="preserve"> </w:t>
      </w:r>
      <w:r w:rsidRPr="00342570">
        <w:rPr>
          <w:rFonts w:cs="Times-Roman"/>
          <w:color w:val="231F20"/>
          <w:sz w:val="24"/>
          <w:szCs w:val="24"/>
        </w:rPr>
        <w:t>misrepresentation of facts and in such case, all the provisions of the Code shall apply to the</w:t>
      </w:r>
      <w:r w:rsidR="006C7CA2">
        <w:rPr>
          <w:rFonts w:cs="Times-Roman"/>
          <w:color w:val="231F20"/>
          <w:sz w:val="24"/>
          <w:szCs w:val="24"/>
        </w:rPr>
        <w:t xml:space="preserve"> </w:t>
      </w:r>
      <w:r w:rsidRPr="00342570">
        <w:rPr>
          <w:rFonts w:cs="Times-Roman"/>
          <w:color w:val="231F20"/>
          <w:sz w:val="24"/>
          <w:szCs w:val="24"/>
        </w:rPr>
        <w:t>applicant as if such advance ruling had never been made.</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262</w:t>
      </w:r>
      <w:r w:rsidR="006C7CA2">
        <w:rPr>
          <w:rFonts w:cs="Times-Italic"/>
          <w:i/>
          <w:iCs/>
          <w:color w:val="231F20"/>
          <w:sz w:val="24"/>
          <w:szCs w:val="24"/>
        </w:rPr>
        <w:t>:</w:t>
      </w:r>
      <w:r w:rsidRPr="00342570">
        <w:rPr>
          <w:rFonts w:cs="Times-Italic"/>
          <w:i/>
          <w:iCs/>
          <w:color w:val="231F20"/>
          <w:sz w:val="24"/>
          <w:szCs w:val="24"/>
        </w:rPr>
        <w:t xml:space="preserve"> </w:t>
      </w:r>
      <w:r w:rsidR="006C7CA2">
        <w:rPr>
          <w:rFonts w:cs="Times-Roman"/>
          <w:color w:val="231F20"/>
          <w:sz w:val="24"/>
          <w:szCs w:val="24"/>
        </w:rPr>
        <w:t>R</w:t>
      </w:r>
      <w:r w:rsidRPr="00342570">
        <w:rPr>
          <w:rFonts w:cs="Times-Roman"/>
          <w:color w:val="231F20"/>
          <w:sz w:val="24"/>
          <w:szCs w:val="24"/>
        </w:rPr>
        <w:t xml:space="preserve">elates to the procedure for dispute resolution. The said clause, </w:t>
      </w:r>
      <w:r w:rsidRPr="00342570">
        <w:rPr>
          <w:rFonts w:cs="Times-Italic"/>
          <w:i/>
          <w:iCs/>
          <w:color w:val="231F20"/>
          <w:sz w:val="24"/>
          <w:szCs w:val="24"/>
        </w:rPr>
        <w:t>inter alia,</w:t>
      </w:r>
      <w:r w:rsidR="006C7CA2">
        <w:rPr>
          <w:rFonts w:cs="Times-Italic"/>
          <w:i/>
          <w:iCs/>
          <w:color w:val="231F20"/>
          <w:sz w:val="24"/>
          <w:szCs w:val="24"/>
        </w:rPr>
        <w:t xml:space="preserve"> </w:t>
      </w:r>
      <w:r w:rsidRPr="00342570">
        <w:rPr>
          <w:rFonts w:cs="Times-Roman"/>
          <w:color w:val="231F20"/>
          <w:sz w:val="24"/>
          <w:szCs w:val="24"/>
        </w:rPr>
        <w:t>provides that a public sector company or Commissioner may file an appeal against the orders</w:t>
      </w:r>
      <w:r w:rsidR="006C7CA2">
        <w:rPr>
          <w:rFonts w:cs="Times-Roman"/>
          <w:color w:val="231F20"/>
          <w:sz w:val="24"/>
          <w:szCs w:val="24"/>
        </w:rPr>
        <w:t xml:space="preserve"> </w:t>
      </w:r>
      <w:r w:rsidRPr="00342570">
        <w:rPr>
          <w:rFonts w:cs="Times-Roman"/>
          <w:color w:val="231F20"/>
          <w:sz w:val="24"/>
          <w:szCs w:val="24"/>
        </w:rPr>
        <w:t>referred to in clause 256 for seeking resolution of a dispute and such appeal shall be preferred</w:t>
      </w:r>
      <w:r w:rsidR="006C7CA2">
        <w:rPr>
          <w:rFonts w:cs="Times-Roman"/>
          <w:color w:val="231F20"/>
          <w:sz w:val="24"/>
          <w:szCs w:val="24"/>
        </w:rPr>
        <w:t xml:space="preserve"> </w:t>
      </w:r>
      <w:r w:rsidRPr="00342570">
        <w:rPr>
          <w:rFonts w:cs="Times-Roman"/>
          <w:color w:val="231F20"/>
          <w:sz w:val="24"/>
          <w:szCs w:val="24"/>
        </w:rPr>
        <w:t>within the specified period. Further, it allows the respondent to file a memorandum of crossobjection</w:t>
      </w:r>
      <w:r w:rsidR="006C7CA2">
        <w:rPr>
          <w:rFonts w:cs="Times-Roman"/>
          <w:color w:val="231F20"/>
          <w:sz w:val="24"/>
          <w:szCs w:val="24"/>
        </w:rPr>
        <w:t xml:space="preserve"> </w:t>
      </w:r>
      <w:r w:rsidRPr="00342570">
        <w:rPr>
          <w:rFonts w:cs="Times-Roman"/>
          <w:color w:val="231F20"/>
          <w:sz w:val="24"/>
          <w:szCs w:val="24"/>
        </w:rPr>
        <w:t>against any part of the order of the Commissioner (Appeals).</w:t>
      </w:r>
    </w:p>
    <w:p w:rsidR="00342570" w:rsidRPr="00342570" w:rsidRDefault="00342570" w:rsidP="006C7CA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that the Authority may admit an appeal, or a memorandum</w:t>
      </w:r>
      <w:r w:rsidR="006C7CA2">
        <w:rPr>
          <w:rFonts w:cs="Times-Roman"/>
          <w:color w:val="231F20"/>
          <w:sz w:val="24"/>
          <w:szCs w:val="24"/>
        </w:rPr>
        <w:t xml:space="preserve"> </w:t>
      </w:r>
      <w:r w:rsidRPr="00342570">
        <w:rPr>
          <w:rFonts w:cs="Times-Roman"/>
          <w:color w:val="231F20"/>
          <w:sz w:val="24"/>
          <w:szCs w:val="24"/>
        </w:rPr>
        <w:t>of cross-objection, after the expiry of the period specified in specified circumstances. The</w:t>
      </w:r>
      <w:r w:rsidR="006C7CA2">
        <w:rPr>
          <w:rFonts w:cs="Times-Roman"/>
          <w:color w:val="231F20"/>
          <w:sz w:val="24"/>
          <w:szCs w:val="24"/>
        </w:rPr>
        <w:t xml:space="preserve"> </w:t>
      </w:r>
      <w:r w:rsidRPr="00342570">
        <w:rPr>
          <w:rFonts w:cs="Times-Roman"/>
          <w:color w:val="231F20"/>
          <w:sz w:val="24"/>
          <w:szCs w:val="24"/>
        </w:rPr>
        <w:t>clause further provides that the orders passed by the Authority shall be final and binding on</w:t>
      </w:r>
      <w:r w:rsidR="006C7CA2">
        <w:rPr>
          <w:rFonts w:cs="Times-Roman"/>
          <w:color w:val="231F20"/>
          <w:sz w:val="24"/>
          <w:szCs w:val="24"/>
        </w:rPr>
        <w:t xml:space="preserve"> </w:t>
      </w:r>
      <w:r w:rsidRPr="00342570">
        <w:rPr>
          <w:rFonts w:cs="Times-Roman"/>
          <w:color w:val="231F20"/>
          <w:sz w:val="24"/>
          <w:szCs w:val="24"/>
        </w:rPr>
        <w:t>both the parties.</w:t>
      </w:r>
    </w:p>
    <w:p w:rsidR="00342570" w:rsidRPr="006C7CA2" w:rsidRDefault="00342570" w:rsidP="006C7CA2">
      <w:pPr>
        <w:autoSpaceDE w:val="0"/>
        <w:autoSpaceDN w:val="0"/>
        <w:adjustRightInd w:val="0"/>
        <w:spacing w:after="0" w:line="240" w:lineRule="auto"/>
        <w:jc w:val="both"/>
        <w:rPr>
          <w:rFonts w:cs="Times-Roman"/>
          <w:b/>
          <w:strike/>
          <w:color w:val="0066FF"/>
          <w:sz w:val="24"/>
          <w:szCs w:val="24"/>
        </w:rPr>
      </w:pPr>
      <w:r w:rsidRPr="006C7CA2">
        <w:rPr>
          <w:rFonts w:cs="Times-Italic"/>
          <w:b/>
          <w:i/>
          <w:iCs/>
          <w:strike/>
          <w:color w:val="0066FF"/>
          <w:sz w:val="24"/>
          <w:szCs w:val="24"/>
        </w:rPr>
        <w:t>Clause 263</w:t>
      </w:r>
      <w:r w:rsidR="006C7CA2" w:rsidRPr="006C7CA2">
        <w:rPr>
          <w:rFonts w:cs="Times-Italic"/>
          <w:b/>
          <w:i/>
          <w:iCs/>
          <w:strike/>
          <w:color w:val="0066FF"/>
          <w:sz w:val="24"/>
          <w:szCs w:val="24"/>
        </w:rPr>
        <w:t>:</w:t>
      </w:r>
      <w:r w:rsidRPr="006C7CA2">
        <w:rPr>
          <w:rFonts w:cs="Times-Italic"/>
          <w:b/>
          <w:i/>
          <w:iCs/>
          <w:strike/>
          <w:color w:val="0066FF"/>
          <w:sz w:val="24"/>
          <w:szCs w:val="24"/>
        </w:rPr>
        <w:t xml:space="preserve"> </w:t>
      </w:r>
      <w:r w:rsidR="006C7CA2" w:rsidRPr="006C7CA2">
        <w:rPr>
          <w:rFonts w:cs="Times-Roman"/>
          <w:b/>
          <w:strike/>
          <w:color w:val="0066FF"/>
          <w:sz w:val="24"/>
          <w:szCs w:val="24"/>
        </w:rPr>
        <w:t>R</w:t>
      </w:r>
      <w:r w:rsidRPr="006C7CA2">
        <w:rPr>
          <w:rFonts w:cs="Times-Roman"/>
          <w:b/>
          <w:strike/>
          <w:color w:val="0066FF"/>
          <w:sz w:val="24"/>
          <w:szCs w:val="24"/>
        </w:rPr>
        <w:t>elates to an order of stay of demand by the Authority. The said clause</w:t>
      </w:r>
      <w:r w:rsidR="006C7CA2" w:rsidRPr="006C7CA2">
        <w:rPr>
          <w:rFonts w:cs="Times-Roman"/>
          <w:b/>
          <w:strike/>
          <w:color w:val="0066FF"/>
          <w:sz w:val="24"/>
          <w:szCs w:val="24"/>
        </w:rPr>
        <w:t xml:space="preserve"> </w:t>
      </w:r>
      <w:r w:rsidRPr="006C7CA2">
        <w:rPr>
          <w:rFonts w:cs="Times-Roman"/>
          <w:b/>
          <w:strike/>
          <w:color w:val="0066FF"/>
          <w:sz w:val="24"/>
          <w:szCs w:val="24"/>
        </w:rPr>
        <w:t>provides that the Authority may grant a stay of demand to the public sector company for a</w:t>
      </w:r>
      <w:r w:rsidR="006C7CA2" w:rsidRPr="006C7CA2">
        <w:rPr>
          <w:rFonts w:cs="Times-Roman"/>
          <w:b/>
          <w:strike/>
          <w:color w:val="0066FF"/>
          <w:sz w:val="24"/>
          <w:szCs w:val="24"/>
        </w:rPr>
        <w:t xml:space="preserve"> </w:t>
      </w:r>
      <w:r w:rsidRPr="006C7CA2">
        <w:rPr>
          <w:rFonts w:cs="Times-Roman"/>
          <w:b/>
          <w:strike/>
          <w:color w:val="0066FF"/>
          <w:sz w:val="24"/>
          <w:szCs w:val="24"/>
        </w:rPr>
        <w:t>period of one hundred and eighty days in the first instance and may extend such stay, on an</w:t>
      </w:r>
      <w:r w:rsidR="006C7CA2" w:rsidRPr="006C7CA2">
        <w:rPr>
          <w:rFonts w:cs="Times-Roman"/>
          <w:b/>
          <w:strike/>
          <w:color w:val="0066FF"/>
          <w:sz w:val="24"/>
          <w:szCs w:val="24"/>
        </w:rPr>
        <w:t xml:space="preserve"> </w:t>
      </w:r>
      <w:r w:rsidRPr="006C7CA2">
        <w:rPr>
          <w:rFonts w:cs="Times-Roman"/>
          <w:b/>
          <w:strike/>
          <w:color w:val="0066FF"/>
          <w:sz w:val="24"/>
          <w:szCs w:val="24"/>
        </w:rPr>
        <w:t>application being made by the public sector company, to a maximum of three hundred and</w:t>
      </w:r>
      <w:r w:rsidR="006C7CA2" w:rsidRPr="006C7CA2">
        <w:rPr>
          <w:rFonts w:cs="Times-Roman"/>
          <w:b/>
          <w:strike/>
          <w:color w:val="0066FF"/>
          <w:sz w:val="24"/>
          <w:szCs w:val="24"/>
        </w:rPr>
        <w:t xml:space="preserve"> </w:t>
      </w:r>
      <w:r w:rsidRPr="006C7CA2">
        <w:rPr>
          <w:rFonts w:cs="Times-Roman"/>
          <w:b/>
          <w:strike/>
          <w:color w:val="0066FF"/>
          <w:sz w:val="24"/>
          <w:szCs w:val="24"/>
        </w:rPr>
        <w:t>sixty-five days, if it is satisfied that the delay in disposing of the appeal is not attributable to</w:t>
      </w:r>
      <w:r w:rsidR="006C7CA2" w:rsidRPr="006C7CA2">
        <w:rPr>
          <w:rFonts w:cs="Times-Roman"/>
          <w:b/>
          <w:strike/>
          <w:color w:val="0066FF"/>
          <w:sz w:val="24"/>
          <w:szCs w:val="24"/>
        </w:rPr>
        <w:t xml:space="preserve"> </w:t>
      </w:r>
      <w:r w:rsidRPr="006C7CA2">
        <w:rPr>
          <w:rFonts w:cs="Times-Roman"/>
          <w:b/>
          <w:strike/>
          <w:color w:val="0066FF"/>
          <w:sz w:val="24"/>
          <w:szCs w:val="24"/>
        </w:rPr>
        <w:t>the company.</w:t>
      </w:r>
    </w:p>
    <w:p w:rsidR="00342570" w:rsidRPr="00342570" w:rsidRDefault="00342570" w:rsidP="00664C9C">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264</w:t>
      </w:r>
      <w:r w:rsidR="00664C9C">
        <w:rPr>
          <w:rFonts w:cs="Times-Italic"/>
          <w:i/>
          <w:iCs/>
          <w:color w:val="231F20"/>
          <w:sz w:val="24"/>
          <w:szCs w:val="24"/>
        </w:rPr>
        <w:t>:</w:t>
      </w:r>
      <w:r w:rsidRPr="00342570">
        <w:rPr>
          <w:rFonts w:cs="Times-Italic"/>
          <w:i/>
          <w:iCs/>
          <w:color w:val="231F20"/>
          <w:sz w:val="24"/>
          <w:szCs w:val="24"/>
        </w:rPr>
        <w:t xml:space="preserve"> </w:t>
      </w:r>
      <w:r w:rsidR="00664C9C">
        <w:rPr>
          <w:rFonts w:cs="Times-Roman"/>
          <w:color w:val="231F20"/>
          <w:sz w:val="24"/>
          <w:szCs w:val="24"/>
        </w:rPr>
        <w:t>S</w:t>
      </w:r>
      <w:r w:rsidRPr="00342570">
        <w:rPr>
          <w:rFonts w:cs="Times-Roman"/>
          <w:color w:val="231F20"/>
          <w:sz w:val="24"/>
          <w:szCs w:val="24"/>
        </w:rPr>
        <w:t>eeks to provide that the Authority shall have the power to rectify any</w:t>
      </w:r>
      <w:r w:rsidR="00664C9C">
        <w:rPr>
          <w:rFonts w:cs="Times-Roman"/>
          <w:color w:val="231F20"/>
          <w:sz w:val="24"/>
          <w:szCs w:val="24"/>
        </w:rPr>
        <w:t xml:space="preserve"> </w:t>
      </w:r>
      <w:r w:rsidRPr="00342570">
        <w:rPr>
          <w:rFonts w:cs="Times-Roman"/>
          <w:color w:val="231F20"/>
          <w:sz w:val="24"/>
          <w:szCs w:val="24"/>
        </w:rPr>
        <w:t>mistake apparent from the record and may, accordingly, amend any order passed by it under</w:t>
      </w:r>
      <w:r w:rsidR="00664C9C">
        <w:rPr>
          <w:rFonts w:cs="Times-Roman"/>
          <w:color w:val="231F20"/>
          <w:sz w:val="24"/>
          <w:szCs w:val="24"/>
        </w:rPr>
        <w:t xml:space="preserve"> </w:t>
      </w:r>
      <w:r w:rsidRPr="00342570">
        <w:rPr>
          <w:rFonts w:cs="Times-Roman"/>
          <w:color w:val="231F20"/>
          <w:sz w:val="24"/>
          <w:szCs w:val="24"/>
        </w:rPr>
        <w:t>clause 262. However, no such order shall be passed after a period of four years from the date</w:t>
      </w:r>
      <w:r w:rsidR="00664C9C">
        <w:rPr>
          <w:rFonts w:cs="Times-Roman"/>
          <w:color w:val="231F20"/>
          <w:sz w:val="24"/>
          <w:szCs w:val="24"/>
        </w:rPr>
        <w:t xml:space="preserve"> </w:t>
      </w:r>
      <w:r w:rsidRPr="00342570">
        <w:rPr>
          <w:rFonts w:cs="Times-Roman"/>
          <w:color w:val="231F20"/>
          <w:sz w:val="24"/>
          <w:szCs w:val="24"/>
        </w:rPr>
        <w:t>on which the order sought to be amended was made.</w:t>
      </w:r>
    </w:p>
    <w:p w:rsidR="00342570" w:rsidRPr="00342570" w:rsidRDefault="00342570" w:rsidP="00A309D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265</w:t>
      </w:r>
      <w:r w:rsidR="00A309D4">
        <w:rPr>
          <w:rFonts w:cs="Times-Italic"/>
          <w:i/>
          <w:iCs/>
          <w:color w:val="231F20"/>
          <w:sz w:val="24"/>
          <w:szCs w:val="24"/>
        </w:rPr>
        <w:t>:</w:t>
      </w:r>
      <w:r w:rsidRPr="00342570">
        <w:rPr>
          <w:rFonts w:cs="Times-Italic"/>
          <w:i/>
          <w:iCs/>
          <w:color w:val="231F20"/>
          <w:sz w:val="24"/>
          <w:szCs w:val="24"/>
        </w:rPr>
        <w:t xml:space="preserve"> </w:t>
      </w:r>
      <w:r w:rsidR="00A309D4">
        <w:rPr>
          <w:rFonts w:cs="Times-Roman"/>
          <w:color w:val="231F20"/>
          <w:sz w:val="24"/>
          <w:szCs w:val="24"/>
        </w:rPr>
        <w:t>P</w:t>
      </w:r>
      <w:r w:rsidRPr="00342570">
        <w:rPr>
          <w:rFonts w:cs="Times-Roman"/>
          <w:color w:val="231F20"/>
          <w:sz w:val="24"/>
          <w:szCs w:val="24"/>
        </w:rPr>
        <w:t>rovides that the Authority shall have all the powers of a civil court under</w:t>
      </w:r>
      <w:r w:rsidR="00A309D4">
        <w:rPr>
          <w:rFonts w:cs="Times-Roman"/>
          <w:color w:val="231F20"/>
          <w:sz w:val="24"/>
          <w:szCs w:val="24"/>
        </w:rPr>
        <w:t xml:space="preserve"> </w:t>
      </w:r>
      <w:r w:rsidRPr="00342570">
        <w:rPr>
          <w:rFonts w:cs="Times-Roman"/>
          <w:color w:val="231F20"/>
          <w:sz w:val="24"/>
          <w:szCs w:val="24"/>
        </w:rPr>
        <w:t>the Code of Civil Procedure, 1908 as are referred to in clause 134 of this Code and shall be</w:t>
      </w:r>
      <w:r w:rsidR="00A309D4">
        <w:rPr>
          <w:rFonts w:cs="Times-Roman"/>
          <w:color w:val="231F20"/>
          <w:sz w:val="24"/>
          <w:szCs w:val="24"/>
        </w:rPr>
        <w:t xml:space="preserve"> </w:t>
      </w:r>
      <w:r w:rsidRPr="00342570">
        <w:rPr>
          <w:rFonts w:cs="Times-Roman"/>
          <w:color w:val="231F20"/>
          <w:sz w:val="24"/>
          <w:szCs w:val="24"/>
        </w:rPr>
        <w:t>deemed to be a civil court for the purposes of section 195 of the Code of Criminal Procedure,</w:t>
      </w:r>
      <w:r w:rsidR="00A309D4">
        <w:rPr>
          <w:rFonts w:cs="Times-Roman"/>
          <w:color w:val="231F20"/>
          <w:sz w:val="24"/>
          <w:szCs w:val="24"/>
        </w:rPr>
        <w:t xml:space="preserve"> </w:t>
      </w:r>
      <w:r w:rsidRPr="00342570">
        <w:rPr>
          <w:rFonts w:cs="Times-Roman"/>
          <w:color w:val="231F20"/>
          <w:sz w:val="24"/>
          <w:szCs w:val="24"/>
        </w:rPr>
        <w:t>1973.</w:t>
      </w:r>
    </w:p>
    <w:p w:rsidR="00342570" w:rsidRPr="00342570" w:rsidRDefault="00342570" w:rsidP="00A309D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every proceeding before the Authority shall be</w:t>
      </w:r>
      <w:r w:rsidR="00A309D4">
        <w:rPr>
          <w:rFonts w:cs="Times-Roman"/>
          <w:color w:val="231F20"/>
          <w:sz w:val="24"/>
          <w:szCs w:val="24"/>
        </w:rPr>
        <w:t xml:space="preserve"> </w:t>
      </w:r>
      <w:r w:rsidRPr="00342570">
        <w:rPr>
          <w:rFonts w:cs="Times-Roman"/>
          <w:color w:val="231F20"/>
          <w:sz w:val="24"/>
          <w:szCs w:val="24"/>
        </w:rPr>
        <w:t>deemed to be a judicial proceeding within the meaning of sections 193 and 228 of the Indian</w:t>
      </w:r>
      <w:r w:rsidR="00A309D4">
        <w:rPr>
          <w:rFonts w:cs="Times-Roman"/>
          <w:color w:val="231F20"/>
          <w:sz w:val="24"/>
          <w:szCs w:val="24"/>
        </w:rPr>
        <w:t xml:space="preserve"> </w:t>
      </w:r>
      <w:r w:rsidRPr="00342570">
        <w:rPr>
          <w:rFonts w:cs="Times-Roman"/>
          <w:color w:val="231F20"/>
          <w:sz w:val="24"/>
          <w:szCs w:val="24"/>
        </w:rPr>
        <w:t>Penal Code, and for the purposes of section 196 of the said Code.</w:t>
      </w:r>
    </w:p>
    <w:p w:rsidR="00342570" w:rsidRPr="00342570" w:rsidRDefault="00342570" w:rsidP="00A309D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266</w:t>
      </w:r>
      <w:r w:rsidR="00A309D4">
        <w:rPr>
          <w:rFonts w:cs="Times-Italic"/>
          <w:i/>
          <w:iCs/>
          <w:color w:val="231F20"/>
          <w:sz w:val="24"/>
          <w:szCs w:val="24"/>
        </w:rPr>
        <w:t>:</w:t>
      </w:r>
      <w:r w:rsidRPr="00342570">
        <w:rPr>
          <w:rFonts w:cs="Times-Italic"/>
          <w:i/>
          <w:iCs/>
          <w:color w:val="231F20"/>
          <w:sz w:val="24"/>
          <w:szCs w:val="24"/>
        </w:rPr>
        <w:t xml:space="preserve"> </w:t>
      </w:r>
      <w:r w:rsidR="00A309D4">
        <w:rPr>
          <w:rFonts w:cs="Times-Roman"/>
          <w:color w:val="231F20"/>
          <w:sz w:val="24"/>
          <w:szCs w:val="24"/>
        </w:rPr>
        <w:t>P</w:t>
      </w:r>
      <w:r w:rsidRPr="00342570">
        <w:rPr>
          <w:rFonts w:cs="Times-Roman"/>
          <w:color w:val="231F20"/>
          <w:sz w:val="24"/>
          <w:szCs w:val="24"/>
        </w:rPr>
        <w:t>rovides that the Authority shall have the powers to regulate its own</w:t>
      </w:r>
      <w:r w:rsidR="00A309D4">
        <w:rPr>
          <w:rFonts w:cs="Times-Roman"/>
          <w:color w:val="231F20"/>
          <w:sz w:val="24"/>
          <w:szCs w:val="24"/>
        </w:rPr>
        <w:t xml:space="preserve"> </w:t>
      </w:r>
      <w:r w:rsidRPr="00342570">
        <w:rPr>
          <w:rFonts w:cs="Times-Roman"/>
          <w:color w:val="231F20"/>
          <w:sz w:val="24"/>
          <w:szCs w:val="24"/>
        </w:rPr>
        <w:t>procedure in all matters pertaining to it.</w:t>
      </w:r>
    </w:p>
    <w:p w:rsidR="00342570" w:rsidRPr="00342570" w:rsidRDefault="00342570" w:rsidP="00A309D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267</w:t>
      </w:r>
      <w:r w:rsidR="00A309D4">
        <w:rPr>
          <w:rFonts w:cs="Times-Italic"/>
          <w:i/>
          <w:iCs/>
          <w:color w:val="231F20"/>
          <w:sz w:val="24"/>
          <w:szCs w:val="24"/>
        </w:rPr>
        <w:t>:</w:t>
      </w:r>
      <w:r w:rsidRPr="00342570">
        <w:rPr>
          <w:rFonts w:cs="Times-Italic"/>
          <w:i/>
          <w:iCs/>
          <w:color w:val="231F20"/>
          <w:sz w:val="24"/>
          <w:szCs w:val="24"/>
        </w:rPr>
        <w:t xml:space="preserve"> </w:t>
      </w:r>
      <w:r w:rsidR="00A309D4">
        <w:rPr>
          <w:rFonts w:cs="Times-Roman"/>
          <w:color w:val="231F20"/>
          <w:sz w:val="24"/>
          <w:szCs w:val="24"/>
        </w:rPr>
        <w:t>D</w:t>
      </w:r>
      <w:r w:rsidRPr="00342570">
        <w:rPr>
          <w:rFonts w:cs="Times-Roman"/>
          <w:color w:val="231F20"/>
          <w:sz w:val="24"/>
          <w:szCs w:val="24"/>
        </w:rPr>
        <w:t>efines certain terms that have been used in the Chapter, such as “advance</w:t>
      </w:r>
      <w:r w:rsidR="00A309D4">
        <w:rPr>
          <w:rFonts w:cs="Times-Roman"/>
          <w:color w:val="231F20"/>
          <w:sz w:val="24"/>
          <w:szCs w:val="24"/>
        </w:rPr>
        <w:t xml:space="preserve"> </w:t>
      </w:r>
      <w:r w:rsidRPr="00342570">
        <w:rPr>
          <w:rFonts w:cs="Times-Roman"/>
          <w:color w:val="231F20"/>
          <w:sz w:val="24"/>
          <w:szCs w:val="24"/>
        </w:rPr>
        <w:t>ruling”, “appellant”, “application”, “Authority”, “Chairperson”, etc.</w:t>
      </w:r>
    </w:p>
    <w:p w:rsidR="00342570" w:rsidRPr="00342570" w:rsidRDefault="00342570" w:rsidP="00A309D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268</w:t>
      </w:r>
      <w:r w:rsidR="00A309D4">
        <w:rPr>
          <w:rFonts w:cs="Times-Italic"/>
          <w:i/>
          <w:iCs/>
          <w:color w:val="231F20"/>
          <w:sz w:val="24"/>
          <w:szCs w:val="24"/>
        </w:rPr>
        <w:t>:</w:t>
      </w:r>
      <w:r w:rsidRPr="00342570">
        <w:rPr>
          <w:rFonts w:cs="Times-Italic"/>
          <w:i/>
          <w:iCs/>
          <w:color w:val="231F20"/>
          <w:sz w:val="24"/>
          <w:szCs w:val="24"/>
        </w:rPr>
        <w:t xml:space="preserve"> </w:t>
      </w:r>
      <w:r w:rsidR="00A309D4">
        <w:rPr>
          <w:rFonts w:cs="Times-Roman"/>
          <w:color w:val="231F20"/>
          <w:sz w:val="24"/>
          <w:szCs w:val="24"/>
        </w:rPr>
        <w:t>S</w:t>
      </w:r>
      <w:r w:rsidRPr="00342570">
        <w:rPr>
          <w:rFonts w:cs="Times-Roman"/>
          <w:color w:val="231F20"/>
          <w:sz w:val="24"/>
          <w:szCs w:val="24"/>
        </w:rPr>
        <w:t>eeks to provide that the Central Government will constitute an Incometax</w:t>
      </w:r>
      <w:r w:rsidR="00A309D4">
        <w:rPr>
          <w:rFonts w:cs="Times-Roman"/>
          <w:color w:val="231F20"/>
          <w:sz w:val="24"/>
          <w:szCs w:val="24"/>
        </w:rPr>
        <w:t xml:space="preserve"> </w:t>
      </w:r>
      <w:r w:rsidRPr="00342570">
        <w:rPr>
          <w:rFonts w:cs="Times-Roman"/>
          <w:color w:val="231F20"/>
          <w:sz w:val="24"/>
          <w:szCs w:val="24"/>
        </w:rPr>
        <w:t>Settlement Commission for the settlement of cases, consisting of a Chairperson and as</w:t>
      </w:r>
      <w:r w:rsidR="00A309D4">
        <w:rPr>
          <w:rFonts w:cs="Times-Roman"/>
          <w:color w:val="231F20"/>
          <w:sz w:val="24"/>
          <w:szCs w:val="24"/>
        </w:rPr>
        <w:t xml:space="preserve"> </w:t>
      </w:r>
      <w:r w:rsidRPr="00342570">
        <w:rPr>
          <w:rFonts w:cs="Times-Roman"/>
          <w:color w:val="231F20"/>
          <w:sz w:val="24"/>
          <w:szCs w:val="24"/>
        </w:rPr>
        <w:t>many Vice-Chairpersons and other members as the Government deems fit who shall function</w:t>
      </w:r>
      <w:r w:rsidR="00A309D4">
        <w:rPr>
          <w:rFonts w:cs="Times-Roman"/>
          <w:color w:val="231F20"/>
          <w:sz w:val="24"/>
          <w:szCs w:val="24"/>
        </w:rPr>
        <w:t xml:space="preserve"> </w:t>
      </w:r>
      <w:r w:rsidRPr="00342570">
        <w:rPr>
          <w:rFonts w:cs="Times-Roman"/>
          <w:color w:val="231F20"/>
          <w:sz w:val="24"/>
          <w:szCs w:val="24"/>
        </w:rPr>
        <w:t>within the Department of the Central Government dealing with direct taxes. These persons</w:t>
      </w:r>
      <w:r w:rsidR="00A309D4">
        <w:rPr>
          <w:rFonts w:cs="Times-Roman"/>
          <w:color w:val="231F20"/>
          <w:sz w:val="24"/>
          <w:szCs w:val="24"/>
        </w:rPr>
        <w:t xml:space="preserve"> </w:t>
      </w:r>
      <w:r w:rsidRPr="00342570">
        <w:rPr>
          <w:rFonts w:cs="Times-Roman"/>
          <w:color w:val="231F20"/>
          <w:sz w:val="24"/>
          <w:szCs w:val="24"/>
        </w:rPr>
        <w:t>would be appointed from amongst the officers of the Indian Revenue Service who have</w:t>
      </w:r>
      <w:r w:rsidR="00A309D4">
        <w:rPr>
          <w:rFonts w:cs="Times-Roman"/>
          <w:color w:val="231F20"/>
          <w:sz w:val="24"/>
          <w:szCs w:val="24"/>
        </w:rPr>
        <w:t xml:space="preserve"> </w:t>
      </w:r>
      <w:r w:rsidR="00A4215F">
        <w:rPr>
          <w:rFonts w:cs="Times-Roman"/>
          <w:color w:val="231F20"/>
          <w:sz w:val="24"/>
          <w:szCs w:val="24"/>
        </w:rPr>
        <w:t xml:space="preserve">served for at least </w:t>
      </w:r>
      <w:r w:rsidR="00A4215F" w:rsidRPr="00A4215F">
        <w:rPr>
          <w:rFonts w:cs="Times-Roman"/>
          <w:b/>
          <w:color w:val="0066FF"/>
          <w:sz w:val="24"/>
          <w:szCs w:val="24"/>
        </w:rPr>
        <w:t>fifteen years</w:t>
      </w:r>
      <w:r w:rsidRPr="00342570">
        <w:rPr>
          <w:rFonts w:cs="Times-Roman"/>
          <w:color w:val="231F20"/>
          <w:sz w:val="24"/>
          <w:szCs w:val="24"/>
        </w:rPr>
        <w:t xml:space="preserve"> in the service, including at least 5 years in the rank of Commissioner</w:t>
      </w:r>
      <w:r w:rsidR="00A309D4">
        <w:rPr>
          <w:rFonts w:cs="Times-Roman"/>
          <w:color w:val="231F20"/>
          <w:sz w:val="24"/>
          <w:szCs w:val="24"/>
        </w:rPr>
        <w:t xml:space="preserve"> </w:t>
      </w:r>
      <w:r w:rsidRPr="00342570">
        <w:rPr>
          <w:rFonts w:cs="Times-Roman"/>
          <w:color w:val="231F20"/>
          <w:sz w:val="24"/>
          <w:szCs w:val="24"/>
        </w:rPr>
        <w:t>or above.</w:t>
      </w:r>
    </w:p>
    <w:p w:rsidR="00342570" w:rsidRPr="00342570" w:rsidRDefault="00342570" w:rsidP="00A4215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269</w:t>
      </w:r>
      <w:r w:rsidR="00A4215F">
        <w:rPr>
          <w:rFonts w:cs="Times-Italic"/>
          <w:i/>
          <w:iCs/>
          <w:color w:val="231F20"/>
          <w:sz w:val="24"/>
          <w:szCs w:val="24"/>
        </w:rPr>
        <w:t>:</w:t>
      </w:r>
      <w:r w:rsidRPr="00342570">
        <w:rPr>
          <w:rFonts w:cs="Times-Italic"/>
          <w:i/>
          <w:iCs/>
          <w:color w:val="231F20"/>
          <w:sz w:val="24"/>
          <w:szCs w:val="24"/>
        </w:rPr>
        <w:t xml:space="preserve"> </w:t>
      </w:r>
      <w:r w:rsidR="00A4215F">
        <w:rPr>
          <w:rFonts w:cs="Times-Roman"/>
          <w:color w:val="231F20"/>
          <w:sz w:val="24"/>
          <w:szCs w:val="24"/>
        </w:rPr>
        <w:t>R</w:t>
      </w:r>
      <w:r w:rsidRPr="00342570">
        <w:rPr>
          <w:rFonts w:cs="Times-Roman"/>
          <w:color w:val="231F20"/>
          <w:sz w:val="24"/>
          <w:szCs w:val="24"/>
        </w:rPr>
        <w:t>elates to jurisdiction and powers of the Settlement Commission. The said</w:t>
      </w:r>
      <w:r w:rsidR="00A4215F">
        <w:rPr>
          <w:rFonts w:cs="Times-Roman"/>
          <w:color w:val="231F20"/>
          <w:sz w:val="24"/>
          <w:szCs w:val="24"/>
        </w:rPr>
        <w:t xml:space="preserve"> </w:t>
      </w:r>
      <w:r w:rsidRPr="00342570">
        <w:rPr>
          <w:rFonts w:cs="Times-Roman"/>
          <w:color w:val="231F20"/>
          <w:sz w:val="24"/>
          <w:szCs w:val="24"/>
        </w:rPr>
        <w:t>clause seeks to provide that a Bench of the Commission would be presided over by the</w:t>
      </w:r>
      <w:r w:rsidR="00A4215F">
        <w:rPr>
          <w:rFonts w:cs="Times-Roman"/>
          <w:color w:val="231F20"/>
          <w:sz w:val="24"/>
          <w:szCs w:val="24"/>
        </w:rPr>
        <w:t xml:space="preserve"> </w:t>
      </w:r>
      <w:r w:rsidRPr="00342570">
        <w:rPr>
          <w:rFonts w:cs="Times-Roman"/>
          <w:color w:val="231F20"/>
          <w:sz w:val="24"/>
          <w:szCs w:val="24"/>
        </w:rPr>
        <w:t>Chairperson or a Vice-Chairperson, and would consist of two other members. However, if</w:t>
      </w:r>
      <w:r w:rsidR="00A4215F">
        <w:rPr>
          <w:rFonts w:cs="Times-Roman"/>
          <w:color w:val="231F20"/>
          <w:sz w:val="24"/>
          <w:szCs w:val="24"/>
        </w:rPr>
        <w:t xml:space="preserve"> </w:t>
      </w:r>
      <w:r w:rsidR="00A4215F" w:rsidRPr="00A4215F">
        <w:rPr>
          <w:rFonts w:cs="Times-Roman"/>
          <w:b/>
          <w:color w:val="0066FF"/>
          <w:sz w:val="24"/>
          <w:szCs w:val="24"/>
        </w:rPr>
        <w:t>member are</w:t>
      </w:r>
      <w:r w:rsidRPr="00342570">
        <w:rPr>
          <w:rFonts w:cs="Times-Roman"/>
          <w:color w:val="231F20"/>
          <w:sz w:val="24"/>
          <w:szCs w:val="24"/>
        </w:rPr>
        <w:t xml:space="preserve"> unable to discharge his functions or in case of vacancy, the Bench may</w:t>
      </w:r>
      <w:r w:rsidR="00A4215F">
        <w:rPr>
          <w:rFonts w:cs="Times-Roman"/>
          <w:color w:val="231F20"/>
          <w:sz w:val="24"/>
          <w:szCs w:val="24"/>
        </w:rPr>
        <w:t xml:space="preserve"> </w:t>
      </w:r>
      <w:r w:rsidRPr="00342570">
        <w:rPr>
          <w:rFonts w:cs="Times-Roman"/>
          <w:color w:val="231F20"/>
          <w:sz w:val="24"/>
          <w:szCs w:val="24"/>
        </w:rPr>
        <w:t>function with only two members. The Bench headed by the Chairperson will be the principal</w:t>
      </w:r>
      <w:r w:rsidR="00A4215F">
        <w:rPr>
          <w:rFonts w:cs="Times-Roman"/>
          <w:color w:val="231F20"/>
          <w:sz w:val="24"/>
          <w:szCs w:val="24"/>
        </w:rPr>
        <w:t xml:space="preserve"> </w:t>
      </w:r>
      <w:r w:rsidRPr="00342570">
        <w:rPr>
          <w:rFonts w:cs="Times-Roman"/>
          <w:color w:val="231F20"/>
          <w:sz w:val="24"/>
          <w:szCs w:val="24"/>
        </w:rPr>
        <w:t>Bench and other Benches will be called Additional Benches. The Chairperson may, for the</w:t>
      </w:r>
      <w:r w:rsidR="00A4215F">
        <w:rPr>
          <w:rFonts w:cs="Times-Roman"/>
          <w:color w:val="231F20"/>
          <w:sz w:val="24"/>
          <w:szCs w:val="24"/>
        </w:rPr>
        <w:t xml:space="preserve"> </w:t>
      </w:r>
      <w:r w:rsidRPr="00342570">
        <w:rPr>
          <w:rFonts w:cs="Times-Roman"/>
          <w:color w:val="231F20"/>
          <w:sz w:val="24"/>
          <w:szCs w:val="24"/>
        </w:rPr>
        <w:t>disposal of any particular case, constitute a Special Bench consisting of more than three</w:t>
      </w:r>
      <w:r w:rsidR="00A4215F">
        <w:rPr>
          <w:rFonts w:cs="Times-Roman"/>
          <w:color w:val="231F20"/>
          <w:sz w:val="24"/>
          <w:szCs w:val="24"/>
        </w:rPr>
        <w:t xml:space="preserve"> </w:t>
      </w:r>
      <w:r w:rsidRPr="00342570">
        <w:rPr>
          <w:rFonts w:cs="Times-Roman"/>
          <w:color w:val="231F20"/>
          <w:sz w:val="24"/>
          <w:szCs w:val="24"/>
        </w:rPr>
        <w:t>Members. These Benches would sit at the notified places except a Special Bench which will</w:t>
      </w:r>
      <w:r w:rsidR="00A4215F">
        <w:rPr>
          <w:rFonts w:cs="Times-Roman"/>
          <w:color w:val="231F20"/>
          <w:sz w:val="24"/>
          <w:szCs w:val="24"/>
        </w:rPr>
        <w:t xml:space="preserve"> </w:t>
      </w:r>
      <w:r w:rsidRPr="00342570">
        <w:rPr>
          <w:rFonts w:cs="Times-Roman"/>
          <w:color w:val="231F20"/>
          <w:sz w:val="24"/>
          <w:szCs w:val="24"/>
        </w:rPr>
        <w:t>si</w:t>
      </w:r>
      <w:r w:rsidR="00A4215F">
        <w:rPr>
          <w:rFonts w:cs="Times-Roman"/>
          <w:color w:val="231F20"/>
          <w:sz w:val="24"/>
          <w:szCs w:val="24"/>
        </w:rPr>
        <w:t xml:space="preserve">t at a place to be fixed by the </w:t>
      </w:r>
      <w:r w:rsidRPr="00342570">
        <w:rPr>
          <w:rFonts w:cs="Times-Roman"/>
          <w:color w:val="231F20"/>
          <w:sz w:val="24"/>
          <w:szCs w:val="24"/>
        </w:rPr>
        <w:t>Chairperson.</w:t>
      </w:r>
    </w:p>
    <w:p w:rsidR="00342570" w:rsidRPr="00342570" w:rsidRDefault="00342570" w:rsidP="00A4215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270</w:t>
      </w:r>
      <w:r w:rsidR="00A4215F">
        <w:rPr>
          <w:rFonts w:cs="Times-Italic"/>
          <w:i/>
          <w:iCs/>
          <w:color w:val="231F20"/>
          <w:sz w:val="24"/>
          <w:szCs w:val="24"/>
        </w:rPr>
        <w:t>:</w:t>
      </w:r>
      <w:r w:rsidRPr="00342570">
        <w:rPr>
          <w:rFonts w:cs="Times-Italic"/>
          <w:i/>
          <w:iCs/>
          <w:color w:val="231F20"/>
          <w:sz w:val="24"/>
          <w:szCs w:val="24"/>
        </w:rPr>
        <w:t xml:space="preserve"> </w:t>
      </w:r>
      <w:r w:rsidR="00A4215F">
        <w:rPr>
          <w:rFonts w:cs="Times-Roman"/>
          <w:color w:val="231F20"/>
          <w:sz w:val="24"/>
          <w:szCs w:val="24"/>
        </w:rPr>
        <w:t>S</w:t>
      </w:r>
      <w:r w:rsidRPr="00342570">
        <w:rPr>
          <w:rFonts w:cs="Times-Roman"/>
          <w:color w:val="231F20"/>
          <w:sz w:val="24"/>
          <w:szCs w:val="24"/>
        </w:rPr>
        <w:t>eeks to provide that if there is vacancy in the office of Chairperson or if</w:t>
      </w:r>
      <w:r w:rsidR="00A4215F">
        <w:rPr>
          <w:rFonts w:cs="Times-Roman"/>
          <w:color w:val="231F20"/>
          <w:sz w:val="24"/>
          <w:szCs w:val="24"/>
        </w:rPr>
        <w:t xml:space="preserve"> </w:t>
      </w:r>
      <w:r w:rsidRPr="00342570">
        <w:rPr>
          <w:rFonts w:cs="Times-Roman"/>
          <w:color w:val="231F20"/>
          <w:sz w:val="24"/>
          <w:szCs w:val="24"/>
        </w:rPr>
        <w:t>he is not in a position to discharge his duties, the notified Vice-Chairperson shall act as the</w:t>
      </w:r>
      <w:r w:rsidR="00A4215F">
        <w:rPr>
          <w:rFonts w:cs="Times-Roman"/>
          <w:color w:val="231F20"/>
          <w:sz w:val="24"/>
          <w:szCs w:val="24"/>
        </w:rPr>
        <w:t xml:space="preserve"> </w:t>
      </w:r>
      <w:r w:rsidRPr="00342570">
        <w:rPr>
          <w:rFonts w:cs="Times-Roman"/>
          <w:color w:val="231F20"/>
          <w:sz w:val="24"/>
          <w:szCs w:val="24"/>
        </w:rPr>
        <w:t>Chairperson.</w:t>
      </w:r>
    </w:p>
    <w:p w:rsidR="00342570" w:rsidRPr="00342570" w:rsidRDefault="00342570" w:rsidP="00A4215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271</w:t>
      </w:r>
      <w:r w:rsidR="00A4215F">
        <w:rPr>
          <w:rFonts w:cs="Times-Italic"/>
          <w:i/>
          <w:iCs/>
          <w:color w:val="231F20"/>
          <w:sz w:val="24"/>
          <w:szCs w:val="24"/>
        </w:rPr>
        <w:t>:</w:t>
      </w:r>
      <w:r w:rsidRPr="00342570">
        <w:rPr>
          <w:rFonts w:cs="Times-Italic"/>
          <w:i/>
          <w:iCs/>
          <w:color w:val="231F20"/>
          <w:sz w:val="24"/>
          <w:szCs w:val="24"/>
        </w:rPr>
        <w:t xml:space="preserve"> </w:t>
      </w:r>
      <w:r w:rsidR="00A4215F">
        <w:rPr>
          <w:rFonts w:cs="Times-Roman"/>
          <w:color w:val="231F20"/>
          <w:sz w:val="24"/>
          <w:szCs w:val="24"/>
        </w:rPr>
        <w:t>S</w:t>
      </w:r>
      <w:r w:rsidRPr="00342570">
        <w:rPr>
          <w:rFonts w:cs="Times-Roman"/>
          <w:color w:val="231F20"/>
          <w:sz w:val="24"/>
          <w:szCs w:val="24"/>
        </w:rPr>
        <w:t>eeks to provides for power of Chairperson to transfer cases from one</w:t>
      </w:r>
      <w:r w:rsidR="00A4215F">
        <w:rPr>
          <w:rFonts w:cs="Times-Roman"/>
          <w:color w:val="231F20"/>
          <w:sz w:val="24"/>
          <w:szCs w:val="24"/>
        </w:rPr>
        <w:t xml:space="preserve"> </w:t>
      </w:r>
      <w:r w:rsidRPr="00342570">
        <w:rPr>
          <w:rFonts w:cs="Times-Roman"/>
          <w:color w:val="231F20"/>
          <w:sz w:val="24"/>
          <w:szCs w:val="24"/>
        </w:rPr>
        <w:t>Bench to</w:t>
      </w:r>
      <w:r w:rsidR="00A4215F">
        <w:rPr>
          <w:rFonts w:cs="Times-Roman"/>
          <w:color w:val="231F20"/>
          <w:sz w:val="24"/>
          <w:szCs w:val="24"/>
        </w:rPr>
        <w:t xml:space="preserve"> another</w:t>
      </w:r>
      <w:r w:rsidRPr="00342570">
        <w:rPr>
          <w:rFonts w:cs="Times-Roman"/>
          <w:color w:val="231F20"/>
          <w:sz w:val="24"/>
          <w:szCs w:val="24"/>
        </w:rPr>
        <w:t xml:space="preserve"> on the application of the assessee or the Chief</w:t>
      </w:r>
      <w:r w:rsidR="00A4215F">
        <w:rPr>
          <w:rFonts w:cs="Times-Roman"/>
          <w:color w:val="231F20"/>
          <w:sz w:val="24"/>
          <w:szCs w:val="24"/>
        </w:rPr>
        <w:t xml:space="preserve"> </w:t>
      </w:r>
      <w:r w:rsidRPr="00342570">
        <w:rPr>
          <w:rFonts w:cs="Times-Roman"/>
          <w:color w:val="231F20"/>
          <w:sz w:val="24"/>
          <w:szCs w:val="24"/>
        </w:rPr>
        <w:t>Commissioner or Commissioner or on his own motion, after recording the reasons.</w:t>
      </w:r>
    </w:p>
    <w:p w:rsidR="00342570" w:rsidRPr="00342570" w:rsidRDefault="00342570" w:rsidP="00A4215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272</w:t>
      </w:r>
      <w:r w:rsidR="00A4215F">
        <w:rPr>
          <w:rFonts w:cs="Times-Italic"/>
          <w:i/>
          <w:iCs/>
          <w:color w:val="231F20"/>
          <w:sz w:val="24"/>
          <w:szCs w:val="24"/>
        </w:rPr>
        <w:t>:</w:t>
      </w:r>
      <w:r w:rsidRPr="00342570">
        <w:rPr>
          <w:rFonts w:cs="Times-Italic"/>
          <w:i/>
          <w:iCs/>
          <w:color w:val="231F20"/>
          <w:sz w:val="24"/>
          <w:szCs w:val="24"/>
        </w:rPr>
        <w:t xml:space="preserve"> </w:t>
      </w:r>
      <w:r w:rsidR="00A4215F">
        <w:rPr>
          <w:rFonts w:cs="Times-Roman"/>
          <w:color w:val="231F20"/>
          <w:sz w:val="24"/>
          <w:szCs w:val="24"/>
        </w:rPr>
        <w:t>S</w:t>
      </w:r>
      <w:r w:rsidRPr="00342570">
        <w:rPr>
          <w:rFonts w:cs="Times-Roman"/>
          <w:color w:val="231F20"/>
          <w:sz w:val="24"/>
          <w:szCs w:val="24"/>
        </w:rPr>
        <w:t>eeks to provide that the Benches shall take decision by majority and on</w:t>
      </w:r>
      <w:r w:rsidR="00A4215F">
        <w:rPr>
          <w:rFonts w:cs="Times-Roman"/>
          <w:color w:val="231F20"/>
          <w:sz w:val="24"/>
          <w:szCs w:val="24"/>
        </w:rPr>
        <w:t xml:space="preserve"> </w:t>
      </w:r>
      <w:r w:rsidRPr="00342570">
        <w:rPr>
          <w:rFonts w:cs="Times-Roman"/>
          <w:color w:val="231F20"/>
          <w:sz w:val="24"/>
          <w:szCs w:val="24"/>
        </w:rPr>
        <w:t>equal division, will make a referenc</w:t>
      </w:r>
      <w:r w:rsidR="00A4215F">
        <w:rPr>
          <w:rFonts w:cs="Times-Roman"/>
          <w:color w:val="231F20"/>
          <w:sz w:val="24"/>
          <w:szCs w:val="24"/>
        </w:rPr>
        <w:t xml:space="preserve">e to the Chairperson. </w:t>
      </w:r>
      <w:r w:rsidR="00A4215F" w:rsidRPr="00A4215F">
        <w:rPr>
          <w:rFonts w:cs="Times-Roman"/>
          <w:b/>
          <w:color w:val="0066FF"/>
          <w:sz w:val="24"/>
          <w:szCs w:val="24"/>
        </w:rPr>
        <w:t>Section 272</w:t>
      </w:r>
      <w:r w:rsidR="00A4215F">
        <w:rPr>
          <w:rFonts w:cs="Times-Roman"/>
          <w:color w:val="231F20"/>
          <w:sz w:val="24"/>
          <w:szCs w:val="24"/>
        </w:rPr>
        <w:t xml:space="preserve"> </w:t>
      </w:r>
      <w:r w:rsidRPr="00342570">
        <w:rPr>
          <w:rFonts w:cs="Times-Roman"/>
          <w:color w:val="231F20"/>
          <w:sz w:val="24"/>
          <w:szCs w:val="24"/>
        </w:rPr>
        <w:t>further seeks to provide</w:t>
      </w:r>
      <w:r w:rsidR="00A4215F">
        <w:rPr>
          <w:rFonts w:cs="Times-Roman"/>
          <w:color w:val="231F20"/>
          <w:sz w:val="24"/>
          <w:szCs w:val="24"/>
        </w:rPr>
        <w:t xml:space="preserve"> </w:t>
      </w:r>
      <w:r w:rsidRPr="00342570">
        <w:rPr>
          <w:rFonts w:cs="Times-Roman"/>
          <w:color w:val="231F20"/>
          <w:sz w:val="24"/>
          <w:szCs w:val="24"/>
        </w:rPr>
        <w:t>the procedure to be adopted subsequently.</w:t>
      </w:r>
    </w:p>
    <w:p w:rsidR="00342570" w:rsidRPr="00342570" w:rsidRDefault="00342570" w:rsidP="001365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273</w:t>
      </w:r>
      <w:r w:rsidR="00A4215F">
        <w:rPr>
          <w:rFonts w:cs="Times-Italic"/>
          <w:i/>
          <w:iCs/>
          <w:color w:val="231F20"/>
          <w:sz w:val="24"/>
          <w:szCs w:val="24"/>
        </w:rPr>
        <w:t>:</w:t>
      </w:r>
      <w:r w:rsidRPr="00342570">
        <w:rPr>
          <w:rFonts w:cs="Times-Italic"/>
          <w:i/>
          <w:iCs/>
          <w:color w:val="231F20"/>
          <w:sz w:val="24"/>
          <w:szCs w:val="24"/>
        </w:rPr>
        <w:t xml:space="preserve"> </w:t>
      </w:r>
      <w:r w:rsidR="00A4215F">
        <w:rPr>
          <w:rFonts w:cs="Times-Roman"/>
          <w:color w:val="231F20"/>
          <w:sz w:val="24"/>
          <w:szCs w:val="24"/>
        </w:rPr>
        <w:t>R</w:t>
      </w:r>
      <w:r w:rsidRPr="00342570">
        <w:rPr>
          <w:rFonts w:cs="Times-Roman"/>
          <w:color w:val="231F20"/>
          <w:sz w:val="24"/>
          <w:szCs w:val="24"/>
        </w:rPr>
        <w:t xml:space="preserve">elates to application for settlement of cases. The said clause, </w:t>
      </w:r>
      <w:r w:rsidRPr="00342570">
        <w:rPr>
          <w:rFonts w:cs="Times-Italic"/>
          <w:i/>
          <w:iCs/>
          <w:color w:val="231F20"/>
          <w:sz w:val="24"/>
          <w:szCs w:val="24"/>
        </w:rPr>
        <w:t>inter-alia,</w:t>
      </w:r>
      <w:r w:rsidR="00A4215F">
        <w:rPr>
          <w:rFonts w:cs="Times-Italic"/>
          <w:i/>
          <w:iCs/>
          <w:color w:val="231F20"/>
          <w:sz w:val="24"/>
          <w:szCs w:val="24"/>
        </w:rPr>
        <w:t xml:space="preserve"> </w:t>
      </w:r>
      <w:r w:rsidRPr="00342570">
        <w:rPr>
          <w:rFonts w:cs="Times-Roman"/>
          <w:color w:val="231F20"/>
          <w:sz w:val="24"/>
          <w:szCs w:val="24"/>
        </w:rPr>
        <w:t>provides that the application should contain full and true disclosure of income or wealth, its</w:t>
      </w:r>
      <w:r w:rsidR="00A4215F">
        <w:rPr>
          <w:rFonts w:cs="Times-Roman"/>
          <w:color w:val="231F20"/>
          <w:sz w:val="24"/>
          <w:szCs w:val="24"/>
        </w:rPr>
        <w:t xml:space="preserve"> </w:t>
      </w:r>
      <w:r w:rsidRPr="00342570">
        <w:rPr>
          <w:rFonts w:cs="Times-Roman"/>
          <w:color w:val="231F20"/>
          <w:sz w:val="24"/>
          <w:szCs w:val="24"/>
        </w:rPr>
        <w:t>manner of deriving and the additional amount of tax payable, etc. The application can be</w:t>
      </w:r>
      <w:r w:rsidR="00A4215F">
        <w:rPr>
          <w:rFonts w:cs="Times-Roman"/>
          <w:color w:val="231F20"/>
          <w:sz w:val="24"/>
          <w:szCs w:val="24"/>
        </w:rPr>
        <w:t xml:space="preserve"> </w:t>
      </w:r>
      <w:r w:rsidRPr="00342570">
        <w:rPr>
          <w:rFonts w:cs="Times-Roman"/>
          <w:color w:val="231F20"/>
          <w:sz w:val="24"/>
          <w:szCs w:val="24"/>
        </w:rPr>
        <w:t xml:space="preserve">made only after </w:t>
      </w:r>
      <w:r w:rsidRPr="00136504">
        <w:rPr>
          <w:rFonts w:cs="Times-Roman"/>
          <w:b/>
          <w:color w:val="0066FF"/>
          <w:sz w:val="24"/>
          <w:szCs w:val="24"/>
        </w:rPr>
        <w:t>furnishing return of tax</w:t>
      </w:r>
      <w:r w:rsidR="00136504" w:rsidRPr="00136504">
        <w:rPr>
          <w:rFonts w:cs="Times-Roman"/>
          <w:b/>
          <w:color w:val="0066FF"/>
          <w:sz w:val="24"/>
          <w:szCs w:val="24"/>
        </w:rPr>
        <w:t xml:space="preserve"> bases and/</w:t>
      </w:r>
      <w:r w:rsidRPr="00136504">
        <w:rPr>
          <w:rFonts w:cs="Times-Roman"/>
          <w:b/>
          <w:color w:val="0066FF"/>
          <w:sz w:val="24"/>
          <w:szCs w:val="24"/>
        </w:rPr>
        <w:t>or wealth-tax on</w:t>
      </w:r>
      <w:r w:rsidR="00136504" w:rsidRPr="00136504">
        <w:rPr>
          <w:rFonts w:cs="Times-Roman"/>
          <w:b/>
          <w:color w:val="0066FF"/>
          <w:sz w:val="24"/>
          <w:szCs w:val="24"/>
        </w:rPr>
        <w:t xml:space="preserve"> </w:t>
      </w:r>
      <w:r w:rsidRPr="00136504">
        <w:rPr>
          <w:rFonts w:cs="Times-Roman"/>
          <w:b/>
          <w:color w:val="0066FF"/>
          <w:sz w:val="24"/>
          <w:szCs w:val="24"/>
        </w:rPr>
        <w:t>income or wealth disclosed</w:t>
      </w:r>
      <w:r w:rsidRPr="00342570">
        <w:rPr>
          <w:rFonts w:cs="Times-Roman"/>
          <w:color w:val="231F20"/>
          <w:sz w:val="24"/>
          <w:szCs w:val="24"/>
        </w:rPr>
        <w:t xml:space="preserve"> in the application. The clause further seeks to provide that the</w:t>
      </w:r>
      <w:r w:rsidR="00136504">
        <w:rPr>
          <w:rFonts w:cs="Times-Roman"/>
          <w:color w:val="231F20"/>
          <w:sz w:val="24"/>
          <w:szCs w:val="24"/>
        </w:rPr>
        <w:t xml:space="preserve"> </w:t>
      </w:r>
      <w:r w:rsidRPr="00342570">
        <w:rPr>
          <w:rFonts w:cs="Times-Roman"/>
          <w:color w:val="231F20"/>
          <w:sz w:val="24"/>
          <w:szCs w:val="24"/>
        </w:rPr>
        <w:t>additional tax should b</w:t>
      </w:r>
      <w:r w:rsidR="00136504">
        <w:rPr>
          <w:rFonts w:cs="Times-Roman"/>
          <w:color w:val="231F20"/>
          <w:sz w:val="24"/>
          <w:szCs w:val="24"/>
        </w:rPr>
        <w:t xml:space="preserve">e </w:t>
      </w:r>
      <w:r w:rsidR="00136504" w:rsidRPr="00136504">
        <w:rPr>
          <w:rFonts w:cs="Times-Roman"/>
          <w:b/>
          <w:color w:val="0066FF"/>
          <w:sz w:val="24"/>
          <w:szCs w:val="24"/>
        </w:rPr>
        <w:t>either</w:t>
      </w:r>
      <w:r w:rsidRPr="00136504">
        <w:rPr>
          <w:rFonts w:cs="Times-Roman"/>
          <w:b/>
          <w:color w:val="0066FF"/>
          <w:sz w:val="24"/>
          <w:szCs w:val="24"/>
        </w:rPr>
        <w:t xml:space="preserve"> in a case of search or requisitioning</w:t>
      </w:r>
      <w:r w:rsidR="00136504" w:rsidRPr="00136504">
        <w:rPr>
          <w:rFonts w:cs="Times-Roman"/>
          <w:b/>
          <w:color w:val="0066FF"/>
          <w:sz w:val="24"/>
          <w:szCs w:val="24"/>
        </w:rPr>
        <w:t xml:space="preserve"> of material or</w:t>
      </w:r>
      <w:r w:rsidRPr="00342570">
        <w:rPr>
          <w:rFonts w:cs="Times-Roman"/>
          <w:color w:val="231F20"/>
          <w:sz w:val="24"/>
          <w:szCs w:val="24"/>
        </w:rPr>
        <w:t xml:space="preserve"> ten lakh rupees in any other case, for making the application. An application</w:t>
      </w:r>
      <w:r w:rsidR="00136504">
        <w:rPr>
          <w:rFonts w:cs="Times-Roman"/>
          <w:color w:val="231F20"/>
          <w:sz w:val="24"/>
          <w:szCs w:val="24"/>
        </w:rPr>
        <w:t xml:space="preserve"> </w:t>
      </w:r>
      <w:r w:rsidRPr="00342570">
        <w:rPr>
          <w:rFonts w:cs="Times-Roman"/>
          <w:color w:val="231F20"/>
          <w:sz w:val="24"/>
          <w:szCs w:val="24"/>
        </w:rPr>
        <w:t>once made cannot be withdrawn.</w:t>
      </w:r>
    </w:p>
    <w:p w:rsidR="00342570" w:rsidRPr="00136504" w:rsidRDefault="00342570" w:rsidP="001365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274</w:t>
      </w:r>
      <w:r w:rsidR="00136504">
        <w:rPr>
          <w:rFonts w:cs="Times-Italic"/>
          <w:i/>
          <w:iCs/>
          <w:color w:val="231F20"/>
          <w:sz w:val="24"/>
          <w:szCs w:val="24"/>
        </w:rPr>
        <w:t>:</w:t>
      </w:r>
      <w:r w:rsidRPr="00342570">
        <w:rPr>
          <w:rFonts w:cs="Times-Italic"/>
          <w:i/>
          <w:iCs/>
          <w:color w:val="231F20"/>
          <w:sz w:val="24"/>
          <w:szCs w:val="24"/>
        </w:rPr>
        <w:t xml:space="preserve"> </w:t>
      </w:r>
      <w:r w:rsidR="00136504">
        <w:rPr>
          <w:rFonts w:cs="Times-Roman"/>
          <w:color w:val="231F20"/>
          <w:sz w:val="24"/>
          <w:szCs w:val="24"/>
        </w:rPr>
        <w:t>S</w:t>
      </w:r>
      <w:r w:rsidRPr="00342570">
        <w:rPr>
          <w:rFonts w:cs="Times-Roman"/>
          <w:color w:val="231F20"/>
          <w:sz w:val="24"/>
          <w:szCs w:val="24"/>
        </w:rPr>
        <w:t>eeks to provide working for calculating the additional amount of</w:t>
      </w:r>
      <w:r w:rsidR="00136504">
        <w:rPr>
          <w:rFonts w:cs="Times-Roman"/>
          <w:color w:val="231F20"/>
          <w:sz w:val="24"/>
          <w:szCs w:val="24"/>
        </w:rPr>
        <w:t xml:space="preserve"> </w:t>
      </w:r>
      <w:r w:rsidRPr="00342570">
        <w:rPr>
          <w:rFonts w:cs="Times-Roman"/>
          <w:color w:val="231F20"/>
          <w:sz w:val="24"/>
          <w:szCs w:val="24"/>
        </w:rPr>
        <w:t>income-tax</w:t>
      </w:r>
      <w:r w:rsidRPr="00342570">
        <w:rPr>
          <w:rFonts w:cs="Times-Bold"/>
          <w:b/>
          <w:bCs/>
          <w:color w:val="231F20"/>
          <w:sz w:val="24"/>
          <w:szCs w:val="24"/>
        </w:rPr>
        <w:t>.</w:t>
      </w:r>
    </w:p>
    <w:p w:rsidR="00342570" w:rsidRPr="00342570" w:rsidRDefault="00342570" w:rsidP="001365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275</w:t>
      </w:r>
      <w:r w:rsidR="00136504">
        <w:rPr>
          <w:rFonts w:cs="Times-Italic"/>
          <w:i/>
          <w:iCs/>
          <w:color w:val="231F20"/>
          <w:sz w:val="24"/>
          <w:szCs w:val="24"/>
        </w:rPr>
        <w:t>:</w:t>
      </w:r>
      <w:r w:rsidRPr="00342570">
        <w:rPr>
          <w:rFonts w:cs="Times-Italic"/>
          <w:i/>
          <w:iCs/>
          <w:color w:val="231F20"/>
          <w:sz w:val="24"/>
          <w:szCs w:val="24"/>
        </w:rPr>
        <w:t xml:space="preserve"> </w:t>
      </w:r>
      <w:r w:rsidR="00136504">
        <w:rPr>
          <w:rFonts w:cs="Times-Roman"/>
          <w:color w:val="231F20"/>
          <w:sz w:val="24"/>
          <w:szCs w:val="24"/>
        </w:rPr>
        <w:t>R</w:t>
      </w:r>
      <w:r w:rsidRPr="00342570">
        <w:rPr>
          <w:rFonts w:cs="Times-Roman"/>
          <w:color w:val="231F20"/>
          <w:sz w:val="24"/>
          <w:szCs w:val="24"/>
        </w:rPr>
        <w:t>elates to admission of application. The said clause seeks to provide that</w:t>
      </w:r>
      <w:r w:rsidR="00136504">
        <w:rPr>
          <w:rFonts w:cs="Times-Roman"/>
          <w:color w:val="231F20"/>
          <w:sz w:val="24"/>
          <w:szCs w:val="24"/>
        </w:rPr>
        <w:t xml:space="preserve"> </w:t>
      </w:r>
      <w:r w:rsidRPr="00342570">
        <w:rPr>
          <w:rFonts w:cs="Times-Roman"/>
          <w:color w:val="231F20"/>
          <w:sz w:val="24"/>
          <w:szCs w:val="24"/>
        </w:rPr>
        <w:t>the Settlement Commission would issue notice of hearing to applicant within ten days and</w:t>
      </w:r>
      <w:r w:rsidR="00136504">
        <w:rPr>
          <w:rFonts w:cs="Times-Roman"/>
          <w:color w:val="231F20"/>
          <w:sz w:val="24"/>
          <w:szCs w:val="24"/>
        </w:rPr>
        <w:t xml:space="preserve"> </w:t>
      </w:r>
      <w:r w:rsidRPr="00342570">
        <w:rPr>
          <w:rFonts w:cs="Times-Roman"/>
          <w:color w:val="231F20"/>
          <w:sz w:val="24"/>
          <w:szCs w:val="24"/>
        </w:rPr>
        <w:t>after hearing him, within a period of twenty days will reject or allow his application. However,</w:t>
      </w:r>
      <w:r w:rsidR="00136504">
        <w:rPr>
          <w:rFonts w:cs="Times-Roman"/>
          <w:color w:val="231F20"/>
          <w:sz w:val="24"/>
          <w:szCs w:val="24"/>
        </w:rPr>
        <w:t xml:space="preserve"> </w:t>
      </w:r>
      <w:r w:rsidRPr="00342570">
        <w:rPr>
          <w:rFonts w:cs="Times-Roman"/>
          <w:color w:val="231F20"/>
          <w:sz w:val="24"/>
          <w:szCs w:val="24"/>
        </w:rPr>
        <w:t>if no such order is passed, the application shall be deemed to be allowed. The said clause</w:t>
      </w:r>
      <w:r w:rsidR="00136504">
        <w:rPr>
          <w:rFonts w:cs="Times-Roman"/>
          <w:color w:val="231F20"/>
          <w:sz w:val="24"/>
          <w:szCs w:val="24"/>
        </w:rPr>
        <w:t xml:space="preserve"> </w:t>
      </w:r>
      <w:r w:rsidRPr="00342570">
        <w:rPr>
          <w:rFonts w:cs="Times-Roman"/>
          <w:color w:val="231F20"/>
          <w:sz w:val="24"/>
          <w:szCs w:val="24"/>
        </w:rPr>
        <w:t>further provides that the Commission shall call for the report of the Commissioner within</w:t>
      </w:r>
      <w:r w:rsidR="00136504">
        <w:rPr>
          <w:rFonts w:cs="Times-Roman"/>
          <w:color w:val="231F20"/>
          <w:sz w:val="24"/>
          <w:szCs w:val="24"/>
        </w:rPr>
        <w:t xml:space="preserve"> </w:t>
      </w:r>
      <w:r w:rsidR="00B33504" w:rsidRPr="00B33504">
        <w:rPr>
          <w:rFonts w:cs="Times-Roman"/>
          <w:b/>
          <w:color w:val="0066FF"/>
          <w:sz w:val="24"/>
          <w:szCs w:val="24"/>
        </w:rPr>
        <w:t>thirty</w:t>
      </w:r>
      <w:r w:rsidRPr="00B33504">
        <w:rPr>
          <w:rFonts w:cs="Times-Roman"/>
          <w:b/>
          <w:color w:val="0066FF"/>
          <w:sz w:val="24"/>
          <w:szCs w:val="24"/>
        </w:rPr>
        <w:t xml:space="preserve"> days</w:t>
      </w:r>
      <w:r w:rsidR="00B33504">
        <w:rPr>
          <w:rFonts w:cs="Times-Roman"/>
          <w:color w:val="231F20"/>
          <w:sz w:val="24"/>
          <w:szCs w:val="24"/>
        </w:rPr>
        <w:t xml:space="preserve"> </w:t>
      </w:r>
      <w:r w:rsidR="00B33504" w:rsidRPr="00B33504">
        <w:rPr>
          <w:rFonts w:cs="Times-Roman"/>
          <w:b/>
          <w:color w:val="0066FF"/>
          <w:sz w:val="24"/>
          <w:szCs w:val="24"/>
        </w:rPr>
        <w:t>of allowing</w:t>
      </w:r>
      <w:r w:rsidRPr="00B33504">
        <w:rPr>
          <w:rFonts w:cs="Times-Roman"/>
          <w:b/>
          <w:color w:val="0066FF"/>
          <w:sz w:val="24"/>
          <w:szCs w:val="24"/>
        </w:rPr>
        <w:t xml:space="preserve"> </w:t>
      </w:r>
      <w:r w:rsidR="00B33504" w:rsidRPr="00B33504">
        <w:rPr>
          <w:rFonts w:cs="Times-Roman"/>
          <w:b/>
          <w:color w:val="0066FF"/>
          <w:sz w:val="24"/>
          <w:szCs w:val="24"/>
        </w:rPr>
        <w:t>the</w:t>
      </w:r>
      <w:r w:rsidRPr="00342570">
        <w:rPr>
          <w:rFonts w:cs="Times-Roman"/>
          <w:color w:val="231F20"/>
          <w:sz w:val="24"/>
          <w:szCs w:val="24"/>
        </w:rPr>
        <w:t xml:space="preserve"> application and within a period of fifteen days of the said</w:t>
      </w:r>
      <w:r w:rsidR="00136504">
        <w:rPr>
          <w:rFonts w:cs="Times-Roman"/>
          <w:color w:val="231F20"/>
          <w:sz w:val="24"/>
          <w:szCs w:val="24"/>
        </w:rPr>
        <w:t xml:space="preserve"> </w:t>
      </w:r>
      <w:r w:rsidRPr="00342570">
        <w:rPr>
          <w:rFonts w:cs="Times-Roman"/>
          <w:color w:val="231F20"/>
          <w:sz w:val="24"/>
          <w:szCs w:val="24"/>
        </w:rPr>
        <w:t>report may declare an application as invalid on the basis of such report.</w:t>
      </w:r>
    </w:p>
    <w:p w:rsidR="00342570" w:rsidRPr="00342570" w:rsidRDefault="00342570" w:rsidP="00B335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276</w:t>
      </w:r>
      <w:r w:rsidR="00B33504">
        <w:rPr>
          <w:rFonts w:cs="Times-Italic"/>
          <w:i/>
          <w:iCs/>
          <w:color w:val="231F20"/>
          <w:sz w:val="24"/>
          <w:szCs w:val="24"/>
        </w:rPr>
        <w:t>:</w:t>
      </w:r>
      <w:r w:rsidRPr="00342570">
        <w:rPr>
          <w:rFonts w:cs="Times-Italic"/>
          <w:i/>
          <w:iCs/>
          <w:color w:val="231F20"/>
          <w:sz w:val="24"/>
          <w:szCs w:val="24"/>
        </w:rPr>
        <w:t xml:space="preserve"> </w:t>
      </w:r>
      <w:r w:rsidR="00B33504">
        <w:rPr>
          <w:rFonts w:cs="Times-Roman"/>
          <w:color w:val="231F20"/>
          <w:sz w:val="24"/>
          <w:szCs w:val="24"/>
        </w:rPr>
        <w:t>R</w:t>
      </w:r>
      <w:r w:rsidRPr="00342570">
        <w:rPr>
          <w:rFonts w:cs="Times-Roman"/>
          <w:color w:val="231F20"/>
          <w:sz w:val="24"/>
          <w:szCs w:val="24"/>
        </w:rPr>
        <w:t>elates to further inquiry into the case. For this purpose the Commission</w:t>
      </w:r>
      <w:r w:rsidR="00B33504">
        <w:rPr>
          <w:rFonts w:cs="Times-Roman"/>
          <w:color w:val="231F20"/>
          <w:sz w:val="24"/>
          <w:szCs w:val="24"/>
        </w:rPr>
        <w:t xml:space="preserve"> </w:t>
      </w:r>
      <w:r w:rsidRPr="00342570">
        <w:rPr>
          <w:rFonts w:cs="Times-Roman"/>
          <w:color w:val="231F20"/>
          <w:sz w:val="24"/>
          <w:szCs w:val="24"/>
        </w:rPr>
        <w:t>is empowered to call for records from the Commissioner, direct him to make further enquiries,</w:t>
      </w:r>
      <w:r w:rsidR="00B33504">
        <w:rPr>
          <w:rFonts w:cs="Times-Roman"/>
          <w:color w:val="231F20"/>
          <w:sz w:val="24"/>
          <w:szCs w:val="24"/>
        </w:rPr>
        <w:t xml:space="preserve"> </w:t>
      </w:r>
      <w:r w:rsidRPr="00342570">
        <w:rPr>
          <w:rFonts w:cs="Times-Roman"/>
          <w:color w:val="231F20"/>
          <w:sz w:val="24"/>
          <w:szCs w:val="24"/>
        </w:rPr>
        <w:t>submit reports, etc.</w:t>
      </w:r>
    </w:p>
    <w:p w:rsidR="00342570" w:rsidRPr="00342570" w:rsidRDefault="00342570" w:rsidP="00B335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277</w:t>
      </w:r>
      <w:r w:rsidR="00B33504">
        <w:rPr>
          <w:rFonts w:cs="Times-Italic"/>
          <w:i/>
          <w:iCs/>
          <w:color w:val="231F20"/>
          <w:sz w:val="24"/>
          <w:szCs w:val="24"/>
        </w:rPr>
        <w:t>:</w:t>
      </w:r>
      <w:r w:rsidRPr="00342570">
        <w:rPr>
          <w:rFonts w:cs="Times-Italic"/>
          <w:i/>
          <w:iCs/>
          <w:color w:val="231F20"/>
          <w:sz w:val="24"/>
          <w:szCs w:val="24"/>
        </w:rPr>
        <w:t xml:space="preserve"> </w:t>
      </w:r>
      <w:r w:rsidR="00B33504">
        <w:rPr>
          <w:rFonts w:cs="Times-Roman"/>
          <w:color w:val="231F20"/>
          <w:sz w:val="24"/>
          <w:szCs w:val="24"/>
        </w:rPr>
        <w:t>R</w:t>
      </w:r>
      <w:r w:rsidRPr="00342570">
        <w:rPr>
          <w:rFonts w:cs="Times-Roman"/>
          <w:color w:val="231F20"/>
          <w:sz w:val="24"/>
          <w:szCs w:val="24"/>
        </w:rPr>
        <w:t>elates to order of settlement. Such order shall provide for the terms of</w:t>
      </w:r>
      <w:r w:rsidR="00B33504">
        <w:rPr>
          <w:rFonts w:cs="Times-Roman"/>
          <w:color w:val="231F20"/>
          <w:sz w:val="24"/>
          <w:szCs w:val="24"/>
        </w:rPr>
        <w:t xml:space="preserve"> </w:t>
      </w:r>
      <w:r w:rsidRPr="00342570">
        <w:rPr>
          <w:rFonts w:cs="Times-Roman"/>
          <w:color w:val="231F20"/>
          <w:sz w:val="24"/>
          <w:szCs w:val="24"/>
        </w:rPr>
        <w:t>settlement including any demand by way of tax, penalt</w:t>
      </w:r>
      <w:r w:rsidR="00B33504">
        <w:rPr>
          <w:rFonts w:cs="Times-Roman"/>
          <w:color w:val="231F20"/>
          <w:sz w:val="24"/>
          <w:szCs w:val="24"/>
        </w:rPr>
        <w:t xml:space="preserve">y, etc. The settlement will be </w:t>
      </w:r>
      <w:r w:rsidRPr="00B33504">
        <w:rPr>
          <w:rFonts w:cs="Times-Roman"/>
          <w:b/>
          <w:color w:val="0066FF"/>
          <w:sz w:val="24"/>
          <w:szCs w:val="24"/>
        </w:rPr>
        <w:t>void</w:t>
      </w:r>
      <w:r w:rsidRPr="00342570">
        <w:rPr>
          <w:rFonts w:cs="Times-Roman"/>
          <w:color w:val="231F20"/>
          <w:sz w:val="24"/>
          <w:szCs w:val="24"/>
        </w:rPr>
        <w:t xml:space="preserve"> if</w:t>
      </w:r>
      <w:r w:rsidR="00B33504">
        <w:rPr>
          <w:rFonts w:cs="Times-Roman"/>
          <w:color w:val="231F20"/>
          <w:sz w:val="24"/>
          <w:szCs w:val="24"/>
        </w:rPr>
        <w:t xml:space="preserve"> </w:t>
      </w:r>
      <w:r w:rsidRPr="00342570">
        <w:rPr>
          <w:rFonts w:cs="Times-Roman"/>
          <w:color w:val="231F20"/>
          <w:sz w:val="24"/>
          <w:szCs w:val="24"/>
        </w:rPr>
        <w:t>later it is found that it was obtained by fraud or misrepresentation. The order is to be passed</w:t>
      </w:r>
      <w:r w:rsidR="00B33504">
        <w:rPr>
          <w:rFonts w:cs="Times-Roman"/>
          <w:color w:val="231F20"/>
          <w:sz w:val="24"/>
          <w:szCs w:val="24"/>
        </w:rPr>
        <w:t xml:space="preserve"> within a period of </w:t>
      </w:r>
      <w:r w:rsidR="00B33504" w:rsidRPr="00B33504">
        <w:rPr>
          <w:rFonts w:cs="Times-Roman"/>
          <w:b/>
          <w:color w:val="0066FF"/>
          <w:sz w:val="24"/>
          <w:szCs w:val="24"/>
        </w:rPr>
        <w:t>Twelve</w:t>
      </w:r>
      <w:r w:rsidRPr="00B33504">
        <w:rPr>
          <w:rFonts w:cs="Times-Roman"/>
          <w:b/>
          <w:color w:val="0066FF"/>
          <w:sz w:val="24"/>
          <w:szCs w:val="24"/>
        </w:rPr>
        <w:t xml:space="preserve"> months</w:t>
      </w:r>
      <w:r w:rsidRPr="00342570">
        <w:rPr>
          <w:rFonts w:cs="Times-Roman"/>
          <w:color w:val="231F20"/>
          <w:sz w:val="24"/>
          <w:szCs w:val="24"/>
        </w:rPr>
        <w:t xml:space="preserve"> from the end of the month in which the application was</w:t>
      </w:r>
      <w:r w:rsidR="00B33504">
        <w:rPr>
          <w:rFonts w:cs="Times-Roman"/>
          <w:color w:val="231F20"/>
          <w:sz w:val="24"/>
          <w:szCs w:val="24"/>
        </w:rPr>
        <w:t xml:space="preserve"> </w:t>
      </w:r>
      <w:r w:rsidRPr="00342570">
        <w:rPr>
          <w:rFonts w:cs="Times-Roman"/>
          <w:color w:val="231F20"/>
          <w:sz w:val="24"/>
          <w:szCs w:val="24"/>
        </w:rPr>
        <w:t>made. The order may also cover any other matter relating to the case not covered by the</w:t>
      </w:r>
      <w:r w:rsidR="00B33504">
        <w:rPr>
          <w:rFonts w:cs="Times-Roman"/>
          <w:color w:val="231F20"/>
          <w:sz w:val="24"/>
          <w:szCs w:val="24"/>
        </w:rPr>
        <w:t xml:space="preserve"> </w:t>
      </w:r>
      <w:r w:rsidRPr="00342570">
        <w:rPr>
          <w:rFonts w:cs="Times-Roman"/>
          <w:color w:val="231F20"/>
          <w:sz w:val="24"/>
          <w:szCs w:val="24"/>
        </w:rPr>
        <w:t>application.</w:t>
      </w:r>
    </w:p>
    <w:p w:rsidR="00342570" w:rsidRPr="00342570" w:rsidRDefault="00342570" w:rsidP="00B335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278</w:t>
      </w:r>
      <w:r w:rsidR="00B33504">
        <w:rPr>
          <w:rFonts w:cs="Times-Italic"/>
          <w:i/>
          <w:iCs/>
          <w:color w:val="231F20"/>
          <w:sz w:val="24"/>
          <w:szCs w:val="24"/>
        </w:rPr>
        <w:t>:</w:t>
      </w:r>
      <w:r w:rsidRPr="00342570">
        <w:rPr>
          <w:rFonts w:cs="Times-Italic"/>
          <w:i/>
          <w:iCs/>
          <w:color w:val="231F20"/>
          <w:sz w:val="24"/>
          <w:szCs w:val="24"/>
        </w:rPr>
        <w:t xml:space="preserve"> </w:t>
      </w:r>
      <w:r w:rsidR="00B33504">
        <w:rPr>
          <w:rFonts w:cs="Times-Roman"/>
          <w:color w:val="231F20"/>
          <w:sz w:val="24"/>
          <w:szCs w:val="24"/>
        </w:rPr>
        <w:t>R</w:t>
      </w:r>
      <w:r w:rsidRPr="00342570">
        <w:rPr>
          <w:rFonts w:cs="Times-Roman"/>
          <w:color w:val="231F20"/>
          <w:sz w:val="24"/>
          <w:szCs w:val="24"/>
        </w:rPr>
        <w:t>elates to payment of tax on settlement and specifies the time limit for</w:t>
      </w:r>
      <w:r w:rsidR="00B33504">
        <w:rPr>
          <w:rFonts w:cs="Times-Roman"/>
          <w:color w:val="231F20"/>
          <w:sz w:val="24"/>
          <w:szCs w:val="24"/>
        </w:rPr>
        <w:t xml:space="preserve"> </w:t>
      </w:r>
      <w:r w:rsidRPr="00342570">
        <w:rPr>
          <w:rFonts w:cs="Times-Roman"/>
          <w:color w:val="231F20"/>
          <w:sz w:val="24"/>
          <w:szCs w:val="24"/>
        </w:rPr>
        <w:t>payment of tax in pursuance of the order of the Settlement Commission under section 277,</w:t>
      </w:r>
      <w:r w:rsidR="00B33504">
        <w:rPr>
          <w:rFonts w:cs="Times-Roman"/>
          <w:color w:val="231F20"/>
          <w:sz w:val="24"/>
          <w:szCs w:val="24"/>
        </w:rPr>
        <w:t xml:space="preserve"> </w:t>
      </w:r>
      <w:r w:rsidRPr="00342570">
        <w:rPr>
          <w:rFonts w:cs="Times-Roman"/>
          <w:color w:val="231F20"/>
          <w:sz w:val="24"/>
          <w:szCs w:val="24"/>
        </w:rPr>
        <w:t>circumstances of its extension, etc. It also provides that simple</w:t>
      </w:r>
      <w:r w:rsidR="00B33504">
        <w:rPr>
          <w:rFonts w:cs="Times-Roman"/>
          <w:color w:val="231F20"/>
          <w:sz w:val="24"/>
          <w:szCs w:val="24"/>
        </w:rPr>
        <w:t xml:space="preserve"> interest at the rate of </w:t>
      </w:r>
      <w:r w:rsidR="00B33504" w:rsidRPr="00B33504">
        <w:rPr>
          <w:rFonts w:cs="Times-Roman"/>
          <w:b/>
          <w:color w:val="0066FF"/>
          <w:sz w:val="24"/>
          <w:szCs w:val="24"/>
        </w:rPr>
        <w:t xml:space="preserve">Twelve </w:t>
      </w:r>
      <w:r w:rsidRPr="00B33504">
        <w:rPr>
          <w:rFonts w:cs="Times-Roman"/>
          <w:b/>
          <w:color w:val="0066FF"/>
          <w:sz w:val="24"/>
          <w:szCs w:val="24"/>
        </w:rPr>
        <w:t>per cent.</w:t>
      </w:r>
      <w:r w:rsidRPr="00342570">
        <w:rPr>
          <w:rFonts w:cs="Times-Roman"/>
          <w:color w:val="231F20"/>
          <w:sz w:val="24"/>
          <w:szCs w:val="24"/>
        </w:rPr>
        <w:t xml:space="preserve"> per annum shall be payable on any default from the date of the expiry of period of</w:t>
      </w:r>
      <w:r w:rsidR="00B33504">
        <w:rPr>
          <w:rFonts w:cs="Times-Roman"/>
          <w:color w:val="231F20"/>
          <w:sz w:val="24"/>
          <w:szCs w:val="24"/>
        </w:rPr>
        <w:t xml:space="preserve"> </w:t>
      </w:r>
      <w:r w:rsidRPr="00342570">
        <w:rPr>
          <w:rFonts w:cs="Times-Roman"/>
          <w:color w:val="231F20"/>
          <w:sz w:val="24"/>
          <w:szCs w:val="24"/>
        </w:rPr>
        <w:t>thirty days of the receipt of the order of Settlement Commission under clause 277.</w:t>
      </w:r>
    </w:p>
    <w:p w:rsidR="00342570" w:rsidRPr="00342570" w:rsidRDefault="00342570" w:rsidP="00B335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279</w:t>
      </w:r>
      <w:r w:rsidR="00B33504">
        <w:rPr>
          <w:rFonts w:cs="Times-Italic"/>
          <w:i/>
          <w:iCs/>
          <w:color w:val="231F20"/>
          <w:sz w:val="24"/>
          <w:szCs w:val="24"/>
        </w:rPr>
        <w:t>:</w:t>
      </w:r>
      <w:r w:rsidRPr="00342570">
        <w:rPr>
          <w:rFonts w:cs="Times-Italic"/>
          <w:i/>
          <w:iCs/>
          <w:color w:val="231F20"/>
          <w:sz w:val="24"/>
          <w:szCs w:val="24"/>
        </w:rPr>
        <w:t xml:space="preserve"> </w:t>
      </w:r>
      <w:r w:rsidR="00B33504">
        <w:rPr>
          <w:rFonts w:cs="Times-Roman"/>
          <w:color w:val="231F20"/>
          <w:sz w:val="24"/>
          <w:szCs w:val="24"/>
        </w:rPr>
        <w:t>R</w:t>
      </w:r>
      <w:r w:rsidRPr="00342570">
        <w:rPr>
          <w:rFonts w:cs="Times-Roman"/>
          <w:color w:val="231F20"/>
          <w:sz w:val="24"/>
          <w:szCs w:val="24"/>
        </w:rPr>
        <w:t>elates to power of Settlement Commission to order provisional attachment</w:t>
      </w:r>
      <w:r w:rsidR="00B33504">
        <w:rPr>
          <w:rFonts w:cs="Times-Roman"/>
          <w:color w:val="231F20"/>
          <w:sz w:val="24"/>
          <w:szCs w:val="24"/>
        </w:rPr>
        <w:t xml:space="preserve"> </w:t>
      </w:r>
      <w:r w:rsidRPr="00342570">
        <w:rPr>
          <w:rFonts w:cs="Times-Roman"/>
          <w:color w:val="231F20"/>
          <w:sz w:val="24"/>
          <w:szCs w:val="24"/>
        </w:rPr>
        <w:t xml:space="preserve">to protect revenue and, </w:t>
      </w:r>
      <w:r w:rsidRPr="00342570">
        <w:rPr>
          <w:rFonts w:cs="Times-Italic"/>
          <w:i/>
          <w:iCs/>
          <w:color w:val="231F20"/>
          <w:sz w:val="24"/>
          <w:szCs w:val="24"/>
        </w:rPr>
        <w:t xml:space="preserve">inter alia, </w:t>
      </w:r>
      <w:r w:rsidRPr="00342570">
        <w:rPr>
          <w:rFonts w:cs="Times-Roman"/>
          <w:color w:val="231F20"/>
          <w:sz w:val="24"/>
          <w:szCs w:val="24"/>
        </w:rPr>
        <w:t>provides for time limits for which such attachments shall</w:t>
      </w:r>
      <w:r w:rsidR="00B33504">
        <w:rPr>
          <w:rFonts w:cs="Times-Roman"/>
          <w:color w:val="231F20"/>
          <w:sz w:val="24"/>
          <w:szCs w:val="24"/>
        </w:rPr>
        <w:t xml:space="preserve"> </w:t>
      </w:r>
      <w:r w:rsidRPr="00342570">
        <w:rPr>
          <w:rFonts w:cs="Times-Roman"/>
          <w:color w:val="231F20"/>
          <w:sz w:val="24"/>
          <w:szCs w:val="24"/>
        </w:rPr>
        <w:t>be effective.</w:t>
      </w:r>
    </w:p>
    <w:p w:rsidR="00342570" w:rsidRPr="00342570" w:rsidRDefault="00342570" w:rsidP="00B3350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280</w:t>
      </w:r>
      <w:r w:rsidR="00B33504">
        <w:rPr>
          <w:rFonts w:cs="Times-Italic"/>
          <w:i/>
          <w:iCs/>
          <w:color w:val="231F20"/>
          <w:sz w:val="24"/>
          <w:szCs w:val="24"/>
        </w:rPr>
        <w:t>:</w:t>
      </w:r>
      <w:r w:rsidRPr="00342570">
        <w:rPr>
          <w:rFonts w:cs="Times-Italic"/>
          <w:i/>
          <w:iCs/>
          <w:color w:val="231F20"/>
          <w:sz w:val="24"/>
          <w:szCs w:val="24"/>
        </w:rPr>
        <w:t xml:space="preserve"> </w:t>
      </w:r>
      <w:r w:rsidR="00B33504">
        <w:rPr>
          <w:rFonts w:cs="Times-Roman"/>
          <w:color w:val="231F20"/>
          <w:sz w:val="24"/>
          <w:szCs w:val="24"/>
        </w:rPr>
        <w:t>R</w:t>
      </w:r>
      <w:r w:rsidRPr="00342570">
        <w:rPr>
          <w:rFonts w:cs="Times-Roman"/>
          <w:color w:val="231F20"/>
          <w:sz w:val="24"/>
          <w:szCs w:val="24"/>
        </w:rPr>
        <w:t>elates to revival of proceedings before Assessing Officer. The said clause</w:t>
      </w:r>
      <w:r w:rsidR="00B33504">
        <w:rPr>
          <w:rFonts w:cs="Times-Roman"/>
          <w:color w:val="231F20"/>
          <w:sz w:val="24"/>
          <w:szCs w:val="24"/>
        </w:rPr>
        <w:t xml:space="preserve"> </w:t>
      </w:r>
      <w:r w:rsidRPr="00342570">
        <w:rPr>
          <w:rFonts w:cs="Times-Roman"/>
          <w:color w:val="231F20"/>
          <w:sz w:val="24"/>
          <w:szCs w:val="24"/>
        </w:rPr>
        <w:t>provides that if the order passed by the Settlement Commission becomes void in the</w:t>
      </w:r>
      <w:r w:rsidR="00B33504">
        <w:rPr>
          <w:rFonts w:cs="Times-Roman"/>
          <w:color w:val="231F20"/>
          <w:sz w:val="24"/>
          <w:szCs w:val="24"/>
        </w:rPr>
        <w:t xml:space="preserve"> </w:t>
      </w:r>
      <w:r w:rsidRPr="00342570">
        <w:rPr>
          <w:rFonts w:cs="Times-Roman"/>
          <w:color w:val="231F20"/>
          <w:sz w:val="24"/>
          <w:szCs w:val="24"/>
        </w:rPr>
        <w:t>circumstances where it was obtained by fraud or misrepresentation, the proceedings before</w:t>
      </w:r>
      <w:r w:rsidR="00B33504">
        <w:rPr>
          <w:rFonts w:cs="Times-Roman"/>
          <w:color w:val="231F20"/>
          <w:sz w:val="24"/>
          <w:szCs w:val="24"/>
        </w:rPr>
        <w:t xml:space="preserve"> </w:t>
      </w:r>
      <w:r w:rsidRPr="00342570">
        <w:rPr>
          <w:rFonts w:cs="Times-Roman"/>
          <w:color w:val="231F20"/>
          <w:sz w:val="24"/>
          <w:szCs w:val="24"/>
        </w:rPr>
        <w:t>the Assessing Officer with respect to the matters covered by the settlement shall be deemed</w:t>
      </w:r>
      <w:r w:rsidR="00B33504">
        <w:rPr>
          <w:rFonts w:cs="Times-Roman"/>
          <w:color w:val="231F20"/>
          <w:sz w:val="24"/>
          <w:szCs w:val="24"/>
        </w:rPr>
        <w:t xml:space="preserve"> </w:t>
      </w:r>
      <w:r w:rsidRPr="00342570">
        <w:rPr>
          <w:rFonts w:cs="Times-Roman"/>
          <w:color w:val="231F20"/>
          <w:sz w:val="24"/>
          <w:szCs w:val="24"/>
        </w:rPr>
        <w:t>to have been revived from the stage at which the application was admitted by the Settlement</w:t>
      </w:r>
      <w:r w:rsidR="00B33504">
        <w:rPr>
          <w:rFonts w:cs="Times-Roman"/>
          <w:color w:val="231F20"/>
          <w:sz w:val="24"/>
          <w:szCs w:val="24"/>
        </w:rPr>
        <w:t xml:space="preserve"> </w:t>
      </w:r>
      <w:r w:rsidRPr="00342570">
        <w:rPr>
          <w:rFonts w:cs="Times-Roman"/>
          <w:color w:val="231F20"/>
          <w:sz w:val="24"/>
          <w:szCs w:val="24"/>
        </w:rPr>
        <w:t xml:space="preserve">Commission and the Assessing Officer </w:t>
      </w:r>
      <w:r w:rsidRPr="007435CA">
        <w:rPr>
          <w:rFonts w:cs="Times-Roman"/>
          <w:b/>
          <w:color w:val="0066FF"/>
          <w:sz w:val="24"/>
          <w:szCs w:val="24"/>
        </w:rPr>
        <w:t xml:space="preserve">will </w:t>
      </w:r>
      <w:r w:rsidR="007435CA" w:rsidRPr="007435CA">
        <w:rPr>
          <w:rFonts w:cs="Times-Roman"/>
          <w:b/>
          <w:color w:val="0066FF"/>
          <w:sz w:val="24"/>
          <w:szCs w:val="24"/>
        </w:rPr>
        <w:t>continue such proceedings as per the provision of the code.</w:t>
      </w:r>
    </w:p>
    <w:p w:rsidR="00342570" w:rsidRPr="00342570" w:rsidRDefault="00342570" w:rsidP="007435CA">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281</w:t>
      </w:r>
      <w:r w:rsidR="007435CA">
        <w:rPr>
          <w:rFonts w:cs="Times-Italic"/>
          <w:i/>
          <w:iCs/>
          <w:color w:val="231F20"/>
          <w:sz w:val="24"/>
          <w:szCs w:val="24"/>
        </w:rPr>
        <w:t>:</w:t>
      </w:r>
      <w:r w:rsidRPr="00342570">
        <w:rPr>
          <w:rFonts w:cs="Times-Italic"/>
          <w:i/>
          <w:iCs/>
          <w:color w:val="231F20"/>
          <w:sz w:val="24"/>
          <w:szCs w:val="24"/>
        </w:rPr>
        <w:t xml:space="preserve"> </w:t>
      </w:r>
      <w:r w:rsidR="007435CA">
        <w:rPr>
          <w:rFonts w:cs="Times-Roman"/>
          <w:color w:val="231F20"/>
          <w:sz w:val="24"/>
          <w:szCs w:val="24"/>
        </w:rPr>
        <w:t>R</w:t>
      </w:r>
      <w:r w:rsidRPr="00342570">
        <w:rPr>
          <w:rFonts w:cs="Times-Roman"/>
          <w:color w:val="231F20"/>
          <w:sz w:val="24"/>
          <w:szCs w:val="24"/>
        </w:rPr>
        <w:t>elates to powers of Settlement Commission after admission. The said</w:t>
      </w:r>
      <w:r w:rsidR="007435CA">
        <w:rPr>
          <w:rFonts w:cs="Times-Roman"/>
          <w:color w:val="231F20"/>
          <w:sz w:val="24"/>
          <w:szCs w:val="24"/>
        </w:rPr>
        <w:t xml:space="preserve"> </w:t>
      </w:r>
      <w:r w:rsidRPr="00342570">
        <w:rPr>
          <w:rFonts w:cs="Times-Roman"/>
          <w:color w:val="231F20"/>
          <w:sz w:val="24"/>
          <w:szCs w:val="24"/>
        </w:rPr>
        <w:t>clause seeks to provide that the Commission would have powers as are vested in an incometax</w:t>
      </w:r>
      <w:r w:rsidR="007435CA">
        <w:rPr>
          <w:rFonts w:cs="Times-Roman"/>
          <w:color w:val="231F20"/>
          <w:sz w:val="24"/>
          <w:szCs w:val="24"/>
        </w:rPr>
        <w:t xml:space="preserve"> </w:t>
      </w:r>
      <w:r w:rsidRPr="00342570">
        <w:rPr>
          <w:rFonts w:cs="Times-Roman"/>
          <w:color w:val="231F20"/>
          <w:sz w:val="24"/>
          <w:szCs w:val="24"/>
        </w:rPr>
        <w:t xml:space="preserve">authority. </w:t>
      </w:r>
      <w:r w:rsidRPr="007435CA">
        <w:rPr>
          <w:rFonts w:cs="Times-Roman"/>
          <w:b/>
          <w:color w:val="0066FF"/>
          <w:sz w:val="24"/>
          <w:szCs w:val="24"/>
        </w:rPr>
        <w:t>It also provides the Settlement Commission will</w:t>
      </w:r>
      <w:r w:rsidR="007435CA" w:rsidRPr="007435CA">
        <w:rPr>
          <w:rFonts w:cs="Times-Roman"/>
          <w:b/>
          <w:color w:val="0066FF"/>
          <w:sz w:val="24"/>
          <w:szCs w:val="24"/>
        </w:rPr>
        <w:t xml:space="preserve"> have exclusive </w:t>
      </w:r>
      <w:r w:rsidRPr="007435CA">
        <w:rPr>
          <w:rFonts w:cs="Times-Roman"/>
          <w:b/>
          <w:color w:val="0066FF"/>
          <w:sz w:val="24"/>
          <w:szCs w:val="24"/>
        </w:rPr>
        <w:t xml:space="preserve">jurisdiction with the assessing officer </w:t>
      </w:r>
      <w:r w:rsidR="007435CA" w:rsidRPr="007435CA">
        <w:rPr>
          <w:rFonts w:cs="Times-Roman"/>
          <w:b/>
          <w:color w:val="0066FF"/>
          <w:sz w:val="24"/>
          <w:szCs w:val="24"/>
        </w:rPr>
        <w:t>since application has been allowed under section 273(3).</w:t>
      </w:r>
    </w:p>
    <w:p w:rsidR="00342570" w:rsidRPr="00342570" w:rsidRDefault="00342570" w:rsidP="007435CA">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282</w:t>
      </w:r>
      <w:r w:rsidR="007435CA">
        <w:rPr>
          <w:rFonts w:cs="Times-Italic"/>
          <w:i/>
          <w:iCs/>
          <w:color w:val="231F20"/>
          <w:sz w:val="24"/>
          <w:szCs w:val="24"/>
        </w:rPr>
        <w:t>:</w:t>
      </w:r>
      <w:r w:rsidRPr="00342570">
        <w:rPr>
          <w:rFonts w:cs="Times-Italic"/>
          <w:i/>
          <w:iCs/>
          <w:color w:val="231F20"/>
          <w:sz w:val="24"/>
          <w:szCs w:val="24"/>
        </w:rPr>
        <w:t xml:space="preserve"> </w:t>
      </w:r>
      <w:r w:rsidR="007435CA">
        <w:rPr>
          <w:rFonts w:cs="Times-Roman"/>
          <w:color w:val="231F20"/>
          <w:sz w:val="24"/>
          <w:szCs w:val="24"/>
        </w:rPr>
        <w:t>R</w:t>
      </w:r>
      <w:r w:rsidRPr="00342570">
        <w:rPr>
          <w:rFonts w:cs="Times-Roman"/>
          <w:color w:val="231F20"/>
          <w:sz w:val="24"/>
          <w:szCs w:val="24"/>
        </w:rPr>
        <w:t>elates to inspection and furnishing of reports. The said clause empowers</w:t>
      </w:r>
      <w:r w:rsidR="007435CA">
        <w:rPr>
          <w:rFonts w:cs="Times-Roman"/>
          <w:color w:val="231F20"/>
          <w:sz w:val="24"/>
          <w:szCs w:val="24"/>
        </w:rPr>
        <w:t xml:space="preserve"> </w:t>
      </w:r>
      <w:r w:rsidRPr="00342570">
        <w:rPr>
          <w:rFonts w:cs="Times-Roman"/>
          <w:color w:val="231F20"/>
          <w:sz w:val="24"/>
          <w:szCs w:val="24"/>
        </w:rPr>
        <w:t>the Commission to provide copies of reports submitted before it, on payment of prescribed</w:t>
      </w:r>
      <w:r w:rsidR="007435CA">
        <w:rPr>
          <w:rFonts w:cs="Times-Roman"/>
          <w:color w:val="231F20"/>
          <w:sz w:val="24"/>
          <w:szCs w:val="24"/>
        </w:rPr>
        <w:t xml:space="preserve"> </w:t>
      </w:r>
      <w:r w:rsidRPr="00342570">
        <w:rPr>
          <w:rFonts w:cs="Times-Roman"/>
          <w:color w:val="231F20"/>
          <w:sz w:val="24"/>
          <w:szCs w:val="24"/>
        </w:rPr>
        <w:t>fee.</w:t>
      </w:r>
    </w:p>
    <w:p w:rsidR="00342570" w:rsidRPr="00342570" w:rsidRDefault="00342570" w:rsidP="007435CA">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283</w:t>
      </w:r>
      <w:r w:rsidR="007435CA">
        <w:rPr>
          <w:rFonts w:cs="Times-Italic"/>
          <w:i/>
          <w:iCs/>
          <w:color w:val="231F20"/>
          <w:sz w:val="24"/>
          <w:szCs w:val="24"/>
        </w:rPr>
        <w:t>:</w:t>
      </w:r>
      <w:r w:rsidRPr="00342570">
        <w:rPr>
          <w:rFonts w:cs="Times-Italic"/>
          <w:i/>
          <w:iCs/>
          <w:color w:val="231F20"/>
          <w:sz w:val="24"/>
          <w:szCs w:val="24"/>
        </w:rPr>
        <w:t xml:space="preserve"> </w:t>
      </w:r>
      <w:r w:rsidR="007435CA">
        <w:rPr>
          <w:rFonts w:cs="Times-Roman"/>
          <w:color w:val="231F20"/>
          <w:sz w:val="24"/>
          <w:szCs w:val="24"/>
        </w:rPr>
        <w:t>R</w:t>
      </w:r>
      <w:r w:rsidRPr="00342570">
        <w:rPr>
          <w:rFonts w:cs="Times-Roman"/>
          <w:color w:val="231F20"/>
          <w:sz w:val="24"/>
          <w:szCs w:val="24"/>
        </w:rPr>
        <w:t>elates to power of Settlement Commission to grant immunity. The said</w:t>
      </w:r>
      <w:r w:rsidR="007435CA">
        <w:rPr>
          <w:rFonts w:cs="Times-Roman"/>
          <w:color w:val="231F20"/>
          <w:sz w:val="24"/>
          <w:szCs w:val="24"/>
        </w:rPr>
        <w:t xml:space="preserve"> </w:t>
      </w:r>
      <w:r w:rsidRPr="00342570">
        <w:rPr>
          <w:rFonts w:cs="Times-Roman"/>
          <w:color w:val="231F20"/>
          <w:sz w:val="24"/>
          <w:szCs w:val="24"/>
        </w:rPr>
        <w:t>clause seeks to provide that the Commission may, subject to certain conditions, grant</w:t>
      </w:r>
      <w:r w:rsidR="007435CA">
        <w:rPr>
          <w:rFonts w:cs="Times-Roman"/>
          <w:color w:val="231F20"/>
          <w:sz w:val="24"/>
          <w:szCs w:val="24"/>
        </w:rPr>
        <w:t xml:space="preserve"> </w:t>
      </w:r>
      <w:r w:rsidRPr="00342570">
        <w:rPr>
          <w:rFonts w:cs="Times-Roman"/>
          <w:color w:val="231F20"/>
          <w:sz w:val="24"/>
          <w:szCs w:val="24"/>
        </w:rPr>
        <w:t>immunity from penalty and prosecution with respect to the case covered by the Settlement.</w:t>
      </w:r>
      <w:r w:rsidR="007435CA">
        <w:rPr>
          <w:rFonts w:cs="Times-Roman"/>
          <w:color w:val="231F20"/>
          <w:sz w:val="24"/>
          <w:szCs w:val="24"/>
        </w:rPr>
        <w:t xml:space="preserve"> </w:t>
      </w:r>
      <w:r w:rsidRPr="00342570">
        <w:rPr>
          <w:rFonts w:cs="Times-Roman"/>
          <w:color w:val="231F20"/>
          <w:sz w:val="24"/>
          <w:szCs w:val="24"/>
        </w:rPr>
        <w:t>The immunity can be withdrawn in the circumstances specified.</w:t>
      </w:r>
    </w:p>
    <w:p w:rsidR="00342570" w:rsidRPr="00342570" w:rsidRDefault="00342570" w:rsidP="007435CA">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284</w:t>
      </w:r>
      <w:r w:rsidR="007435CA">
        <w:rPr>
          <w:rFonts w:cs="Times-Italic"/>
          <w:i/>
          <w:iCs/>
          <w:color w:val="231F20"/>
          <w:sz w:val="24"/>
          <w:szCs w:val="24"/>
        </w:rPr>
        <w:t>:</w:t>
      </w:r>
      <w:r w:rsidRPr="00342570">
        <w:rPr>
          <w:rFonts w:cs="Times-Italic"/>
          <w:i/>
          <w:iCs/>
          <w:color w:val="231F20"/>
          <w:sz w:val="24"/>
          <w:szCs w:val="24"/>
        </w:rPr>
        <w:t xml:space="preserve"> </w:t>
      </w:r>
      <w:r w:rsidR="007435CA">
        <w:rPr>
          <w:rFonts w:cs="Times-Roman"/>
          <w:color w:val="231F20"/>
          <w:sz w:val="24"/>
          <w:szCs w:val="24"/>
        </w:rPr>
        <w:t>R</w:t>
      </w:r>
      <w:r w:rsidRPr="00342570">
        <w:rPr>
          <w:rFonts w:cs="Times-Roman"/>
          <w:color w:val="231F20"/>
          <w:sz w:val="24"/>
          <w:szCs w:val="24"/>
        </w:rPr>
        <w:t>elates to abatement of proceeding before Settlement Commission</w:t>
      </w:r>
      <w:r w:rsidRPr="00342570">
        <w:rPr>
          <w:rFonts w:cs="Times-Bold"/>
          <w:b/>
          <w:bCs/>
          <w:color w:val="231F20"/>
          <w:sz w:val="24"/>
          <w:szCs w:val="24"/>
        </w:rPr>
        <w:t xml:space="preserve">. </w:t>
      </w:r>
      <w:r w:rsidRPr="00342570">
        <w:rPr>
          <w:rFonts w:cs="Times-Roman"/>
          <w:color w:val="231F20"/>
          <w:sz w:val="24"/>
          <w:szCs w:val="24"/>
        </w:rPr>
        <w:t>The</w:t>
      </w:r>
      <w:r w:rsidR="007435CA">
        <w:rPr>
          <w:rFonts w:cs="Times-Roman"/>
          <w:color w:val="231F20"/>
          <w:sz w:val="24"/>
          <w:szCs w:val="24"/>
        </w:rPr>
        <w:t xml:space="preserve"> </w:t>
      </w:r>
      <w:r w:rsidRPr="00342570">
        <w:rPr>
          <w:rFonts w:cs="Times-Roman"/>
          <w:color w:val="231F20"/>
          <w:sz w:val="24"/>
          <w:szCs w:val="24"/>
        </w:rPr>
        <w:t>said clause seeks to provide that the proceedings before the Settlement Commission shall</w:t>
      </w:r>
      <w:r w:rsidR="007435CA">
        <w:rPr>
          <w:rFonts w:cs="Times-Roman"/>
          <w:color w:val="231F20"/>
          <w:sz w:val="24"/>
          <w:szCs w:val="24"/>
        </w:rPr>
        <w:t xml:space="preserve"> </w:t>
      </w:r>
      <w:r w:rsidRPr="00342570">
        <w:rPr>
          <w:rFonts w:cs="Times-Roman"/>
          <w:color w:val="231F20"/>
          <w:sz w:val="24"/>
          <w:szCs w:val="24"/>
        </w:rPr>
        <w:t xml:space="preserve">abate if </w:t>
      </w:r>
      <w:r w:rsidRPr="0092321D">
        <w:rPr>
          <w:rFonts w:cs="Times-Roman"/>
          <w:b/>
          <w:strike/>
          <w:color w:val="0066FF"/>
          <w:sz w:val="24"/>
          <w:szCs w:val="24"/>
        </w:rPr>
        <w:t>the application has not been allowed or declared as invalid or</w:t>
      </w:r>
      <w:r w:rsidRPr="00342570">
        <w:rPr>
          <w:rFonts w:cs="Times-Roman"/>
          <w:color w:val="231F20"/>
          <w:sz w:val="24"/>
          <w:szCs w:val="24"/>
        </w:rPr>
        <w:t xml:space="preserve"> the order has not been</w:t>
      </w:r>
      <w:r w:rsidR="007435CA">
        <w:rPr>
          <w:rFonts w:cs="Times-Roman"/>
          <w:color w:val="231F20"/>
          <w:sz w:val="24"/>
          <w:szCs w:val="24"/>
        </w:rPr>
        <w:t xml:space="preserve"> </w:t>
      </w:r>
      <w:r w:rsidRPr="00342570">
        <w:rPr>
          <w:rFonts w:cs="Times-Roman"/>
          <w:color w:val="231F20"/>
          <w:sz w:val="24"/>
          <w:szCs w:val="24"/>
        </w:rPr>
        <w:t>passed within the time specified. In such circumstances, the Assessing Officer will pass</w:t>
      </w:r>
      <w:r w:rsidR="007435CA">
        <w:rPr>
          <w:rFonts w:cs="Times-Roman"/>
          <w:color w:val="231F20"/>
          <w:sz w:val="24"/>
          <w:szCs w:val="24"/>
        </w:rPr>
        <w:t xml:space="preserve"> </w:t>
      </w:r>
      <w:r w:rsidRPr="00342570">
        <w:rPr>
          <w:rFonts w:cs="Times-Roman"/>
          <w:color w:val="231F20"/>
          <w:sz w:val="24"/>
          <w:szCs w:val="24"/>
        </w:rPr>
        <w:t>order as if no</w:t>
      </w:r>
      <w:r w:rsidR="007435CA">
        <w:rPr>
          <w:rFonts w:cs="Times-Roman"/>
          <w:color w:val="231F20"/>
          <w:sz w:val="24"/>
          <w:szCs w:val="24"/>
        </w:rPr>
        <w:t xml:space="preserve"> </w:t>
      </w:r>
      <w:r w:rsidRPr="00342570">
        <w:rPr>
          <w:rFonts w:cs="Times-Roman"/>
          <w:color w:val="231F20"/>
          <w:sz w:val="24"/>
          <w:szCs w:val="24"/>
        </w:rPr>
        <w:lastRenderedPageBreak/>
        <w:t>application has been made. The time taken in proceedings before the Commission</w:t>
      </w:r>
      <w:r w:rsidR="007435CA">
        <w:rPr>
          <w:rFonts w:cs="Times-Roman"/>
          <w:color w:val="231F20"/>
          <w:sz w:val="24"/>
          <w:szCs w:val="24"/>
        </w:rPr>
        <w:t xml:space="preserve"> </w:t>
      </w:r>
      <w:r w:rsidRPr="00342570">
        <w:rPr>
          <w:rFonts w:cs="Times-Roman"/>
          <w:color w:val="231F20"/>
          <w:sz w:val="24"/>
          <w:szCs w:val="24"/>
        </w:rPr>
        <w:t>would be excluded for assessment purposes and the material available before the Commission</w:t>
      </w:r>
      <w:r w:rsidR="007435CA">
        <w:rPr>
          <w:rFonts w:cs="Times-Roman"/>
          <w:color w:val="231F20"/>
          <w:sz w:val="24"/>
          <w:szCs w:val="24"/>
        </w:rPr>
        <w:t xml:space="preserve"> </w:t>
      </w:r>
      <w:r w:rsidRPr="00342570">
        <w:rPr>
          <w:rFonts w:cs="Times-Roman"/>
          <w:color w:val="231F20"/>
          <w:sz w:val="24"/>
          <w:szCs w:val="24"/>
        </w:rPr>
        <w:t>can be used by the assessing officer in proceedings before him.</w:t>
      </w:r>
    </w:p>
    <w:p w:rsidR="00342570" w:rsidRPr="00342570" w:rsidRDefault="00342570" w:rsidP="0092321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285</w:t>
      </w:r>
      <w:r w:rsidR="0092321D">
        <w:rPr>
          <w:rFonts w:cs="Times-Italic"/>
          <w:i/>
          <w:iCs/>
          <w:color w:val="231F20"/>
          <w:sz w:val="24"/>
          <w:szCs w:val="24"/>
        </w:rPr>
        <w:t>:</w:t>
      </w:r>
      <w:r w:rsidRPr="00342570">
        <w:rPr>
          <w:rFonts w:cs="Times-Italic"/>
          <w:i/>
          <w:iCs/>
          <w:color w:val="231F20"/>
          <w:sz w:val="24"/>
          <w:szCs w:val="24"/>
        </w:rPr>
        <w:t xml:space="preserve"> </w:t>
      </w:r>
      <w:r w:rsidR="0092321D">
        <w:rPr>
          <w:rFonts w:cs="Times-Roman"/>
          <w:color w:val="231F20"/>
          <w:sz w:val="24"/>
          <w:szCs w:val="24"/>
        </w:rPr>
        <w:t>R</w:t>
      </w:r>
      <w:r w:rsidRPr="00342570">
        <w:rPr>
          <w:rFonts w:cs="Times-Roman"/>
          <w:color w:val="231F20"/>
          <w:sz w:val="24"/>
          <w:szCs w:val="24"/>
        </w:rPr>
        <w:t>elates to credit for tax paid in case of abatement of proceedings. The said</w:t>
      </w:r>
      <w:r w:rsidR="0092321D">
        <w:rPr>
          <w:rFonts w:cs="Times-Roman"/>
          <w:color w:val="231F20"/>
          <w:sz w:val="24"/>
          <w:szCs w:val="24"/>
        </w:rPr>
        <w:t xml:space="preserve"> </w:t>
      </w:r>
      <w:r w:rsidRPr="00342570">
        <w:rPr>
          <w:rFonts w:cs="Times-Roman"/>
          <w:color w:val="231F20"/>
          <w:sz w:val="24"/>
          <w:szCs w:val="24"/>
        </w:rPr>
        <w:t>clause seeks to provide that in a case of abatement, the Assessing Officer shall allow the</w:t>
      </w:r>
      <w:r w:rsidR="0092321D">
        <w:rPr>
          <w:rFonts w:cs="Times-Roman"/>
          <w:color w:val="231F20"/>
          <w:sz w:val="24"/>
          <w:szCs w:val="24"/>
        </w:rPr>
        <w:t xml:space="preserve"> </w:t>
      </w:r>
      <w:r w:rsidRPr="00342570">
        <w:rPr>
          <w:rFonts w:cs="Times-Roman"/>
          <w:color w:val="231F20"/>
          <w:sz w:val="24"/>
          <w:szCs w:val="24"/>
        </w:rPr>
        <w:t>credit for the tax and interest paid on or before the date of making the application before the</w:t>
      </w:r>
      <w:r w:rsidR="0092321D">
        <w:rPr>
          <w:rFonts w:cs="Times-Roman"/>
          <w:color w:val="231F20"/>
          <w:sz w:val="24"/>
          <w:szCs w:val="24"/>
        </w:rPr>
        <w:t xml:space="preserve"> </w:t>
      </w:r>
      <w:r w:rsidRPr="00342570">
        <w:rPr>
          <w:rFonts w:cs="Times-Roman"/>
          <w:color w:val="231F20"/>
          <w:sz w:val="24"/>
          <w:szCs w:val="24"/>
        </w:rPr>
        <w:t>Settlement Commission or during the pendency of the case before the Commission.</w:t>
      </w:r>
    </w:p>
    <w:p w:rsidR="00342570" w:rsidRPr="00342570" w:rsidRDefault="00342570" w:rsidP="0092321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286</w:t>
      </w:r>
      <w:r w:rsidR="0092321D">
        <w:rPr>
          <w:rFonts w:cs="Times-Italic"/>
          <w:i/>
          <w:iCs/>
          <w:color w:val="231F20"/>
          <w:sz w:val="24"/>
          <w:szCs w:val="24"/>
        </w:rPr>
        <w:t>:</w:t>
      </w:r>
      <w:r w:rsidRPr="00342570">
        <w:rPr>
          <w:rFonts w:cs="Times-Italic"/>
          <w:i/>
          <w:iCs/>
          <w:color w:val="231F20"/>
          <w:sz w:val="24"/>
          <w:szCs w:val="24"/>
        </w:rPr>
        <w:t xml:space="preserve"> </w:t>
      </w:r>
      <w:r w:rsidR="0092321D">
        <w:rPr>
          <w:rFonts w:cs="Times-Roman"/>
          <w:color w:val="231F20"/>
          <w:sz w:val="24"/>
          <w:szCs w:val="24"/>
        </w:rPr>
        <w:t>R</w:t>
      </w:r>
      <w:r w:rsidRPr="00342570">
        <w:rPr>
          <w:rFonts w:cs="Times-Roman"/>
          <w:color w:val="231F20"/>
          <w:sz w:val="24"/>
          <w:szCs w:val="24"/>
        </w:rPr>
        <w:t>elates to recovery of sums due under order of settlement. The said</w:t>
      </w:r>
      <w:r w:rsidR="0092321D">
        <w:rPr>
          <w:rFonts w:cs="Times-Roman"/>
          <w:color w:val="231F20"/>
          <w:sz w:val="24"/>
          <w:szCs w:val="24"/>
        </w:rPr>
        <w:t xml:space="preserve"> </w:t>
      </w:r>
      <w:r w:rsidRPr="00342570">
        <w:rPr>
          <w:rFonts w:cs="Times-Roman"/>
          <w:color w:val="231F20"/>
          <w:sz w:val="24"/>
          <w:szCs w:val="24"/>
        </w:rPr>
        <w:t>clause seeks to provide that the jurisdictional Assessing Officer may recover any sum specified</w:t>
      </w:r>
      <w:r w:rsidR="0092321D">
        <w:rPr>
          <w:rFonts w:cs="Times-Roman"/>
          <w:color w:val="231F20"/>
          <w:sz w:val="24"/>
          <w:szCs w:val="24"/>
        </w:rPr>
        <w:t xml:space="preserve"> </w:t>
      </w:r>
      <w:r w:rsidRPr="00342570">
        <w:rPr>
          <w:rFonts w:cs="Times-Roman"/>
          <w:color w:val="231F20"/>
          <w:sz w:val="24"/>
          <w:szCs w:val="24"/>
        </w:rPr>
        <w:t>in an order of settlement and any penalty for default in making payment of such sum may be</w:t>
      </w:r>
      <w:r w:rsidR="0092321D">
        <w:rPr>
          <w:rFonts w:cs="Times-Roman"/>
          <w:color w:val="231F20"/>
          <w:sz w:val="24"/>
          <w:szCs w:val="24"/>
        </w:rPr>
        <w:t xml:space="preserve"> </w:t>
      </w:r>
      <w:r w:rsidRPr="00342570">
        <w:rPr>
          <w:rFonts w:cs="Times-Roman"/>
          <w:color w:val="231F20"/>
          <w:sz w:val="24"/>
          <w:szCs w:val="24"/>
        </w:rPr>
        <w:t>imposed and recovered in accordance with the provisions of Chapter XIII.</w:t>
      </w:r>
    </w:p>
    <w:p w:rsidR="00342570" w:rsidRPr="00342570" w:rsidRDefault="00342570" w:rsidP="0092321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287</w:t>
      </w:r>
      <w:r w:rsidR="0092321D">
        <w:rPr>
          <w:rFonts w:cs="Times-Italic"/>
          <w:i/>
          <w:iCs/>
          <w:color w:val="231F20"/>
          <w:sz w:val="24"/>
          <w:szCs w:val="24"/>
        </w:rPr>
        <w:t>:</w:t>
      </w:r>
      <w:r w:rsidRPr="00342570">
        <w:rPr>
          <w:rFonts w:cs="Times-Italic"/>
          <w:i/>
          <w:iCs/>
          <w:color w:val="231F20"/>
          <w:sz w:val="24"/>
          <w:szCs w:val="24"/>
        </w:rPr>
        <w:t xml:space="preserve"> </w:t>
      </w:r>
      <w:r w:rsidR="0092321D">
        <w:rPr>
          <w:rFonts w:cs="Times-Roman"/>
          <w:color w:val="231F20"/>
          <w:sz w:val="24"/>
          <w:szCs w:val="24"/>
        </w:rPr>
        <w:t>R</w:t>
      </w:r>
      <w:r w:rsidRPr="00342570">
        <w:rPr>
          <w:rFonts w:cs="Times-Roman"/>
          <w:color w:val="231F20"/>
          <w:sz w:val="24"/>
          <w:szCs w:val="24"/>
        </w:rPr>
        <w:t>elates to order of settlement to be conclusive. The said clause seeks to</w:t>
      </w:r>
      <w:r w:rsidR="0092321D">
        <w:rPr>
          <w:rFonts w:cs="Times-Roman"/>
          <w:color w:val="231F20"/>
          <w:sz w:val="24"/>
          <w:szCs w:val="24"/>
        </w:rPr>
        <w:t xml:space="preserve"> </w:t>
      </w:r>
      <w:r w:rsidRPr="00342570">
        <w:rPr>
          <w:rFonts w:cs="Times-Roman"/>
          <w:color w:val="231F20"/>
          <w:sz w:val="24"/>
          <w:szCs w:val="24"/>
        </w:rPr>
        <w:t>provide that every order of Settlement will be conclusive on the matters stated therein.</w:t>
      </w:r>
    </w:p>
    <w:p w:rsidR="00342570" w:rsidRPr="00342570" w:rsidRDefault="00342570" w:rsidP="00A853B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288</w:t>
      </w:r>
      <w:r w:rsidR="0092321D">
        <w:rPr>
          <w:rFonts w:cs="Times-Italic"/>
          <w:i/>
          <w:iCs/>
          <w:color w:val="231F20"/>
          <w:sz w:val="24"/>
          <w:szCs w:val="24"/>
        </w:rPr>
        <w:t>:</w:t>
      </w:r>
      <w:r w:rsidRPr="00342570">
        <w:rPr>
          <w:rFonts w:cs="Times-Italic"/>
          <w:i/>
          <w:iCs/>
          <w:color w:val="231F20"/>
          <w:sz w:val="24"/>
          <w:szCs w:val="24"/>
        </w:rPr>
        <w:t xml:space="preserve"> </w:t>
      </w:r>
      <w:r w:rsidR="0092321D">
        <w:rPr>
          <w:rFonts w:cs="Times-Roman"/>
          <w:color w:val="231F20"/>
          <w:sz w:val="24"/>
          <w:szCs w:val="24"/>
        </w:rPr>
        <w:t>R</w:t>
      </w:r>
      <w:r w:rsidRPr="00342570">
        <w:rPr>
          <w:rFonts w:cs="Times-Roman"/>
          <w:color w:val="231F20"/>
          <w:sz w:val="24"/>
          <w:szCs w:val="24"/>
        </w:rPr>
        <w:t>elates to bar on subsequent application. The said clause seeks to provide</w:t>
      </w:r>
      <w:r w:rsidR="0092321D">
        <w:rPr>
          <w:rFonts w:cs="Times-Roman"/>
          <w:color w:val="231F20"/>
          <w:sz w:val="24"/>
          <w:szCs w:val="24"/>
        </w:rPr>
        <w:t xml:space="preserve"> </w:t>
      </w:r>
      <w:r w:rsidRPr="00342570">
        <w:rPr>
          <w:rFonts w:cs="Times-Roman"/>
          <w:color w:val="231F20"/>
          <w:sz w:val="24"/>
          <w:szCs w:val="24"/>
        </w:rPr>
        <w:t>the</w:t>
      </w:r>
      <w:r w:rsidR="00A853BB">
        <w:rPr>
          <w:rFonts w:cs="Times-Roman"/>
          <w:color w:val="231F20"/>
          <w:sz w:val="24"/>
          <w:szCs w:val="24"/>
        </w:rPr>
        <w:t xml:space="preserve"> </w:t>
      </w:r>
      <w:r w:rsidRPr="00342570">
        <w:rPr>
          <w:rFonts w:cs="Times-Roman"/>
          <w:color w:val="231F20"/>
          <w:sz w:val="24"/>
          <w:szCs w:val="24"/>
        </w:rPr>
        <w:t>circumstances when a person shall not be entitled to file subsequent application before</w:t>
      </w:r>
      <w:r w:rsidR="0092321D">
        <w:rPr>
          <w:rFonts w:cs="Times-Roman"/>
          <w:color w:val="231F20"/>
          <w:sz w:val="24"/>
          <w:szCs w:val="24"/>
        </w:rPr>
        <w:t xml:space="preserve"> </w:t>
      </w:r>
      <w:r w:rsidRPr="00342570">
        <w:rPr>
          <w:rFonts w:cs="Times-Roman"/>
          <w:color w:val="231F20"/>
          <w:sz w:val="24"/>
          <w:szCs w:val="24"/>
        </w:rPr>
        <w:t>the Settlement Commission and the exceptions in this regard.</w:t>
      </w:r>
    </w:p>
    <w:p w:rsidR="00342570" w:rsidRPr="00342570" w:rsidRDefault="00342570" w:rsidP="00A853B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289</w:t>
      </w:r>
      <w:r w:rsidR="00A853BB">
        <w:rPr>
          <w:rFonts w:cs="Times-Italic"/>
          <w:i/>
          <w:iCs/>
          <w:color w:val="231F20"/>
          <w:sz w:val="24"/>
          <w:szCs w:val="24"/>
        </w:rPr>
        <w:t>:</w:t>
      </w:r>
      <w:r w:rsidRPr="00342570">
        <w:rPr>
          <w:rFonts w:cs="Times-Italic"/>
          <w:i/>
          <w:iCs/>
          <w:color w:val="231F20"/>
          <w:sz w:val="24"/>
          <w:szCs w:val="24"/>
        </w:rPr>
        <w:t xml:space="preserve"> </w:t>
      </w:r>
      <w:r w:rsidR="00A853BB">
        <w:rPr>
          <w:rFonts w:cs="Times-Roman"/>
          <w:color w:val="231F20"/>
          <w:sz w:val="24"/>
          <w:szCs w:val="24"/>
        </w:rPr>
        <w:t>S</w:t>
      </w:r>
      <w:r w:rsidRPr="00342570">
        <w:rPr>
          <w:rFonts w:cs="Times-Roman"/>
          <w:color w:val="231F20"/>
          <w:sz w:val="24"/>
          <w:szCs w:val="24"/>
        </w:rPr>
        <w:t>eeks to provide that any proceeding before the Settlement Commission</w:t>
      </w:r>
      <w:r w:rsidR="00A853BB">
        <w:rPr>
          <w:rFonts w:cs="Times-Roman"/>
          <w:color w:val="231F20"/>
          <w:sz w:val="24"/>
          <w:szCs w:val="24"/>
        </w:rPr>
        <w:t xml:space="preserve"> </w:t>
      </w:r>
      <w:r w:rsidRPr="00342570">
        <w:rPr>
          <w:rFonts w:cs="Times-Roman"/>
          <w:color w:val="231F20"/>
          <w:sz w:val="24"/>
          <w:szCs w:val="24"/>
        </w:rPr>
        <w:t>shall be a judicial proceeding within the meaning of sections 193 and 228, and for the purposes</w:t>
      </w:r>
      <w:r w:rsidR="00A853BB">
        <w:rPr>
          <w:rFonts w:cs="Times-Roman"/>
          <w:color w:val="231F20"/>
          <w:sz w:val="24"/>
          <w:szCs w:val="24"/>
        </w:rPr>
        <w:t xml:space="preserve"> </w:t>
      </w:r>
      <w:r w:rsidRPr="00342570">
        <w:rPr>
          <w:rFonts w:cs="Times-Roman"/>
          <w:color w:val="231F20"/>
          <w:sz w:val="24"/>
          <w:szCs w:val="24"/>
        </w:rPr>
        <w:t>of section 196 of the Indian Penal Code.</w:t>
      </w:r>
    </w:p>
    <w:p w:rsidR="00342570" w:rsidRPr="00342570" w:rsidRDefault="00342570" w:rsidP="00A853B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290</w:t>
      </w:r>
      <w:r w:rsidR="00A853BB">
        <w:rPr>
          <w:rFonts w:cs="Times-Italic"/>
          <w:i/>
          <w:iCs/>
          <w:color w:val="231F20"/>
          <w:sz w:val="24"/>
          <w:szCs w:val="24"/>
        </w:rPr>
        <w:t>:</w:t>
      </w:r>
      <w:r w:rsidRPr="00342570">
        <w:rPr>
          <w:rFonts w:cs="Times-Italic"/>
          <w:i/>
          <w:iCs/>
          <w:color w:val="231F20"/>
          <w:sz w:val="24"/>
          <w:szCs w:val="24"/>
        </w:rPr>
        <w:t xml:space="preserve"> </w:t>
      </w:r>
      <w:r w:rsidR="00A853BB">
        <w:rPr>
          <w:rFonts w:cs="Times-Roman"/>
          <w:color w:val="231F20"/>
          <w:sz w:val="24"/>
          <w:szCs w:val="24"/>
        </w:rPr>
        <w:t>S</w:t>
      </w:r>
      <w:r w:rsidRPr="00342570">
        <w:rPr>
          <w:rFonts w:cs="Times-Roman"/>
          <w:color w:val="231F20"/>
          <w:sz w:val="24"/>
          <w:szCs w:val="24"/>
        </w:rPr>
        <w:t>eeks to provide certain interpretations relevant for Chapter XV.</w:t>
      </w:r>
      <w:r w:rsidR="00A853BB">
        <w:rPr>
          <w:rFonts w:cs="Times-Roman"/>
          <w:color w:val="231F20"/>
          <w:sz w:val="24"/>
          <w:szCs w:val="24"/>
        </w:rPr>
        <w:t xml:space="preserve"> </w:t>
      </w:r>
      <w:r w:rsidRPr="00342570">
        <w:rPr>
          <w:rFonts w:cs="Times-Roman"/>
          <w:color w:val="231F20"/>
          <w:sz w:val="24"/>
          <w:szCs w:val="24"/>
        </w:rPr>
        <w:t>Part—H and Chapter XVIII of the Code deal with general provisions.</w:t>
      </w:r>
    </w:p>
    <w:p w:rsidR="00342570" w:rsidRPr="00342570" w:rsidRDefault="00342570" w:rsidP="00A853BB">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291</w:t>
      </w:r>
      <w:r w:rsidR="00A853BB">
        <w:rPr>
          <w:rFonts w:cs="Times-Italic"/>
          <w:i/>
          <w:iCs/>
          <w:color w:val="231F20"/>
          <w:sz w:val="24"/>
          <w:szCs w:val="24"/>
        </w:rPr>
        <w:t>:</w:t>
      </w:r>
      <w:r w:rsidRPr="00342570">
        <w:rPr>
          <w:rFonts w:cs="Times-Italic"/>
          <w:i/>
          <w:iCs/>
          <w:color w:val="231F20"/>
          <w:sz w:val="24"/>
          <w:szCs w:val="24"/>
        </w:rPr>
        <w:t xml:space="preserve"> </w:t>
      </w:r>
      <w:r w:rsidR="00A853BB">
        <w:rPr>
          <w:rFonts w:cs="Times-Roman"/>
          <w:color w:val="231F20"/>
          <w:sz w:val="24"/>
          <w:szCs w:val="24"/>
        </w:rPr>
        <w:t>R</w:t>
      </w:r>
      <w:r w:rsidRPr="00342570">
        <w:rPr>
          <w:rFonts w:cs="Times-Roman"/>
          <w:color w:val="231F20"/>
          <w:sz w:val="24"/>
          <w:szCs w:val="24"/>
        </w:rPr>
        <w:t>elates to agreement with specified territory or foreign countries</w:t>
      </w:r>
      <w:r w:rsidRPr="00342570">
        <w:rPr>
          <w:rFonts w:cs="Times-Bold"/>
          <w:b/>
          <w:bCs/>
          <w:color w:val="231F20"/>
          <w:sz w:val="24"/>
          <w:szCs w:val="24"/>
        </w:rPr>
        <w:t xml:space="preserve">. </w:t>
      </w:r>
      <w:r w:rsidRPr="00342570">
        <w:rPr>
          <w:rFonts w:cs="Times-Roman"/>
          <w:color w:val="231F20"/>
          <w:sz w:val="24"/>
          <w:szCs w:val="24"/>
        </w:rPr>
        <w:t>The said</w:t>
      </w:r>
      <w:r w:rsidR="00A853BB">
        <w:rPr>
          <w:rFonts w:cs="Times-Roman"/>
          <w:color w:val="231F20"/>
          <w:sz w:val="24"/>
          <w:szCs w:val="24"/>
        </w:rPr>
        <w:t xml:space="preserve"> </w:t>
      </w:r>
      <w:r w:rsidRPr="00342570">
        <w:rPr>
          <w:rFonts w:cs="Times-Roman"/>
          <w:color w:val="231F20"/>
          <w:sz w:val="24"/>
          <w:szCs w:val="24"/>
        </w:rPr>
        <w:t>clause seeks to provide that the Central Government may enter into an agreement with the</w:t>
      </w:r>
      <w:r w:rsidR="00A853BB">
        <w:rPr>
          <w:rFonts w:cs="Times-Roman"/>
          <w:color w:val="231F20"/>
          <w:sz w:val="24"/>
          <w:szCs w:val="24"/>
        </w:rPr>
        <w:t xml:space="preserve"> </w:t>
      </w:r>
      <w:r w:rsidRPr="00342570">
        <w:rPr>
          <w:rFonts w:cs="Times-Roman"/>
          <w:color w:val="231F20"/>
          <w:sz w:val="24"/>
          <w:szCs w:val="24"/>
        </w:rPr>
        <w:t>Government of any country or specified territory for the granting of relief or avoidance of</w:t>
      </w:r>
      <w:r w:rsidR="00A853BB">
        <w:rPr>
          <w:rFonts w:cs="Times-Roman"/>
          <w:color w:val="231F20"/>
          <w:sz w:val="24"/>
          <w:szCs w:val="24"/>
        </w:rPr>
        <w:t xml:space="preserve"> </w:t>
      </w:r>
      <w:r w:rsidRPr="00342570">
        <w:rPr>
          <w:rFonts w:cs="Times-Roman"/>
          <w:color w:val="231F20"/>
          <w:sz w:val="24"/>
          <w:szCs w:val="24"/>
        </w:rPr>
        <w:t>double taxation, for exchange of information for the prevention of evasion or avoidance of</w:t>
      </w:r>
      <w:r w:rsidR="00A853BB">
        <w:rPr>
          <w:rFonts w:cs="Times-Roman"/>
          <w:color w:val="231F20"/>
          <w:sz w:val="24"/>
          <w:szCs w:val="24"/>
        </w:rPr>
        <w:t xml:space="preserve"> </w:t>
      </w:r>
      <w:r w:rsidRPr="00342570">
        <w:rPr>
          <w:rFonts w:cs="Times-Roman"/>
          <w:color w:val="231F20"/>
          <w:sz w:val="24"/>
          <w:szCs w:val="24"/>
        </w:rPr>
        <w:t xml:space="preserve">income-tax or wealth-tax, for tax recovery, etc. </w:t>
      </w:r>
      <w:r w:rsidRPr="00A853BB">
        <w:rPr>
          <w:rFonts w:cs="Times-Roman"/>
          <w:b/>
          <w:strike/>
          <w:color w:val="0066FF"/>
          <w:sz w:val="24"/>
          <w:szCs w:val="24"/>
        </w:rPr>
        <w:t>Where for such agreements, the other country</w:t>
      </w:r>
      <w:r w:rsidR="00A853BB" w:rsidRPr="00A853BB">
        <w:rPr>
          <w:rFonts w:cs="Times-Roman"/>
          <w:b/>
          <w:strike/>
          <w:color w:val="0066FF"/>
          <w:sz w:val="24"/>
          <w:szCs w:val="24"/>
        </w:rPr>
        <w:t xml:space="preserve"> </w:t>
      </w:r>
      <w:r w:rsidRPr="00A853BB">
        <w:rPr>
          <w:rFonts w:cs="Times-Roman"/>
          <w:b/>
          <w:strike/>
          <w:color w:val="0066FF"/>
          <w:sz w:val="24"/>
          <w:szCs w:val="24"/>
        </w:rPr>
        <w:t>has designated certain associations, the clause provides that any specified association in</w:t>
      </w:r>
      <w:r w:rsidR="00A853BB" w:rsidRPr="00A853BB">
        <w:rPr>
          <w:rFonts w:cs="Times-Roman"/>
          <w:b/>
          <w:strike/>
          <w:color w:val="0066FF"/>
          <w:sz w:val="24"/>
          <w:szCs w:val="24"/>
        </w:rPr>
        <w:t xml:space="preserve"> </w:t>
      </w:r>
      <w:r w:rsidRPr="00A853BB">
        <w:rPr>
          <w:rFonts w:cs="Times-Roman"/>
          <w:b/>
          <w:strike/>
          <w:color w:val="0066FF"/>
          <w:sz w:val="24"/>
          <w:szCs w:val="24"/>
        </w:rPr>
        <w:t>India may enter into such agreement with the specified association of the specified territory</w:t>
      </w:r>
      <w:r w:rsidR="00A853BB" w:rsidRPr="00A853BB">
        <w:rPr>
          <w:rFonts w:cs="Times-Roman"/>
          <w:b/>
          <w:strike/>
          <w:color w:val="0066FF"/>
          <w:sz w:val="24"/>
          <w:szCs w:val="24"/>
        </w:rPr>
        <w:t xml:space="preserve"> </w:t>
      </w:r>
      <w:r w:rsidRPr="00A853BB">
        <w:rPr>
          <w:rFonts w:cs="Times-Roman"/>
          <w:b/>
          <w:strike/>
          <w:color w:val="0066FF"/>
          <w:sz w:val="24"/>
          <w:szCs w:val="24"/>
        </w:rPr>
        <w:t>outside India and the Central Government will notify the agreement for adopting it.</w:t>
      </w:r>
    </w:p>
    <w:p w:rsidR="00342570" w:rsidRPr="00342570" w:rsidRDefault="00342570" w:rsidP="00A853B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where such an agreement has been entered into,</w:t>
      </w:r>
      <w:r w:rsidR="00A853BB">
        <w:rPr>
          <w:rFonts w:cs="Times-Roman"/>
          <w:color w:val="231F20"/>
          <w:sz w:val="24"/>
          <w:szCs w:val="24"/>
        </w:rPr>
        <w:t xml:space="preserve"> then the provisions of </w:t>
      </w:r>
      <w:r w:rsidR="003B7DEA" w:rsidRPr="003B7DEA">
        <w:rPr>
          <w:rFonts w:cs="Times-Roman"/>
          <w:sz w:val="24"/>
          <w:szCs w:val="24"/>
        </w:rPr>
        <w:t>the code</w:t>
      </w:r>
      <w:r w:rsidRPr="00342570">
        <w:rPr>
          <w:rFonts w:cs="Times-Roman"/>
          <w:color w:val="231F20"/>
          <w:sz w:val="24"/>
          <w:szCs w:val="24"/>
        </w:rPr>
        <w:t xml:space="preserve"> will apply to the assessee to whom the agreement is</w:t>
      </w:r>
      <w:r w:rsidR="00A853BB">
        <w:rPr>
          <w:rFonts w:cs="Times-Roman"/>
          <w:color w:val="231F20"/>
          <w:sz w:val="24"/>
          <w:szCs w:val="24"/>
        </w:rPr>
        <w:t xml:space="preserve"> </w:t>
      </w:r>
      <w:r w:rsidRPr="00342570">
        <w:rPr>
          <w:rFonts w:cs="Times-Roman"/>
          <w:color w:val="231F20"/>
          <w:sz w:val="24"/>
          <w:szCs w:val="24"/>
        </w:rPr>
        <w:t>applicable, if such provisions are more beneficial to him except for provisions regarding</w:t>
      </w:r>
      <w:r w:rsidR="00A853BB">
        <w:rPr>
          <w:rFonts w:cs="Times-Roman"/>
          <w:color w:val="231F20"/>
          <w:sz w:val="24"/>
          <w:szCs w:val="24"/>
        </w:rPr>
        <w:t xml:space="preserve"> </w:t>
      </w:r>
      <w:r w:rsidRPr="00342570">
        <w:rPr>
          <w:rFonts w:cs="Times-Roman"/>
          <w:color w:val="231F20"/>
          <w:sz w:val="24"/>
          <w:szCs w:val="24"/>
        </w:rPr>
        <w:t>General Anti Avoidance Rule, levy of Branch Profit Tax and Control Foreign Company Rules</w:t>
      </w:r>
      <w:r w:rsidR="00A853BB">
        <w:rPr>
          <w:rFonts w:cs="Times-Roman"/>
          <w:color w:val="231F20"/>
          <w:sz w:val="24"/>
          <w:szCs w:val="24"/>
        </w:rPr>
        <w:t xml:space="preserve"> </w:t>
      </w:r>
      <w:r w:rsidRPr="00342570">
        <w:rPr>
          <w:rFonts w:cs="Times-Roman"/>
          <w:color w:val="231F20"/>
          <w:sz w:val="24"/>
          <w:szCs w:val="24"/>
        </w:rPr>
        <w:t>which will apply, whether or not such provisions are beneficial to him.</w:t>
      </w:r>
    </w:p>
    <w:p w:rsidR="00342570" w:rsidRPr="00342570" w:rsidRDefault="00342570" w:rsidP="003B7DEA">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292</w:t>
      </w:r>
      <w:r w:rsidR="003B7DEA">
        <w:rPr>
          <w:rFonts w:cs="Times-Italic"/>
          <w:i/>
          <w:iCs/>
          <w:color w:val="231F20"/>
          <w:sz w:val="24"/>
          <w:szCs w:val="24"/>
        </w:rPr>
        <w:t>:</w:t>
      </w:r>
      <w:r w:rsidRPr="00342570">
        <w:rPr>
          <w:rFonts w:cs="Times-Italic"/>
          <w:i/>
          <w:iCs/>
          <w:color w:val="231F20"/>
          <w:sz w:val="24"/>
          <w:szCs w:val="24"/>
        </w:rPr>
        <w:t xml:space="preserve"> </w:t>
      </w:r>
      <w:r w:rsidR="003B7DEA">
        <w:rPr>
          <w:rFonts w:cs="Times-Roman"/>
          <w:color w:val="231F20"/>
          <w:sz w:val="24"/>
          <w:szCs w:val="24"/>
        </w:rPr>
        <w:t>R</w:t>
      </w:r>
      <w:r w:rsidRPr="00342570">
        <w:rPr>
          <w:rFonts w:cs="Times-Roman"/>
          <w:color w:val="231F20"/>
          <w:sz w:val="24"/>
          <w:szCs w:val="24"/>
        </w:rPr>
        <w:t xml:space="preserve">elates to permanent account number. The said clause, </w:t>
      </w:r>
      <w:r w:rsidRPr="00342570">
        <w:rPr>
          <w:rFonts w:cs="Times-Italic"/>
          <w:i/>
          <w:iCs/>
          <w:color w:val="231F20"/>
          <w:sz w:val="24"/>
          <w:szCs w:val="24"/>
        </w:rPr>
        <w:t>inter alia</w:t>
      </w:r>
      <w:r w:rsidRPr="00342570">
        <w:rPr>
          <w:rFonts w:cs="Times-Roman"/>
          <w:color w:val="231F20"/>
          <w:sz w:val="24"/>
          <w:szCs w:val="24"/>
        </w:rPr>
        <w:t>, provides</w:t>
      </w:r>
      <w:r w:rsidR="003B7DEA">
        <w:rPr>
          <w:rFonts w:cs="Times-Roman"/>
          <w:color w:val="231F20"/>
          <w:sz w:val="24"/>
          <w:szCs w:val="24"/>
        </w:rPr>
        <w:t xml:space="preserve"> </w:t>
      </w:r>
      <w:r w:rsidRPr="00342570">
        <w:rPr>
          <w:rFonts w:cs="Times-Roman"/>
          <w:color w:val="231F20"/>
          <w:sz w:val="24"/>
          <w:szCs w:val="24"/>
        </w:rPr>
        <w:t>that every person fulfilling prescribed requirements has to apply for the allotment of a</w:t>
      </w:r>
      <w:r w:rsidR="003B7DEA">
        <w:rPr>
          <w:rFonts w:cs="Times-Roman"/>
          <w:color w:val="231F20"/>
          <w:sz w:val="24"/>
          <w:szCs w:val="24"/>
        </w:rPr>
        <w:t xml:space="preserve"> </w:t>
      </w:r>
      <w:r w:rsidRPr="00342570">
        <w:rPr>
          <w:rFonts w:cs="Times-Roman"/>
          <w:color w:val="231F20"/>
          <w:sz w:val="24"/>
          <w:szCs w:val="24"/>
        </w:rPr>
        <w:t>permanent account number which shall be allotted to him. Any other person may also apply</w:t>
      </w:r>
      <w:r w:rsidR="003B7DEA">
        <w:rPr>
          <w:rFonts w:cs="Times-Roman"/>
          <w:color w:val="231F20"/>
          <w:sz w:val="24"/>
          <w:szCs w:val="24"/>
        </w:rPr>
        <w:t xml:space="preserve"> </w:t>
      </w:r>
      <w:r w:rsidRPr="00342570">
        <w:rPr>
          <w:rFonts w:cs="Times-Roman"/>
          <w:color w:val="231F20"/>
          <w:sz w:val="24"/>
          <w:szCs w:val="24"/>
        </w:rPr>
        <w:t>for such allotment. The number is required to be quoted in prescribed transactions. The</w:t>
      </w:r>
      <w:r w:rsidR="003B7DEA">
        <w:rPr>
          <w:rFonts w:cs="Times-Roman"/>
          <w:color w:val="231F20"/>
          <w:sz w:val="24"/>
          <w:szCs w:val="24"/>
        </w:rPr>
        <w:t xml:space="preserve"> </w:t>
      </w:r>
      <w:r w:rsidRPr="00342570">
        <w:rPr>
          <w:rFonts w:cs="Times-Roman"/>
          <w:color w:val="231F20"/>
          <w:sz w:val="24"/>
          <w:szCs w:val="24"/>
        </w:rPr>
        <w:t>Board has been empowered to prescribe rules with regard to form of application, the categories</w:t>
      </w:r>
      <w:r w:rsidR="003B7DEA">
        <w:rPr>
          <w:rFonts w:cs="Times-Roman"/>
          <w:color w:val="231F20"/>
          <w:sz w:val="24"/>
          <w:szCs w:val="24"/>
        </w:rPr>
        <w:t xml:space="preserve"> </w:t>
      </w:r>
      <w:r w:rsidRPr="00342570">
        <w:rPr>
          <w:rFonts w:cs="Times-Roman"/>
          <w:color w:val="231F20"/>
          <w:sz w:val="24"/>
          <w:szCs w:val="24"/>
        </w:rPr>
        <w:t>of</w:t>
      </w:r>
      <w:r w:rsidR="003B7DEA">
        <w:rPr>
          <w:rFonts w:cs="Times-Roman"/>
          <w:color w:val="231F20"/>
          <w:sz w:val="24"/>
          <w:szCs w:val="24"/>
        </w:rPr>
        <w:t xml:space="preserve"> </w:t>
      </w:r>
      <w:r w:rsidRPr="00342570">
        <w:rPr>
          <w:rFonts w:cs="Times-Roman"/>
          <w:color w:val="231F20"/>
          <w:sz w:val="24"/>
          <w:szCs w:val="24"/>
        </w:rPr>
        <w:t>transactions, and the income-tax authority authorized to receive such application etc.</w:t>
      </w:r>
    </w:p>
    <w:p w:rsidR="00342570" w:rsidRPr="00342570" w:rsidRDefault="00342570" w:rsidP="003B7DEA">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293</w:t>
      </w:r>
      <w:r w:rsidR="003B7DEA">
        <w:rPr>
          <w:rFonts w:cs="Times-Italic"/>
          <w:i/>
          <w:iCs/>
          <w:color w:val="231F20"/>
          <w:sz w:val="24"/>
          <w:szCs w:val="24"/>
        </w:rPr>
        <w:t>:</w:t>
      </w:r>
      <w:r w:rsidRPr="00342570">
        <w:rPr>
          <w:rFonts w:cs="Times-Italic"/>
          <w:i/>
          <w:iCs/>
          <w:color w:val="231F20"/>
          <w:sz w:val="24"/>
          <w:szCs w:val="24"/>
        </w:rPr>
        <w:t xml:space="preserve"> </w:t>
      </w:r>
      <w:r w:rsidR="003B7DEA">
        <w:rPr>
          <w:rFonts w:cs="Times-Roman"/>
          <w:color w:val="231F20"/>
          <w:sz w:val="24"/>
          <w:szCs w:val="24"/>
        </w:rPr>
        <w:t>Relates to Tax Account N</w:t>
      </w:r>
      <w:r w:rsidRPr="00342570">
        <w:rPr>
          <w:rFonts w:cs="Times-Roman"/>
          <w:color w:val="231F20"/>
          <w:sz w:val="24"/>
          <w:szCs w:val="24"/>
        </w:rPr>
        <w:t>umber. The number is required to be obtained by a</w:t>
      </w:r>
      <w:r w:rsidR="003B7DEA">
        <w:rPr>
          <w:rFonts w:cs="Times-Roman"/>
          <w:color w:val="231F20"/>
          <w:sz w:val="24"/>
          <w:szCs w:val="24"/>
        </w:rPr>
        <w:t xml:space="preserve"> </w:t>
      </w:r>
      <w:r w:rsidRPr="00342570">
        <w:rPr>
          <w:rFonts w:cs="Times-Roman"/>
          <w:color w:val="231F20"/>
          <w:sz w:val="24"/>
          <w:szCs w:val="24"/>
        </w:rPr>
        <w:t>deductor or collector of tax at source and has to be quoted in prescribed transactions or</w:t>
      </w:r>
      <w:r w:rsidR="003B7DEA">
        <w:rPr>
          <w:rFonts w:cs="Times-Roman"/>
          <w:color w:val="231F20"/>
          <w:sz w:val="24"/>
          <w:szCs w:val="24"/>
        </w:rPr>
        <w:t xml:space="preserve"> </w:t>
      </w:r>
      <w:r w:rsidRPr="00342570">
        <w:rPr>
          <w:rFonts w:cs="Times-Roman"/>
          <w:color w:val="231F20"/>
          <w:sz w:val="24"/>
          <w:szCs w:val="24"/>
        </w:rPr>
        <w:t>documents.</w:t>
      </w:r>
    </w:p>
    <w:p w:rsidR="00342570" w:rsidRPr="00342570" w:rsidRDefault="00342570" w:rsidP="00653F73">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294</w:t>
      </w:r>
      <w:r w:rsidR="003B7DEA">
        <w:rPr>
          <w:rFonts w:cs="Times-Italic"/>
          <w:i/>
          <w:iCs/>
          <w:color w:val="231F20"/>
          <w:sz w:val="24"/>
          <w:szCs w:val="24"/>
        </w:rPr>
        <w:t>:</w:t>
      </w:r>
      <w:r w:rsidRPr="00342570">
        <w:rPr>
          <w:rFonts w:cs="Times-Italic"/>
          <w:i/>
          <w:iCs/>
          <w:color w:val="231F20"/>
          <w:sz w:val="24"/>
          <w:szCs w:val="24"/>
        </w:rPr>
        <w:t xml:space="preserve"> </w:t>
      </w:r>
      <w:r w:rsidR="003B7DEA">
        <w:rPr>
          <w:rFonts w:cs="Times-Roman"/>
          <w:color w:val="231F20"/>
          <w:sz w:val="24"/>
          <w:szCs w:val="24"/>
        </w:rPr>
        <w:t>R</w:t>
      </w:r>
      <w:r w:rsidRPr="00342570">
        <w:rPr>
          <w:rFonts w:cs="Times-Roman"/>
          <w:color w:val="231F20"/>
          <w:sz w:val="24"/>
          <w:szCs w:val="24"/>
        </w:rPr>
        <w:t>elates to mode of acceptance or repayment of certain loans or deposits.</w:t>
      </w:r>
      <w:r w:rsidR="003B7DEA">
        <w:rPr>
          <w:rFonts w:cs="Times-Roman"/>
          <w:color w:val="231F20"/>
          <w:sz w:val="24"/>
          <w:szCs w:val="24"/>
        </w:rPr>
        <w:t xml:space="preserve"> </w:t>
      </w:r>
      <w:r w:rsidRPr="00342570">
        <w:rPr>
          <w:rFonts w:cs="Times-Roman"/>
          <w:color w:val="231F20"/>
          <w:sz w:val="24"/>
          <w:szCs w:val="24"/>
        </w:rPr>
        <w:t>The said clause provides that loans or deposits with aggregate amount in a financial year</w:t>
      </w:r>
      <w:r w:rsidR="003B7DEA">
        <w:rPr>
          <w:rFonts w:cs="Times-Roman"/>
          <w:color w:val="231F20"/>
          <w:sz w:val="24"/>
          <w:szCs w:val="24"/>
        </w:rPr>
        <w:t xml:space="preserve"> </w:t>
      </w:r>
      <w:r w:rsidRPr="00342570">
        <w:rPr>
          <w:rFonts w:cs="Times-Roman"/>
          <w:color w:val="231F20"/>
          <w:sz w:val="24"/>
          <w:szCs w:val="24"/>
        </w:rPr>
        <w:t xml:space="preserve">exceeding </w:t>
      </w:r>
      <w:r w:rsidR="003B7DEA" w:rsidRPr="003B7DEA">
        <w:rPr>
          <w:rFonts w:cs="Times-Roman"/>
          <w:b/>
          <w:color w:val="0066FF"/>
          <w:sz w:val="24"/>
          <w:szCs w:val="24"/>
        </w:rPr>
        <w:t>thirty</w:t>
      </w:r>
      <w:r w:rsidRPr="003B7DEA">
        <w:rPr>
          <w:rFonts w:cs="Times-Roman"/>
          <w:b/>
          <w:color w:val="0066FF"/>
          <w:sz w:val="24"/>
          <w:szCs w:val="24"/>
        </w:rPr>
        <w:t xml:space="preserve"> thousand rupees,</w:t>
      </w:r>
      <w:r w:rsidRPr="00342570">
        <w:rPr>
          <w:rFonts w:cs="Times-Roman"/>
          <w:color w:val="231F20"/>
          <w:sz w:val="24"/>
          <w:szCs w:val="24"/>
        </w:rPr>
        <w:t xml:space="preserve"> shall not be accepted or repaid otherwise than by an</w:t>
      </w:r>
      <w:r w:rsidR="003B7DEA">
        <w:rPr>
          <w:rFonts w:cs="Times-Roman"/>
          <w:color w:val="231F20"/>
          <w:sz w:val="24"/>
          <w:szCs w:val="24"/>
        </w:rPr>
        <w:t xml:space="preserve"> </w:t>
      </w:r>
      <w:r w:rsidRPr="00342570">
        <w:rPr>
          <w:rFonts w:cs="Times-Roman"/>
          <w:color w:val="231F20"/>
          <w:sz w:val="24"/>
          <w:szCs w:val="24"/>
        </w:rPr>
        <w:t>account payee cheque or bank draft. The clause will not apply to any loan or deposit taken</w:t>
      </w:r>
      <w:r w:rsidR="003B7DEA">
        <w:rPr>
          <w:rFonts w:cs="Times-Roman"/>
          <w:color w:val="231F20"/>
          <w:sz w:val="24"/>
          <w:szCs w:val="24"/>
        </w:rPr>
        <w:t xml:space="preserve"> </w:t>
      </w:r>
      <w:r w:rsidRPr="00342570">
        <w:rPr>
          <w:rFonts w:cs="Times-Roman"/>
          <w:color w:val="231F20"/>
          <w:sz w:val="24"/>
          <w:szCs w:val="24"/>
        </w:rPr>
        <w:t>or accepted from, the Government, any banking company, post office savings bank or cooperative</w:t>
      </w:r>
      <w:r w:rsidR="003B7DEA">
        <w:rPr>
          <w:rFonts w:cs="Times-Roman"/>
          <w:color w:val="231F20"/>
          <w:sz w:val="24"/>
          <w:szCs w:val="24"/>
        </w:rPr>
        <w:t xml:space="preserve"> </w:t>
      </w:r>
      <w:r w:rsidRPr="00342570">
        <w:rPr>
          <w:rFonts w:cs="Times-Roman"/>
          <w:color w:val="231F20"/>
          <w:sz w:val="24"/>
          <w:szCs w:val="24"/>
        </w:rPr>
        <w:t>bank and other listed entities.</w:t>
      </w:r>
    </w:p>
    <w:p w:rsidR="00342570" w:rsidRPr="00342570" w:rsidRDefault="00342570" w:rsidP="00653F73">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295</w:t>
      </w:r>
      <w:r w:rsidR="00653F73">
        <w:rPr>
          <w:rFonts w:cs="Times-Italic"/>
          <w:i/>
          <w:iCs/>
          <w:color w:val="231F20"/>
          <w:sz w:val="24"/>
          <w:szCs w:val="24"/>
        </w:rPr>
        <w:t>:</w:t>
      </w:r>
      <w:r w:rsidRPr="00342570">
        <w:rPr>
          <w:rFonts w:cs="Times-Italic"/>
          <w:i/>
          <w:iCs/>
          <w:color w:val="231F20"/>
          <w:sz w:val="24"/>
          <w:szCs w:val="24"/>
        </w:rPr>
        <w:t xml:space="preserve"> </w:t>
      </w:r>
      <w:r w:rsidR="00653F73">
        <w:rPr>
          <w:rFonts w:cs="Times-Roman"/>
          <w:color w:val="231F20"/>
          <w:sz w:val="24"/>
          <w:szCs w:val="24"/>
        </w:rPr>
        <w:t>R</w:t>
      </w:r>
      <w:r w:rsidRPr="00342570">
        <w:rPr>
          <w:rFonts w:cs="Times-Roman"/>
          <w:color w:val="231F20"/>
          <w:sz w:val="24"/>
          <w:szCs w:val="24"/>
        </w:rPr>
        <w:t>elates to obligation to furnish annual information return. The said clause</w:t>
      </w:r>
      <w:r w:rsidR="00653F73">
        <w:rPr>
          <w:rFonts w:cs="Times-Roman"/>
          <w:color w:val="231F20"/>
          <w:sz w:val="24"/>
          <w:szCs w:val="24"/>
        </w:rPr>
        <w:t xml:space="preserve"> </w:t>
      </w:r>
      <w:r w:rsidRPr="00342570">
        <w:rPr>
          <w:rFonts w:cs="Times-Roman"/>
          <w:color w:val="231F20"/>
          <w:sz w:val="24"/>
          <w:szCs w:val="24"/>
        </w:rPr>
        <w:t>seeks to provide that every person responsible for registering or maintaining books of</w:t>
      </w:r>
      <w:r w:rsidR="00653F73">
        <w:rPr>
          <w:rFonts w:cs="Times-Roman"/>
          <w:color w:val="231F20"/>
          <w:sz w:val="24"/>
          <w:szCs w:val="24"/>
        </w:rPr>
        <w:t xml:space="preserve"> </w:t>
      </w:r>
      <w:r w:rsidRPr="00342570">
        <w:rPr>
          <w:rFonts w:cs="Times-Roman"/>
          <w:color w:val="231F20"/>
          <w:sz w:val="24"/>
          <w:szCs w:val="24"/>
        </w:rPr>
        <w:t>account or other documents containing a record of any specified financial transaction would furnish an annual information return in respect of such specified financial transaction.</w:t>
      </w:r>
      <w:r w:rsidR="00653F73">
        <w:rPr>
          <w:rFonts w:cs="Times-Roman"/>
          <w:color w:val="231F20"/>
          <w:sz w:val="24"/>
          <w:szCs w:val="24"/>
        </w:rPr>
        <w:t xml:space="preserve"> </w:t>
      </w:r>
      <w:r w:rsidRPr="00342570">
        <w:rPr>
          <w:rFonts w:cs="Times-Roman"/>
          <w:color w:val="231F20"/>
          <w:sz w:val="24"/>
          <w:szCs w:val="24"/>
        </w:rPr>
        <w:t xml:space="preserve">Such persons, </w:t>
      </w:r>
      <w:r w:rsidRPr="00342570">
        <w:rPr>
          <w:rFonts w:cs="Times-Italic"/>
          <w:i/>
          <w:iCs/>
          <w:color w:val="231F20"/>
          <w:sz w:val="24"/>
          <w:szCs w:val="24"/>
        </w:rPr>
        <w:t>inter alia</w:t>
      </w:r>
      <w:r w:rsidRPr="00342570">
        <w:rPr>
          <w:rFonts w:cs="Times-Roman"/>
          <w:color w:val="231F20"/>
          <w:sz w:val="24"/>
          <w:szCs w:val="24"/>
        </w:rPr>
        <w:t>, are Registrar or Sub-Registrar appointed under Registration Act,</w:t>
      </w:r>
      <w:r w:rsidR="00653F73">
        <w:rPr>
          <w:rFonts w:cs="Times-Roman"/>
          <w:color w:val="231F20"/>
          <w:sz w:val="24"/>
          <w:szCs w:val="24"/>
        </w:rPr>
        <w:t xml:space="preserve"> </w:t>
      </w:r>
      <w:r w:rsidRPr="00342570">
        <w:rPr>
          <w:rFonts w:cs="Times-Roman"/>
          <w:color w:val="231F20"/>
          <w:sz w:val="24"/>
          <w:szCs w:val="24"/>
        </w:rPr>
        <w:t>1908, the registering authority empowered to register motor vehicles, the Post Master General,</w:t>
      </w:r>
      <w:r w:rsidR="00653F73">
        <w:rPr>
          <w:rFonts w:cs="Times-Roman"/>
          <w:color w:val="231F20"/>
          <w:sz w:val="24"/>
          <w:szCs w:val="24"/>
        </w:rPr>
        <w:t xml:space="preserve"> </w:t>
      </w:r>
      <w:r w:rsidRPr="00342570">
        <w:rPr>
          <w:rFonts w:cs="Times-Roman"/>
          <w:color w:val="231F20"/>
          <w:sz w:val="24"/>
          <w:szCs w:val="24"/>
        </w:rPr>
        <w:t>the Collector, the recognised stock exchange, a depository, etc.</w:t>
      </w:r>
    </w:p>
    <w:p w:rsidR="00342570" w:rsidRPr="00342570" w:rsidRDefault="00342570" w:rsidP="00653F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that “specified financial transaction” will mean a</w:t>
      </w:r>
      <w:r w:rsidR="00653F73">
        <w:rPr>
          <w:rFonts w:cs="Times-Roman"/>
          <w:color w:val="231F20"/>
          <w:sz w:val="24"/>
          <w:szCs w:val="24"/>
        </w:rPr>
        <w:t xml:space="preserve"> </w:t>
      </w:r>
      <w:r w:rsidRPr="00342570">
        <w:rPr>
          <w:rFonts w:cs="Times-Roman"/>
          <w:color w:val="231F20"/>
          <w:sz w:val="24"/>
          <w:szCs w:val="24"/>
        </w:rPr>
        <w:t>transaction of purchase, sale of property, a transaction by way of an investment made or an</w:t>
      </w:r>
      <w:r w:rsidR="00653F73">
        <w:rPr>
          <w:rFonts w:cs="Times-Roman"/>
          <w:color w:val="231F20"/>
          <w:sz w:val="24"/>
          <w:szCs w:val="24"/>
        </w:rPr>
        <w:t xml:space="preserve"> </w:t>
      </w:r>
      <w:r w:rsidRPr="00342570">
        <w:rPr>
          <w:rFonts w:cs="Times-Roman"/>
          <w:color w:val="231F20"/>
          <w:sz w:val="24"/>
          <w:szCs w:val="24"/>
        </w:rPr>
        <w:t>expenditure incurred, etc. The return is required to be furnished for transactions above a</w:t>
      </w:r>
      <w:r w:rsidR="00653F73">
        <w:rPr>
          <w:rFonts w:cs="Times-Roman"/>
          <w:color w:val="231F20"/>
          <w:sz w:val="24"/>
          <w:szCs w:val="24"/>
        </w:rPr>
        <w:t xml:space="preserve"> </w:t>
      </w:r>
      <w:r w:rsidRPr="00342570">
        <w:rPr>
          <w:rFonts w:cs="Times-Roman"/>
          <w:color w:val="231F20"/>
          <w:sz w:val="24"/>
          <w:szCs w:val="24"/>
        </w:rPr>
        <w:t>specified limit.</w:t>
      </w:r>
    </w:p>
    <w:p w:rsidR="00342570" w:rsidRPr="00342570" w:rsidRDefault="00342570" w:rsidP="00653F7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also provides the time and manner of filing of such return, the</w:t>
      </w:r>
      <w:r w:rsidR="00653F73">
        <w:rPr>
          <w:rFonts w:cs="Times-Roman"/>
          <w:color w:val="231F20"/>
          <w:sz w:val="24"/>
          <w:szCs w:val="24"/>
        </w:rPr>
        <w:t xml:space="preserve"> </w:t>
      </w:r>
      <w:r w:rsidRPr="00342570">
        <w:rPr>
          <w:rFonts w:cs="Times-Roman"/>
          <w:color w:val="231F20"/>
          <w:sz w:val="24"/>
          <w:szCs w:val="24"/>
        </w:rPr>
        <w:t>circumstances in which it would be treated as defective, etc.</w:t>
      </w:r>
    </w:p>
    <w:p w:rsidR="00342570" w:rsidRPr="00342570" w:rsidRDefault="00342570" w:rsidP="00FB5A8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296</w:t>
      </w:r>
      <w:r w:rsidR="00FB5A8D">
        <w:rPr>
          <w:rFonts w:cs="Times-Italic"/>
          <w:i/>
          <w:iCs/>
          <w:color w:val="231F20"/>
          <w:sz w:val="24"/>
          <w:szCs w:val="24"/>
        </w:rPr>
        <w:t>:</w:t>
      </w:r>
      <w:r w:rsidRPr="00342570">
        <w:rPr>
          <w:rFonts w:cs="Times-Italic"/>
          <w:i/>
          <w:iCs/>
          <w:color w:val="231F20"/>
          <w:sz w:val="24"/>
          <w:szCs w:val="24"/>
        </w:rPr>
        <w:t xml:space="preserve"> </w:t>
      </w:r>
      <w:r w:rsidR="00FB5A8D">
        <w:rPr>
          <w:rFonts w:cs="Times-Roman"/>
          <w:color w:val="231F20"/>
          <w:sz w:val="24"/>
          <w:szCs w:val="24"/>
        </w:rPr>
        <w:t>R</w:t>
      </w:r>
      <w:r w:rsidRPr="00342570">
        <w:rPr>
          <w:rFonts w:cs="Times-Roman"/>
          <w:color w:val="231F20"/>
          <w:sz w:val="24"/>
          <w:szCs w:val="24"/>
        </w:rPr>
        <w:t>elates to certain transfers to be void. The said clause seeks to provide</w:t>
      </w:r>
      <w:r w:rsidR="00FB5A8D">
        <w:rPr>
          <w:rFonts w:cs="Times-Roman"/>
          <w:color w:val="231F20"/>
          <w:sz w:val="24"/>
          <w:szCs w:val="24"/>
        </w:rPr>
        <w:t xml:space="preserve"> </w:t>
      </w:r>
      <w:r w:rsidRPr="00342570">
        <w:rPr>
          <w:rFonts w:cs="Times-Roman"/>
          <w:color w:val="231F20"/>
          <w:sz w:val="24"/>
          <w:szCs w:val="24"/>
        </w:rPr>
        <w:t>that a transfer of asset or creation of charge on it during the pendency of any proceeding</w:t>
      </w:r>
      <w:r w:rsidR="00FB5A8D">
        <w:rPr>
          <w:rFonts w:cs="Times-Roman"/>
          <w:color w:val="231F20"/>
          <w:sz w:val="24"/>
          <w:szCs w:val="24"/>
        </w:rPr>
        <w:t xml:space="preserve"> </w:t>
      </w:r>
      <w:r w:rsidRPr="00342570">
        <w:rPr>
          <w:rFonts w:cs="Times-Roman"/>
          <w:color w:val="231F20"/>
          <w:sz w:val="24"/>
          <w:szCs w:val="24"/>
        </w:rPr>
        <w:t xml:space="preserve">under the Code </w:t>
      </w:r>
      <w:r w:rsidRPr="00FB5A8D">
        <w:rPr>
          <w:rFonts w:cs="Times-Roman"/>
          <w:b/>
          <w:strike/>
          <w:color w:val="0066FF"/>
          <w:sz w:val="24"/>
          <w:szCs w:val="24"/>
        </w:rPr>
        <w:t>or after completion</w:t>
      </w:r>
      <w:r w:rsidRPr="00342570">
        <w:rPr>
          <w:rFonts w:cs="Times-Roman"/>
          <w:color w:val="231F20"/>
          <w:sz w:val="24"/>
          <w:szCs w:val="24"/>
        </w:rPr>
        <w:t xml:space="preserve"> shall be void as against any claim in respect of any sum</w:t>
      </w:r>
      <w:r w:rsidR="00FB5A8D">
        <w:rPr>
          <w:rFonts w:cs="Times-Roman"/>
          <w:color w:val="231F20"/>
          <w:sz w:val="24"/>
          <w:szCs w:val="24"/>
        </w:rPr>
        <w:t xml:space="preserve"> </w:t>
      </w:r>
      <w:r w:rsidRPr="00342570">
        <w:rPr>
          <w:rFonts w:cs="Times-Roman"/>
          <w:color w:val="231F20"/>
          <w:sz w:val="24"/>
          <w:szCs w:val="24"/>
        </w:rPr>
        <w:t>payable</w:t>
      </w:r>
      <w:r w:rsidR="00FB5A8D">
        <w:rPr>
          <w:rFonts w:cs="Times-Roman"/>
          <w:color w:val="231F20"/>
          <w:sz w:val="24"/>
          <w:szCs w:val="24"/>
        </w:rPr>
        <w:t>,</w:t>
      </w:r>
      <w:r w:rsidRPr="00342570">
        <w:rPr>
          <w:rFonts w:cs="Times-Roman"/>
          <w:color w:val="231F20"/>
          <w:sz w:val="24"/>
          <w:szCs w:val="24"/>
        </w:rPr>
        <w:t xml:space="preserve"> unless made for adequate consideration and without knowledge of the pendency of</w:t>
      </w:r>
      <w:r w:rsidR="00FB5A8D">
        <w:rPr>
          <w:rFonts w:cs="Times-Roman"/>
          <w:color w:val="231F20"/>
          <w:sz w:val="24"/>
          <w:szCs w:val="24"/>
        </w:rPr>
        <w:t xml:space="preserve"> </w:t>
      </w:r>
      <w:r w:rsidRPr="00342570">
        <w:rPr>
          <w:rFonts w:cs="Times-Roman"/>
          <w:color w:val="231F20"/>
          <w:sz w:val="24"/>
          <w:szCs w:val="24"/>
        </w:rPr>
        <w:t>such proceeding or of any such sum payable by the person or with the previous permission</w:t>
      </w:r>
      <w:r w:rsidR="00FB5A8D">
        <w:rPr>
          <w:rFonts w:cs="Times-Roman"/>
          <w:color w:val="231F20"/>
          <w:sz w:val="24"/>
          <w:szCs w:val="24"/>
        </w:rPr>
        <w:t xml:space="preserve"> </w:t>
      </w:r>
      <w:r w:rsidRPr="00342570">
        <w:rPr>
          <w:rFonts w:cs="Times-Roman"/>
          <w:color w:val="231F20"/>
          <w:sz w:val="24"/>
          <w:szCs w:val="24"/>
        </w:rPr>
        <w:t>of the Assessing Officer. However, the provisions of this clause shall not apply to transfer of</w:t>
      </w:r>
      <w:r w:rsidR="00FB5A8D">
        <w:rPr>
          <w:rFonts w:cs="Times-Roman"/>
          <w:color w:val="231F20"/>
          <w:sz w:val="24"/>
          <w:szCs w:val="24"/>
        </w:rPr>
        <w:t xml:space="preserve"> </w:t>
      </w:r>
      <w:r w:rsidRPr="00342570">
        <w:rPr>
          <w:rFonts w:cs="Times-Roman"/>
          <w:color w:val="231F20"/>
          <w:sz w:val="24"/>
          <w:szCs w:val="24"/>
        </w:rPr>
        <w:t>any business trading asset.</w:t>
      </w:r>
    </w:p>
    <w:p w:rsidR="00342570" w:rsidRPr="00342570" w:rsidRDefault="00342570" w:rsidP="00FB5A8D">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297</w:t>
      </w:r>
      <w:r w:rsidR="00FB5A8D">
        <w:rPr>
          <w:rFonts w:cs="Times-Italic"/>
          <w:i/>
          <w:iCs/>
          <w:color w:val="231F20"/>
          <w:sz w:val="24"/>
          <w:szCs w:val="24"/>
        </w:rPr>
        <w:t>:</w:t>
      </w:r>
      <w:r w:rsidRPr="00342570">
        <w:rPr>
          <w:rFonts w:cs="Times-Italic"/>
          <w:i/>
          <w:iCs/>
          <w:color w:val="231F20"/>
          <w:sz w:val="24"/>
          <w:szCs w:val="24"/>
        </w:rPr>
        <w:t xml:space="preserve"> </w:t>
      </w:r>
      <w:r w:rsidR="00FB5A8D">
        <w:rPr>
          <w:rFonts w:cs="Times-Roman"/>
          <w:color w:val="231F20"/>
          <w:sz w:val="24"/>
          <w:szCs w:val="24"/>
        </w:rPr>
        <w:t>R</w:t>
      </w:r>
      <w:r w:rsidRPr="00342570">
        <w:rPr>
          <w:rFonts w:cs="Times-Roman"/>
          <w:color w:val="231F20"/>
          <w:sz w:val="24"/>
          <w:szCs w:val="24"/>
        </w:rPr>
        <w:t>elates to provisional attachment to protect revenue in certain cases. The</w:t>
      </w:r>
      <w:r w:rsidR="00FB5A8D">
        <w:rPr>
          <w:rFonts w:cs="Times-Roman"/>
          <w:color w:val="231F20"/>
          <w:sz w:val="24"/>
          <w:szCs w:val="24"/>
        </w:rPr>
        <w:t xml:space="preserve"> </w:t>
      </w:r>
      <w:r w:rsidRPr="00342570">
        <w:rPr>
          <w:rFonts w:cs="Times-Roman"/>
          <w:color w:val="231F20"/>
          <w:sz w:val="24"/>
          <w:szCs w:val="24"/>
        </w:rPr>
        <w:t>said clause seeks to provide that the Assessing Officer can provisionally attach any property</w:t>
      </w:r>
      <w:r w:rsidR="00FB5A8D">
        <w:rPr>
          <w:rFonts w:cs="Times-Roman"/>
          <w:color w:val="231F20"/>
          <w:sz w:val="24"/>
          <w:szCs w:val="24"/>
        </w:rPr>
        <w:t xml:space="preserve"> </w:t>
      </w:r>
      <w:r w:rsidRPr="00342570">
        <w:rPr>
          <w:rFonts w:cs="Times-Roman"/>
          <w:color w:val="231F20"/>
          <w:sz w:val="24"/>
          <w:szCs w:val="24"/>
        </w:rPr>
        <w:t>belonging to the assessee to protect interest of revenue, with prior approval of the Chief</w:t>
      </w:r>
      <w:r w:rsidR="00FB5A8D">
        <w:rPr>
          <w:rFonts w:cs="Times-Roman"/>
          <w:color w:val="231F20"/>
          <w:sz w:val="24"/>
          <w:szCs w:val="24"/>
        </w:rPr>
        <w:t xml:space="preserve"> </w:t>
      </w:r>
      <w:r w:rsidRPr="00342570">
        <w:rPr>
          <w:rFonts w:cs="Times-Roman"/>
          <w:color w:val="231F20"/>
          <w:sz w:val="24"/>
          <w:szCs w:val="24"/>
        </w:rPr>
        <w:t>Commissioner or Commissioner. The said clause further provides for time limits for which</w:t>
      </w:r>
      <w:r w:rsidR="00FB5A8D">
        <w:rPr>
          <w:rFonts w:cs="Times-Roman"/>
          <w:color w:val="231F20"/>
          <w:sz w:val="24"/>
          <w:szCs w:val="24"/>
        </w:rPr>
        <w:t xml:space="preserve"> </w:t>
      </w:r>
      <w:r w:rsidRPr="00342570">
        <w:rPr>
          <w:rFonts w:cs="Times-Roman"/>
          <w:color w:val="231F20"/>
          <w:sz w:val="24"/>
          <w:szCs w:val="24"/>
        </w:rPr>
        <w:t>such attachments would be effective.</w:t>
      </w:r>
    </w:p>
    <w:p w:rsidR="00342570" w:rsidRPr="00342570" w:rsidRDefault="00342570" w:rsidP="00CF588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298</w:t>
      </w:r>
      <w:r w:rsidR="00CF5880">
        <w:rPr>
          <w:rFonts w:cs="Times-Italic"/>
          <w:i/>
          <w:iCs/>
          <w:color w:val="231F20"/>
          <w:sz w:val="24"/>
          <w:szCs w:val="24"/>
        </w:rPr>
        <w:t>:</w:t>
      </w:r>
      <w:r w:rsidRPr="00342570">
        <w:rPr>
          <w:rFonts w:cs="Times-Italic"/>
          <w:i/>
          <w:iCs/>
          <w:color w:val="231F20"/>
          <w:sz w:val="24"/>
          <w:szCs w:val="24"/>
        </w:rPr>
        <w:t xml:space="preserve"> </w:t>
      </w:r>
      <w:r w:rsidR="00CF5880">
        <w:rPr>
          <w:rFonts w:cs="Times-Roman"/>
          <w:color w:val="231F20"/>
          <w:sz w:val="24"/>
          <w:szCs w:val="24"/>
        </w:rPr>
        <w:t>R</w:t>
      </w:r>
      <w:r w:rsidRPr="00342570">
        <w:rPr>
          <w:rFonts w:cs="Times-Roman"/>
          <w:color w:val="231F20"/>
          <w:sz w:val="24"/>
          <w:szCs w:val="24"/>
        </w:rPr>
        <w:t>elates to service of notice generally. The said clause seeks to provide for</w:t>
      </w:r>
      <w:r w:rsidR="00CF5880">
        <w:rPr>
          <w:rFonts w:cs="Times-Roman"/>
          <w:color w:val="231F20"/>
          <w:sz w:val="24"/>
          <w:szCs w:val="24"/>
        </w:rPr>
        <w:t xml:space="preserve"> </w:t>
      </w:r>
      <w:r w:rsidRPr="00342570">
        <w:rPr>
          <w:rFonts w:cs="Times-Roman"/>
          <w:color w:val="231F20"/>
          <w:sz w:val="24"/>
          <w:szCs w:val="24"/>
        </w:rPr>
        <w:t>the manner of service of any notice, summons, requisition, order, etc., made under the Code.</w:t>
      </w:r>
    </w:p>
    <w:p w:rsidR="00342570" w:rsidRPr="00342570" w:rsidRDefault="00342570" w:rsidP="00CF588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299</w:t>
      </w:r>
      <w:r w:rsidR="00CF5880">
        <w:rPr>
          <w:rFonts w:cs="Times-Italic"/>
          <w:i/>
          <w:iCs/>
          <w:color w:val="231F20"/>
          <w:sz w:val="24"/>
          <w:szCs w:val="24"/>
        </w:rPr>
        <w:t>:</w:t>
      </w:r>
      <w:r w:rsidRPr="00342570">
        <w:rPr>
          <w:rFonts w:cs="Times-Italic"/>
          <w:i/>
          <w:iCs/>
          <w:color w:val="231F20"/>
          <w:sz w:val="24"/>
          <w:szCs w:val="24"/>
        </w:rPr>
        <w:t xml:space="preserve"> </w:t>
      </w:r>
      <w:r w:rsidR="00CF5880">
        <w:rPr>
          <w:rFonts w:cs="Times-Roman"/>
          <w:color w:val="231F20"/>
          <w:sz w:val="24"/>
          <w:szCs w:val="24"/>
        </w:rPr>
        <w:t>R</w:t>
      </w:r>
      <w:r w:rsidRPr="00342570">
        <w:rPr>
          <w:rFonts w:cs="Times-Roman"/>
          <w:color w:val="231F20"/>
          <w:sz w:val="24"/>
          <w:szCs w:val="24"/>
        </w:rPr>
        <w:t>elates to authentication of notices and other documents. The said clause</w:t>
      </w:r>
      <w:r w:rsidR="00CF5880">
        <w:rPr>
          <w:rFonts w:cs="Times-Roman"/>
          <w:color w:val="231F20"/>
          <w:sz w:val="24"/>
          <w:szCs w:val="24"/>
        </w:rPr>
        <w:t xml:space="preserve"> </w:t>
      </w:r>
      <w:r w:rsidRPr="00342570">
        <w:rPr>
          <w:rFonts w:cs="Times-Roman"/>
          <w:color w:val="231F20"/>
          <w:sz w:val="24"/>
          <w:szCs w:val="24"/>
        </w:rPr>
        <w:t>seeks to provide the manner of authentication of a notice or any other document issued or</w:t>
      </w:r>
      <w:r w:rsidR="00CF5880">
        <w:rPr>
          <w:rFonts w:cs="Times-Roman"/>
          <w:color w:val="231F20"/>
          <w:sz w:val="24"/>
          <w:szCs w:val="24"/>
        </w:rPr>
        <w:t xml:space="preserve"> </w:t>
      </w:r>
      <w:r w:rsidRPr="00342570">
        <w:rPr>
          <w:rFonts w:cs="Times-Roman"/>
          <w:color w:val="231F20"/>
          <w:sz w:val="24"/>
          <w:szCs w:val="24"/>
        </w:rPr>
        <w:t>served for the purposes of the Code.</w:t>
      </w:r>
    </w:p>
    <w:p w:rsidR="00342570" w:rsidRPr="00342570" w:rsidRDefault="00342570" w:rsidP="00CF588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300</w:t>
      </w:r>
      <w:r w:rsidR="00CF5880">
        <w:rPr>
          <w:rFonts w:cs="Times-Italic"/>
          <w:i/>
          <w:iCs/>
          <w:color w:val="231F20"/>
          <w:sz w:val="24"/>
          <w:szCs w:val="24"/>
        </w:rPr>
        <w:t>:</w:t>
      </w:r>
      <w:r w:rsidRPr="00342570">
        <w:rPr>
          <w:rFonts w:cs="Times-Italic"/>
          <w:i/>
          <w:iCs/>
          <w:color w:val="231F20"/>
          <w:sz w:val="24"/>
          <w:szCs w:val="24"/>
        </w:rPr>
        <w:t xml:space="preserve"> </w:t>
      </w:r>
      <w:r w:rsidR="00CF5880">
        <w:rPr>
          <w:rFonts w:cs="Times-Roman"/>
          <w:color w:val="231F20"/>
          <w:sz w:val="24"/>
          <w:szCs w:val="24"/>
        </w:rPr>
        <w:t>R</w:t>
      </w:r>
      <w:r w:rsidRPr="00342570">
        <w:rPr>
          <w:rFonts w:cs="Times-Roman"/>
          <w:color w:val="231F20"/>
          <w:sz w:val="24"/>
          <w:szCs w:val="24"/>
        </w:rPr>
        <w:t>elates to notice deemed to be valid in certain circumstances. The said</w:t>
      </w:r>
      <w:r w:rsidR="00CF5880">
        <w:rPr>
          <w:rFonts w:cs="Times-Roman"/>
          <w:color w:val="231F20"/>
          <w:sz w:val="24"/>
          <w:szCs w:val="24"/>
        </w:rPr>
        <w:t xml:space="preserve"> </w:t>
      </w:r>
      <w:r w:rsidRPr="00342570">
        <w:rPr>
          <w:rFonts w:cs="Times-Roman"/>
          <w:color w:val="231F20"/>
          <w:sz w:val="24"/>
          <w:szCs w:val="24"/>
        </w:rPr>
        <w:t>clause seeks to provide that a notice would be deemed to be duly served if the person has</w:t>
      </w:r>
      <w:r w:rsidR="00CF5880">
        <w:rPr>
          <w:rFonts w:cs="Times-Roman"/>
          <w:color w:val="231F20"/>
          <w:sz w:val="24"/>
          <w:szCs w:val="24"/>
        </w:rPr>
        <w:t xml:space="preserve"> </w:t>
      </w:r>
      <w:r w:rsidRPr="00342570">
        <w:rPr>
          <w:rFonts w:cs="Times-Roman"/>
          <w:color w:val="231F20"/>
          <w:sz w:val="24"/>
          <w:szCs w:val="24"/>
        </w:rPr>
        <w:t>appeared in any proceeding or co-operated in any inquiry relating to an assessment. The</w:t>
      </w:r>
      <w:r w:rsidR="00CF5880">
        <w:rPr>
          <w:rFonts w:cs="Times-Roman"/>
          <w:color w:val="231F20"/>
          <w:sz w:val="24"/>
          <w:szCs w:val="24"/>
        </w:rPr>
        <w:t xml:space="preserve"> </w:t>
      </w:r>
      <w:r w:rsidRPr="00342570">
        <w:rPr>
          <w:rFonts w:cs="Times-Roman"/>
          <w:color w:val="231F20"/>
          <w:sz w:val="24"/>
          <w:szCs w:val="24"/>
        </w:rPr>
        <w:t>provision will not apply if the person has raised the</w:t>
      </w:r>
      <w:r w:rsidR="00CF5880">
        <w:rPr>
          <w:rFonts w:cs="Times-Roman"/>
          <w:color w:val="231F20"/>
          <w:sz w:val="24"/>
          <w:szCs w:val="24"/>
        </w:rPr>
        <w:t xml:space="preserve"> objection before the </w:t>
      </w:r>
      <w:r w:rsidR="00CF5880" w:rsidRPr="00CF5880">
        <w:rPr>
          <w:rFonts w:cs="Times-Roman"/>
          <w:b/>
          <w:color w:val="0066FF"/>
          <w:sz w:val="24"/>
          <w:szCs w:val="24"/>
        </w:rPr>
        <w:t>beginning</w:t>
      </w:r>
      <w:r w:rsidRPr="00CF5880">
        <w:rPr>
          <w:rFonts w:cs="Times-Roman"/>
          <w:b/>
          <w:color w:val="0066FF"/>
          <w:sz w:val="24"/>
          <w:szCs w:val="24"/>
        </w:rPr>
        <w:t xml:space="preserve"> of the</w:t>
      </w:r>
      <w:r w:rsidR="00CF5880" w:rsidRPr="00CF5880">
        <w:rPr>
          <w:rFonts w:cs="Times-Roman"/>
          <w:b/>
          <w:color w:val="0066FF"/>
          <w:sz w:val="24"/>
          <w:szCs w:val="24"/>
        </w:rPr>
        <w:t xml:space="preserve"> proceeding</w:t>
      </w:r>
      <w:r w:rsidRPr="00CF5880">
        <w:rPr>
          <w:rFonts w:cs="Times-Roman"/>
          <w:b/>
          <w:color w:val="0066FF"/>
          <w:sz w:val="24"/>
          <w:szCs w:val="24"/>
        </w:rPr>
        <w:t>.</w:t>
      </w:r>
    </w:p>
    <w:p w:rsidR="00342570" w:rsidRPr="00342570" w:rsidRDefault="00342570" w:rsidP="00CF588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301</w:t>
      </w:r>
      <w:r w:rsidR="00CF5880">
        <w:rPr>
          <w:rFonts w:cs="Times-Italic"/>
          <w:i/>
          <w:iCs/>
          <w:color w:val="231F20"/>
          <w:sz w:val="24"/>
          <w:szCs w:val="24"/>
        </w:rPr>
        <w:t>:</w:t>
      </w:r>
      <w:r w:rsidRPr="00342570">
        <w:rPr>
          <w:rFonts w:cs="Times-Italic"/>
          <w:i/>
          <w:iCs/>
          <w:color w:val="231F20"/>
          <w:sz w:val="24"/>
          <w:szCs w:val="24"/>
        </w:rPr>
        <w:t xml:space="preserve"> </w:t>
      </w:r>
      <w:r w:rsidR="00CF5880">
        <w:rPr>
          <w:rFonts w:cs="Times-Roman"/>
          <w:color w:val="231F20"/>
          <w:sz w:val="24"/>
          <w:szCs w:val="24"/>
        </w:rPr>
        <w:t>R</w:t>
      </w:r>
      <w:r w:rsidRPr="00342570">
        <w:rPr>
          <w:rFonts w:cs="Times-Roman"/>
          <w:color w:val="231F20"/>
          <w:sz w:val="24"/>
          <w:szCs w:val="24"/>
        </w:rPr>
        <w:t>elates to service of notice when family is disrupted or unincorporated</w:t>
      </w:r>
      <w:r w:rsidR="00CF5880">
        <w:rPr>
          <w:rFonts w:cs="Times-Roman"/>
          <w:color w:val="231F20"/>
          <w:sz w:val="24"/>
          <w:szCs w:val="24"/>
        </w:rPr>
        <w:t xml:space="preserve"> </w:t>
      </w:r>
      <w:r w:rsidRPr="00342570">
        <w:rPr>
          <w:rFonts w:cs="Times-Roman"/>
          <w:color w:val="231F20"/>
          <w:sz w:val="24"/>
          <w:szCs w:val="24"/>
        </w:rPr>
        <w:t>body is dissolved. The said clause seeks to provide that in such cases, the notice can be</w:t>
      </w:r>
      <w:r w:rsidR="00CF5880">
        <w:rPr>
          <w:rFonts w:cs="Times-Roman"/>
          <w:color w:val="231F20"/>
          <w:sz w:val="24"/>
          <w:szCs w:val="24"/>
        </w:rPr>
        <w:t xml:space="preserve"> </w:t>
      </w:r>
      <w:r w:rsidRPr="00342570">
        <w:rPr>
          <w:rFonts w:cs="Times-Roman"/>
          <w:color w:val="231F20"/>
          <w:sz w:val="24"/>
          <w:szCs w:val="24"/>
        </w:rPr>
        <w:t>served on the last manager of the Hindu Undivided Family or its adult member in specified</w:t>
      </w:r>
      <w:r w:rsidR="00CF5880">
        <w:rPr>
          <w:rFonts w:cs="Times-Roman"/>
          <w:color w:val="231F20"/>
          <w:sz w:val="24"/>
          <w:szCs w:val="24"/>
        </w:rPr>
        <w:t xml:space="preserve"> </w:t>
      </w:r>
      <w:r w:rsidRPr="00342570">
        <w:rPr>
          <w:rFonts w:cs="Times-Roman"/>
          <w:color w:val="231F20"/>
          <w:sz w:val="24"/>
          <w:szCs w:val="24"/>
        </w:rPr>
        <w:t>circumstances and on a participant of an unincorporated body before its dissolution.</w:t>
      </w:r>
    </w:p>
    <w:p w:rsidR="00342570" w:rsidRPr="00342570" w:rsidRDefault="00342570" w:rsidP="00CF588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302</w:t>
      </w:r>
      <w:r w:rsidR="00CF5880">
        <w:rPr>
          <w:rFonts w:cs="Times-Italic"/>
          <w:i/>
          <w:iCs/>
          <w:color w:val="231F20"/>
          <w:sz w:val="24"/>
          <w:szCs w:val="24"/>
        </w:rPr>
        <w:t>:</w:t>
      </w:r>
      <w:r w:rsidRPr="00342570">
        <w:rPr>
          <w:rFonts w:cs="Times-Italic"/>
          <w:i/>
          <w:iCs/>
          <w:color w:val="231F20"/>
          <w:sz w:val="24"/>
          <w:szCs w:val="24"/>
        </w:rPr>
        <w:t xml:space="preserve"> </w:t>
      </w:r>
      <w:r w:rsidR="00CF5880">
        <w:rPr>
          <w:rFonts w:cs="Times-Roman"/>
          <w:color w:val="231F20"/>
          <w:sz w:val="24"/>
          <w:szCs w:val="24"/>
        </w:rPr>
        <w:t>R</w:t>
      </w:r>
      <w:r w:rsidRPr="00342570">
        <w:rPr>
          <w:rFonts w:cs="Times-Roman"/>
          <w:color w:val="231F20"/>
          <w:sz w:val="24"/>
          <w:szCs w:val="24"/>
        </w:rPr>
        <w:t>elates to publication of information respecting assessees in certain cases.</w:t>
      </w:r>
      <w:r w:rsidR="00CF5880">
        <w:rPr>
          <w:rFonts w:cs="Times-Roman"/>
          <w:color w:val="231F20"/>
          <w:sz w:val="24"/>
          <w:szCs w:val="24"/>
        </w:rPr>
        <w:t xml:space="preserve"> </w:t>
      </w:r>
      <w:r w:rsidRPr="00342570">
        <w:rPr>
          <w:rFonts w:cs="Times-Roman"/>
          <w:color w:val="231F20"/>
          <w:sz w:val="24"/>
          <w:szCs w:val="24"/>
        </w:rPr>
        <w:t>The said clause seeks to empower the Central Government to publish in public interest</w:t>
      </w:r>
      <w:r w:rsidR="00CF5880">
        <w:rPr>
          <w:rFonts w:cs="Times-Roman"/>
          <w:color w:val="231F20"/>
          <w:sz w:val="24"/>
          <w:szCs w:val="24"/>
        </w:rPr>
        <w:t xml:space="preserve"> </w:t>
      </w:r>
      <w:r w:rsidRPr="00342570">
        <w:rPr>
          <w:rFonts w:cs="Times-Roman"/>
          <w:color w:val="231F20"/>
          <w:sz w:val="24"/>
          <w:szCs w:val="24"/>
        </w:rPr>
        <w:t>particulars like name, etc., relating to</w:t>
      </w:r>
      <w:r w:rsidR="00C344F8">
        <w:rPr>
          <w:rFonts w:cs="Times-Roman"/>
          <w:color w:val="231F20"/>
          <w:sz w:val="24"/>
          <w:szCs w:val="24"/>
        </w:rPr>
        <w:t xml:space="preserve"> any proceeding or prosecution </w:t>
      </w:r>
      <w:r w:rsidR="00C344F8" w:rsidRPr="00C344F8">
        <w:rPr>
          <w:rFonts w:cs="Times-Roman"/>
          <w:b/>
          <w:color w:val="0066FF"/>
          <w:sz w:val="24"/>
          <w:szCs w:val="24"/>
        </w:rPr>
        <w:t>subject to c</w:t>
      </w:r>
      <w:r w:rsidRPr="00C344F8">
        <w:rPr>
          <w:rFonts w:cs="Times-Roman"/>
          <w:b/>
          <w:color w:val="0066FF"/>
          <w:sz w:val="24"/>
          <w:szCs w:val="24"/>
        </w:rPr>
        <w:t>ertain exceptions</w:t>
      </w:r>
      <w:r w:rsidR="00C344F8" w:rsidRPr="00C344F8">
        <w:rPr>
          <w:rFonts w:cs="Times-Roman"/>
          <w:b/>
          <w:color w:val="0066FF"/>
          <w:sz w:val="24"/>
          <w:szCs w:val="24"/>
        </w:rPr>
        <w:t>.</w:t>
      </w:r>
      <w:r w:rsidR="00CF5880" w:rsidRPr="00C344F8">
        <w:rPr>
          <w:rFonts w:cs="Times-Roman"/>
          <w:color w:val="231F20"/>
          <w:sz w:val="24"/>
          <w:szCs w:val="24"/>
        </w:rPr>
        <w:t xml:space="preserve"> </w:t>
      </w:r>
    </w:p>
    <w:p w:rsidR="00342570" w:rsidRPr="00342570" w:rsidRDefault="00342570" w:rsidP="00C344F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303</w:t>
      </w:r>
      <w:r w:rsidR="00C344F8">
        <w:rPr>
          <w:rFonts w:cs="Times-Italic"/>
          <w:i/>
          <w:iCs/>
          <w:color w:val="231F20"/>
          <w:sz w:val="24"/>
          <w:szCs w:val="24"/>
        </w:rPr>
        <w:t>:</w:t>
      </w:r>
      <w:r w:rsidRPr="00342570">
        <w:rPr>
          <w:rFonts w:cs="Times-Italic"/>
          <w:i/>
          <w:iCs/>
          <w:color w:val="231F20"/>
          <w:sz w:val="24"/>
          <w:szCs w:val="24"/>
        </w:rPr>
        <w:t xml:space="preserve"> </w:t>
      </w:r>
      <w:r w:rsidR="00C344F8">
        <w:rPr>
          <w:rFonts w:cs="Times-Roman"/>
          <w:color w:val="231F20"/>
          <w:sz w:val="24"/>
          <w:szCs w:val="24"/>
        </w:rPr>
        <w:t>R</w:t>
      </w:r>
      <w:r w:rsidRPr="00342570">
        <w:rPr>
          <w:rFonts w:cs="Times-Roman"/>
          <w:color w:val="231F20"/>
          <w:sz w:val="24"/>
          <w:szCs w:val="24"/>
        </w:rPr>
        <w:t>elates to appearance by registered valuer in certain matters. The said</w:t>
      </w:r>
      <w:r w:rsidR="00C344F8">
        <w:rPr>
          <w:rFonts w:cs="Times-Roman"/>
          <w:color w:val="231F20"/>
          <w:sz w:val="24"/>
          <w:szCs w:val="24"/>
        </w:rPr>
        <w:t xml:space="preserve"> </w:t>
      </w:r>
      <w:r w:rsidRPr="00342570">
        <w:rPr>
          <w:rFonts w:cs="Times-Roman"/>
          <w:color w:val="231F20"/>
          <w:sz w:val="24"/>
          <w:szCs w:val="24"/>
        </w:rPr>
        <w:t>clause seeks to provide that an assessee entitled or requir</w:t>
      </w:r>
      <w:r w:rsidR="00C344F8">
        <w:rPr>
          <w:rFonts w:cs="Times-Roman"/>
          <w:color w:val="231F20"/>
          <w:sz w:val="24"/>
          <w:szCs w:val="24"/>
        </w:rPr>
        <w:t>ed to attend before any Income-T</w:t>
      </w:r>
      <w:r w:rsidRPr="00342570">
        <w:rPr>
          <w:rFonts w:cs="Times-Roman"/>
          <w:color w:val="231F20"/>
          <w:sz w:val="24"/>
          <w:szCs w:val="24"/>
        </w:rPr>
        <w:t>ax</w:t>
      </w:r>
      <w:r w:rsidR="00C344F8">
        <w:rPr>
          <w:rFonts w:cs="Times-Roman"/>
          <w:color w:val="231F20"/>
          <w:sz w:val="24"/>
          <w:szCs w:val="24"/>
        </w:rPr>
        <w:t xml:space="preserve"> </w:t>
      </w:r>
      <w:r w:rsidRPr="00342570">
        <w:rPr>
          <w:rFonts w:cs="Times-Roman"/>
          <w:color w:val="231F20"/>
          <w:sz w:val="24"/>
          <w:szCs w:val="24"/>
        </w:rPr>
        <w:t>authority or the Appellate Tribunal, in connection with valuation of any asset, may attend</w:t>
      </w:r>
      <w:r w:rsidR="00C344F8">
        <w:rPr>
          <w:rFonts w:cs="Times-Roman"/>
          <w:color w:val="231F20"/>
          <w:sz w:val="24"/>
          <w:szCs w:val="24"/>
        </w:rPr>
        <w:t xml:space="preserve"> </w:t>
      </w:r>
      <w:r w:rsidRPr="00342570">
        <w:rPr>
          <w:rFonts w:cs="Times-Roman"/>
          <w:color w:val="231F20"/>
          <w:sz w:val="24"/>
          <w:szCs w:val="24"/>
        </w:rPr>
        <w:t>through a registered valuer except where he is required to attend personally.</w:t>
      </w:r>
    </w:p>
    <w:p w:rsidR="00342570" w:rsidRPr="00342570" w:rsidRDefault="00342570" w:rsidP="00C344F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304</w:t>
      </w:r>
      <w:r w:rsidR="00C344F8">
        <w:rPr>
          <w:rFonts w:cs="Times-Italic"/>
          <w:i/>
          <w:iCs/>
          <w:color w:val="231F20"/>
          <w:sz w:val="24"/>
          <w:szCs w:val="24"/>
        </w:rPr>
        <w:t>:</w:t>
      </w:r>
      <w:r w:rsidRPr="00342570">
        <w:rPr>
          <w:rFonts w:cs="Times-Italic"/>
          <w:i/>
          <w:iCs/>
          <w:color w:val="231F20"/>
          <w:sz w:val="24"/>
          <w:szCs w:val="24"/>
        </w:rPr>
        <w:t xml:space="preserve"> </w:t>
      </w:r>
      <w:r w:rsidR="00C344F8">
        <w:rPr>
          <w:rFonts w:cs="Times-Roman"/>
          <w:color w:val="231F20"/>
          <w:sz w:val="24"/>
          <w:szCs w:val="24"/>
        </w:rPr>
        <w:t>R</w:t>
      </w:r>
      <w:r w:rsidRPr="00342570">
        <w:rPr>
          <w:rFonts w:cs="Times-Roman"/>
          <w:color w:val="231F20"/>
          <w:sz w:val="24"/>
          <w:szCs w:val="24"/>
        </w:rPr>
        <w:t>elates to appearance by authorised representative. The said clause,</w:t>
      </w:r>
      <w:r w:rsidR="00C344F8">
        <w:rPr>
          <w:rFonts w:cs="Times-Roman"/>
          <w:color w:val="231F20"/>
          <w:sz w:val="24"/>
          <w:szCs w:val="24"/>
        </w:rPr>
        <w:t xml:space="preserve"> </w:t>
      </w:r>
      <w:r w:rsidR="00C344F8">
        <w:rPr>
          <w:rFonts w:cs="Times-Italic"/>
          <w:i/>
          <w:iCs/>
          <w:color w:val="231F20"/>
          <w:sz w:val="24"/>
          <w:szCs w:val="24"/>
        </w:rPr>
        <w:t>I</w:t>
      </w:r>
      <w:r w:rsidRPr="00342570">
        <w:rPr>
          <w:rFonts w:cs="Times-Italic"/>
          <w:i/>
          <w:iCs/>
          <w:color w:val="231F20"/>
          <w:sz w:val="24"/>
          <w:szCs w:val="24"/>
        </w:rPr>
        <w:t xml:space="preserve">nter alia, </w:t>
      </w:r>
      <w:r w:rsidRPr="00342570">
        <w:rPr>
          <w:rFonts w:cs="Times-Roman"/>
          <w:color w:val="231F20"/>
          <w:sz w:val="24"/>
          <w:szCs w:val="24"/>
        </w:rPr>
        <w:t>seeks to provide that an assessee entitled or required to attend before any incometax</w:t>
      </w:r>
      <w:r w:rsidR="00C344F8">
        <w:rPr>
          <w:rFonts w:cs="Times-Roman"/>
          <w:color w:val="231F20"/>
          <w:sz w:val="24"/>
          <w:szCs w:val="24"/>
        </w:rPr>
        <w:t xml:space="preserve"> </w:t>
      </w:r>
      <w:r w:rsidRPr="00342570">
        <w:rPr>
          <w:rFonts w:cs="Times-Roman"/>
          <w:color w:val="231F20"/>
          <w:sz w:val="24"/>
          <w:szCs w:val="24"/>
        </w:rPr>
        <w:t>authority or the Appellate Tribunal, in connection with any proceeding under the Code,</w:t>
      </w:r>
      <w:r w:rsidR="00C344F8">
        <w:rPr>
          <w:rFonts w:cs="Times-Roman"/>
          <w:color w:val="231F20"/>
          <w:sz w:val="24"/>
          <w:szCs w:val="24"/>
        </w:rPr>
        <w:t xml:space="preserve"> </w:t>
      </w:r>
      <w:r w:rsidRPr="00342570">
        <w:rPr>
          <w:rFonts w:cs="Times-Roman"/>
          <w:color w:val="231F20"/>
          <w:sz w:val="24"/>
          <w:szCs w:val="24"/>
        </w:rPr>
        <w:t>may attend through an authorised representative except where he is required to attend personally.</w:t>
      </w:r>
    </w:p>
    <w:p w:rsidR="00342570" w:rsidRPr="00342570" w:rsidRDefault="00342570" w:rsidP="00C344F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seeks to provide meaning of “authorised representative” and</w:t>
      </w:r>
      <w:r w:rsidR="00C344F8">
        <w:rPr>
          <w:rFonts w:cs="Times-Roman"/>
          <w:color w:val="231F20"/>
          <w:sz w:val="24"/>
          <w:szCs w:val="24"/>
        </w:rPr>
        <w:t xml:space="preserve"> </w:t>
      </w:r>
      <w:r w:rsidRPr="00342570">
        <w:rPr>
          <w:rFonts w:cs="Times-Roman"/>
          <w:color w:val="231F20"/>
          <w:sz w:val="24"/>
          <w:szCs w:val="24"/>
        </w:rPr>
        <w:t>person not qualified to represent an assessee.</w:t>
      </w:r>
    </w:p>
    <w:p w:rsidR="00342570" w:rsidRPr="00342570" w:rsidRDefault="00342570" w:rsidP="007F4E8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305</w:t>
      </w:r>
      <w:r w:rsidR="00C344F8">
        <w:rPr>
          <w:rFonts w:cs="Times-Italic"/>
          <w:i/>
          <w:iCs/>
          <w:color w:val="231F20"/>
          <w:sz w:val="24"/>
          <w:szCs w:val="24"/>
        </w:rPr>
        <w:t>:</w:t>
      </w:r>
      <w:r w:rsidRPr="00342570">
        <w:rPr>
          <w:rFonts w:cs="Times-Italic"/>
          <w:i/>
          <w:iCs/>
          <w:color w:val="231F20"/>
          <w:sz w:val="24"/>
          <w:szCs w:val="24"/>
        </w:rPr>
        <w:t xml:space="preserve"> </w:t>
      </w:r>
      <w:r w:rsidR="00C344F8">
        <w:rPr>
          <w:rFonts w:cs="Times-Roman"/>
          <w:color w:val="231F20"/>
          <w:sz w:val="24"/>
          <w:szCs w:val="24"/>
        </w:rPr>
        <w:t>R</w:t>
      </w:r>
      <w:r w:rsidRPr="00342570">
        <w:rPr>
          <w:rFonts w:cs="Times-Roman"/>
          <w:color w:val="231F20"/>
          <w:sz w:val="24"/>
          <w:szCs w:val="24"/>
        </w:rPr>
        <w:t>elates to rounding off of tax bases, tax, etc. It provides for rounding off of</w:t>
      </w:r>
      <w:r w:rsidR="00C344F8">
        <w:rPr>
          <w:rFonts w:cs="Times-Roman"/>
          <w:color w:val="231F20"/>
          <w:sz w:val="24"/>
          <w:szCs w:val="24"/>
        </w:rPr>
        <w:t xml:space="preserve"> </w:t>
      </w:r>
      <w:r w:rsidRPr="00342570">
        <w:rPr>
          <w:rFonts w:cs="Times-Roman"/>
          <w:color w:val="231F20"/>
          <w:sz w:val="24"/>
          <w:szCs w:val="24"/>
        </w:rPr>
        <w:t>tax-bases to the nearest multi</w:t>
      </w:r>
      <w:r w:rsidR="007F4E88">
        <w:rPr>
          <w:rFonts w:cs="Times-Roman"/>
          <w:color w:val="231F20"/>
          <w:sz w:val="24"/>
          <w:szCs w:val="24"/>
        </w:rPr>
        <w:t>ple of hundred rupees and tax</w:t>
      </w:r>
      <w:r w:rsidRPr="00342570">
        <w:rPr>
          <w:rFonts w:cs="Times-Roman"/>
          <w:color w:val="231F20"/>
          <w:sz w:val="24"/>
          <w:szCs w:val="24"/>
        </w:rPr>
        <w:t xml:space="preserve"> payable or receivable by an</w:t>
      </w:r>
      <w:r w:rsidR="00C344F8">
        <w:rPr>
          <w:rFonts w:cs="Times-Roman"/>
          <w:color w:val="231F20"/>
          <w:sz w:val="24"/>
          <w:szCs w:val="24"/>
        </w:rPr>
        <w:t xml:space="preserve"> </w:t>
      </w:r>
      <w:r w:rsidRPr="00342570">
        <w:rPr>
          <w:rFonts w:cs="Times-Roman"/>
          <w:color w:val="231F20"/>
          <w:sz w:val="24"/>
          <w:szCs w:val="24"/>
        </w:rPr>
        <w:t>assessee to the nearest multiple of ten rupees.</w:t>
      </w:r>
    </w:p>
    <w:p w:rsidR="00342570" w:rsidRPr="00342570" w:rsidRDefault="00342570" w:rsidP="007F4E8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306</w:t>
      </w:r>
      <w:r w:rsidR="007F4E88">
        <w:rPr>
          <w:rFonts w:cs="Times-Italic"/>
          <w:i/>
          <w:iCs/>
          <w:color w:val="231F20"/>
          <w:sz w:val="24"/>
          <w:szCs w:val="24"/>
        </w:rPr>
        <w:t>:</w:t>
      </w:r>
      <w:r w:rsidRPr="00342570">
        <w:rPr>
          <w:rFonts w:cs="Times-Italic"/>
          <w:i/>
          <w:iCs/>
          <w:color w:val="231F20"/>
          <w:sz w:val="24"/>
          <w:szCs w:val="24"/>
        </w:rPr>
        <w:t xml:space="preserve"> </w:t>
      </w:r>
      <w:r w:rsidR="007F4E88">
        <w:rPr>
          <w:rFonts w:cs="Times-Roman"/>
          <w:color w:val="231F20"/>
          <w:sz w:val="24"/>
          <w:szCs w:val="24"/>
        </w:rPr>
        <w:t>R</w:t>
      </w:r>
      <w:r w:rsidRPr="00342570">
        <w:rPr>
          <w:rFonts w:cs="Times-Roman"/>
          <w:color w:val="231F20"/>
          <w:sz w:val="24"/>
          <w:szCs w:val="24"/>
        </w:rPr>
        <w:t>elates to indemnity. The said clause seeks to provide that every person</w:t>
      </w:r>
      <w:r w:rsidR="007F4E88">
        <w:rPr>
          <w:rFonts w:cs="Times-Roman"/>
          <w:color w:val="231F20"/>
          <w:sz w:val="24"/>
          <w:szCs w:val="24"/>
        </w:rPr>
        <w:t xml:space="preserve"> </w:t>
      </w:r>
      <w:r w:rsidRPr="007F4E88">
        <w:rPr>
          <w:rFonts w:cs="Times-Roman"/>
          <w:strike/>
          <w:color w:val="0066FF"/>
          <w:sz w:val="24"/>
          <w:szCs w:val="24"/>
        </w:rPr>
        <w:t>deducting,</w:t>
      </w:r>
      <w:r w:rsidRPr="00342570">
        <w:rPr>
          <w:rFonts w:cs="Times-Roman"/>
          <w:color w:val="231F20"/>
          <w:sz w:val="24"/>
          <w:szCs w:val="24"/>
        </w:rPr>
        <w:t xml:space="preserve"> retaining, or paying any tax in pursuance of the Code in respect of income</w:t>
      </w:r>
      <w:r w:rsidR="007F4E88">
        <w:rPr>
          <w:rFonts w:cs="Times-Roman"/>
          <w:color w:val="231F20"/>
          <w:sz w:val="24"/>
          <w:szCs w:val="24"/>
        </w:rPr>
        <w:t xml:space="preserve"> </w:t>
      </w:r>
      <w:r w:rsidRPr="00342570">
        <w:rPr>
          <w:rFonts w:cs="Times-Roman"/>
          <w:color w:val="231F20"/>
          <w:sz w:val="24"/>
          <w:szCs w:val="24"/>
        </w:rPr>
        <w:t xml:space="preserve">belonging to another person is indemnified for the </w:t>
      </w:r>
      <w:r w:rsidRPr="007F4E88">
        <w:rPr>
          <w:rFonts w:cs="Times-Roman"/>
          <w:b/>
          <w:strike/>
          <w:color w:val="0066FF"/>
          <w:sz w:val="24"/>
          <w:szCs w:val="24"/>
        </w:rPr>
        <w:t>deduction,</w:t>
      </w:r>
      <w:r w:rsidRPr="00342570">
        <w:rPr>
          <w:rFonts w:cs="Times-Roman"/>
          <w:color w:val="231F20"/>
          <w:sz w:val="24"/>
          <w:szCs w:val="24"/>
        </w:rPr>
        <w:t xml:space="preserve"> retention, or payment thereof.</w:t>
      </w:r>
    </w:p>
    <w:p w:rsidR="00342570" w:rsidRPr="00342570" w:rsidRDefault="00342570" w:rsidP="007F4E8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307</w:t>
      </w:r>
      <w:r w:rsidR="007F4E88">
        <w:rPr>
          <w:rFonts w:cs="Times-Italic"/>
          <w:i/>
          <w:iCs/>
          <w:color w:val="231F20"/>
          <w:sz w:val="24"/>
          <w:szCs w:val="24"/>
        </w:rPr>
        <w:t>:</w:t>
      </w:r>
      <w:r w:rsidRPr="00342570">
        <w:rPr>
          <w:rFonts w:cs="Times-Italic"/>
          <w:i/>
          <w:iCs/>
          <w:color w:val="231F20"/>
          <w:sz w:val="24"/>
          <w:szCs w:val="24"/>
        </w:rPr>
        <w:t xml:space="preserve"> </w:t>
      </w:r>
      <w:r w:rsidR="007F4E88">
        <w:rPr>
          <w:rFonts w:cs="Times-Roman"/>
          <w:color w:val="231F20"/>
          <w:sz w:val="24"/>
          <w:szCs w:val="24"/>
        </w:rPr>
        <w:t>R</w:t>
      </w:r>
      <w:r w:rsidRPr="00342570">
        <w:rPr>
          <w:rFonts w:cs="Times-Roman"/>
          <w:color w:val="231F20"/>
          <w:sz w:val="24"/>
          <w:szCs w:val="24"/>
        </w:rPr>
        <w:t>elates to power to tender immunity from prosecution. The said clause</w:t>
      </w:r>
      <w:r w:rsidR="007F4E88">
        <w:rPr>
          <w:rFonts w:cs="Times-Roman"/>
          <w:color w:val="231F20"/>
          <w:sz w:val="24"/>
          <w:szCs w:val="24"/>
        </w:rPr>
        <w:t xml:space="preserve"> </w:t>
      </w:r>
      <w:r w:rsidRPr="00342570">
        <w:rPr>
          <w:rFonts w:cs="Times-Roman"/>
          <w:color w:val="231F20"/>
          <w:sz w:val="24"/>
          <w:szCs w:val="24"/>
        </w:rPr>
        <w:t>seeks to empower the Central Government to tender immunity to any person from prosecution</w:t>
      </w:r>
      <w:r w:rsidR="007F4E88">
        <w:rPr>
          <w:rFonts w:cs="Times-Roman"/>
          <w:color w:val="231F20"/>
          <w:sz w:val="24"/>
          <w:szCs w:val="24"/>
        </w:rPr>
        <w:t xml:space="preserve"> </w:t>
      </w:r>
      <w:r w:rsidRPr="00342570">
        <w:rPr>
          <w:rFonts w:cs="Times-Roman"/>
          <w:color w:val="231F20"/>
          <w:sz w:val="24"/>
          <w:szCs w:val="24"/>
        </w:rPr>
        <w:t>and the imposition of penalty on fulfilment of certain conditions. The immunity can also be</w:t>
      </w:r>
      <w:r w:rsidR="007F4E88">
        <w:rPr>
          <w:rFonts w:cs="Times-Roman"/>
          <w:color w:val="231F20"/>
          <w:sz w:val="24"/>
          <w:szCs w:val="24"/>
        </w:rPr>
        <w:t xml:space="preserve"> </w:t>
      </w:r>
      <w:r w:rsidRPr="00342570">
        <w:rPr>
          <w:rFonts w:cs="Times-Roman"/>
          <w:color w:val="231F20"/>
          <w:sz w:val="24"/>
          <w:szCs w:val="24"/>
        </w:rPr>
        <w:t xml:space="preserve">withdrawn </w:t>
      </w:r>
      <w:r w:rsidRPr="007F4E88">
        <w:rPr>
          <w:rFonts w:cs="Times-Roman"/>
          <w:b/>
          <w:strike/>
          <w:color w:val="0066FF"/>
          <w:sz w:val="24"/>
          <w:szCs w:val="24"/>
        </w:rPr>
        <w:t>also</w:t>
      </w:r>
      <w:r w:rsidRPr="00342570">
        <w:rPr>
          <w:rFonts w:cs="Times-Roman"/>
          <w:color w:val="231F20"/>
          <w:sz w:val="24"/>
          <w:szCs w:val="24"/>
        </w:rPr>
        <w:t xml:space="preserve"> in specified circumstances like concealment of particulars for obtaining</w:t>
      </w:r>
      <w:r w:rsidR="007F4E88">
        <w:rPr>
          <w:rFonts w:cs="Times-Roman"/>
          <w:color w:val="231F20"/>
          <w:sz w:val="24"/>
          <w:szCs w:val="24"/>
        </w:rPr>
        <w:t xml:space="preserve"> </w:t>
      </w:r>
      <w:r w:rsidRPr="00342570">
        <w:rPr>
          <w:rFonts w:cs="Times-Roman"/>
          <w:color w:val="231F20"/>
          <w:sz w:val="24"/>
          <w:szCs w:val="24"/>
        </w:rPr>
        <w:t>immunity, giving of false evidence, etc.</w:t>
      </w:r>
    </w:p>
    <w:p w:rsidR="00342570" w:rsidRPr="00342570" w:rsidRDefault="00342570" w:rsidP="007F4E8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308</w:t>
      </w:r>
      <w:r w:rsidR="007F4E88">
        <w:rPr>
          <w:rFonts w:cs="Times-Italic"/>
          <w:i/>
          <w:iCs/>
          <w:color w:val="231F20"/>
          <w:sz w:val="24"/>
          <w:szCs w:val="24"/>
        </w:rPr>
        <w:t>:</w:t>
      </w:r>
      <w:r w:rsidRPr="00342570">
        <w:rPr>
          <w:rFonts w:cs="Times-Italic"/>
          <w:i/>
          <w:iCs/>
          <w:color w:val="231F20"/>
          <w:sz w:val="24"/>
          <w:szCs w:val="24"/>
        </w:rPr>
        <w:t xml:space="preserve"> </w:t>
      </w:r>
      <w:r w:rsidR="007F4E88">
        <w:rPr>
          <w:rFonts w:cs="Times-Roman"/>
          <w:color w:val="231F20"/>
          <w:sz w:val="24"/>
          <w:szCs w:val="24"/>
        </w:rPr>
        <w:t>R</w:t>
      </w:r>
      <w:r w:rsidRPr="00342570">
        <w:rPr>
          <w:rFonts w:cs="Times-Roman"/>
          <w:color w:val="231F20"/>
          <w:sz w:val="24"/>
          <w:szCs w:val="24"/>
        </w:rPr>
        <w:t>elates to cognizance of offences. The said clause seeks to provide that</w:t>
      </w:r>
      <w:r w:rsidR="007F4E88">
        <w:rPr>
          <w:rFonts w:cs="Times-Roman"/>
          <w:color w:val="231F20"/>
          <w:sz w:val="24"/>
          <w:szCs w:val="24"/>
        </w:rPr>
        <w:t xml:space="preserve"> </w:t>
      </w:r>
      <w:r w:rsidRPr="00342570">
        <w:rPr>
          <w:rFonts w:cs="Times-Roman"/>
          <w:color w:val="231F20"/>
          <w:sz w:val="24"/>
          <w:szCs w:val="24"/>
        </w:rPr>
        <w:t>no court inferior to that of a metropolitan magistrate or a magistrate of the First Class will try</w:t>
      </w:r>
      <w:r w:rsidR="007F4E88">
        <w:rPr>
          <w:rFonts w:cs="Times-Roman"/>
          <w:color w:val="231F20"/>
          <w:sz w:val="24"/>
          <w:szCs w:val="24"/>
        </w:rPr>
        <w:t xml:space="preserve"> </w:t>
      </w:r>
      <w:r w:rsidRPr="00342570">
        <w:rPr>
          <w:rFonts w:cs="Times-Roman"/>
          <w:color w:val="231F20"/>
          <w:sz w:val="24"/>
          <w:szCs w:val="24"/>
        </w:rPr>
        <w:t>any offence under the Code.</w:t>
      </w:r>
    </w:p>
    <w:p w:rsidR="00342570" w:rsidRPr="00342570" w:rsidRDefault="00342570" w:rsidP="007F4E88">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309</w:t>
      </w:r>
      <w:r w:rsidR="007F4E88">
        <w:rPr>
          <w:rFonts w:cs="Times-Italic"/>
          <w:i/>
          <w:iCs/>
          <w:color w:val="231F20"/>
          <w:sz w:val="24"/>
          <w:szCs w:val="24"/>
        </w:rPr>
        <w:t>:</w:t>
      </w:r>
      <w:r w:rsidRPr="00342570">
        <w:rPr>
          <w:rFonts w:cs="Times-Italic"/>
          <w:i/>
          <w:iCs/>
          <w:color w:val="231F20"/>
          <w:sz w:val="24"/>
          <w:szCs w:val="24"/>
        </w:rPr>
        <w:t xml:space="preserve"> </w:t>
      </w:r>
      <w:r w:rsidR="007F4E88">
        <w:rPr>
          <w:rFonts w:cs="Times-Roman"/>
          <w:color w:val="231F20"/>
          <w:sz w:val="24"/>
          <w:szCs w:val="24"/>
        </w:rPr>
        <w:t>S</w:t>
      </w:r>
      <w:r w:rsidRPr="00342570">
        <w:rPr>
          <w:rFonts w:cs="Times-Roman"/>
          <w:color w:val="231F20"/>
          <w:sz w:val="24"/>
          <w:szCs w:val="24"/>
        </w:rPr>
        <w:t>eeks to provide that the provisions of section 360 of the Code of Criminal</w:t>
      </w:r>
      <w:r w:rsidR="007F4E88">
        <w:rPr>
          <w:rFonts w:cs="Times-Roman"/>
          <w:color w:val="231F20"/>
          <w:sz w:val="24"/>
          <w:szCs w:val="24"/>
        </w:rPr>
        <w:t xml:space="preserve"> </w:t>
      </w:r>
      <w:r w:rsidRPr="00342570">
        <w:rPr>
          <w:rFonts w:cs="Times-Roman"/>
          <w:color w:val="231F20"/>
          <w:sz w:val="24"/>
          <w:szCs w:val="24"/>
        </w:rPr>
        <w:t>Procedure, 1973, or the Probation of Offenders Act, 1958, shall apply to a person convicted</w:t>
      </w:r>
      <w:r w:rsidR="007F4E88">
        <w:rPr>
          <w:rFonts w:cs="Times-Roman"/>
          <w:color w:val="231F20"/>
          <w:sz w:val="24"/>
          <w:szCs w:val="24"/>
        </w:rPr>
        <w:t xml:space="preserve"> </w:t>
      </w:r>
      <w:r w:rsidRPr="00342570">
        <w:rPr>
          <w:rFonts w:cs="Times-Roman"/>
          <w:color w:val="231F20"/>
          <w:sz w:val="24"/>
          <w:szCs w:val="24"/>
        </w:rPr>
        <w:t>of an</w:t>
      </w:r>
      <w:r w:rsidR="002457D0">
        <w:rPr>
          <w:rFonts w:cs="Times-Roman"/>
          <w:color w:val="231F20"/>
          <w:sz w:val="24"/>
          <w:szCs w:val="24"/>
        </w:rPr>
        <w:t xml:space="preserve"> offence under this Code, </w:t>
      </w:r>
      <w:r w:rsidR="002457D0" w:rsidRPr="002457D0">
        <w:rPr>
          <w:rFonts w:cs="Times-Roman"/>
          <w:b/>
          <w:color w:val="0066FF"/>
          <w:sz w:val="24"/>
          <w:szCs w:val="24"/>
        </w:rPr>
        <w:t>only if</w:t>
      </w:r>
      <w:r w:rsidRPr="00342570">
        <w:rPr>
          <w:rFonts w:cs="Times-Roman"/>
          <w:color w:val="231F20"/>
          <w:sz w:val="24"/>
          <w:szCs w:val="24"/>
        </w:rPr>
        <w:t xml:space="preserve"> the person is of eighteen years of age or more.</w:t>
      </w:r>
    </w:p>
    <w:p w:rsidR="00342570" w:rsidRPr="00342570" w:rsidRDefault="00342570" w:rsidP="002457D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310</w:t>
      </w:r>
      <w:r w:rsidR="002457D0">
        <w:rPr>
          <w:rFonts w:cs="Times-Italic"/>
          <w:i/>
          <w:iCs/>
          <w:color w:val="231F20"/>
          <w:sz w:val="24"/>
          <w:szCs w:val="24"/>
        </w:rPr>
        <w:t>:</w:t>
      </w:r>
      <w:r w:rsidRPr="00342570">
        <w:rPr>
          <w:rFonts w:cs="Times-Italic"/>
          <w:i/>
          <w:iCs/>
          <w:color w:val="231F20"/>
          <w:sz w:val="24"/>
          <w:szCs w:val="24"/>
        </w:rPr>
        <w:t xml:space="preserve"> </w:t>
      </w:r>
      <w:r w:rsidR="002457D0">
        <w:rPr>
          <w:rFonts w:cs="Times-Roman"/>
          <w:color w:val="231F20"/>
          <w:sz w:val="24"/>
          <w:szCs w:val="24"/>
        </w:rPr>
        <w:t>R</w:t>
      </w:r>
      <w:r w:rsidRPr="00342570">
        <w:rPr>
          <w:rFonts w:cs="Times-Roman"/>
          <w:color w:val="231F20"/>
          <w:sz w:val="24"/>
          <w:szCs w:val="24"/>
        </w:rPr>
        <w:t>elates to return of tax bases, etc., not to be invalid on certain grounds. The</w:t>
      </w:r>
      <w:r w:rsidR="002457D0">
        <w:rPr>
          <w:rFonts w:cs="Times-Roman"/>
          <w:color w:val="231F20"/>
          <w:sz w:val="24"/>
          <w:szCs w:val="24"/>
        </w:rPr>
        <w:t xml:space="preserve"> </w:t>
      </w:r>
      <w:r w:rsidRPr="00342570">
        <w:rPr>
          <w:rFonts w:cs="Times-Roman"/>
          <w:color w:val="231F20"/>
          <w:sz w:val="24"/>
          <w:szCs w:val="24"/>
        </w:rPr>
        <w:t xml:space="preserve">said clause seeks to provide that </w:t>
      </w:r>
      <w:r w:rsidRPr="002457D0">
        <w:rPr>
          <w:rFonts w:cs="Times-Roman"/>
          <w:b/>
          <w:strike/>
          <w:color w:val="0066FF"/>
          <w:sz w:val="24"/>
          <w:szCs w:val="24"/>
        </w:rPr>
        <w:t>no return of tax-bases</w:t>
      </w:r>
      <w:r w:rsidRPr="00342570">
        <w:rPr>
          <w:rFonts w:cs="Times-Roman"/>
          <w:color w:val="231F20"/>
          <w:sz w:val="24"/>
          <w:szCs w:val="24"/>
        </w:rPr>
        <w:t>, assessment, notice, summons, etc.,</w:t>
      </w:r>
      <w:r w:rsidR="002457D0">
        <w:rPr>
          <w:rFonts w:cs="Times-Roman"/>
          <w:color w:val="231F20"/>
          <w:sz w:val="24"/>
          <w:szCs w:val="24"/>
        </w:rPr>
        <w:t xml:space="preserve"> </w:t>
      </w:r>
      <w:r w:rsidRPr="00342570">
        <w:rPr>
          <w:rFonts w:cs="Times-Roman"/>
          <w:color w:val="231F20"/>
          <w:sz w:val="24"/>
          <w:szCs w:val="24"/>
        </w:rPr>
        <w:t>shall be invalid merely by reason of any mistake, defect or omission if in substance and effect</w:t>
      </w:r>
      <w:r w:rsidR="002457D0">
        <w:rPr>
          <w:rFonts w:cs="Times-Roman"/>
          <w:color w:val="231F20"/>
          <w:sz w:val="24"/>
          <w:szCs w:val="24"/>
        </w:rPr>
        <w:t xml:space="preserve"> </w:t>
      </w:r>
      <w:r w:rsidRPr="00342570">
        <w:rPr>
          <w:rFonts w:cs="Times-Roman"/>
          <w:color w:val="231F20"/>
          <w:sz w:val="24"/>
          <w:szCs w:val="24"/>
        </w:rPr>
        <w:t>it is in conformity with the intent and purpose of the Code.</w:t>
      </w:r>
    </w:p>
    <w:p w:rsidR="00342570" w:rsidRPr="00342570" w:rsidRDefault="00342570" w:rsidP="002457D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311</w:t>
      </w:r>
      <w:r w:rsidR="002457D0">
        <w:rPr>
          <w:rFonts w:cs="Times-Italic"/>
          <w:i/>
          <w:iCs/>
          <w:color w:val="231F20"/>
          <w:sz w:val="24"/>
          <w:szCs w:val="24"/>
        </w:rPr>
        <w:t>:</w:t>
      </w:r>
      <w:r w:rsidRPr="00342570">
        <w:rPr>
          <w:rFonts w:cs="Times-Italic"/>
          <w:i/>
          <w:iCs/>
          <w:color w:val="231F20"/>
          <w:sz w:val="24"/>
          <w:szCs w:val="24"/>
        </w:rPr>
        <w:t xml:space="preserve"> </w:t>
      </w:r>
      <w:r w:rsidR="002457D0">
        <w:rPr>
          <w:rFonts w:cs="Times-Roman"/>
          <w:color w:val="231F20"/>
          <w:sz w:val="24"/>
          <w:szCs w:val="24"/>
        </w:rPr>
        <w:t>R</w:t>
      </w:r>
      <w:r w:rsidRPr="00342570">
        <w:rPr>
          <w:rFonts w:cs="Times-Roman"/>
          <w:color w:val="231F20"/>
          <w:sz w:val="24"/>
          <w:szCs w:val="24"/>
        </w:rPr>
        <w:t>elates to presumption as to material found. The said clause seeks to</w:t>
      </w:r>
      <w:r w:rsidR="002457D0">
        <w:rPr>
          <w:rFonts w:cs="Times-Roman"/>
          <w:color w:val="231F20"/>
          <w:sz w:val="24"/>
          <w:szCs w:val="24"/>
        </w:rPr>
        <w:t xml:space="preserve"> </w:t>
      </w:r>
      <w:r w:rsidRPr="00342570">
        <w:rPr>
          <w:rFonts w:cs="Times-Roman"/>
          <w:color w:val="231F20"/>
          <w:sz w:val="24"/>
          <w:szCs w:val="24"/>
        </w:rPr>
        <w:t>provide that where any material is found in the possession or control of any person during</w:t>
      </w:r>
      <w:r w:rsidR="002457D0">
        <w:rPr>
          <w:rFonts w:cs="Times-Roman"/>
          <w:color w:val="231F20"/>
          <w:sz w:val="24"/>
          <w:szCs w:val="24"/>
        </w:rPr>
        <w:t xml:space="preserve"> </w:t>
      </w:r>
      <w:r w:rsidRPr="00342570">
        <w:rPr>
          <w:rFonts w:cs="Times-Roman"/>
          <w:color w:val="231F20"/>
          <w:sz w:val="24"/>
          <w:szCs w:val="24"/>
        </w:rPr>
        <w:t>search or survey, it shall be presumed that the material belongs to such person, the contents</w:t>
      </w:r>
      <w:r w:rsidR="002457D0">
        <w:rPr>
          <w:rFonts w:cs="Times-Roman"/>
          <w:color w:val="231F20"/>
          <w:sz w:val="24"/>
          <w:szCs w:val="24"/>
        </w:rPr>
        <w:t xml:space="preserve"> </w:t>
      </w:r>
      <w:r w:rsidRPr="00342570">
        <w:rPr>
          <w:rFonts w:cs="Times-Roman"/>
          <w:color w:val="231F20"/>
          <w:sz w:val="24"/>
          <w:szCs w:val="24"/>
        </w:rPr>
        <w:t>of the material, being books of account and other documents, are true, etc. Presumption as</w:t>
      </w:r>
      <w:r w:rsidR="002457D0">
        <w:rPr>
          <w:rFonts w:cs="Times-Roman"/>
          <w:color w:val="231F20"/>
          <w:sz w:val="24"/>
          <w:szCs w:val="24"/>
        </w:rPr>
        <w:t xml:space="preserve"> </w:t>
      </w:r>
      <w:r w:rsidRPr="00342570">
        <w:rPr>
          <w:rFonts w:cs="Times-Roman"/>
          <w:color w:val="231F20"/>
          <w:sz w:val="24"/>
          <w:szCs w:val="24"/>
        </w:rPr>
        <w:t>regards search will also apply to a case of requisition under provisions of clause 136.</w:t>
      </w:r>
    </w:p>
    <w:p w:rsidR="00342570" w:rsidRPr="00342570" w:rsidRDefault="00342570" w:rsidP="002457D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312</w:t>
      </w:r>
      <w:r w:rsidR="002457D0">
        <w:rPr>
          <w:rFonts w:cs="Times-Italic"/>
          <w:i/>
          <w:iCs/>
          <w:color w:val="231F20"/>
          <w:sz w:val="24"/>
          <w:szCs w:val="24"/>
        </w:rPr>
        <w:t>:</w:t>
      </w:r>
      <w:r w:rsidRPr="00342570">
        <w:rPr>
          <w:rFonts w:cs="Times-Italic"/>
          <w:i/>
          <w:iCs/>
          <w:color w:val="231F20"/>
          <w:sz w:val="24"/>
          <w:szCs w:val="24"/>
        </w:rPr>
        <w:t xml:space="preserve"> </w:t>
      </w:r>
      <w:r w:rsidR="002457D0">
        <w:rPr>
          <w:rFonts w:cs="Times-Roman"/>
          <w:color w:val="231F20"/>
          <w:sz w:val="24"/>
          <w:szCs w:val="24"/>
        </w:rPr>
        <w:t>R</w:t>
      </w:r>
      <w:r w:rsidRPr="00342570">
        <w:rPr>
          <w:rFonts w:cs="Times-Roman"/>
          <w:color w:val="231F20"/>
          <w:sz w:val="24"/>
          <w:szCs w:val="24"/>
        </w:rPr>
        <w:t xml:space="preserve">elates to bar of suits in civil courts. </w:t>
      </w:r>
      <w:r w:rsidRPr="002457D0">
        <w:rPr>
          <w:rFonts w:cs="Times-Roman"/>
          <w:b/>
          <w:strike/>
          <w:color w:val="0066FF"/>
          <w:sz w:val="24"/>
          <w:szCs w:val="24"/>
        </w:rPr>
        <w:t>The said clause seeks to provide that</w:t>
      </w:r>
      <w:r w:rsidR="002457D0" w:rsidRPr="002457D0">
        <w:rPr>
          <w:rFonts w:cs="Times-Roman"/>
          <w:b/>
          <w:strike/>
          <w:color w:val="0066FF"/>
          <w:sz w:val="24"/>
          <w:szCs w:val="24"/>
        </w:rPr>
        <w:t xml:space="preserve"> </w:t>
      </w:r>
      <w:r w:rsidRPr="002457D0">
        <w:rPr>
          <w:rFonts w:cs="Times-Roman"/>
          <w:b/>
          <w:strike/>
          <w:color w:val="0066FF"/>
          <w:sz w:val="24"/>
          <w:szCs w:val="24"/>
        </w:rPr>
        <w:t>no suit shall be brought in any civil court to set aside, or modify, any proceeding taken or</w:t>
      </w:r>
      <w:r w:rsidR="002457D0" w:rsidRPr="002457D0">
        <w:rPr>
          <w:rFonts w:cs="Times-Roman"/>
          <w:b/>
          <w:strike/>
          <w:color w:val="0066FF"/>
          <w:sz w:val="24"/>
          <w:szCs w:val="24"/>
        </w:rPr>
        <w:t xml:space="preserve"> </w:t>
      </w:r>
      <w:r w:rsidRPr="002457D0">
        <w:rPr>
          <w:rFonts w:cs="Times-Roman"/>
          <w:b/>
          <w:strike/>
          <w:color w:val="0066FF"/>
          <w:sz w:val="24"/>
          <w:szCs w:val="24"/>
        </w:rPr>
        <w:t>order made under the Code</w:t>
      </w:r>
      <w:r w:rsidRPr="00342570">
        <w:rPr>
          <w:rFonts w:cs="Times-Roman"/>
          <w:color w:val="231F20"/>
          <w:sz w:val="24"/>
          <w:szCs w:val="24"/>
        </w:rPr>
        <w:t xml:space="preserve"> and </w:t>
      </w:r>
      <w:r w:rsidR="002457D0">
        <w:rPr>
          <w:rFonts w:cs="Times-Roman"/>
          <w:color w:val="231F20"/>
          <w:sz w:val="24"/>
          <w:szCs w:val="24"/>
        </w:rPr>
        <w:t xml:space="preserve">states </w:t>
      </w:r>
      <w:r w:rsidRPr="00342570">
        <w:rPr>
          <w:rFonts w:cs="Times-Roman"/>
          <w:color w:val="231F20"/>
          <w:sz w:val="24"/>
          <w:szCs w:val="24"/>
        </w:rPr>
        <w:t>that no prosecution, suit or other proceeding shall lie against</w:t>
      </w:r>
      <w:r w:rsidR="002457D0">
        <w:rPr>
          <w:rFonts w:cs="Times-Roman"/>
          <w:color w:val="231F20"/>
          <w:sz w:val="24"/>
          <w:szCs w:val="24"/>
        </w:rPr>
        <w:t xml:space="preserve"> </w:t>
      </w:r>
      <w:r w:rsidRPr="00342570">
        <w:rPr>
          <w:rFonts w:cs="Times-Roman"/>
          <w:color w:val="231F20"/>
          <w:sz w:val="24"/>
          <w:szCs w:val="24"/>
        </w:rPr>
        <w:t>the</w:t>
      </w:r>
      <w:r w:rsidR="002457D0">
        <w:rPr>
          <w:rFonts w:cs="Times-Roman"/>
          <w:color w:val="231F20"/>
          <w:sz w:val="24"/>
          <w:szCs w:val="24"/>
        </w:rPr>
        <w:t xml:space="preserve"> </w:t>
      </w:r>
      <w:r w:rsidRPr="00342570">
        <w:rPr>
          <w:rFonts w:cs="Times-Roman"/>
          <w:color w:val="231F20"/>
          <w:sz w:val="24"/>
          <w:szCs w:val="24"/>
        </w:rPr>
        <w:t>Government, or any officer of the Government, for anything in good faith done, or</w:t>
      </w:r>
      <w:r w:rsidR="002457D0">
        <w:rPr>
          <w:rFonts w:cs="Times-Roman"/>
          <w:color w:val="231F20"/>
          <w:sz w:val="24"/>
          <w:szCs w:val="24"/>
        </w:rPr>
        <w:t xml:space="preserve"> </w:t>
      </w:r>
      <w:r w:rsidRPr="00342570">
        <w:rPr>
          <w:rFonts w:cs="Times-Roman"/>
          <w:color w:val="231F20"/>
          <w:sz w:val="24"/>
          <w:szCs w:val="24"/>
        </w:rPr>
        <w:t>inte</w:t>
      </w:r>
      <w:r w:rsidR="002457D0">
        <w:rPr>
          <w:rFonts w:cs="Times-Roman"/>
          <w:color w:val="231F20"/>
          <w:sz w:val="24"/>
          <w:szCs w:val="24"/>
        </w:rPr>
        <w:t xml:space="preserve">nded to be done, under the Code </w:t>
      </w:r>
      <w:r w:rsidR="002457D0" w:rsidRPr="002457D0">
        <w:rPr>
          <w:rFonts w:cs="Times-Roman"/>
          <w:b/>
          <w:color w:val="0066FF"/>
          <w:sz w:val="24"/>
          <w:szCs w:val="24"/>
        </w:rPr>
        <w:t>without prior approval from concerned authority.</w:t>
      </w:r>
    </w:p>
    <w:p w:rsidR="00342570" w:rsidRPr="00342570" w:rsidRDefault="00342570" w:rsidP="002457D0">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lastRenderedPageBreak/>
        <w:t>Clause 313</w:t>
      </w:r>
      <w:r w:rsidR="002457D0">
        <w:rPr>
          <w:rFonts w:cs="Times-Italic"/>
          <w:i/>
          <w:iCs/>
          <w:color w:val="231F20"/>
          <w:sz w:val="24"/>
          <w:szCs w:val="24"/>
        </w:rPr>
        <w:t>:</w:t>
      </w:r>
      <w:r w:rsidRPr="00342570">
        <w:rPr>
          <w:rFonts w:cs="Times-Italic"/>
          <w:i/>
          <w:iCs/>
          <w:color w:val="231F20"/>
          <w:sz w:val="24"/>
          <w:szCs w:val="24"/>
        </w:rPr>
        <w:t xml:space="preserve"> </w:t>
      </w:r>
      <w:r w:rsidR="002457D0">
        <w:rPr>
          <w:rFonts w:cs="Times-Roman"/>
          <w:color w:val="231F20"/>
          <w:sz w:val="24"/>
          <w:szCs w:val="24"/>
        </w:rPr>
        <w:t>S</w:t>
      </w:r>
      <w:r w:rsidRPr="00342570">
        <w:rPr>
          <w:rFonts w:cs="Times-Roman"/>
          <w:color w:val="231F20"/>
          <w:sz w:val="24"/>
          <w:szCs w:val="24"/>
        </w:rPr>
        <w:t>eeks to provide power to rescind to the Central Government or the Board</w:t>
      </w:r>
      <w:r w:rsidR="002457D0">
        <w:rPr>
          <w:rFonts w:cs="Times-Roman"/>
          <w:color w:val="231F20"/>
          <w:sz w:val="24"/>
          <w:szCs w:val="24"/>
        </w:rPr>
        <w:t xml:space="preserve"> </w:t>
      </w:r>
      <w:r w:rsidRPr="00342570">
        <w:rPr>
          <w:rFonts w:cs="Times-Roman"/>
          <w:color w:val="231F20"/>
          <w:sz w:val="24"/>
          <w:szCs w:val="24"/>
        </w:rPr>
        <w:t>or an income-tax authority regarding any notification or order, or approval or registration in</w:t>
      </w:r>
      <w:r w:rsidR="002457D0">
        <w:rPr>
          <w:rFonts w:cs="Times-Roman"/>
          <w:color w:val="231F20"/>
          <w:sz w:val="24"/>
          <w:szCs w:val="24"/>
        </w:rPr>
        <w:t xml:space="preserve"> </w:t>
      </w:r>
      <w:r w:rsidRPr="00342570">
        <w:rPr>
          <w:rFonts w:cs="Times-Roman"/>
          <w:color w:val="231F20"/>
          <w:sz w:val="24"/>
          <w:szCs w:val="24"/>
        </w:rPr>
        <w:t xml:space="preserve">respect of an assessee. The power shall be exercised after recording reasons in writing </w:t>
      </w:r>
      <w:r w:rsidRPr="000236B5">
        <w:rPr>
          <w:rFonts w:cs="Times-Roman"/>
          <w:b/>
          <w:strike/>
          <w:color w:val="0066FF"/>
          <w:sz w:val="24"/>
          <w:szCs w:val="24"/>
        </w:rPr>
        <w:t>and</w:t>
      </w:r>
      <w:r w:rsidR="002457D0" w:rsidRPr="000236B5">
        <w:rPr>
          <w:rFonts w:cs="Times-Roman"/>
          <w:b/>
          <w:strike/>
          <w:color w:val="0066FF"/>
          <w:sz w:val="24"/>
          <w:szCs w:val="24"/>
        </w:rPr>
        <w:t xml:space="preserve"> </w:t>
      </w:r>
      <w:r w:rsidRPr="000236B5">
        <w:rPr>
          <w:rFonts w:cs="Times-Roman"/>
          <w:b/>
          <w:strike/>
          <w:color w:val="0066FF"/>
          <w:sz w:val="24"/>
          <w:szCs w:val="24"/>
        </w:rPr>
        <w:t>giving the assessee a reasonable opportunity of showing cause against</w:t>
      </w:r>
      <w:r w:rsidR="000236B5">
        <w:rPr>
          <w:rFonts w:cs="Times-Roman"/>
          <w:color w:val="231F20"/>
          <w:sz w:val="24"/>
          <w:szCs w:val="24"/>
        </w:rPr>
        <w:t xml:space="preserve"> for</w:t>
      </w:r>
      <w:r w:rsidRPr="00342570">
        <w:rPr>
          <w:rFonts w:cs="Times-Roman"/>
          <w:color w:val="231F20"/>
          <w:sz w:val="24"/>
          <w:szCs w:val="24"/>
        </w:rPr>
        <w:t xml:space="preserve"> the proposed</w:t>
      </w:r>
      <w:r w:rsidR="002457D0">
        <w:rPr>
          <w:rFonts w:cs="Times-Roman"/>
          <w:color w:val="231F20"/>
          <w:sz w:val="24"/>
          <w:szCs w:val="24"/>
        </w:rPr>
        <w:t xml:space="preserve"> </w:t>
      </w:r>
      <w:r w:rsidRPr="00342570">
        <w:rPr>
          <w:rFonts w:cs="Times-Roman"/>
          <w:color w:val="231F20"/>
          <w:sz w:val="24"/>
          <w:szCs w:val="24"/>
        </w:rPr>
        <w:t>rescindment.</w:t>
      </w:r>
    </w:p>
    <w:p w:rsidR="00342570" w:rsidRPr="00342570" w:rsidRDefault="00342570" w:rsidP="001C7A9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314</w:t>
      </w:r>
      <w:r w:rsidR="001C7A9F">
        <w:rPr>
          <w:rFonts w:cs="Times-Italic"/>
          <w:i/>
          <w:iCs/>
          <w:color w:val="231F20"/>
          <w:sz w:val="24"/>
          <w:szCs w:val="24"/>
        </w:rPr>
        <w:t>:</w:t>
      </w:r>
      <w:r w:rsidRPr="00342570">
        <w:rPr>
          <w:rFonts w:cs="Times-Italic"/>
          <w:i/>
          <w:iCs/>
          <w:color w:val="231F20"/>
          <w:sz w:val="24"/>
          <w:szCs w:val="24"/>
        </w:rPr>
        <w:t xml:space="preserve"> </w:t>
      </w:r>
      <w:r w:rsidR="001C7A9F">
        <w:rPr>
          <w:rFonts w:cs="Times-Roman"/>
          <w:color w:val="231F20"/>
          <w:sz w:val="24"/>
          <w:szCs w:val="24"/>
        </w:rPr>
        <w:t>D</w:t>
      </w:r>
      <w:r w:rsidRPr="00342570">
        <w:rPr>
          <w:rFonts w:cs="Times-Roman"/>
          <w:color w:val="231F20"/>
          <w:sz w:val="24"/>
          <w:szCs w:val="24"/>
        </w:rPr>
        <w:t>eals with interpretations. The said clause provides definitions of terms</w:t>
      </w:r>
      <w:r w:rsidR="001C7A9F">
        <w:rPr>
          <w:rFonts w:cs="Times-Roman"/>
          <w:color w:val="231F20"/>
          <w:sz w:val="24"/>
          <w:szCs w:val="24"/>
        </w:rPr>
        <w:t xml:space="preserve"> </w:t>
      </w:r>
      <w:r w:rsidRPr="00342570">
        <w:rPr>
          <w:rFonts w:cs="Times-Roman"/>
          <w:color w:val="231F20"/>
          <w:sz w:val="24"/>
          <w:szCs w:val="24"/>
        </w:rPr>
        <w:t>used in this Code and which have not been separately provided in the respective Chapters.</w:t>
      </w:r>
      <w:r w:rsidR="001C7A9F">
        <w:rPr>
          <w:rFonts w:cs="Times-Roman"/>
          <w:color w:val="231F20"/>
          <w:sz w:val="24"/>
          <w:szCs w:val="24"/>
        </w:rPr>
        <w:t xml:space="preserve"> </w:t>
      </w:r>
      <w:r w:rsidRPr="00342570">
        <w:rPr>
          <w:rFonts w:cs="Times-Roman"/>
          <w:color w:val="231F20"/>
          <w:sz w:val="24"/>
          <w:szCs w:val="24"/>
        </w:rPr>
        <w:t>Certain</w:t>
      </w:r>
      <w:r w:rsidR="001C7A9F">
        <w:rPr>
          <w:rFonts w:cs="Times-Roman"/>
          <w:color w:val="231F20"/>
          <w:sz w:val="24"/>
          <w:szCs w:val="24"/>
        </w:rPr>
        <w:t xml:space="preserve"> </w:t>
      </w:r>
      <w:r w:rsidRPr="00342570">
        <w:rPr>
          <w:rFonts w:cs="Times-Roman"/>
          <w:color w:val="231F20"/>
          <w:sz w:val="24"/>
          <w:szCs w:val="24"/>
        </w:rPr>
        <w:t>definitions correspond to the definitions provided in the Income-tax Act, 1961 as it</w:t>
      </w:r>
      <w:r w:rsidR="001C7A9F">
        <w:rPr>
          <w:rFonts w:cs="Times-Roman"/>
          <w:color w:val="231F20"/>
          <w:sz w:val="24"/>
          <w:szCs w:val="24"/>
        </w:rPr>
        <w:t xml:space="preserve"> </w:t>
      </w:r>
      <w:r w:rsidRPr="00342570">
        <w:rPr>
          <w:rFonts w:cs="Times-Roman"/>
          <w:color w:val="231F20"/>
          <w:sz w:val="24"/>
          <w:szCs w:val="24"/>
        </w:rPr>
        <w:t>stood before the commencement of this Code. Other definitions are new and have been</w:t>
      </w:r>
      <w:r w:rsidR="001C7A9F">
        <w:rPr>
          <w:rFonts w:cs="Times-Roman"/>
          <w:color w:val="231F20"/>
          <w:sz w:val="24"/>
          <w:szCs w:val="24"/>
        </w:rPr>
        <w:t xml:space="preserve"> </w:t>
      </w:r>
      <w:r w:rsidRPr="00342570">
        <w:rPr>
          <w:rFonts w:cs="Times-Roman"/>
          <w:color w:val="231F20"/>
          <w:sz w:val="24"/>
          <w:szCs w:val="24"/>
        </w:rPr>
        <w:t>provided for the first time in this Code.</w:t>
      </w:r>
    </w:p>
    <w:p w:rsidR="00342570" w:rsidRPr="00342570" w:rsidRDefault="00342570" w:rsidP="001C7A9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315</w:t>
      </w:r>
      <w:r w:rsidR="001C7A9F">
        <w:rPr>
          <w:rFonts w:cs="Times-Italic"/>
          <w:i/>
          <w:iCs/>
          <w:color w:val="231F20"/>
          <w:sz w:val="24"/>
          <w:szCs w:val="24"/>
        </w:rPr>
        <w:t>:</w:t>
      </w:r>
      <w:r w:rsidRPr="00342570">
        <w:rPr>
          <w:rFonts w:cs="Times-Italic"/>
          <w:i/>
          <w:iCs/>
          <w:color w:val="231F20"/>
          <w:sz w:val="24"/>
          <w:szCs w:val="24"/>
        </w:rPr>
        <w:t xml:space="preserve"> </w:t>
      </w:r>
      <w:r w:rsidR="001C7A9F">
        <w:rPr>
          <w:rFonts w:cs="Times-Roman"/>
          <w:color w:val="231F20"/>
          <w:sz w:val="24"/>
          <w:szCs w:val="24"/>
        </w:rPr>
        <w:t>P</w:t>
      </w:r>
      <w:r w:rsidRPr="00342570">
        <w:rPr>
          <w:rFonts w:cs="Times-Roman"/>
          <w:color w:val="231F20"/>
          <w:sz w:val="24"/>
          <w:szCs w:val="24"/>
        </w:rPr>
        <w:t>rovides the rule of construction for interpreting the provisions of this</w:t>
      </w:r>
      <w:r w:rsidR="001C7A9F">
        <w:rPr>
          <w:rFonts w:cs="Times-Roman"/>
          <w:color w:val="231F20"/>
          <w:sz w:val="24"/>
          <w:szCs w:val="24"/>
        </w:rPr>
        <w:t xml:space="preserve"> Code. It provides that </w:t>
      </w:r>
      <w:r w:rsidR="001C7A9F" w:rsidRPr="001C7A9F">
        <w:rPr>
          <w:rFonts w:cs="Times-Roman"/>
          <w:b/>
          <w:color w:val="0066FF"/>
          <w:sz w:val="24"/>
          <w:szCs w:val="24"/>
        </w:rPr>
        <w:t>with</w:t>
      </w:r>
      <w:r w:rsidRPr="00342570">
        <w:rPr>
          <w:rFonts w:cs="Times-Roman"/>
          <w:color w:val="231F20"/>
          <w:sz w:val="24"/>
          <w:szCs w:val="24"/>
        </w:rPr>
        <w:t xml:space="preserve"> reference to any income or to the result of any computation shall be</w:t>
      </w:r>
      <w:r w:rsidR="001C7A9F">
        <w:rPr>
          <w:rFonts w:cs="Times-Roman"/>
          <w:color w:val="231F20"/>
          <w:sz w:val="24"/>
          <w:szCs w:val="24"/>
        </w:rPr>
        <w:t xml:space="preserve"> </w:t>
      </w:r>
      <w:r w:rsidRPr="00342570">
        <w:rPr>
          <w:rFonts w:cs="Times-Roman"/>
          <w:color w:val="231F20"/>
          <w:sz w:val="24"/>
          <w:szCs w:val="24"/>
        </w:rPr>
        <w:t>construed as a reference to both the negative and positive variation of the income or the</w:t>
      </w:r>
      <w:r w:rsidR="001C7A9F">
        <w:rPr>
          <w:rFonts w:cs="Times-Roman"/>
          <w:color w:val="231F20"/>
          <w:sz w:val="24"/>
          <w:szCs w:val="24"/>
        </w:rPr>
        <w:t xml:space="preserve"> </w:t>
      </w:r>
      <w:r w:rsidRPr="00342570">
        <w:rPr>
          <w:rFonts w:cs="Times-Roman"/>
          <w:color w:val="231F20"/>
          <w:sz w:val="24"/>
          <w:szCs w:val="24"/>
        </w:rPr>
        <w:t>result. The said clause further provides that any direction for aggregation of two or more</w:t>
      </w:r>
      <w:r w:rsidR="001C7A9F">
        <w:rPr>
          <w:rFonts w:cs="Times-Roman"/>
          <w:color w:val="231F20"/>
          <w:sz w:val="24"/>
          <w:szCs w:val="24"/>
        </w:rPr>
        <w:t xml:space="preserve"> </w:t>
      </w:r>
      <w:r w:rsidRPr="00342570">
        <w:rPr>
          <w:rFonts w:cs="Times-Roman"/>
          <w:color w:val="231F20"/>
          <w:sz w:val="24"/>
          <w:szCs w:val="24"/>
        </w:rPr>
        <w:t>items expressed as amounts shall be construed also to include a direction for aggregation of</w:t>
      </w:r>
      <w:r w:rsidR="001C7A9F">
        <w:rPr>
          <w:rFonts w:cs="Times-Roman"/>
          <w:color w:val="231F20"/>
          <w:sz w:val="24"/>
          <w:szCs w:val="24"/>
        </w:rPr>
        <w:t xml:space="preserve"> </w:t>
      </w:r>
      <w:r w:rsidRPr="00342570">
        <w:rPr>
          <w:rFonts w:cs="Times-Roman"/>
          <w:color w:val="231F20"/>
          <w:sz w:val="24"/>
          <w:szCs w:val="24"/>
        </w:rPr>
        <w:t>negative and positive amounts in all their combinations. The said clause also provides that</w:t>
      </w:r>
      <w:r w:rsidR="001C7A9F">
        <w:rPr>
          <w:rFonts w:cs="Times-Roman"/>
          <w:color w:val="231F20"/>
          <w:sz w:val="24"/>
          <w:szCs w:val="24"/>
        </w:rPr>
        <w:t xml:space="preserve"> </w:t>
      </w:r>
      <w:r w:rsidRPr="00342570">
        <w:rPr>
          <w:rFonts w:cs="Times-Roman"/>
          <w:color w:val="231F20"/>
          <w:sz w:val="24"/>
          <w:szCs w:val="24"/>
        </w:rPr>
        <w:t>the value of any variable in a f</w:t>
      </w:r>
      <w:r w:rsidR="001C7A9F">
        <w:rPr>
          <w:rFonts w:cs="Times-Roman"/>
          <w:color w:val="231F20"/>
          <w:sz w:val="24"/>
          <w:szCs w:val="24"/>
        </w:rPr>
        <w:t xml:space="preserve">ormula shall be deemed to be </w:t>
      </w:r>
      <w:r w:rsidR="001C7A9F" w:rsidRPr="001C7A9F">
        <w:rPr>
          <w:rFonts w:cs="Times-Roman"/>
          <w:b/>
          <w:color w:val="0066FF"/>
          <w:sz w:val="24"/>
          <w:szCs w:val="24"/>
        </w:rPr>
        <w:t>‘one’</w:t>
      </w:r>
      <w:r w:rsidRPr="00342570">
        <w:rPr>
          <w:rFonts w:cs="Times-Roman"/>
          <w:color w:val="231F20"/>
          <w:sz w:val="24"/>
          <w:szCs w:val="24"/>
        </w:rPr>
        <w:t>, if the value of such variable</w:t>
      </w:r>
      <w:r w:rsidR="001C7A9F">
        <w:rPr>
          <w:rFonts w:cs="Times-Roman"/>
          <w:color w:val="231F20"/>
          <w:sz w:val="24"/>
          <w:szCs w:val="24"/>
        </w:rPr>
        <w:t xml:space="preserve"> </w:t>
      </w:r>
      <w:r w:rsidRPr="00342570">
        <w:rPr>
          <w:rFonts w:cs="Times-Roman"/>
          <w:color w:val="231F20"/>
          <w:sz w:val="24"/>
          <w:szCs w:val="24"/>
        </w:rPr>
        <w:t>is in</w:t>
      </w:r>
      <w:r w:rsidR="001C7A9F">
        <w:rPr>
          <w:rFonts w:cs="Times-Roman"/>
          <w:color w:val="231F20"/>
          <w:sz w:val="24"/>
          <w:szCs w:val="24"/>
        </w:rPr>
        <w:t xml:space="preserve">determinable or unascertainable </w:t>
      </w:r>
      <w:r w:rsidR="001C7A9F" w:rsidRPr="001C7A9F">
        <w:rPr>
          <w:rFonts w:cs="Times-Roman"/>
          <w:b/>
          <w:color w:val="0066FF"/>
          <w:sz w:val="24"/>
          <w:szCs w:val="24"/>
        </w:rPr>
        <w:t>to obtain a reasonable value.</w:t>
      </w:r>
    </w:p>
    <w:p w:rsidR="00342570" w:rsidRPr="00342570" w:rsidRDefault="00342570" w:rsidP="001C7A9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316</w:t>
      </w:r>
      <w:r w:rsidR="001C7A9F">
        <w:rPr>
          <w:rFonts w:cs="Times-Italic"/>
          <w:i/>
          <w:iCs/>
          <w:color w:val="231F20"/>
          <w:sz w:val="24"/>
          <w:szCs w:val="24"/>
        </w:rPr>
        <w:t>:</w:t>
      </w:r>
      <w:r w:rsidRPr="00342570">
        <w:rPr>
          <w:rFonts w:cs="Times-Italic"/>
          <w:i/>
          <w:iCs/>
          <w:color w:val="231F20"/>
          <w:sz w:val="24"/>
          <w:szCs w:val="24"/>
        </w:rPr>
        <w:t xml:space="preserve"> </w:t>
      </w:r>
      <w:r w:rsidR="001C7A9F">
        <w:rPr>
          <w:rFonts w:cs="Times-Roman"/>
          <w:color w:val="231F20"/>
          <w:sz w:val="24"/>
          <w:szCs w:val="24"/>
        </w:rPr>
        <w:t>R</w:t>
      </w:r>
      <w:r w:rsidRPr="00342570">
        <w:rPr>
          <w:rFonts w:cs="Times-Roman"/>
          <w:color w:val="231F20"/>
          <w:sz w:val="24"/>
          <w:szCs w:val="24"/>
        </w:rPr>
        <w:t>elates to power to make rules and seeks to empower the Board to notify</w:t>
      </w:r>
      <w:r w:rsidR="001C7A9F">
        <w:rPr>
          <w:rFonts w:cs="Times-Roman"/>
          <w:color w:val="231F20"/>
          <w:sz w:val="24"/>
          <w:szCs w:val="24"/>
        </w:rPr>
        <w:t xml:space="preserve"> </w:t>
      </w:r>
      <w:r w:rsidRPr="00342570">
        <w:rPr>
          <w:rFonts w:cs="Times-Roman"/>
          <w:color w:val="231F20"/>
          <w:sz w:val="24"/>
          <w:szCs w:val="24"/>
        </w:rPr>
        <w:t>rules for the purposes of the Code subject to the control of the Central Government.</w:t>
      </w:r>
    </w:p>
    <w:p w:rsidR="00342570" w:rsidRPr="00342570" w:rsidRDefault="00342570" w:rsidP="001C7A9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seeks to provide power in general terms as well as in specific matters</w:t>
      </w:r>
      <w:r w:rsidR="001C7A9F">
        <w:rPr>
          <w:rFonts w:cs="Times-Roman"/>
          <w:color w:val="231F20"/>
          <w:sz w:val="24"/>
          <w:szCs w:val="24"/>
        </w:rPr>
        <w:t xml:space="preserve"> </w:t>
      </w:r>
      <w:r w:rsidRPr="00342570">
        <w:rPr>
          <w:rFonts w:cs="Times-Roman"/>
          <w:color w:val="231F20"/>
          <w:sz w:val="24"/>
          <w:szCs w:val="24"/>
        </w:rPr>
        <w:t>mentioned therein like the ascertainment and determination of any class of income, the</w:t>
      </w:r>
      <w:r w:rsidR="001C7A9F">
        <w:rPr>
          <w:rFonts w:cs="Times-Roman"/>
          <w:color w:val="231F20"/>
          <w:sz w:val="24"/>
          <w:szCs w:val="24"/>
        </w:rPr>
        <w:t xml:space="preserve"> </w:t>
      </w:r>
      <w:r w:rsidRPr="00342570">
        <w:rPr>
          <w:rFonts w:cs="Times-Roman"/>
          <w:color w:val="231F20"/>
          <w:sz w:val="24"/>
          <w:szCs w:val="24"/>
        </w:rPr>
        <w:t>manner of arriving at the income in case of agriculture, a person residing outside India, the</w:t>
      </w:r>
      <w:r w:rsidR="001C7A9F">
        <w:rPr>
          <w:rFonts w:cs="Times-Roman"/>
          <w:color w:val="231F20"/>
          <w:sz w:val="24"/>
          <w:szCs w:val="24"/>
        </w:rPr>
        <w:t xml:space="preserve"> </w:t>
      </w:r>
      <w:r w:rsidRPr="00342570">
        <w:rPr>
          <w:rFonts w:cs="Times-Roman"/>
          <w:color w:val="231F20"/>
          <w:sz w:val="24"/>
          <w:szCs w:val="24"/>
        </w:rPr>
        <w:t>form and manner in which any document, application, claim, return or information may be</w:t>
      </w:r>
      <w:r w:rsidR="001C7A9F">
        <w:rPr>
          <w:rFonts w:cs="Times-Roman"/>
          <w:color w:val="231F20"/>
          <w:sz w:val="24"/>
          <w:szCs w:val="24"/>
        </w:rPr>
        <w:t xml:space="preserve"> </w:t>
      </w:r>
      <w:r w:rsidRPr="00342570">
        <w:rPr>
          <w:rFonts w:cs="Times-Roman"/>
          <w:color w:val="231F20"/>
          <w:sz w:val="24"/>
          <w:szCs w:val="24"/>
        </w:rPr>
        <w:t>made or furnished, the fee that may be payable, the authority to be prescribed for any of the</w:t>
      </w:r>
      <w:r w:rsidR="001C7A9F">
        <w:rPr>
          <w:rFonts w:cs="Times-Roman"/>
          <w:color w:val="231F20"/>
          <w:sz w:val="24"/>
          <w:szCs w:val="24"/>
        </w:rPr>
        <w:t xml:space="preserve"> </w:t>
      </w:r>
      <w:r w:rsidRPr="00342570">
        <w:rPr>
          <w:rFonts w:cs="Times-Roman"/>
          <w:color w:val="231F20"/>
          <w:sz w:val="24"/>
          <w:szCs w:val="24"/>
        </w:rPr>
        <w:t>purposes of the Code, the procedure of giving effect to the terms of any agreement for</w:t>
      </w:r>
      <w:r w:rsidR="001C7A9F">
        <w:rPr>
          <w:rFonts w:cs="Times-Roman"/>
          <w:color w:val="231F20"/>
          <w:sz w:val="24"/>
          <w:szCs w:val="24"/>
        </w:rPr>
        <w:t xml:space="preserve"> </w:t>
      </w:r>
      <w:r w:rsidRPr="00342570">
        <w:rPr>
          <w:rFonts w:cs="Times-Roman"/>
          <w:color w:val="231F20"/>
          <w:sz w:val="24"/>
          <w:szCs w:val="24"/>
        </w:rPr>
        <w:t>avoidance of double taxation etc.</w:t>
      </w:r>
    </w:p>
    <w:p w:rsidR="00342570" w:rsidRPr="00342570" w:rsidRDefault="00342570" w:rsidP="008C73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clause further seeks to provide that the power to make rules will include the power</w:t>
      </w:r>
      <w:r w:rsidR="008C738F">
        <w:rPr>
          <w:rFonts w:cs="Times-Roman"/>
          <w:color w:val="231F20"/>
          <w:sz w:val="24"/>
          <w:szCs w:val="24"/>
        </w:rPr>
        <w:t xml:space="preserve"> </w:t>
      </w:r>
      <w:r w:rsidRPr="00342570">
        <w:rPr>
          <w:rFonts w:cs="Times-Roman"/>
          <w:color w:val="231F20"/>
          <w:sz w:val="24"/>
          <w:szCs w:val="24"/>
        </w:rPr>
        <w:t>to give retrospective effect, from a date not earlier than the date of commencement of the</w:t>
      </w:r>
      <w:r w:rsidR="008C738F">
        <w:rPr>
          <w:rFonts w:cs="Times-Roman"/>
          <w:color w:val="231F20"/>
          <w:sz w:val="24"/>
          <w:szCs w:val="24"/>
        </w:rPr>
        <w:t xml:space="preserve"> </w:t>
      </w:r>
      <w:r w:rsidRPr="00342570">
        <w:rPr>
          <w:rFonts w:cs="Times-Roman"/>
          <w:color w:val="231F20"/>
          <w:sz w:val="24"/>
          <w:szCs w:val="24"/>
        </w:rPr>
        <w:t>Code. However, no retrospective effect will be given to any rule so as to prejudicially affect</w:t>
      </w:r>
      <w:r w:rsidR="008C738F">
        <w:rPr>
          <w:rFonts w:cs="Times-Roman"/>
          <w:color w:val="231F20"/>
          <w:sz w:val="24"/>
          <w:szCs w:val="24"/>
        </w:rPr>
        <w:t xml:space="preserve"> </w:t>
      </w:r>
      <w:r w:rsidRPr="00342570">
        <w:rPr>
          <w:rFonts w:cs="Times-Roman"/>
          <w:color w:val="231F20"/>
          <w:sz w:val="24"/>
          <w:szCs w:val="24"/>
        </w:rPr>
        <w:t>the interests of the assessees.</w:t>
      </w:r>
    </w:p>
    <w:p w:rsidR="00342570" w:rsidRPr="00342570" w:rsidRDefault="00342570" w:rsidP="008C738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317</w:t>
      </w:r>
      <w:r w:rsidR="008C738F">
        <w:rPr>
          <w:rFonts w:cs="Times-Italic"/>
          <w:i/>
          <w:iCs/>
          <w:color w:val="231F20"/>
          <w:sz w:val="24"/>
          <w:szCs w:val="24"/>
        </w:rPr>
        <w:t>:</w:t>
      </w:r>
      <w:r w:rsidRPr="00342570">
        <w:rPr>
          <w:rFonts w:cs="Times-Italic"/>
          <w:i/>
          <w:iCs/>
          <w:color w:val="231F20"/>
          <w:sz w:val="24"/>
          <w:szCs w:val="24"/>
        </w:rPr>
        <w:t xml:space="preserve"> </w:t>
      </w:r>
      <w:r w:rsidR="008C738F">
        <w:rPr>
          <w:rFonts w:cs="Times-Roman"/>
          <w:color w:val="231F20"/>
          <w:sz w:val="24"/>
          <w:szCs w:val="24"/>
        </w:rPr>
        <w:t>R</w:t>
      </w:r>
      <w:r w:rsidRPr="00342570">
        <w:rPr>
          <w:rFonts w:cs="Times-Roman"/>
          <w:color w:val="231F20"/>
          <w:sz w:val="24"/>
          <w:szCs w:val="24"/>
        </w:rPr>
        <w:t>elates to rules, scheme and certain notifications to be placed before</w:t>
      </w:r>
      <w:r w:rsidR="008C738F">
        <w:rPr>
          <w:rFonts w:cs="Times-Roman"/>
          <w:color w:val="231F20"/>
          <w:sz w:val="24"/>
          <w:szCs w:val="24"/>
        </w:rPr>
        <w:t xml:space="preserve"> </w:t>
      </w:r>
      <w:r w:rsidRPr="00342570">
        <w:rPr>
          <w:rFonts w:cs="Times-Roman"/>
          <w:color w:val="231F20"/>
          <w:sz w:val="24"/>
          <w:szCs w:val="24"/>
        </w:rPr>
        <w:t>Parliament. The said clause seeks to provide that every rule and scheme made and notification</w:t>
      </w:r>
      <w:r w:rsidR="008C738F">
        <w:rPr>
          <w:rFonts w:cs="Times-Roman"/>
          <w:color w:val="231F20"/>
          <w:sz w:val="24"/>
          <w:szCs w:val="24"/>
        </w:rPr>
        <w:t xml:space="preserve"> </w:t>
      </w:r>
      <w:r w:rsidRPr="00342570">
        <w:rPr>
          <w:rFonts w:cs="Times-Roman"/>
          <w:color w:val="231F20"/>
          <w:sz w:val="24"/>
          <w:szCs w:val="24"/>
        </w:rPr>
        <w:t>issued under this Code shall be laid before each House of Parliament within time as specified</w:t>
      </w:r>
      <w:r w:rsidR="008C738F">
        <w:rPr>
          <w:rFonts w:cs="Times-Roman"/>
          <w:color w:val="231F20"/>
          <w:sz w:val="24"/>
          <w:szCs w:val="24"/>
        </w:rPr>
        <w:t xml:space="preserve"> </w:t>
      </w:r>
      <w:r w:rsidRPr="00342570">
        <w:rPr>
          <w:rFonts w:cs="Times-Roman"/>
          <w:color w:val="231F20"/>
          <w:sz w:val="24"/>
          <w:szCs w:val="24"/>
        </w:rPr>
        <w:t>and that if both Houses agree in making any modification or annulment, the rule, scheme or</w:t>
      </w:r>
      <w:r w:rsidR="008C738F">
        <w:rPr>
          <w:rFonts w:cs="Times-Roman"/>
          <w:color w:val="231F20"/>
          <w:sz w:val="24"/>
          <w:szCs w:val="24"/>
        </w:rPr>
        <w:t xml:space="preserve"> </w:t>
      </w:r>
      <w:r w:rsidRPr="00342570">
        <w:rPr>
          <w:rFonts w:cs="Times-Roman"/>
          <w:color w:val="231F20"/>
          <w:sz w:val="24"/>
          <w:szCs w:val="24"/>
        </w:rPr>
        <w:t>notification wi</w:t>
      </w:r>
      <w:r w:rsidR="008C738F">
        <w:rPr>
          <w:rFonts w:cs="Times-Roman"/>
          <w:color w:val="231F20"/>
          <w:sz w:val="24"/>
          <w:szCs w:val="24"/>
        </w:rPr>
        <w:t>ll be modified to that extent</w:t>
      </w:r>
      <w:r w:rsidRPr="00342570">
        <w:rPr>
          <w:rFonts w:cs="Times-Roman"/>
          <w:color w:val="231F20"/>
          <w:sz w:val="24"/>
          <w:szCs w:val="24"/>
        </w:rPr>
        <w:t>, however, that any such modification or annulment</w:t>
      </w:r>
      <w:r w:rsidR="008C738F">
        <w:rPr>
          <w:rFonts w:cs="Times-Roman"/>
          <w:color w:val="231F20"/>
          <w:sz w:val="24"/>
          <w:szCs w:val="24"/>
        </w:rPr>
        <w:t xml:space="preserve"> </w:t>
      </w:r>
      <w:r w:rsidRPr="00342570">
        <w:rPr>
          <w:rFonts w:cs="Times-Roman"/>
          <w:color w:val="231F20"/>
          <w:sz w:val="24"/>
          <w:szCs w:val="24"/>
        </w:rPr>
        <w:t>shall be without prejudice to the validity of any</w:t>
      </w:r>
      <w:r w:rsidR="008C738F">
        <w:rPr>
          <w:rFonts w:cs="Times-Roman"/>
          <w:color w:val="231F20"/>
          <w:sz w:val="24"/>
          <w:szCs w:val="24"/>
        </w:rPr>
        <w:t>thing previously done under the</w:t>
      </w:r>
      <w:r w:rsidRPr="00342570">
        <w:rPr>
          <w:rFonts w:cs="Times-Roman"/>
          <w:color w:val="231F20"/>
          <w:sz w:val="24"/>
          <w:szCs w:val="24"/>
        </w:rPr>
        <w:t xml:space="preserve"> rule, scheme</w:t>
      </w:r>
      <w:r w:rsidR="008C738F">
        <w:rPr>
          <w:rFonts w:cs="Times-Roman"/>
          <w:color w:val="231F20"/>
          <w:sz w:val="24"/>
          <w:szCs w:val="24"/>
        </w:rPr>
        <w:t xml:space="preserve"> </w:t>
      </w:r>
      <w:r w:rsidRPr="00342570">
        <w:rPr>
          <w:rFonts w:cs="Times-Roman"/>
          <w:color w:val="231F20"/>
          <w:sz w:val="24"/>
          <w:szCs w:val="24"/>
        </w:rPr>
        <w:t>or notification.</w:t>
      </w:r>
    </w:p>
    <w:p w:rsidR="00342570" w:rsidRPr="00342570" w:rsidRDefault="00342570" w:rsidP="008C738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318</w:t>
      </w:r>
      <w:r w:rsidR="008C738F">
        <w:rPr>
          <w:rFonts w:cs="Times-Italic"/>
          <w:i/>
          <w:iCs/>
          <w:color w:val="231F20"/>
          <w:sz w:val="24"/>
          <w:szCs w:val="24"/>
        </w:rPr>
        <w:t>:</w:t>
      </w:r>
      <w:r w:rsidRPr="00342570">
        <w:rPr>
          <w:rFonts w:cs="Times-Italic"/>
          <w:i/>
          <w:iCs/>
          <w:color w:val="231F20"/>
          <w:sz w:val="24"/>
          <w:szCs w:val="24"/>
        </w:rPr>
        <w:t xml:space="preserve"> </w:t>
      </w:r>
      <w:r w:rsidR="008C738F">
        <w:rPr>
          <w:rFonts w:cs="Times-Roman"/>
          <w:color w:val="231F20"/>
          <w:sz w:val="24"/>
          <w:szCs w:val="24"/>
        </w:rPr>
        <w:t>R</w:t>
      </w:r>
      <w:r w:rsidRPr="00342570">
        <w:rPr>
          <w:rFonts w:cs="Times-Roman"/>
          <w:color w:val="231F20"/>
          <w:sz w:val="24"/>
          <w:szCs w:val="24"/>
        </w:rPr>
        <w:t>elates to repeal and savings. The said clause seeks to repeal the Incometax</w:t>
      </w:r>
      <w:r w:rsidR="008C738F">
        <w:rPr>
          <w:rFonts w:cs="Times-Roman"/>
          <w:color w:val="231F20"/>
          <w:sz w:val="24"/>
          <w:szCs w:val="24"/>
        </w:rPr>
        <w:t xml:space="preserve"> </w:t>
      </w:r>
      <w:r w:rsidRPr="00342570">
        <w:rPr>
          <w:rFonts w:cs="Times-Roman"/>
          <w:color w:val="231F20"/>
          <w:sz w:val="24"/>
          <w:szCs w:val="24"/>
        </w:rPr>
        <w:t>Act, 1961 and the Wealth-tax Act, 1957.</w:t>
      </w:r>
    </w:p>
    <w:p w:rsidR="00342570" w:rsidRPr="00342570" w:rsidRDefault="00342570" w:rsidP="008C73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clause further provides for savings of certain specified proceedings,</w:t>
      </w:r>
      <w:r w:rsidR="008C738F">
        <w:rPr>
          <w:rFonts w:cs="Times-Roman"/>
          <w:color w:val="231F20"/>
          <w:sz w:val="24"/>
          <w:szCs w:val="24"/>
        </w:rPr>
        <w:t xml:space="preserve"> </w:t>
      </w:r>
      <w:r w:rsidRPr="00342570">
        <w:rPr>
          <w:rFonts w:cs="Times-Roman"/>
          <w:color w:val="231F20"/>
          <w:sz w:val="24"/>
          <w:szCs w:val="24"/>
        </w:rPr>
        <w:t>agreements, appointments, orders, declaration, etc., under the Acts sought to be repealed.</w:t>
      </w:r>
    </w:p>
    <w:p w:rsidR="00342570" w:rsidRPr="00342570" w:rsidRDefault="00342570" w:rsidP="008C738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said clause, </w:t>
      </w:r>
      <w:r w:rsidRPr="00342570">
        <w:rPr>
          <w:rFonts w:cs="Times-Italic"/>
          <w:i/>
          <w:iCs/>
          <w:color w:val="231F20"/>
          <w:sz w:val="24"/>
          <w:szCs w:val="24"/>
        </w:rPr>
        <w:t>inter alia</w:t>
      </w:r>
      <w:r w:rsidRPr="00342570">
        <w:rPr>
          <w:rFonts w:cs="Times-Roman"/>
          <w:color w:val="231F20"/>
          <w:sz w:val="24"/>
          <w:szCs w:val="24"/>
        </w:rPr>
        <w:t>, provides for saving of certain deductions like the deduction</w:t>
      </w:r>
      <w:r w:rsidR="008C738F">
        <w:rPr>
          <w:rFonts w:cs="Times-Roman"/>
          <w:color w:val="231F20"/>
          <w:sz w:val="24"/>
          <w:szCs w:val="24"/>
        </w:rPr>
        <w:t xml:space="preserve"> </w:t>
      </w:r>
      <w:r w:rsidRPr="00342570">
        <w:rPr>
          <w:rFonts w:cs="Times-Roman"/>
          <w:color w:val="231F20"/>
          <w:sz w:val="24"/>
          <w:szCs w:val="24"/>
        </w:rPr>
        <w:t>under section 80-IA, section 80-IAB, section 80-IB, section 80-IC, section 80-ID, section 80-IE</w:t>
      </w:r>
      <w:r w:rsidR="008C738F">
        <w:rPr>
          <w:rFonts w:cs="Times-Roman"/>
          <w:color w:val="231F20"/>
          <w:sz w:val="24"/>
          <w:szCs w:val="24"/>
        </w:rPr>
        <w:t xml:space="preserve"> </w:t>
      </w:r>
      <w:r w:rsidRPr="00342570">
        <w:rPr>
          <w:rFonts w:cs="Times-Roman"/>
          <w:color w:val="231F20"/>
          <w:sz w:val="24"/>
          <w:szCs w:val="24"/>
        </w:rPr>
        <w:t>or section 80JJA or section 80JJAA of the Income-tax Act, 1961 if the assessee is eligible for</w:t>
      </w:r>
      <w:r w:rsidR="008C738F">
        <w:rPr>
          <w:rFonts w:cs="Times-Roman"/>
          <w:color w:val="231F20"/>
          <w:sz w:val="24"/>
          <w:szCs w:val="24"/>
        </w:rPr>
        <w:t xml:space="preserve"> </w:t>
      </w:r>
      <w:r w:rsidRPr="00342570">
        <w:rPr>
          <w:rFonts w:cs="Times-Roman"/>
          <w:color w:val="231F20"/>
          <w:sz w:val="24"/>
          <w:szCs w:val="24"/>
        </w:rPr>
        <w:t xml:space="preserve">such deduction </w:t>
      </w:r>
      <w:r w:rsidRPr="00342570">
        <w:rPr>
          <w:rFonts w:cs="Times-Roman"/>
          <w:color w:val="231F20"/>
          <w:sz w:val="24"/>
          <w:szCs w:val="24"/>
        </w:rPr>
        <w:lastRenderedPageBreak/>
        <w:t>for the assessment year beginning on the 1st day of April, 2012 and subject</w:t>
      </w:r>
      <w:r w:rsidR="008C738F">
        <w:rPr>
          <w:rFonts w:cs="Times-Roman"/>
          <w:color w:val="231F20"/>
          <w:sz w:val="24"/>
          <w:szCs w:val="24"/>
        </w:rPr>
        <w:t xml:space="preserve"> to certain </w:t>
      </w:r>
      <w:r w:rsidRPr="00342570">
        <w:rPr>
          <w:rFonts w:cs="Times-Roman"/>
          <w:color w:val="231F20"/>
          <w:sz w:val="24"/>
          <w:szCs w:val="24"/>
        </w:rPr>
        <w:t>conditions.</w:t>
      </w:r>
    </w:p>
    <w:p w:rsidR="00342570" w:rsidRPr="00342570" w:rsidRDefault="00342570" w:rsidP="008C738F">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Clause 319</w:t>
      </w:r>
      <w:r w:rsidR="008C738F">
        <w:rPr>
          <w:rFonts w:cs="Times-Italic"/>
          <w:i/>
          <w:iCs/>
          <w:color w:val="231F20"/>
          <w:sz w:val="24"/>
          <w:szCs w:val="24"/>
        </w:rPr>
        <w:t>:</w:t>
      </w:r>
      <w:r w:rsidRPr="00342570">
        <w:rPr>
          <w:rFonts w:cs="Times-Italic"/>
          <w:i/>
          <w:iCs/>
          <w:color w:val="231F20"/>
          <w:sz w:val="24"/>
          <w:szCs w:val="24"/>
        </w:rPr>
        <w:t xml:space="preserve"> </w:t>
      </w:r>
      <w:r w:rsidR="008C738F">
        <w:rPr>
          <w:rFonts w:cs="Times-Roman"/>
          <w:color w:val="231F20"/>
          <w:sz w:val="24"/>
          <w:szCs w:val="24"/>
        </w:rPr>
        <w:t>R</w:t>
      </w:r>
      <w:r w:rsidRPr="00342570">
        <w:rPr>
          <w:rFonts w:cs="Times-Roman"/>
          <w:color w:val="231F20"/>
          <w:sz w:val="24"/>
          <w:szCs w:val="24"/>
        </w:rPr>
        <w:t>elates to power to remove difficulties. The said clause seeks to empower</w:t>
      </w:r>
      <w:r w:rsidR="008C738F">
        <w:rPr>
          <w:rFonts w:cs="Times-Roman"/>
          <w:color w:val="231F20"/>
          <w:sz w:val="24"/>
          <w:szCs w:val="24"/>
        </w:rPr>
        <w:t xml:space="preserve"> </w:t>
      </w:r>
      <w:r w:rsidRPr="00342570">
        <w:rPr>
          <w:rFonts w:cs="Times-Roman"/>
          <w:color w:val="231F20"/>
          <w:sz w:val="24"/>
          <w:szCs w:val="24"/>
        </w:rPr>
        <w:t>the Central Government for the purpose of removing any difficulty which arises in giving</w:t>
      </w:r>
      <w:r w:rsidR="008C738F">
        <w:rPr>
          <w:rFonts w:cs="Times-Roman"/>
          <w:color w:val="231F20"/>
          <w:sz w:val="24"/>
          <w:szCs w:val="24"/>
        </w:rPr>
        <w:t xml:space="preserve"> </w:t>
      </w:r>
      <w:r w:rsidRPr="00342570">
        <w:rPr>
          <w:rFonts w:cs="Times-Roman"/>
          <w:color w:val="231F20"/>
          <w:sz w:val="24"/>
          <w:szCs w:val="24"/>
        </w:rPr>
        <w:t>effect to the provisions of the Code.</w:t>
      </w:r>
    </w:p>
    <w:p w:rsidR="008C738F" w:rsidRDefault="008C738F" w:rsidP="00342570">
      <w:pPr>
        <w:autoSpaceDE w:val="0"/>
        <w:autoSpaceDN w:val="0"/>
        <w:adjustRightInd w:val="0"/>
        <w:spacing w:after="0" w:line="240" w:lineRule="auto"/>
        <w:rPr>
          <w:rFonts w:cs="Times-Bold"/>
          <w:b/>
          <w:bCs/>
          <w:color w:val="231F20"/>
          <w:sz w:val="24"/>
          <w:szCs w:val="24"/>
        </w:rPr>
      </w:pPr>
    </w:p>
    <w:p w:rsidR="004D7664" w:rsidRDefault="004D7664" w:rsidP="00342570">
      <w:pPr>
        <w:autoSpaceDE w:val="0"/>
        <w:autoSpaceDN w:val="0"/>
        <w:adjustRightInd w:val="0"/>
        <w:spacing w:after="0" w:line="240" w:lineRule="auto"/>
        <w:rPr>
          <w:rFonts w:cs="Times-Bold"/>
          <w:b/>
          <w:bCs/>
          <w:color w:val="231F20"/>
          <w:sz w:val="24"/>
          <w:szCs w:val="24"/>
        </w:rPr>
      </w:pPr>
    </w:p>
    <w:p w:rsidR="004D7664" w:rsidRDefault="004D7664" w:rsidP="00342570">
      <w:pPr>
        <w:autoSpaceDE w:val="0"/>
        <w:autoSpaceDN w:val="0"/>
        <w:adjustRightInd w:val="0"/>
        <w:spacing w:after="0" w:line="240" w:lineRule="auto"/>
        <w:rPr>
          <w:rFonts w:cs="Times-Bold"/>
          <w:b/>
          <w:bCs/>
          <w:color w:val="231F20"/>
          <w:sz w:val="24"/>
          <w:szCs w:val="24"/>
        </w:rPr>
      </w:pPr>
    </w:p>
    <w:p w:rsidR="004D7664" w:rsidRDefault="004D7664" w:rsidP="00342570">
      <w:pPr>
        <w:autoSpaceDE w:val="0"/>
        <w:autoSpaceDN w:val="0"/>
        <w:adjustRightInd w:val="0"/>
        <w:spacing w:after="0" w:line="240" w:lineRule="auto"/>
        <w:rPr>
          <w:rFonts w:cs="Times-Bold"/>
          <w:b/>
          <w:bCs/>
          <w:color w:val="231F20"/>
          <w:sz w:val="24"/>
          <w:szCs w:val="24"/>
        </w:rPr>
      </w:pPr>
    </w:p>
    <w:p w:rsidR="004D7664" w:rsidRDefault="004D7664" w:rsidP="00342570">
      <w:pPr>
        <w:autoSpaceDE w:val="0"/>
        <w:autoSpaceDN w:val="0"/>
        <w:adjustRightInd w:val="0"/>
        <w:spacing w:after="0" w:line="240" w:lineRule="auto"/>
        <w:rPr>
          <w:rFonts w:cs="Times-Bold"/>
          <w:b/>
          <w:bCs/>
          <w:color w:val="231F20"/>
          <w:sz w:val="24"/>
          <w:szCs w:val="24"/>
        </w:rPr>
      </w:pPr>
    </w:p>
    <w:p w:rsidR="00342570" w:rsidRPr="004D7664" w:rsidRDefault="00342570" w:rsidP="00005A57">
      <w:pPr>
        <w:autoSpaceDE w:val="0"/>
        <w:autoSpaceDN w:val="0"/>
        <w:adjustRightInd w:val="0"/>
        <w:spacing w:after="0" w:line="240" w:lineRule="auto"/>
        <w:ind w:left="3600" w:firstLine="720"/>
        <w:rPr>
          <w:rFonts w:cs="Times-Bold"/>
          <w:b/>
          <w:bCs/>
          <w:color w:val="231F20"/>
          <w:sz w:val="24"/>
          <w:szCs w:val="24"/>
          <w:u w:val="single"/>
        </w:rPr>
      </w:pPr>
      <w:r w:rsidRPr="004D7664">
        <w:rPr>
          <w:rFonts w:cs="Times-Bold"/>
          <w:b/>
          <w:bCs/>
          <w:color w:val="231F20"/>
          <w:sz w:val="24"/>
          <w:szCs w:val="24"/>
          <w:u w:val="single"/>
        </w:rPr>
        <w:t>SCHEDULES</w:t>
      </w:r>
    </w:p>
    <w:p w:rsidR="004D7664" w:rsidRDefault="004D7664" w:rsidP="004D7664">
      <w:pPr>
        <w:autoSpaceDE w:val="0"/>
        <w:autoSpaceDN w:val="0"/>
        <w:adjustRightInd w:val="0"/>
        <w:spacing w:after="0" w:line="240" w:lineRule="auto"/>
        <w:jc w:val="both"/>
        <w:rPr>
          <w:rFonts w:cs="Times-Roman"/>
          <w:color w:val="231F20"/>
          <w:sz w:val="24"/>
          <w:szCs w:val="24"/>
        </w:rPr>
      </w:pPr>
    </w:p>
    <w:p w:rsid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w:t>
      </w:r>
      <w:r w:rsidRPr="004D7664">
        <w:rPr>
          <w:rFonts w:cs="Times-Italic"/>
          <w:b/>
          <w:i/>
          <w:iCs/>
          <w:color w:val="231F20"/>
          <w:sz w:val="24"/>
          <w:szCs w:val="24"/>
        </w:rPr>
        <w:t>First Schedule</w:t>
      </w:r>
      <w:r w:rsidRPr="00342570">
        <w:rPr>
          <w:rFonts w:cs="Times-Italic"/>
          <w:i/>
          <w:iCs/>
          <w:color w:val="231F20"/>
          <w:sz w:val="24"/>
          <w:szCs w:val="24"/>
        </w:rPr>
        <w:t xml:space="preserve"> </w:t>
      </w:r>
      <w:r w:rsidRPr="00342570">
        <w:rPr>
          <w:rFonts w:cs="Times-Roman"/>
          <w:color w:val="231F20"/>
          <w:sz w:val="24"/>
          <w:szCs w:val="24"/>
        </w:rPr>
        <w:t>of the Code seeks to provide various rates for calculating incometax</w:t>
      </w:r>
      <w:r w:rsidR="004D7664">
        <w:rPr>
          <w:rFonts w:cs="Times-Roman"/>
          <w:color w:val="231F20"/>
          <w:sz w:val="24"/>
          <w:szCs w:val="24"/>
        </w:rPr>
        <w:t xml:space="preserve"> </w:t>
      </w:r>
      <w:r w:rsidRPr="00342570">
        <w:rPr>
          <w:rFonts w:cs="Times-Roman"/>
          <w:color w:val="231F20"/>
          <w:sz w:val="24"/>
          <w:szCs w:val="24"/>
        </w:rPr>
        <w:t>payable on total income. The Schedule is divided into three Parts. Part I provides rates of</w:t>
      </w:r>
      <w:r w:rsidR="004D7664">
        <w:rPr>
          <w:rFonts w:cs="Times-Roman"/>
          <w:color w:val="231F20"/>
          <w:sz w:val="24"/>
          <w:szCs w:val="24"/>
        </w:rPr>
        <w:t xml:space="preserve"> </w:t>
      </w:r>
      <w:r w:rsidRPr="00342570">
        <w:rPr>
          <w:rFonts w:cs="Times-Roman"/>
          <w:color w:val="231F20"/>
          <w:sz w:val="24"/>
          <w:szCs w:val="24"/>
        </w:rPr>
        <w:t>income-tax on total income from sources other than a special source. The income of a society,</w:t>
      </w:r>
      <w:r w:rsidR="004D7664">
        <w:rPr>
          <w:rFonts w:cs="Times-Roman"/>
          <w:color w:val="231F20"/>
          <w:sz w:val="24"/>
          <w:szCs w:val="24"/>
        </w:rPr>
        <w:t xml:space="preserve"> </w:t>
      </w:r>
      <w:r w:rsidRPr="00342570">
        <w:rPr>
          <w:rFonts w:cs="Times-Roman"/>
          <w:color w:val="231F20"/>
          <w:sz w:val="24"/>
          <w:szCs w:val="24"/>
        </w:rPr>
        <w:t>other than a co-operative society, unincorporated body, local authority, and a company</w:t>
      </w:r>
      <w:r w:rsidR="004D7664">
        <w:rPr>
          <w:rFonts w:cs="Times-Roman"/>
          <w:color w:val="231F20"/>
          <w:sz w:val="24"/>
          <w:szCs w:val="24"/>
        </w:rPr>
        <w:t>.</w:t>
      </w:r>
      <w:r w:rsidRPr="00342570">
        <w:rPr>
          <w:rFonts w:cs="Times-Roman"/>
          <w:color w:val="231F20"/>
          <w:sz w:val="24"/>
          <w:szCs w:val="24"/>
        </w:rPr>
        <w:t xml:space="preserve"> </w:t>
      </w:r>
      <w:r w:rsidRPr="004D7664">
        <w:rPr>
          <w:rFonts w:cs="Times-Roman"/>
          <w:b/>
          <w:strike/>
          <w:color w:val="0066FF"/>
          <w:sz w:val="24"/>
          <w:szCs w:val="24"/>
        </w:rPr>
        <w:t>is</w:t>
      </w:r>
      <w:r w:rsidR="004D7664" w:rsidRPr="004D7664">
        <w:rPr>
          <w:rFonts w:cs="Times-Roman"/>
          <w:b/>
          <w:strike/>
          <w:color w:val="0066FF"/>
          <w:sz w:val="24"/>
          <w:szCs w:val="24"/>
        </w:rPr>
        <w:t xml:space="preserve"> </w:t>
      </w:r>
      <w:r w:rsidRPr="004D7664">
        <w:rPr>
          <w:rFonts w:cs="Times-Roman"/>
          <w:b/>
          <w:strike/>
          <w:color w:val="0066FF"/>
          <w:sz w:val="24"/>
          <w:szCs w:val="24"/>
        </w:rPr>
        <w:t>proposed to be taxed at a flat rate</w:t>
      </w:r>
      <w:r w:rsidR="004D7664">
        <w:rPr>
          <w:rFonts w:cs="Times-Roman"/>
          <w:color w:val="231F20"/>
          <w:sz w:val="24"/>
          <w:szCs w:val="24"/>
        </w:rPr>
        <w:t>.</w:t>
      </w:r>
      <w:r w:rsidRPr="00342570">
        <w:rPr>
          <w:rFonts w:cs="Times-Roman"/>
          <w:color w:val="231F20"/>
          <w:sz w:val="24"/>
          <w:szCs w:val="24"/>
        </w:rPr>
        <w:t xml:space="preserve"> whereas, tax slabs have been provided for individual, cooperative</w:t>
      </w:r>
      <w:r w:rsidR="004D7664">
        <w:rPr>
          <w:rFonts w:cs="Times-Roman"/>
          <w:color w:val="231F20"/>
          <w:sz w:val="24"/>
          <w:szCs w:val="24"/>
        </w:rPr>
        <w:t xml:space="preserve"> </w:t>
      </w:r>
      <w:r w:rsidRPr="00342570">
        <w:rPr>
          <w:rFonts w:cs="Times-Roman"/>
          <w:color w:val="231F20"/>
          <w:sz w:val="24"/>
          <w:szCs w:val="24"/>
        </w:rPr>
        <w:t>society, Hindu undivided family and artificial juridical person. Further, for resident</w:t>
      </w:r>
      <w:r w:rsidR="004D7664">
        <w:rPr>
          <w:rFonts w:cs="Times-Roman"/>
          <w:color w:val="231F20"/>
          <w:sz w:val="24"/>
          <w:szCs w:val="24"/>
        </w:rPr>
        <w:t xml:space="preserve"> </w:t>
      </w:r>
      <w:r w:rsidRPr="00342570">
        <w:rPr>
          <w:rFonts w:cs="Times-Roman"/>
          <w:color w:val="231F20"/>
          <w:sz w:val="24"/>
          <w:szCs w:val="24"/>
        </w:rPr>
        <w:t xml:space="preserve">individuals, different slabs have been provided for </w:t>
      </w:r>
      <w:r w:rsidRPr="004D7664">
        <w:rPr>
          <w:rFonts w:cs="Times-Roman"/>
          <w:b/>
          <w:strike/>
          <w:color w:val="0066FF"/>
          <w:sz w:val="24"/>
          <w:szCs w:val="24"/>
        </w:rPr>
        <w:t>women tax-payers and</w:t>
      </w:r>
      <w:r w:rsidRPr="00342570">
        <w:rPr>
          <w:rFonts w:cs="Times-Roman"/>
          <w:color w:val="231F20"/>
          <w:sz w:val="24"/>
          <w:szCs w:val="24"/>
        </w:rPr>
        <w:t xml:space="preserve"> senior citizens as</w:t>
      </w:r>
      <w:r w:rsidR="004D7664">
        <w:rPr>
          <w:rFonts w:cs="Times-Roman"/>
          <w:color w:val="231F20"/>
          <w:sz w:val="24"/>
          <w:szCs w:val="24"/>
        </w:rPr>
        <w:t xml:space="preserve"> </w:t>
      </w:r>
      <w:r w:rsidRPr="00342570">
        <w:rPr>
          <w:rFonts w:cs="Times-Roman"/>
          <w:color w:val="231F20"/>
          <w:sz w:val="24"/>
          <w:szCs w:val="24"/>
        </w:rPr>
        <w:t xml:space="preserve">relief is proposed to be provided to them </w:t>
      </w:r>
      <w:r w:rsidRPr="00342570">
        <w:rPr>
          <w:rFonts w:cs="Times-Italic"/>
          <w:i/>
          <w:iCs/>
          <w:color w:val="231F20"/>
          <w:sz w:val="24"/>
          <w:szCs w:val="24"/>
        </w:rPr>
        <w:t xml:space="preserve">vis-à-vis </w:t>
      </w:r>
      <w:r w:rsidRPr="00342570">
        <w:rPr>
          <w:rFonts w:cs="Times-Roman"/>
          <w:color w:val="231F20"/>
          <w:sz w:val="24"/>
          <w:szCs w:val="24"/>
        </w:rPr>
        <w:t>other resident tax-payers. The Schedule</w:t>
      </w:r>
      <w:r w:rsidR="004D7664">
        <w:rPr>
          <w:rFonts w:cs="Times-Roman"/>
          <w:color w:val="231F20"/>
          <w:sz w:val="24"/>
          <w:szCs w:val="24"/>
        </w:rPr>
        <w:t xml:space="preserve"> </w:t>
      </w:r>
      <w:r w:rsidRPr="00342570">
        <w:rPr>
          <w:rFonts w:cs="Times-Roman"/>
          <w:color w:val="231F20"/>
          <w:sz w:val="24"/>
          <w:szCs w:val="24"/>
        </w:rPr>
        <w:t>also provides for a flat rate of tax for a non-profit organisation after a threshold limit.</w:t>
      </w:r>
    </w:p>
    <w:p w:rsid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II of the Schedule seeks to provide the method of aggregation of agricultural</w:t>
      </w:r>
      <w:r w:rsidR="004D7664">
        <w:rPr>
          <w:rFonts w:cs="Times-Roman"/>
          <w:color w:val="231F20"/>
          <w:sz w:val="24"/>
          <w:szCs w:val="24"/>
        </w:rPr>
        <w:t xml:space="preserve"> </w:t>
      </w:r>
      <w:r w:rsidRPr="00342570">
        <w:rPr>
          <w:rFonts w:cs="Times-Roman"/>
          <w:color w:val="231F20"/>
          <w:sz w:val="24"/>
          <w:szCs w:val="24"/>
        </w:rPr>
        <w:t>income for rate purposes in a case where the person to whom Part I is applicable, has net</w:t>
      </w:r>
      <w:r w:rsidR="004D7664">
        <w:rPr>
          <w:rFonts w:cs="Times-Roman"/>
          <w:color w:val="231F20"/>
          <w:sz w:val="24"/>
          <w:szCs w:val="24"/>
        </w:rPr>
        <w:t xml:space="preserve"> </w:t>
      </w:r>
      <w:r w:rsidRPr="00342570">
        <w:rPr>
          <w:rFonts w:cs="Times-Roman"/>
          <w:color w:val="231F20"/>
          <w:sz w:val="24"/>
          <w:szCs w:val="24"/>
        </w:rPr>
        <w:t>agricultural inc</w:t>
      </w:r>
      <w:r w:rsidR="004D7664">
        <w:rPr>
          <w:rFonts w:cs="Times-Roman"/>
          <w:color w:val="231F20"/>
          <w:sz w:val="24"/>
          <w:szCs w:val="24"/>
        </w:rPr>
        <w:t xml:space="preserve">ome during a year exceeding </w:t>
      </w:r>
      <w:r w:rsidR="004D7664" w:rsidRPr="004D7664">
        <w:rPr>
          <w:rFonts w:cs="Times-Roman"/>
          <w:b/>
          <w:color w:val="0066FF"/>
          <w:sz w:val="24"/>
          <w:szCs w:val="24"/>
        </w:rPr>
        <w:t>Ten thousand</w:t>
      </w:r>
      <w:r w:rsidRPr="004D7664">
        <w:rPr>
          <w:rFonts w:cs="Times-Roman"/>
          <w:b/>
          <w:color w:val="0066FF"/>
          <w:sz w:val="24"/>
          <w:szCs w:val="24"/>
        </w:rPr>
        <w:t xml:space="preserve"> rupees,</w:t>
      </w:r>
      <w:r w:rsidRPr="00342570">
        <w:rPr>
          <w:rFonts w:cs="Times-Roman"/>
          <w:color w:val="231F20"/>
          <w:sz w:val="24"/>
          <w:szCs w:val="24"/>
        </w:rPr>
        <w:t xml:space="preserve"> and total income exceeds the</w:t>
      </w:r>
      <w:r w:rsidR="004D7664">
        <w:rPr>
          <w:rFonts w:cs="Times-Roman"/>
          <w:color w:val="231F20"/>
          <w:sz w:val="24"/>
          <w:szCs w:val="24"/>
        </w:rPr>
        <w:t xml:space="preserve"> </w:t>
      </w:r>
      <w:r w:rsidRPr="00342570">
        <w:rPr>
          <w:rFonts w:cs="Times-Roman"/>
          <w:color w:val="231F20"/>
          <w:sz w:val="24"/>
          <w:szCs w:val="24"/>
        </w:rPr>
        <w:t>threshold limit.</w:t>
      </w:r>
    </w:p>
    <w:p w:rsid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III seeks to provide rates of taxation if the person has income from any special</w:t>
      </w:r>
      <w:r w:rsidR="004D7664">
        <w:rPr>
          <w:rFonts w:cs="Times-Roman"/>
          <w:color w:val="231F20"/>
          <w:sz w:val="24"/>
          <w:szCs w:val="24"/>
        </w:rPr>
        <w:t xml:space="preserve"> </w:t>
      </w:r>
      <w:r w:rsidRPr="00342570">
        <w:rPr>
          <w:rFonts w:cs="Times-Roman"/>
          <w:color w:val="231F20"/>
          <w:sz w:val="24"/>
          <w:szCs w:val="24"/>
        </w:rPr>
        <w:t>source. The rates listed pertain to a non-resident or where the person, whether resident or</w:t>
      </w:r>
      <w:r w:rsidR="004D7664">
        <w:rPr>
          <w:rFonts w:cs="Times-Roman"/>
          <w:color w:val="231F20"/>
          <w:sz w:val="24"/>
          <w:szCs w:val="24"/>
        </w:rPr>
        <w:t xml:space="preserve"> </w:t>
      </w:r>
      <w:r w:rsidRPr="00342570">
        <w:rPr>
          <w:rFonts w:cs="Times-Roman"/>
          <w:color w:val="231F20"/>
          <w:sz w:val="24"/>
          <w:szCs w:val="24"/>
        </w:rPr>
        <w:t>non-resident, has income by way of lottery, crossword puzzle, race, including horse race or</w:t>
      </w:r>
      <w:r w:rsidR="004D7664">
        <w:rPr>
          <w:rFonts w:cs="Times-Roman"/>
          <w:color w:val="231F20"/>
          <w:sz w:val="24"/>
          <w:szCs w:val="24"/>
        </w:rPr>
        <w:t xml:space="preserve"> </w:t>
      </w:r>
      <w:r w:rsidRPr="00342570">
        <w:rPr>
          <w:rFonts w:cs="Times-Roman"/>
          <w:color w:val="231F20"/>
          <w:sz w:val="24"/>
          <w:szCs w:val="24"/>
        </w:rPr>
        <w:t>card game or any other game or gambling or betting.</w:t>
      </w:r>
    </w:p>
    <w:p w:rsidR="004D7664" w:rsidRPr="00342570" w:rsidRDefault="004D7664" w:rsidP="004D7664">
      <w:pPr>
        <w:autoSpaceDE w:val="0"/>
        <w:autoSpaceDN w:val="0"/>
        <w:adjustRightInd w:val="0"/>
        <w:spacing w:after="0" w:line="240" w:lineRule="auto"/>
        <w:jc w:val="both"/>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The </w:t>
      </w:r>
      <w:r w:rsidRPr="004D7664">
        <w:rPr>
          <w:rFonts w:cs="Times-Italic"/>
          <w:b/>
          <w:i/>
          <w:iCs/>
          <w:color w:val="231F20"/>
          <w:sz w:val="24"/>
          <w:szCs w:val="24"/>
        </w:rPr>
        <w:t>Second Schedule</w:t>
      </w:r>
      <w:r w:rsidRPr="00342570">
        <w:rPr>
          <w:rFonts w:cs="Times-Italic"/>
          <w:i/>
          <w:iCs/>
          <w:color w:val="231F20"/>
          <w:sz w:val="24"/>
          <w:szCs w:val="24"/>
        </w:rPr>
        <w:t xml:space="preserve"> </w:t>
      </w:r>
      <w:r w:rsidRPr="00342570">
        <w:rPr>
          <w:rFonts w:cs="Times-Roman"/>
          <w:color w:val="231F20"/>
          <w:sz w:val="24"/>
          <w:szCs w:val="24"/>
        </w:rPr>
        <w:t>seeks to provide rates of other taxes, namely, tax on book profit,</w:t>
      </w:r>
      <w:r w:rsidR="004D7664">
        <w:rPr>
          <w:rFonts w:cs="Times-Roman"/>
          <w:color w:val="231F20"/>
          <w:sz w:val="24"/>
          <w:szCs w:val="24"/>
        </w:rPr>
        <w:t xml:space="preserve"> </w:t>
      </w:r>
      <w:r w:rsidRPr="00342570">
        <w:rPr>
          <w:rFonts w:cs="Times-Roman"/>
          <w:color w:val="231F20"/>
          <w:sz w:val="24"/>
          <w:szCs w:val="24"/>
        </w:rPr>
        <w:t>tax on distributed profits (dividend) of a domestic company tax on distributed income-tax on</w:t>
      </w:r>
      <w:r w:rsidR="004D7664">
        <w:rPr>
          <w:rFonts w:cs="Times-Roman"/>
          <w:color w:val="231F20"/>
          <w:sz w:val="24"/>
          <w:szCs w:val="24"/>
        </w:rPr>
        <w:t xml:space="preserve"> </w:t>
      </w:r>
      <w:r w:rsidRPr="00342570">
        <w:rPr>
          <w:rFonts w:cs="Times-Roman"/>
          <w:color w:val="231F20"/>
          <w:sz w:val="24"/>
          <w:szCs w:val="24"/>
        </w:rPr>
        <w:t>branch profits and tax on net wealth.</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 xml:space="preserve">The </w:t>
      </w:r>
      <w:r w:rsidRPr="004D7664">
        <w:rPr>
          <w:rFonts w:cs="Times-Italic"/>
          <w:b/>
          <w:i/>
          <w:iCs/>
          <w:color w:val="231F20"/>
          <w:sz w:val="24"/>
          <w:szCs w:val="24"/>
        </w:rPr>
        <w:t>Third Schedule</w:t>
      </w:r>
      <w:r w:rsidRPr="00342570">
        <w:rPr>
          <w:rFonts w:cs="Times-Italic"/>
          <w:i/>
          <w:iCs/>
          <w:color w:val="231F20"/>
          <w:sz w:val="24"/>
          <w:szCs w:val="24"/>
        </w:rPr>
        <w:t xml:space="preserve"> </w:t>
      </w:r>
      <w:r w:rsidRPr="00342570">
        <w:rPr>
          <w:rFonts w:cs="Times-Roman"/>
          <w:color w:val="231F20"/>
          <w:sz w:val="24"/>
          <w:szCs w:val="24"/>
        </w:rPr>
        <w:t>seeks to provide a list of specified payments and the appropriate</w:t>
      </w:r>
      <w:r w:rsidR="004D7664">
        <w:rPr>
          <w:rFonts w:cs="Times-Roman"/>
          <w:color w:val="231F20"/>
          <w:sz w:val="24"/>
          <w:szCs w:val="24"/>
        </w:rPr>
        <w:t xml:space="preserve"> </w:t>
      </w:r>
      <w:r w:rsidRPr="00342570">
        <w:rPr>
          <w:rFonts w:cs="Times-Roman"/>
          <w:color w:val="231F20"/>
          <w:sz w:val="24"/>
          <w:szCs w:val="24"/>
        </w:rPr>
        <w:t>rates on which deduction of tax at source is required to be made in the case of a resident</w:t>
      </w:r>
      <w:r w:rsidR="004D7664">
        <w:rPr>
          <w:rFonts w:cs="Times-Roman"/>
          <w:color w:val="231F20"/>
          <w:sz w:val="24"/>
          <w:szCs w:val="24"/>
        </w:rPr>
        <w:t xml:space="preserve"> </w:t>
      </w:r>
      <w:r w:rsidRPr="00342570">
        <w:rPr>
          <w:rFonts w:cs="Times-Roman"/>
          <w:color w:val="231F20"/>
          <w:sz w:val="24"/>
          <w:szCs w:val="24"/>
        </w:rPr>
        <w:t>deductee.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w:t>
      </w:r>
      <w:r w:rsidRPr="004D7664">
        <w:rPr>
          <w:rFonts w:cs="Times-Italic"/>
          <w:b/>
          <w:i/>
          <w:iCs/>
          <w:color w:val="231F20"/>
          <w:sz w:val="24"/>
          <w:szCs w:val="24"/>
        </w:rPr>
        <w:t>Fourth Schedule</w:t>
      </w:r>
      <w:r w:rsidRPr="00342570">
        <w:rPr>
          <w:rFonts w:cs="Times-Italic"/>
          <w:i/>
          <w:iCs/>
          <w:color w:val="231F20"/>
          <w:sz w:val="24"/>
          <w:szCs w:val="24"/>
        </w:rPr>
        <w:t xml:space="preserve"> </w:t>
      </w:r>
      <w:r w:rsidRPr="00342570">
        <w:rPr>
          <w:rFonts w:cs="Times-Roman"/>
          <w:color w:val="231F20"/>
          <w:sz w:val="24"/>
          <w:szCs w:val="24"/>
        </w:rPr>
        <w:t>seeks to provide a list of specified payments and the appropriate</w:t>
      </w:r>
      <w:r w:rsidR="004D7664">
        <w:rPr>
          <w:rFonts w:cs="Times-Roman"/>
          <w:color w:val="231F20"/>
          <w:sz w:val="24"/>
          <w:szCs w:val="24"/>
        </w:rPr>
        <w:t xml:space="preserve"> </w:t>
      </w:r>
      <w:r w:rsidRPr="00342570">
        <w:rPr>
          <w:rFonts w:cs="Times-Roman"/>
          <w:color w:val="231F20"/>
          <w:sz w:val="24"/>
          <w:szCs w:val="24"/>
        </w:rPr>
        <w:t>rates on which deduction of tax at source is required to be made in the case of a nonresident</w:t>
      </w:r>
      <w:r w:rsidR="004D7664">
        <w:rPr>
          <w:rFonts w:cs="Times-Roman"/>
          <w:color w:val="231F20"/>
          <w:sz w:val="24"/>
          <w:szCs w:val="24"/>
        </w:rPr>
        <w:t xml:space="preserve"> </w:t>
      </w:r>
      <w:r w:rsidRPr="00342570">
        <w:rPr>
          <w:rFonts w:cs="Times-Roman"/>
          <w:color w:val="231F20"/>
          <w:sz w:val="24"/>
          <w:szCs w:val="24"/>
        </w:rPr>
        <w:t>deductee.</w:t>
      </w:r>
    </w:p>
    <w:p w:rsidR="004D7664" w:rsidRPr="00342570" w:rsidRDefault="004D7664" w:rsidP="004D7664">
      <w:pPr>
        <w:autoSpaceDE w:val="0"/>
        <w:autoSpaceDN w:val="0"/>
        <w:adjustRightInd w:val="0"/>
        <w:spacing w:after="0" w:line="240" w:lineRule="auto"/>
        <w:jc w:val="both"/>
        <w:rPr>
          <w:rFonts w:cs="Times-Roman"/>
          <w:color w:val="231F20"/>
          <w:sz w:val="24"/>
          <w:szCs w:val="24"/>
        </w:rPr>
      </w:pPr>
    </w:p>
    <w:p w:rsidR="00342570" w:rsidRP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 xml:space="preserve">Clause </w:t>
      </w:r>
      <w:r w:rsidRPr="00342570">
        <w:rPr>
          <w:rFonts w:cs="Times-Roman"/>
          <w:color w:val="231F20"/>
          <w:sz w:val="24"/>
          <w:szCs w:val="24"/>
        </w:rPr>
        <w:t xml:space="preserve">219, </w:t>
      </w:r>
      <w:r w:rsidRPr="00342570">
        <w:rPr>
          <w:rFonts w:cs="Times-Italic"/>
          <w:i/>
          <w:iCs/>
          <w:color w:val="231F20"/>
          <w:sz w:val="24"/>
          <w:szCs w:val="24"/>
        </w:rPr>
        <w:t>inter alia</w:t>
      </w:r>
      <w:r w:rsidRPr="00342570">
        <w:rPr>
          <w:rFonts w:cs="Times-Roman"/>
          <w:color w:val="231F20"/>
          <w:sz w:val="24"/>
          <w:szCs w:val="24"/>
        </w:rPr>
        <w:t>, provides that the Tax Recovery Officer shall proceed to recover</w:t>
      </w:r>
      <w:r w:rsidR="004D7664">
        <w:rPr>
          <w:rFonts w:cs="Times-Roman"/>
          <w:color w:val="231F20"/>
          <w:sz w:val="24"/>
          <w:szCs w:val="24"/>
        </w:rPr>
        <w:t xml:space="preserve"> </w:t>
      </w:r>
      <w:r w:rsidRPr="00342570">
        <w:rPr>
          <w:rFonts w:cs="Times-Roman"/>
          <w:color w:val="231F20"/>
          <w:sz w:val="24"/>
          <w:szCs w:val="24"/>
        </w:rPr>
        <w:t>from the defaulter, the amount specified in the certificate of tax arrears by the modes referred</w:t>
      </w:r>
      <w:r w:rsidR="004D7664">
        <w:rPr>
          <w:rFonts w:cs="Times-Roman"/>
          <w:color w:val="231F20"/>
          <w:sz w:val="24"/>
          <w:szCs w:val="24"/>
        </w:rPr>
        <w:t xml:space="preserve"> </w:t>
      </w:r>
      <w:r w:rsidRPr="00342570">
        <w:rPr>
          <w:rFonts w:cs="Times-Roman"/>
          <w:color w:val="231F20"/>
          <w:sz w:val="24"/>
          <w:szCs w:val="24"/>
        </w:rPr>
        <w:t>to in the Fifth Schedule.</w:t>
      </w:r>
    </w:p>
    <w:p w:rsidR="00342570" w:rsidRDefault="00342570" w:rsidP="004D7664">
      <w:pPr>
        <w:autoSpaceDE w:val="0"/>
        <w:autoSpaceDN w:val="0"/>
        <w:adjustRightInd w:val="0"/>
        <w:spacing w:after="0" w:line="240" w:lineRule="auto"/>
        <w:jc w:val="both"/>
        <w:rPr>
          <w:rFonts w:cs="Times-Roman"/>
          <w:b/>
          <w:strike/>
          <w:color w:val="0066FF"/>
          <w:sz w:val="24"/>
          <w:szCs w:val="24"/>
        </w:rPr>
      </w:pPr>
      <w:r w:rsidRPr="00342570">
        <w:rPr>
          <w:rFonts w:cs="Times-Roman"/>
          <w:color w:val="231F20"/>
          <w:sz w:val="24"/>
          <w:szCs w:val="24"/>
        </w:rPr>
        <w:lastRenderedPageBreak/>
        <w:t xml:space="preserve">Accordingly, the Fifth Schedule provides the procedure for recovery of tax. </w:t>
      </w:r>
      <w:r w:rsidRPr="004D7664">
        <w:rPr>
          <w:rFonts w:cs="Times-Roman"/>
          <w:b/>
          <w:strike/>
          <w:color w:val="0066FF"/>
          <w:sz w:val="24"/>
          <w:szCs w:val="24"/>
        </w:rPr>
        <w:t>It</w:t>
      </w:r>
      <w:r w:rsidR="004D7664" w:rsidRPr="004D7664">
        <w:rPr>
          <w:rFonts w:cs="Times-Roman"/>
          <w:b/>
          <w:strike/>
          <w:color w:val="0066FF"/>
          <w:sz w:val="24"/>
          <w:szCs w:val="24"/>
        </w:rPr>
        <w:t xml:space="preserve"> </w:t>
      </w:r>
      <w:r w:rsidRPr="004D7664">
        <w:rPr>
          <w:rFonts w:cs="Times-Roman"/>
          <w:b/>
          <w:strike/>
          <w:color w:val="0066FF"/>
          <w:sz w:val="24"/>
          <w:szCs w:val="24"/>
        </w:rPr>
        <w:t>corresponds to the Second Schedule of the Income-tax Act, 1961, as it stood before the</w:t>
      </w:r>
      <w:r w:rsidR="004D7664" w:rsidRPr="004D7664">
        <w:rPr>
          <w:rFonts w:cs="Times-Roman"/>
          <w:b/>
          <w:strike/>
          <w:color w:val="0066FF"/>
          <w:sz w:val="24"/>
          <w:szCs w:val="24"/>
        </w:rPr>
        <w:t xml:space="preserve"> </w:t>
      </w:r>
      <w:r w:rsidRPr="004D7664">
        <w:rPr>
          <w:rFonts w:cs="Times-Roman"/>
          <w:b/>
          <w:strike/>
          <w:color w:val="0066FF"/>
          <w:sz w:val="24"/>
          <w:szCs w:val="24"/>
        </w:rPr>
        <w:t>commencement of this Code.</w:t>
      </w:r>
    </w:p>
    <w:p w:rsid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I of the Schedule contains general provisions of the procedure for recovery of tax.</w:t>
      </w:r>
      <w:r w:rsidR="004D7664">
        <w:rPr>
          <w:rFonts w:cs="Times-Roman"/>
          <w:color w:val="231F20"/>
          <w:sz w:val="24"/>
          <w:szCs w:val="24"/>
        </w:rPr>
        <w:t xml:space="preserve"> </w:t>
      </w:r>
      <w:r w:rsidRPr="00342570">
        <w:rPr>
          <w:rFonts w:cs="Times-Roman"/>
          <w:color w:val="231F20"/>
          <w:sz w:val="24"/>
          <w:szCs w:val="24"/>
        </w:rPr>
        <w:t>It provides the manner of execution of a certificate by the Tax Recovery Officer and the</w:t>
      </w:r>
      <w:r w:rsidR="004D7664">
        <w:rPr>
          <w:rFonts w:cs="Times-Roman"/>
          <w:color w:val="231F20"/>
          <w:sz w:val="24"/>
          <w:szCs w:val="24"/>
        </w:rPr>
        <w:t xml:space="preserve"> </w:t>
      </w:r>
      <w:r w:rsidRPr="00342570">
        <w:rPr>
          <w:rFonts w:cs="Times-Roman"/>
          <w:color w:val="231F20"/>
          <w:sz w:val="24"/>
          <w:szCs w:val="24"/>
        </w:rPr>
        <w:t>various modes of realisation of the amounts mentioned in the certificate. It further provides</w:t>
      </w:r>
      <w:r w:rsidR="004D7664">
        <w:rPr>
          <w:rFonts w:cs="Times-Roman"/>
          <w:color w:val="231F20"/>
          <w:sz w:val="24"/>
          <w:szCs w:val="24"/>
        </w:rPr>
        <w:t xml:space="preserve"> </w:t>
      </w:r>
      <w:r w:rsidRPr="00342570">
        <w:rPr>
          <w:rFonts w:cs="Times-Roman"/>
          <w:color w:val="231F20"/>
          <w:sz w:val="24"/>
          <w:szCs w:val="24"/>
        </w:rPr>
        <w:t>that in discharging his duties, the Tax Recovery Officer may seek assistance of the police.</w:t>
      </w:r>
    </w:p>
    <w:p w:rsidR="00342570" w:rsidRP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II of the Schedule provides the procedure for attachment and sale of movable property.</w:t>
      </w:r>
    </w:p>
    <w:p w:rsidR="00342570" w:rsidRP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III thereof provides the procedure for attachment and sale of immovable property.</w:t>
      </w:r>
    </w:p>
    <w:p w:rsidR="00342570" w:rsidRP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IV thereof contains the procedure for distraint and sale of movable property. It provides</w:t>
      </w:r>
      <w:r w:rsidR="004D7664">
        <w:rPr>
          <w:rFonts w:cs="Times-Roman"/>
          <w:color w:val="231F20"/>
          <w:sz w:val="24"/>
          <w:szCs w:val="24"/>
        </w:rPr>
        <w:t xml:space="preserve"> </w:t>
      </w:r>
      <w:r w:rsidRPr="00342570">
        <w:rPr>
          <w:rFonts w:cs="Times-Roman"/>
          <w:color w:val="231F20"/>
          <w:sz w:val="24"/>
          <w:szCs w:val="24"/>
        </w:rPr>
        <w:t>that such distraint and sale shall be made in the same manner as attachment and sale of any</w:t>
      </w:r>
      <w:r w:rsidR="004D7664">
        <w:rPr>
          <w:rFonts w:cs="Times-Roman"/>
          <w:color w:val="231F20"/>
          <w:sz w:val="24"/>
          <w:szCs w:val="24"/>
        </w:rPr>
        <w:t xml:space="preserve"> </w:t>
      </w:r>
      <w:r w:rsidRPr="00342570">
        <w:rPr>
          <w:rFonts w:cs="Times-Roman"/>
          <w:color w:val="231F20"/>
          <w:sz w:val="24"/>
          <w:szCs w:val="24"/>
        </w:rPr>
        <w:t>movable property attachable by actual seizure.</w:t>
      </w:r>
    </w:p>
    <w:p w:rsidR="004D7664"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V of the Fifth Schedule relates to the appointment of receiver for business and for</w:t>
      </w:r>
      <w:r w:rsidR="004D7664">
        <w:rPr>
          <w:rFonts w:cs="Times-Roman"/>
          <w:color w:val="231F20"/>
          <w:sz w:val="24"/>
          <w:szCs w:val="24"/>
        </w:rPr>
        <w:t xml:space="preserve"> </w:t>
      </w:r>
      <w:r w:rsidRPr="00342570">
        <w:rPr>
          <w:rFonts w:cs="Times-Roman"/>
          <w:color w:val="231F20"/>
          <w:sz w:val="24"/>
          <w:szCs w:val="24"/>
        </w:rPr>
        <w:t>immovable property. It provides that the receiver shall have such powers as may be necessary</w:t>
      </w:r>
      <w:r w:rsidR="004D7664">
        <w:rPr>
          <w:rFonts w:cs="Times-Roman"/>
          <w:color w:val="231F20"/>
          <w:sz w:val="24"/>
          <w:szCs w:val="24"/>
        </w:rPr>
        <w:t xml:space="preserve"> </w:t>
      </w:r>
      <w:r w:rsidRPr="00342570">
        <w:rPr>
          <w:rFonts w:cs="Times-Roman"/>
          <w:color w:val="231F20"/>
          <w:sz w:val="24"/>
          <w:szCs w:val="24"/>
        </w:rPr>
        <w:t xml:space="preserve">for </w:t>
      </w:r>
      <w:r w:rsidRPr="004D7664">
        <w:rPr>
          <w:rFonts w:cs="Times-Roman"/>
          <w:b/>
          <w:color w:val="0066FF"/>
          <w:sz w:val="24"/>
          <w:szCs w:val="24"/>
        </w:rPr>
        <w:t>the management</w:t>
      </w:r>
      <w:r w:rsidRPr="00342570">
        <w:rPr>
          <w:rFonts w:cs="Times-Roman"/>
          <w:color w:val="231F20"/>
          <w:sz w:val="24"/>
          <w:szCs w:val="24"/>
        </w:rPr>
        <w:t xml:space="preserve"> of the property and realisation of the profits or rents thereof. </w:t>
      </w:r>
    </w:p>
    <w:p w:rsidR="00342570" w:rsidRP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w:t>
      </w:r>
      <w:r w:rsidR="004D7664">
        <w:rPr>
          <w:rFonts w:cs="Times-Roman"/>
          <w:color w:val="231F20"/>
          <w:sz w:val="24"/>
          <w:szCs w:val="24"/>
        </w:rPr>
        <w:t xml:space="preserve"> </w:t>
      </w:r>
      <w:r w:rsidRPr="00342570">
        <w:rPr>
          <w:rFonts w:cs="Times-Roman"/>
          <w:color w:val="231F20"/>
          <w:sz w:val="24"/>
          <w:szCs w:val="24"/>
        </w:rPr>
        <w:t xml:space="preserve">VI thereof provides the procedure for arrest and detention of the defaulter for </w:t>
      </w:r>
      <w:r w:rsidRPr="004D7664">
        <w:rPr>
          <w:rFonts w:cs="Times-Roman"/>
          <w:b/>
          <w:color w:val="0066FF"/>
          <w:sz w:val="24"/>
          <w:szCs w:val="24"/>
        </w:rPr>
        <w:t xml:space="preserve">certain </w:t>
      </w:r>
      <w:r w:rsidR="004D7664" w:rsidRPr="004D7664">
        <w:rPr>
          <w:rFonts w:cs="Times-Roman"/>
          <w:b/>
          <w:color w:val="0066FF"/>
          <w:sz w:val="24"/>
          <w:szCs w:val="24"/>
        </w:rPr>
        <w:t>offence</w:t>
      </w:r>
      <w:r w:rsidR="004D7664">
        <w:rPr>
          <w:rFonts w:cs="Times-Roman"/>
          <w:color w:val="231F20"/>
          <w:sz w:val="24"/>
          <w:szCs w:val="24"/>
        </w:rPr>
        <w:t xml:space="preserve"> </w:t>
      </w:r>
      <w:r w:rsidRPr="00342570">
        <w:rPr>
          <w:rFonts w:cs="Times-Roman"/>
          <w:color w:val="231F20"/>
          <w:sz w:val="24"/>
          <w:szCs w:val="24"/>
        </w:rPr>
        <w:t>committed by such defaulter which impede recovery of tax arrears.</w:t>
      </w:r>
    </w:p>
    <w:p w:rsid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VII of the Fifth Schedule contains miscellaneous provisions for recovery of tax</w:t>
      </w:r>
      <w:r w:rsidR="004D7664">
        <w:rPr>
          <w:rFonts w:cs="Times-Roman"/>
          <w:color w:val="231F20"/>
          <w:sz w:val="24"/>
          <w:szCs w:val="24"/>
        </w:rPr>
        <w:t xml:space="preserve"> </w:t>
      </w:r>
      <w:r w:rsidRPr="00342570">
        <w:rPr>
          <w:rFonts w:cs="Times-Roman"/>
          <w:color w:val="231F20"/>
          <w:sz w:val="24"/>
          <w:szCs w:val="24"/>
        </w:rPr>
        <w:t>relating to evidence, appeals, review etc. It also provides that the Board is empowered to</w:t>
      </w:r>
      <w:r w:rsidR="004D7664">
        <w:rPr>
          <w:rFonts w:cs="Times-Roman"/>
          <w:color w:val="231F20"/>
          <w:sz w:val="24"/>
          <w:szCs w:val="24"/>
        </w:rPr>
        <w:t xml:space="preserve"> </w:t>
      </w:r>
      <w:r w:rsidRPr="00342570">
        <w:rPr>
          <w:rFonts w:cs="Times-Roman"/>
          <w:color w:val="231F20"/>
          <w:sz w:val="24"/>
          <w:szCs w:val="24"/>
        </w:rPr>
        <w:t>make any rules for regulating the procedure under this Schedule.</w:t>
      </w:r>
    </w:p>
    <w:p w:rsidR="004D7664" w:rsidRPr="00342570" w:rsidRDefault="004D7664" w:rsidP="004D7664">
      <w:pPr>
        <w:autoSpaceDE w:val="0"/>
        <w:autoSpaceDN w:val="0"/>
        <w:adjustRightInd w:val="0"/>
        <w:spacing w:after="0" w:line="240" w:lineRule="auto"/>
        <w:jc w:val="both"/>
        <w:rPr>
          <w:rFonts w:cs="Times-Roman"/>
          <w:color w:val="231F20"/>
          <w:sz w:val="24"/>
          <w:szCs w:val="24"/>
        </w:rPr>
      </w:pPr>
    </w:p>
    <w:p w:rsidR="00342570" w:rsidRP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 xml:space="preserve">Clause </w:t>
      </w:r>
      <w:r w:rsidRPr="00342570">
        <w:rPr>
          <w:rFonts w:cs="Times-Roman"/>
          <w:color w:val="231F20"/>
          <w:sz w:val="24"/>
          <w:szCs w:val="24"/>
        </w:rPr>
        <w:t>10 of this Code provides that the total income for a financial year of a person</w:t>
      </w:r>
      <w:r w:rsidR="004D7664">
        <w:rPr>
          <w:rFonts w:cs="Times-Roman"/>
          <w:color w:val="231F20"/>
          <w:sz w:val="24"/>
          <w:szCs w:val="24"/>
        </w:rPr>
        <w:t xml:space="preserve"> </w:t>
      </w:r>
      <w:r w:rsidRPr="00342570">
        <w:rPr>
          <w:rFonts w:cs="Times-Roman"/>
          <w:color w:val="231F20"/>
          <w:sz w:val="24"/>
          <w:szCs w:val="24"/>
        </w:rPr>
        <w:t>shall not include certain specified incomes.</w:t>
      </w:r>
    </w:p>
    <w:p w:rsidR="00342570" w:rsidRPr="00342570" w:rsidRDefault="00342570" w:rsidP="004D76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Sixth Schedule of the</w:t>
      </w:r>
      <w:r w:rsidR="00B51B64">
        <w:rPr>
          <w:rFonts w:cs="Times-Roman"/>
          <w:color w:val="231F20"/>
          <w:sz w:val="24"/>
          <w:szCs w:val="24"/>
        </w:rPr>
        <w:t xml:space="preserve"> Code lists such </w:t>
      </w:r>
      <w:r w:rsidR="00B51B64" w:rsidRPr="00B51B64">
        <w:rPr>
          <w:rFonts w:cs="Times-Roman"/>
          <w:b/>
          <w:color w:val="0066FF"/>
          <w:sz w:val="24"/>
          <w:szCs w:val="24"/>
        </w:rPr>
        <w:t>specified person and</w:t>
      </w:r>
      <w:r w:rsidRPr="00B51B64">
        <w:rPr>
          <w:rFonts w:cs="Times-Roman"/>
          <w:b/>
          <w:color w:val="0066FF"/>
          <w:sz w:val="24"/>
          <w:szCs w:val="24"/>
        </w:rPr>
        <w:t xml:space="preserve"> </w:t>
      </w:r>
      <w:r w:rsidR="00B51B64" w:rsidRPr="00B51B64">
        <w:rPr>
          <w:rFonts w:cs="Times-Roman"/>
          <w:b/>
          <w:color w:val="0066FF"/>
          <w:sz w:val="24"/>
          <w:szCs w:val="24"/>
        </w:rPr>
        <w:t>i</w:t>
      </w:r>
      <w:r w:rsidRPr="00B51B64">
        <w:rPr>
          <w:rFonts w:cs="Times-Roman"/>
          <w:b/>
          <w:color w:val="0066FF"/>
          <w:sz w:val="24"/>
          <w:szCs w:val="24"/>
        </w:rPr>
        <w:t>n</w:t>
      </w:r>
      <w:r w:rsidRPr="00342570">
        <w:rPr>
          <w:rFonts w:cs="Times-Roman"/>
          <w:color w:val="231F20"/>
          <w:sz w:val="24"/>
          <w:szCs w:val="24"/>
        </w:rPr>
        <w:t xml:space="preserve"> certain cases, such</w:t>
      </w:r>
      <w:r w:rsidR="004D7664">
        <w:rPr>
          <w:rFonts w:cs="Times-Roman"/>
          <w:color w:val="231F20"/>
          <w:sz w:val="24"/>
          <w:szCs w:val="24"/>
        </w:rPr>
        <w:t xml:space="preserve"> </w:t>
      </w:r>
      <w:r w:rsidRPr="00342570">
        <w:rPr>
          <w:rFonts w:cs="Times-Roman"/>
          <w:color w:val="231F20"/>
          <w:sz w:val="24"/>
          <w:szCs w:val="24"/>
        </w:rPr>
        <w:t>income is exempt subject to the fulfilment of the conditions stipulated therein. In other cases,</w:t>
      </w:r>
      <w:r w:rsidR="004D7664">
        <w:rPr>
          <w:rFonts w:cs="Times-Roman"/>
          <w:color w:val="231F20"/>
          <w:sz w:val="24"/>
          <w:szCs w:val="24"/>
        </w:rPr>
        <w:t xml:space="preserve"> </w:t>
      </w:r>
      <w:r w:rsidRPr="00342570">
        <w:rPr>
          <w:rFonts w:cs="Times-Roman"/>
          <w:color w:val="231F20"/>
          <w:sz w:val="24"/>
          <w:szCs w:val="24"/>
        </w:rPr>
        <w:t>the income is exempt without any conditions. The Schedule also provides for notification of</w:t>
      </w:r>
      <w:r w:rsidR="004D7664">
        <w:rPr>
          <w:rFonts w:cs="Times-Roman"/>
          <w:color w:val="231F20"/>
          <w:sz w:val="24"/>
          <w:szCs w:val="24"/>
        </w:rPr>
        <w:t xml:space="preserve"> </w:t>
      </w:r>
      <w:r w:rsidRPr="00342570">
        <w:rPr>
          <w:rFonts w:cs="Times-Roman"/>
          <w:color w:val="231F20"/>
          <w:sz w:val="24"/>
          <w:szCs w:val="24"/>
        </w:rPr>
        <w:t>income in certain cases by the Central Government for this purpose.</w:t>
      </w:r>
    </w:p>
    <w:p w:rsidR="00342570" w:rsidRPr="00342570" w:rsidRDefault="00342570" w:rsidP="00B51B64">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 xml:space="preserve">Clause </w:t>
      </w:r>
      <w:r w:rsidRPr="00342570">
        <w:rPr>
          <w:rFonts w:cs="Times-Roman"/>
          <w:color w:val="231F20"/>
          <w:sz w:val="24"/>
          <w:szCs w:val="24"/>
        </w:rPr>
        <w:t>11 of this Code provides that certain persons</w:t>
      </w:r>
      <w:r w:rsidR="00B51B64">
        <w:rPr>
          <w:rFonts w:cs="Times-Roman"/>
          <w:color w:val="231F20"/>
          <w:sz w:val="24"/>
          <w:szCs w:val="24"/>
        </w:rPr>
        <w:t xml:space="preserve"> shall not be liable to Income-T</w:t>
      </w:r>
      <w:r w:rsidRPr="00342570">
        <w:rPr>
          <w:rFonts w:cs="Times-Roman"/>
          <w:color w:val="231F20"/>
          <w:sz w:val="24"/>
          <w:szCs w:val="24"/>
        </w:rPr>
        <w:t>ax</w:t>
      </w:r>
      <w:r w:rsidR="00B51B64">
        <w:rPr>
          <w:rFonts w:cs="Times-Roman"/>
          <w:color w:val="231F20"/>
          <w:sz w:val="24"/>
          <w:szCs w:val="24"/>
        </w:rPr>
        <w:t xml:space="preserve"> </w:t>
      </w:r>
      <w:r w:rsidRPr="00342570">
        <w:rPr>
          <w:rFonts w:cs="Times-Roman"/>
          <w:color w:val="231F20"/>
          <w:sz w:val="24"/>
          <w:szCs w:val="24"/>
        </w:rPr>
        <w:t xml:space="preserve">for </w:t>
      </w:r>
      <w:r w:rsidR="00B51B64" w:rsidRPr="00B51B64">
        <w:rPr>
          <w:rFonts w:cs="Times-Roman"/>
          <w:b/>
          <w:color w:val="0066FF"/>
          <w:sz w:val="24"/>
          <w:szCs w:val="24"/>
        </w:rPr>
        <w:t>such</w:t>
      </w:r>
      <w:r w:rsidRPr="00B51B64">
        <w:rPr>
          <w:rFonts w:cs="Times-Roman"/>
          <w:b/>
          <w:color w:val="0066FF"/>
          <w:sz w:val="24"/>
          <w:szCs w:val="24"/>
        </w:rPr>
        <w:t xml:space="preserve"> financial year</w:t>
      </w:r>
      <w:r w:rsidR="00B51B64" w:rsidRPr="00B51B64">
        <w:rPr>
          <w:rFonts w:cs="Times-Roman"/>
          <w:b/>
          <w:color w:val="0066FF"/>
          <w:sz w:val="24"/>
          <w:szCs w:val="24"/>
        </w:rPr>
        <w:t xml:space="preserve"> as prescribed</w:t>
      </w:r>
      <w:r w:rsidRPr="00B51B64">
        <w:rPr>
          <w:rFonts w:cs="Times-Roman"/>
          <w:b/>
          <w:color w:val="0066FF"/>
          <w:sz w:val="24"/>
          <w:szCs w:val="24"/>
        </w:rPr>
        <w:t>.</w:t>
      </w:r>
    </w:p>
    <w:p w:rsidR="00342570" w:rsidRPr="00342570" w:rsidRDefault="00342570" w:rsidP="00B51B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Seventh Schedule of the Code enumerates such persons. In certain</w:t>
      </w:r>
      <w:r w:rsidR="00B51B64">
        <w:rPr>
          <w:rFonts w:cs="Times-Roman"/>
          <w:color w:val="231F20"/>
          <w:sz w:val="24"/>
          <w:szCs w:val="24"/>
        </w:rPr>
        <w:t xml:space="preserve"> cases, the </w:t>
      </w:r>
      <w:r w:rsidRPr="00342570">
        <w:rPr>
          <w:rFonts w:cs="Times-Roman"/>
          <w:color w:val="231F20"/>
          <w:sz w:val="24"/>
          <w:szCs w:val="24"/>
        </w:rPr>
        <w:t>Schedule provides that the persons shall not be so liable to income-tax, subject to</w:t>
      </w:r>
      <w:r w:rsidR="00B51B64">
        <w:rPr>
          <w:rFonts w:cs="Times-Roman"/>
          <w:color w:val="231F20"/>
          <w:sz w:val="24"/>
          <w:szCs w:val="24"/>
        </w:rPr>
        <w:t xml:space="preserve"> the fulfillment </w:t>
      </w:r>
      <w:r w:rsidRPr="00342570">
        <w:rPr>
          <w:rFonts w:cs="Times-Roman"/>
          <w:color w:val="231F20"/>
          <w:sz w:val="24"/>
          <w:szCs w:val="24"/>
        </w:rPr>
        <w:t>of conditions stipulated therein. In other cases, the entity shall be completely</w:t>
      </w:r>
      <w:r w:rsidR="00B51B64">
        <w:rPr>
          <w:rFonts w:cs="Times-Roman"/>
          <w:color w:val="231F20"/>
          <w:sz w:val="24"/>
          <w:szCs w:val="24"/>
        </w:rPr>
        <w:t xml:space="preserve"> </w:t>
      </w:r>
      <w:r w:rsidRPr="00342570">
        <w:rPr>
          <w:rFonts w:cs="Times-Roman"/>
          <w:color w:val="231F20"/>
          <w:sz w:val="24"/>
          <w:szCs w:val="24"/>
        </w:rPr>
        <w:t>exempt from tax without any conditions.</w:t>
      </w:r>
    </w:p>
    <w:p w:rsidR="00342570" w:rsidRPr="00342570" w:rsidRDefault="00342570" w:rsidP="00B51B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(2) of clause 32 of this Code, inter alia, provides that the income from the</w:t>
      </w:r>
      <w:r w:rsidR="00B51B64">
        <w:rPr>
          <w:rFonts w:cs="Times-Roman"/>
          <w:color w:val="231F20"/>
          <w:sz w:val="24"/>
          <w:szCs w:val="24"/>
        </w:rPr>
        <w:t xml:space="preserve"> </w:t>
      </w:r>
      <w:r w:rsidRPr="00342570">
        <w:rPr>
          <w:rFonts w:cs="Times-Roman"/>
          <w:color w:val="231F20"/>
          <w:sz w:val="24"/>
          <w:szCs w:val="24"/>
        </w:rPr>
        <w:t>business of insurance is to be computed in accordance with the Eighth Schedule.</w:t>
      </w:r>
    </w:p>
    <w:p w:rsidR="00342570" w:rsidRPr="00342570" w:rsidRDefault="00342570" w:rsidP="00B51B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Eighth Schedule seeks to provide that the profits of the business of</w:t>
      </w:r>
      <w:r w:rsidR="00B51B64">
        <w:rPr>
          <w:rFonts w:cs="Times-Roman"/>
          <w:color w:val="231F20"/>
          <w:sz w:val="24"/>
          <w:szCs w:val="24"/>
        </w:rPr>
        <w:t xml:space="preserve"> </w:t>
      </w:r>
      <w:r w:rsidRPr="00342570">
        <w:rPr>
          <w:rFonts w:cs="Times-Roman"/>
          <w:color w:val="231F20"/>
          <w:sz w:val="24"/>
          <w:szCs w:val="24"/>
        </w:rPr>
        <w:t>life insurance shall be the profit determined in the Shareholders’ Account (Non-Technical</w:t>
      </w:r>
      <w:r w:rsidR="00B51B64">
        <w:rPr>
          <w:rFonts w:cs="Times-Roman"/>
          <w:color w:val="231F20"/>
          <w:sz w:val="24"/>
          <w:szCs w:val="24"/>
        </w:rPr>
        <w:t xml:space="preserve"> </w:t>
      </w:r>
      <w:r w:rsidRPr="00342570">
        <w:rPr>
          <w:rFonts w:cs="Times-Roman"/>
          <w:color w:val="231F20"/>
          <w:sz w:val="24"/>
          <w:szCs w:val="24"/>
        </w:rPr>
        <w:t>Account) in accordance with the Insurance Act, 1938 as increased and reduced by items</w:t>
      </w:r>
      <w:r w:rsidR="00B51B64">
        <w:rPr>
          <w:rFonts w:cs="Times-Roman"/>
          <w:color w:val="231F20"/>
          <w:sz w:val="24"/>
          <w:szCs w:val="24"/>
        </w:rPr>
        <w:t xml:space="preserve"> </w:t>
      </w:r>
      <w:r w:rsidRPr="00342570">
        <w:rPr>
          <w:rFonts w:cs="Times-Roman"/>
          <w:color w:val="231F20"/>
          <w:sz w:val="24"/>
          <w:szCs w:val="24"/>
        </w:rPr>
        <w:t>specified in the said Schedule. Similarly, it is provided that the profits of the business of</w:t>
      </w:r>
      <w:r w:rsidR="00B51B64">
        <w:rPr>
          <w:rFonts w:cs="Times-Roman"/>
          <w:color w:val="231F20"/>
          <w:sz w:val="24"/>
          <w:szCs w:val="24"/>
        </w:rPr>
        <w:t xml:space="preserve"> </w:t>
      </w:r>
      <w:r w:rsidRPr="00342570">
        <w:rPr>
          <w:rFonts w:cs="Times-Roman"/>
          <w:color w:val="231F20"/>
          <w:sz w:val="24"/>
          <w:szCs w:val="24"/>
        </w:rPr>
        <w:t>insurance other than life insurance shall be the profits disclosed in the annual accounts,</w:t>
      </w:r>
      <w:r w:rsidR="00B51B64">
        <w:rPr>
          <w:rFonts w:cs="Times-Roman"/>
          <w:color w:val="231F20"/>
          <w:sz w:val="24"/>
          <w:szCs w:val="24"/>
        </w:rPr>
        <w:t xml:space="preserve"> </w:t>
      </w:r>
      <w:r w:rsidRPr="00342570">
        <w:rPr>
          <w:rFonts w:cs="Times-Roman"/>
          <w:color w:val="231F20"/>
          <w:sz w:val="24"/>
          <w:szCs w:val="24"/>
        </w:rPr>
        <w:t>copies of which are required to be furnished under the Insurance Act, 1938, to the Controller</w:t>
      </w:r>
      <w:r w:rsidR="00B51B64">
        <w:rPr>
          <w:rFonts w:cs="Times-Roman"/>
          <w:color w:val="231F20"/>
          <w:sz w:val="24"/>
          <w:szCs w:val="24"/>
        </w:rPr>
        <w:t xml:space="preserve"> </w:t>
      </w:r>
      <w:r w:rsidRPr="00342570">
        <w:rPr>
          <w:rFonts w:cs="Times-Roman"/>
          <w:color w:val="231F20"/>
          <w:sz w:val="24"/>
          <w:szCs w:val="24"/>
        </w:rPr>
        <w:t>of Insurance as increased and reduced by items specified in the said Schedule. The profits of</w:t>
      </w:r>
      <w:r w:rsidR="00B51B64">
        <w:rPr>
          <w:rFonts w:cs="Times-Roman"/>
          <w:color w:val="231F20"/>
          <w:sz w:val="24"/>
          <w:szCs w:val="24"/>
        </w:rPr>
        <w:t xml:space="preserve"> </w:t>
      </w:r>
      <w:r w:rsidRPr="00342570">
        <w:rPr>
          <w:rFonts w:cs="Times-Roman"/>
          <w:color w:val="231F20"/>
          <w:sz w:val="24"/>
          <w:szCs w:val="24"/>
        </w:rPr>
        <w:t>business of insurance will be the aggregate of the aforesaid amounts. The said Schedule</w:t>
      </w:r>
      <w:r w:rsidR="00B51B64">
        <w:rPr>
          <w:rFonts w:cs="Times-Roman"/>
          <w:color w:val="231F20"/>
          <w:sz w:val="24"/>
          <w:szCs w:val="24"/>
        </w:rPr>
        <w:t xml:space="preserve"> </w:t>
      </w:r>
      <w:r w:rsidRPr="00342570">
        <w:rPr>
          <w:rFonts w:cs="Times-Roman"/>
          <w:color w:val="231F20"/>
          <w:sz w:val="24"/>
          <w:szCs w:val="24"/>
        </w:rPr>
        <w:t xml:space="preserve">further provides that the loss from any </w:t>
      </w:r>
      <w:r w:rsidRPr="00342570">
        <w:rPr>
          <w:rFonts w:cs="Times-Roman"/>
          <w:color w:val="231F20"/>
          <w:sz w:val="24"/>
          <w:szCs w:val="24"/>
        </w:rPr>
        <w:lastRenderedPageBreak/>
        <w:t>business of insurance shall be allowed to be set off</w:t>
      </w:r>
      <w:r w:rsidR="00B51B64">
        <w:rPr>
          <w:rFonts w:cs="Times-Roman"/>
          <w:color w:val="231F20"/>
          <w:sz w:val="24"/>
          <w:szCs w:val="24"/>
        </w:rPr>
        <w:t xml:space="preserve"> </w:t>
      </w:r>
      <w:r w:rsidRPr="00342570">
        <w:rPr>
          <w:rFonts w:cs="Times-Roman"/>
          <w:color w:val="231F20"/>
          <w:sz w:val="24"/>
          <w:szCs w:val="24"/>
        </w:rPr>
        <w:t>from the profits of the same business of the succeeding years. The Schedule also seeks to</w:t>
      </w:r>
      <w:r w:rsidR="00B51B64">
        <w:rPr>
          <w:rFonts w:cs="Times-Roman"/>
          <w:color w:val="231F20"/>
          <w:sz w:val="24"/>
          <w:szCs w:val="24"/>
        </w:rPr>
        <w:t xml:space="preserve"> </w:t>
      </w:r>
      <w:r w:rsidRPr="00342570">
        <w:rPr>
          <w:rFonts w:cs="Times-Roman"/>
          <w:color w:val="231F20"/>
          <w:sz w:val="24"/>
          <w:szCs w:val="24"/>
        </w:rPr>
        <w:t>define certain terms relevant to the Schedule.</w:t>
      </w:r>
    </w:p>
    <w:p w:rsidR="00B51B64" w:rsidRDefault="00B51B64" w:rsidP="00342570">
      <w:pPr>
        <w:autoSpaceDE w:val="0"/>
        <w:autoSpaceDN w:val="0"/>
        <w:adjustRightInd w:val="0"/>
        <w:spacing w:after="0" w:line="240" w:lineRule="auto"/>
        <w:rPr>
          <w:rFonts w:cs="Times-Roman"/>
          <w:color w:val="231F20"/>
          <w:sz w:val="24"/>
          <w:szCs w:val="24"/>
        </w:rPr>
      </w:pPr>
    </w:p>
    <w:p w:rsidR="00342570" w:rsidRPr="00342570" w:rsidRDefault="00342570" w:rsidP="00B51B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(2) of clause 15 provides that the income from any special source shall be</w:t>
      </w:r>
      <w:r w:rsidR="00B51B64">
        <w:rPr>
          <w:rFonts w:cs="Times-Roman"/>
          <w:color w:val="231F20"/>
          <w:sz w:val="24"/>
          <w:szCs w:val="24"/>
        </w:rPr>
        <w:t xml:space="preserve"> </w:t>
      </w:r>
      <w:r w:rsidRPr="00342570">
        <w:rPr>
          <w:rFonts w:cs="Times-Roman"/>
          <w:color w:val="231F20"/>
          <w:sz w:val="24"/>
          <w:szCs w:val="24"/>
        </w:rPr>
        <w:t>computed under the class “Income from special sources” in accordance with the provisions</w:t>
      </w:r>
      <w:r w:rsidR="00B51B64">
        <w:rPr>
          <w:rFonts w:cs="Times-Roman"/>
          <w:color w:val="231F20"/>
          <w:sz w:val="24"/>
          <w:szCs w:val="24"/>
        </w:rPr>
        <w:t xml:space="preserve"> </w:t>
      </w:r>
      <w:r w:rsidRPr="00342570">
        <w:rPr>
          <w:rFonts w:cs="Times-Roman"/>
          <w:color w:val="231F20"/>
          <w:sz w:val="24"/>
          <w:szCs w:val="24"/>
        </w:rPr>
        <w:t>of the Ninth Schedule.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Default="00342570" w:rsidP="00B51B6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Ninth Schedule provides for the computation of income accrued or</w:t>
      </w:r>
      <w:r w:rsidR="00B51B64">
        <w:rPr>
          <w:rFonts w:cs="Times-Roman"/>
          <w:color w:val="231F20"/>
          <w:sz w:val="24"/>
          <w:szCs w:val="24"/>
        </w:rPr>
        <w:t xml:space="preserve"> </w:t>
      </w:r>
      <w:r w:rsidRPr="00342570">
        <w:rPr>
          <w:rFonts w:cs="Times-Roman"/>
          <w:color w:val="231F20"/>
          <w:sz w:val="24"/>
          <w:szCs w:val="24"/>
        </w:rPr>
        <w:t>received from any special source. It further provides that income from special source shall be</w:t>
      </w:r>
      <w:r w:rsidR="00B51B64">
        <w:rPr>
          <w:rFonts w:cs="Times-Roman"/>
          <w:color w:val="231F20"/>
          <w:sz w:val="24"/>
          <w:szCs w:val="24"/>
        </w:rPr>
        <w:t xml:space="preserve"> </w:t>
      </w:r>
      <w:r w:rsidRPr="00342570">
        <w:rPr>
          <w:rFonts w:cs="Times-Roman"/>
          <w:color w:val="231F20"/>
          <w:sz w:val="24"/>
          <w:szCs w:val="24"/>
        </w:rPr>
        <w:t>presumed to have been computed after giving effect to loss, allowance or deduction under</w:t>
      </w:r>
      <w:r w:rsidR="00B51B64">
        <w:rPr>
          <w:rFonts w:cs="Times-Roman"/>
          <w:color w:val="231F20"/>
          <w:sz w:val="24"/>
          <w:szCs w:val="24"/>
        </w:rPr>
        <w:t xml:space="preserve"> </w:t>
      </w:r>
      <w:r w:rsidRPr="00342570">
        <w:rPr>
          <w:rFonts w:cs="Times-Roman"/>
          <w:color w:val="231F20"/>
          <w:sz w:val="24"/>
          <w:szCs w:val="24"/>
        </w:rPr>
        <w:t>this Code. It also provides that the amount of common costs attributable to any special</w:t>
      </w:r>
      <w:r w:rsidR="00B51B64">
        <w:rPr>
          <w:rFonts w:cs="Times-Roman"/>
          <w:color w:val="231F20"/>
          <w:sz w:val="24"/>
          <w:szCs w:val="24"/>
        </w:rPr>
        <w:t xml:space="preserve"> </w:t>
      </w:r>
      <w:r w:rsidRPr="00342570">
        <w:rPr>
          <w:rFonts w:cs="Times-Roman"/>
          <w:color w:val="231F20"/>
          <w:sz w:val="24"/>
          <w:szCs w:val="24"/>
        </w:rPr>
        <w:t>source which are presumed to have been allowed shall be determined in the prescribed</w:t>
      </w:r>
      <w:r w:rsidR="00B51B64">
        <w:rPr>
          <w:rFonts w:cs="Times-Roman"/>
          <w:color w:val="231F20"/>
          <w:sz w:val="24"/>
          <w:szCs w:val="24"/>
        </w:rPr>
        <w:t xml:space="preserve"> </w:t>
      </w:r>
      <w:r w:rsidRPr="00342570">
        <w:rPr>
          <w:rFonts w:cs="Times-Roman"/>
          <w:color w:val="231F20"/>
          <w:sz w:val="24"/>
          <w:szCs w:val="24"/>
        </w:rPr>
        <w:t>manner.</w:t>
      </w:r>
    </w:p>
    <w:p w:rsidR="00B51B64" w:rsidRPr="00342570" w:rsidRDefault="00B51B64" w:rsidP="00B51B64">
      <w:pPr>
        <w:autoSpaceDE w:val="0"/>
        <w:autoSpaceDN w:val="0"/>
        <w:adjustRightInd w:val="0"/>
        <w:spacing w:after="0" w:line="240" w:lineRule="auto"/>
        <w:jc w:val="both"/>
        <w:rPr>
          <w:rFonts w:cs="Times-Roman"/>
          <w:color w:val="231F20"/>
          <w:sz w:val="24"/>
          <w:szCs w:val="24"/>
        </w:rPr>
      </w:pPr>
    </w:p>
    <w:p w:rsidR="00342570" w:rsidRP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Sub-clause (2) of clause 32 of this Code, </w:t>
      </w:r>
      <w:r w:rsidRPr="00342570">
        <w:rPr>
          <w:rFonts w:cs="Times-Italic"/>
          <w:i/>
          <w:iCs/>
          <w:color w:val="231F20"/>
          <w:sz w:val="24"/>
          <w:szCs w:val="24"/>
        </w:rPr>
        <w:t>inter alia</w:t>
      </w:r>
      <w:r w:rsidRPr="00342570">
        <w:rPr>
          <w:rFonts w:cs="Times-Roman"/>
          <w:color w:val="231F20"/>
          <w:sz w:val="24"/>
          <w:szCs w:val="24"/>
        </w:rPr>
        <w:t>, provides that the profits from the</w:t>
      </w:r>
      <w:r w:rsidR="00CB66DE">
        <w:rPr>
          <w:rFonts w:cs="Times-Roman"/>
          <w:color w:val="231F20"/>
          <w:sz w:val="24"/>
          <w:szCs w:val="24"/>
        </w:rPr>
        <w:t xml:space="preserve"> </w:t>
      </w:r>
      <w:r w:rsidRPr="00342570">
        <w:rPr>
          <w:rFonts w:cs="Times-Roman"/>
          <w:color w:val="231F20"/>
          <w:sz w:val="24"/>
          <w:szCs w:val="24"/>
        </w:rPr>
        <w:t>business of operating a qualifying ship shall be computed in accordance with the provisions</w:t>
      </w:r>
      <w:r w:rsidR="00CB66DE">
        <w:rPr>
          <w:rFonts w:cs="Times-Roman"/>
          <w:color w:val="231F20"/>
          <w:sz w:val="24"/>
          <w:szCs w:val="24"/>
        </w:rPr>
        <w:t xml:space="preserve"> </w:t>
      </w:r>
      <w:r w:rsidRPr="00342570">
        <w:rPr>
          <w:rFonts w:cs="Times-Roman"/>
          <w:color w:val="231F20"/>
          <w:sz w:val="24"/>
          <w:szCs w:val="24"/>
        </w:rPr>
        <w:t>contained in the Tenth Schedule.</w:t>
      </w:r>
    </w:p>
    <w:p w:rsid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Tenth Schedule provides that the profits of the business of operating</w:t>
      </w:r>
      <w:r w:rsidR="00CB66DE">
        <w:rPr>
          <w:rFonts w:cs="Times-Roman"/>
          <w:color w:val="231F20"/>
          <w:sz w:val="24"/>
          <w:szCs w:val="24"/>
        </w:rPr>
        <w:t xml:space="preserve"> </w:t>
      </w:r>
      <w:r w:rsidRPr="00342570">
        <w:rPr>
          <w:rFonts w:cs="Times-Roman"/>
          <w:color w:val="231F20"/>
          <w:sz w:val="24"/>
          <w:szCs w:val="24"/>
        </w:rPr>
        <w:t>a qualifying ship for a financial year shall be determined in accordance with the formula</w:t>
      </w:r>
      <w:r w:rsidR="00CB66DE">
        <w:rPr>
          <w:rFonts w:cs="Times-Roman"/>
          <w:color w:val="231F20"/>
          <w:sz w:val="24"/>
          <w:szCs w:val="24"/>
        </w:rPr>
        <w:t xml:space="preserve"> </w:t>
      </w:r>
      <w:r w:rsidRPr="00342570">
        <w:rPr>
          <w:rFonts w:cs="Times-Roman"/>
          <w:color w:val="231F20"/>
          <w:sz w:val="24"/>
          <w:szCs w:val="24"/>
        </w:rPr>
        <w:t>specified therein. It further provides that the computation of such profits shall be presumed</w:t>
      </w:r>
      <w:r w:rsidR="00CB66DE">
        <w:rPr>
          <w:rFonts w:cs="Times-Roman"/>
          <w:color w:val="231F20"/>
          <w:sz w:val="24"/>
          <w:szCs w:val="24"/>
        </w:rPr>
        <w:t xml:space="preserve"> </w:t>
      </w:r>
      <w:r w:rsidRPr="00342570">
        <w:rPr>
          <w:rFonts w:cs="Times-Roman"/>
          <w:color w:val="231F20"/>
          <w:sz w:val="24"/>
          <w:szCs w:val="24"/>
        </w:rPr>
        <w:t>to have been made after giving effect to loss, allowance or deduction under this Code. It also</w:t>
      </w:r>
      <w:r w:rsidR="00CB66DE">
        <w:rPr>
          <w:rFonts w:cs="Times-Roman"/>
          <w:color w:val="231F20"/>
          <w:sz w:val="24"/>
          <w:szCs w:val="24"/>
        </w:rPr>
        <w:t xml:space="preserve"> </w:t>
      </w:r>
      <w:r w:rsidRPr="00342570">
        <w:rPr>
          <w:rFonts w:cs="Times-Roman"/>
          <w:color w:val="231F20"/>
          <w:sz w:val="24"/>
          <w:szCs w:val="24"/>
        </w:rPr>
        <w:t>provides that the amount of common costs attributable to such business shall be determined</w:t>
      </w:r>
      <w:r w:rsidR="00CB66DE">
        <w:rPr>
          <w:rFonts w:cs="Times-Roman"/>
          <w:color w:val="231F20"/>
          <w:sz w:val="24"/>
          <w:szCs w:val="24"/>
        </w:rPr>
        <w:t xml:space="preserve"> </w:t>
      </w:r>
      <w:r w:rsidRPr="00342570">
        <w:rPr>
          <w:rFonts w:cs="Times-Roman"/>
          <w:color w:val="231F20"/>
          <w:sz w:val="24"/>
          <w:szCs w:val="24"/>
        </w:rPr>
        <w:t>in the prescribed manner.</w:t>
      </w:r>
    </w:p>
    <w:p w:rsidR="00CB66DE" w:rsidRPr="00342570" w:rsidRDefault="00CB66DE" w:rsidP="00CB66DE">
      <w:pPr>
        <w:autoSpaceDE w:val="0"/>
        <w:autoSpaceDN w:val="0"/>
        <w:adjustRightInd w:val="0"/>
        <w:spacing w:after="0" w:line="240" w:lineRule="auto"/>
        <w:jc w:val="both"/>
        <w:rPr>
          <w:rFonts w:cs="Times-Roman"/>
          <w:color w:val="231F20"/>
          <w:sz w:val="24"/>
          <w:szCs w:val="24"/>
        </w:rPr>
      </w:pPr>
    </w:p>
    <w:p w:rsid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Schedule further provides that the Board may make rules for the purpose of</w:t>
      </w:r>
      <w:r w:rsidR="00CB66DE">
        <w:rPr>
          <w:rFonts w:cs="Times-Roman"/>
          <w:color w:val="231F20"/>
          <w:sz w:val="24"/>
          <w:szCs w:val="24"/>
        </w:rPr>
        <w:t xml:space="preserve"> </w:t>
      </w:r>
      <w:r w:rsidRPr="00342570">
        <w:rPr>
          <w:rFonts w:cs="Times-Roman"/>
          <w:color w:val="231F20"/>
          <w:sz w:val="24"/>
          <w:szCs w:val="24"/>
        </w:rPr>
        <w:t>computation of income from the business of operating a qualifying ship. It also defines</w:t>
      </w:r>
      <w:r w:rsidR="00CB66DE">
        <w:rPr>
          <w:rFonts w:cs="Times-Roman"/>
          <w:color w:val="231F20"/>
          <w:sz w:val="24"/>
          <w:szCs w:val="24"/>
        </w:rPr>
        <w:t xml:space="preserve"> </w:t>
      </w:r>
      <w:r w:rsidRPr="00342570">
        <w:rPr>
          <w:rFonts w:cs="Times-Roman"/>
          <w:color w:val="231F20"/>
          <w:sz w:val="24"/>
          <w:szCs w:val="24"/>
        </w:rPr>
        <w:t>various terms for the purpose of computation of such income.</w:t>
      </w:r>
    </w:p>
    <w:p w:rsidR="00CB66DE" w:rsidRPr="00342570" w:rsidRDefault="00CB66DE" w:rsidP="00CB66DE">
      <w:pPr>
        <w:autoSpaceDE w:val="0"/>
        <w:autoSpaceDN w:val="0"/>
        <w:adjustRightInd w:val="0"/>
        <w:spacing w:after="0" w:line="240" w:lineRule="auto"/>
        <w:jc w:val="both"/>
        <w:rPr>
          <w:rFonts w:cs="Times-Roman"/>
          <w:color w:val="231F20"/>
          <w:sz w:val="24"/>
          <w:szCs w:val="24"/>
        </w:rPr>
      </w:pPr>
    </w:p>
    <w:p w:rsid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Sub-clause (2) of clause 32, </w:t>
      </w:r>
      <w:r w:rsidRPr="00342570">
        <w:rPr>
          <w:rFonts w:cs="Times-Italic"/>
          <w:i/>
          <w:iCs/>
          <w:color w:val="231F20"/>
          <w:sz w:val="24"/>
          <w:szCs w:val="24"/>
        </w:rPr>
        <w:t>inter alia</w:t>
      </w:r>
      <w:r w:rsidRPr="00342570">
        <w:rPr>
          <w:rFonts w:cs="Times-Roman"/>
          <w:color w:val="231F20"/>
          <w:sz w:val="24"/>
          <w:szCs w:val="24"/>
        </w:rPr>
        <w:t>, provides that the profits from the business of</w:t>
      </w:r>
      <w:r w:rsidR="00CB66DE">
        <w:rPr>
          <w:rFonts w:cs="Times-Roman"/>
          <w:color w:val="231F20"/>
          <w:sz w:val="24"/>
          <w:szCs w:val="24"/>
        </w:rPr>
        <w:t xml:space="preserve"> </w:t>
      </w:r>
      <w:r w:rsidRPr="00342570">
        <w:rPr>
          <w:rFonts w:cs="Times-Roman"/>
          <w:color w:val="231F20"/>
          <w:sz w:val="24"/>
          <w:szCs w:val="24"/>
        </w:rPr>
        <w:t>mineral oil or natural gas shall be computed in accordance with the provisions contained in</w:t>
      </w:r>
      <w:r w:rsidR="00CB66DE">
        <w:rPr>
          <w:rFonts w:cs="Times-Roman"/>
          <w:color w:val="231F20"/>
          <w:sz w:val="24"/>
          <w:szCs w:val="24"/>
        </w:rPr>
        <w:t xml:space="preserve"> </w:t>
      </w:r>
      <w:r w:rsidRPr="00342570">
        <w:rPr>
          <w:rFonts w:cs="Times-Roman"/>
          <w:color w:val="231F20"/>
          <w:sz w:val="24"/>
          <w:szCs w:val="24"/>
        </w:rPr>
        <w:t>the Eleventh Schedule.</w:t>
      </w:r>
    </w:p>
    <w:p w:rsid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Eleventh Schedule provides that the profits of the business of mineral</w:t>
      </w:r>
      <w:r w:rsidR="00CB66DE">
        <w:rPr>
          <w:rFonts w:cs="Times-Roman"/>
          <w:color w:val="231F20"/>
          <w:sz w:val="24"/>
          <w:szCs w:val="24"/>
        </w:rPr>
        <w:t xml:space="preserve"> </w:t>
      </w:r>
      <w:r w:rsidRPr="00342570">
        <w:rPr>
          <w:rFonts w:cs="Times-Roman"/>
          <w:color w:val="231F20"/>
          <w:sz w:val="24"/>
          <w:szCs w:val="24"/>
        </w:rPr>
        <w:t>oil or natural gas for a financial year shall be the gross income from such business as reduced</w:t>
      </w:r>
      <w:r w:rsidR="00CB66DE">
        <w:rPr>
          <w:rFonts w:cs="Times-Roman"/>
          <w:color w:val="231F20"/>
          <w:sz w:val="24"/>
          <w:szCs w:val="24"/>
        </w:rPr>
        <w:t xml:space="preserve"> </w:t>
      </w:r>
      <w:r w:rsidRPr="00342570">
        <w:rPr>
          <w:rFonts w:cs="Times-Roman"/>
          <w:color w:val="231F20"/>
          <w:sz w:val="24"/>
          <w:szCs w:val="24"/>
        </w:rPr>
        <w:t>by the amount of the business expenditure incurred by the assessee wholly and exclusively</w:t>
      </w:r>
      <w:r w:rsidR="00CB66DE">
        <w:rPr>
          <w:rFonts w:cs="Times-Roman"/>
          <w:color w:val="231F20"/>
          <w:sz w:val="24"/>
          <w:szCs w:val="24"/>
        </w:rPr>
        <w:t xml:space="preserve"> </w:t>
      </w:r>
      <w:r w:rsidRPr="00342570">
        <w:rPr>
          <w:rFonts w:cs="Times-Roman"/>
          <w:color w:val="231F20"/>
          <w:sz w:val="24"/>
          <w:szCs w:val="24"/>
        </w:rPr>
        <w:t>for the purpose of such business. It further provides that the computation of such profits</w:t>
      </w:r>
      <w:r w:rsidR="00CB66DE">
        <w:rPr>
          <w:rFonts w:cs="Times-Roman"/>
          <w:color w:val="231F20"/>
          <w:sz w:val="24"/>
          <w:szCs w:val="24"/>
        </w:rPr>
        <w:t xml:space="preserve"> </w:t>
      </w:r>
      <w:r w:rsidRPr="00342570">
        <w:rPr>
          <w:rFonts w:cs="Times-Roman"/>
          <w:color w:val="231F20"/>
          <w:sz w:val="24"/>
          <w:szCs w:val="24"/>
        </w:rPr>
        <w:t>shall be presumed to have been given after giving effect to loss, allowance or deduction</w:t>
      </w:r>
      <w:r w:rsidR="00CB66DE">
        <w:rPr>
          <w:rFonts w:cs="Times-Roman"/>
          <w:color w:val="231F20"/>
          <w:sz w:val="24"/>
          <w:szCs w:val="24"/>
        </w:rPr>
        <w:t xml:space="preserve"> </w:t>
      </w:r>
      <w:r w:rsidRPr="00342570">
        <w:rPr>
          <w:rFonts w:cs="Times-Roman"/>
          <w:color w:val="231F20"/>
          <w:sz w:val="24"/>
          <w:szCs w:val="24"/>
        </w:rPr>
        <w:t>under this Code. It also provides that the amount of common costs attributable to such</w:t>
      </w:r>
      <w:r w:rsidR="00CB66DE">
        <w:rPr>
          <w:rFonts w:cs="Times-Roman"/>
          <w:color w:val="231F20"/>
          <w:sz w:val="24"/>
          <w:szCs w:val="24"/>
        </w:rPr>
        <w:t xml:space="preserve"> </w:t>
      </w:r>
      <w:r w:rsidRPr="00342570">
        <w:rPr>
          <w:rFonts w:cs="Times-Roman"/>
          <w:color w:val="231F20"/>
          <w:sz w:val="24"/>
          <w:szCs w:val="24"/>
        </w:rPr>
        <w:t>business shall be determined in the prescribed manner. The circumstances under which the</w:t>
      </w:r>
      <w:r w:rsidR="00CB66DE">
        <w:rPr>
          <w:rFonts w:cs="Times-Roman"/>
          <w:color w:val="231F20"/>
          <w:sz w:val="24"/>
          <w:szCs w:val="24"/>
        </w:rPr>
        <w:t xml:space="preserve"> </w:t>
      </w:r>
      <w:r w:rsidRPr="00342570">
        <w:rPr>
          <w:rFonts w:cs="Times-Roman"/>
          <w:color w:val="231F20"/>
          <w:sz w:val="24"/>
          <w:szCs w:val="24"/>
        </w:rPr>
        <w:t>provisions of this Schedule shall apply have also been specified therein. It also defines</w:t>
      </w:r>
      <w:r w:rsidR="00CB66DE">
        <w:rPr>
          <w:rFonts w:cs="Times-Roman"/>
          <w:color w:val="231F20"/>
          <w:sz w:val="24"/>
          <w:szCs w:val="24"/>
        </w:rPr>
        <w:t xml:space="preserve"> </w:t>
      </w:r>
      <w:r w:rsidRPr="00342570">
        <w:rPr>
          <w:rFonts w:cs="Times-Roman"/>
          <w:color w:val="231F20"/>
          <w:sz w:val="24"/>
          <w:szCs w:val="24"/>
        </w:rPr>
        <w:t>various terms for the purpose of computation of such profits.</w:t>
      </w:r>
    </w:p>
    <w:p w:rsidR="00342570" w:rsidRP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Sub-clause (2) of clause 32, </w:t>
      </w:r>
      <w:r w:rsidRPr="00342570">
        <w:rPr>
          <w:rFonts w:cs="Times-Italic"/>
          <w:i/>
          <w:iCs/>
          <w:color w:val="231F20"/>
          <w:sz w:val="24"/>
          <w:szCs w:val="24"/>
        </w:rPr>
        <w:t>inter alia</w:t>
      </w:r>
      <w:r w:rsidRPr="00342570">
        <w:rPr>
          <w:rFonts w:cs="Times-Roman"/>
          <w:color w:val="231F20"/>
          <w:sz w:val="24"/>
          <w:szCs w:val="24"/>
        </w:rPr>
        <w:t>, provides that the profits from the business of</w:t>
      </w:r>
      <w:r w:rsidR="00CB66DE">
        <w:rPr>
          <w:rFonts w:cs="Times-Roman"/>
          <w:color w:val="231F20"/>
          <w:sz w:val="24"/>
          <w:szCs w:val="24"/>
        </w:rPr>
        <w:t xml:space="preserve"> </w:t>
      </w:r>
      <w:r w:rsidRPr="00342570">
        <w:rPr>
          <w:rFonts w:cs="Times-Roman"/>
          <w:color w:val="231F20"/>
          <w:sz w:val="24"/>
          <w:szCs w:val="24"/>
        </w:rPr>
        <w:t>developing a Special Economic Zone or manufacture or production of article or things or</w:t>
      </w:r>
      <w:r w:rsidR="00CB66DE">
        <w:rPr>
          <w:rFonts w:cs="Times-Roman"/>
          <w:color w:val="231F20"/>
          <w:sz w:val="24"/>
          <w:szCs w:val="24"/>
        </w:rPr>
        <w:t xml:space="preserve"> </w:t>
      </w:r>
      <w:r w:rsidRPr="00342570">
        <w:rPr>
          <w:rFonts w:cs="Times-Roman"/>
          <w:color w:val="231F20"/>
          <w:sz w:val="24"/>
          <w:szCs w:val="24"/>
        </w:rPr>
        <w:t>providing of any service by a unit established in a Special Economic Zone shall be computed</w:t>
      </w:r>
      <w:r w:rsidR="00CB66DE">
        <w:rPr>
          <w:rFonts w:cs="Times-Roman"/>
          <w:color w:val="231F20"/>
          <w:sz w:val="24"/>
          <w:szCs w:val="24"/>
        </w:rPr>
        <w:t xml:space="preserve"> </w:t>
      </w:r>
      <w:r w:rsidRPr="00342570">
        <w:rPr>
          <w:rFonts w:cs="Times-Roman"/>
          <w:color w:val="231F20"/>
          <w:sz w:val="24"/>
          <w:szCs w:val="24"/>
        </w:rPr>
        <w:t>in accordance with the provisions contained in the Twelfth Schedule.</w:t>
      </w:r>
    </w:p>
    <w:p w:rsidR="00342570" w:rsidRP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Accordingly, the Twelfth Schedule provides that the profits of the business of</w:t>
      </w:r>
      <w:r w:rsidR="00CB66DE">
        <w:rPr>
          <w:rFonts w:cs="Times-Roman"/>
          <w:color w:val="231F20"/>
          <w:sz w:val="24"/>
          <w:szCs w:val="24"/>
        </w:rPr>
        <w:t xml:space="preserve"> </w:t>
      </w:r>
      <w:r w:rsidRPr="00342570">
        <w:rPr>
          <w:rFonts w:cs="Times-Roman"/>
          <w:color w:val="231F20"/>
          <w:sz w:val="24"/>
          <w:szCs w:val="24"/>
        </w:rPr>
        <w:t>developing or operating from a Special Economic Zone or manufacture or production of</w:t>
      </w:r>
      <w:r w:rsidR="00CB66DE">
        <w:rPr>
          <w:rFonts w:cs="Times-Roman"/>
          <w:color w:val="231F20"/>
          <w:sz w:val="24"/>
          <w:szCs w:val="24"/>
        </w:rPr>
        <w:t xml:space="preserve"> </w:t>
      </w:r>
      <w:r w:rsidRPr="00342570">
        <w:rPr>
          <w:rFonts w:cs="Times-Roman"/>
          <w:color w:val="231F20"/>
          <w:sz w:val="24"/>
          <w:szCs w:val="24"/>
        </w:rPr>
        <w:t>article or things or providing of any service by a unit established in a Special Economic Zone</w:t>
      </w:r>
      <w:r w:rsidR="00CB66DE">
        <w:rPr>
          <w:rFonts w:cs="Times-Roman"/>
          <w:color w:val="231F20"/>
          <w:sz w:val="24"/>
          <w:szCs w:val="24"/>
        </w:rPr>
        <w:t xml:space="preserve"> </w:t>
      </w:r>
      <w:r w:rsidRPr="00342570">
        <w:rPr>
          <w:rFonts w:cs="Times-Roman"/>
          <w:color w:val="231F20"/>
          <w:sz w:val="24"/>
          <w:szCs w:val="24"/>
        </w:rPr>
        <w:t>for a financial year shall be the gross income from such business as reduced by the amount</w:t>
      </w:r>
      <w:r w:rsidR="00CB66DE">
        <w:rPr>
          <w:rFonts w:cs="Times-Roman"/>
          <w:color w:val="231F20"/>
          <w:sz w:val="24"/>
          <w:szCs w:val="24"/>
        </w:rPr>
        <w:t xml:space="preserve"> </w:t>
      </w:r>
      <w:r w:rsidRPr="00342570">
        <w:rPr>
          <w:rFonts w:cs="Times-Roman"/>
          <w:color w:val="231F20"/>
          <w:sz w:val="24"/>
          <w:szCs w:val="24"/>
        </w:rPr>
        <w:t>of the business expenditure incurred by the assessee wholly and exclusively for the purpose</w:t>
      </w:r>
      <w:r w:rsidR="00CB66DE">
        <w:rPr>
          <w:rFonts w:cs="Times-Roman"/>
          <w:color w:val="231F20"/>
          <w:sz w:val="24"/>
          <w:szCs w:val="24"/>
        </w:rPr>
        <w:t xml:space="preserve"> </w:t>
      </w:r>
      <w:r w:rsidRPr="00342570">
        <w:rPr>
          <w:rFonts w:cs="Times-Roman"/>
          <w:color w:val="231F20"/>
          <w:sz w:val="24"/>
          <w:szCs w:val="24"/>
        </w:rPr>
        <w:t>of such business. It further provides that the computation of such profits shall be presumed</w:t>
      </w:r>
      <w:r w:rsidR="00CB66DE">
        <w:rPr>
          <w:rFonts w:cs="Times-Roman"/>
          <w:color w:val="231F20"/>
          <w:sz w:val="24"/>
          <w:szCs w:val="24"/>
        </w:rPr>
        <w:t xml:space="preserve"> </w:t>
      </w:r>
      <w:r w:rsidRPr="00342570">
        <w:rPr>
          <w:rFonts w:cs="Times-Roman"/>
          <w:color w:val="231F20"/>
          <w:sz w:val="24"/>
          <w:szCs w:val="24"/>
        </w:rPr>
        <w:t>to have been made after giving effect to loss, allowance or deduction under this Code. It also</w:t>
      </w:r>
      <w:r w:rsidR="00CB66DE">
        <w:rPr>
          <w:rFonts w:cs="Times-Roman"/>
          <w:color w:val="231F20"/>
          <w:sz w:val="24"/>
          <w:szCs w:val="24"/>
        </w:rPr>
        <w:t xml:space="preserve"> </w:t>
      </w:r>
      <w:r w:rsidRPr="00342570">
        <w:rPr>
          <w:rFonts w:cs="Times-Roman"/>
          <w:color w:val="231F20"/>
          <w:sz w:val="24"/>
          <w:szCs w:val="24"/>
        </w:rPr>
        <w:t>provides that the amount of common costs attributable to such business shall be determined</w:t>
      </w:r>
      <w:r w:rsidR="00CB66DE">
        <w:rPr>
          <w:rFonts w:cs="Times-Roman"/>
          <w:color w:val="231F20"/>
          <w:sz w:val="24"/>
          <w:szCs w:val="24"/>
        </w:rPr>
        <w:t xml:space="preserve"> </w:t>
      </w:r>
      <w:r w:rsidRPr="00342570">
        <w:rPr>
          <w:rFonts w:cs="Times-Roman"/>
          <w:color w:val="231F20"/>
          <w:sz w:val="24"/>
          <w:szCs w:val="24"/>
        </w:rPr>
        <w:t>in the prescribed manner. The circumstances under which the provisions of this Schedule</w:t>
      </w:r>
      <w:r w:rsidR="00CB66DE">
        <w:rPr>
          <w:rFonts w:cs="Times-Roman"/>
          <w:color w:val="231F20"/>
          <w:sz w:val="24"/>
          <w:szCs w:val="24"/>
        </w:rPr>
        <w:t xml:space="preserve"> </w:t>
      </w:r>
      <w:r w:rsidRPr="00342570">
        <w:rPr>
          <w:rFonts w:cs="Times-Roman"/>
          <w:color w:val="231F20"/>
          <w:sz w:val="24"/>
          <w:szCs w:val="24"/>
        </w:rPr>
        <w:t>shall apply have also been specified therein.</w:t>
      </w:r>
    </w:p>
    <w:p w:rsidR="00342570" w:rsidRP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Sub-clause (2) of clause 32, </w:t>
      </w:r>
      <w:r w:rsidRPr="00342570">
        <w:rPr>
          <w:rFonts w:cs="Times-Italic"/>
          <w:i/>
          <w:iCs/>
          <w:color w:val="231F20"/>
          <w:sz w:val="24"/>
          <w:szCs w:val="24"/>
        </w:rPr>
        <w:t>inter alia</w:t>
      </w:r>
      <w:r w:rsidRPr="00342570">
        <w:rPr>
          <w:rFonts w:cs="Times-Roman"/>
          <w:color w:val="231F20"/>
          <w:sz w:val="24"/>
          <w:szCs w:val="24"/>
        </w:rPr>
        <w:t>, provides that the profits from the business</w:t>
      </w:r>
      <w:r w:rsidR="00CB66DE">
        <w:rPr>
          <w:rFonts w:cs="Times-Roman"/>
          <w:color w:val="231F20"/>
          <w:sz w:val="24"/>
          <w:szCs w:val="24"/>
        </w:rPr>
        <w:t xml:space="preserve"> </w:t>
      </w:r>
      <w:r w:rsidRPr="00342570">
        <w:rPr>
          <w:rFonts w:cs="Times-Roman"/>
          <w:color w:val="231F20"/>
          <w:sz w:val="24"/>
          <w:szCs w:val="24"/>
        </w:rPr>
        <w:t>specified in paragraph 1 of the Thirteenth Schedule shall be computed in accordance with</w:t>
      </w:r>
      <w:r w:rsidR="00CB66DE">
        <w:rPr>
          <w:rFonts w:cs="Times-Roman"/>
          <w:color w:val="231F20"/>
          <w:sz w:val="24"/>
          <w:szCs w:val="24"/>
        </w:rPr>
        <w:t xml:space="preserve"> </w:t>
      </w:r>
      <w:r w:rsidRPr="00342570">
        <w:rPr>
          <w:rFonts w:cs="Times-Roman"/>
          <w:color w:val="231F20"/>
          <w:sz w:val="24"/>
          <w:szCs w:val="24"/>
        </w:rPr>
        <w:t>the provisions contained in the said Schedule.</w:t>
      </w:r>
    </w:p>
    <w:p w:rsid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Thirteenth Schedule provides the list of such specified businesses.</w:t>
      </w:r>
      <w:r w:rsidR="00CB66DE">
        <w:rPr>
          <w:rFonts w:cs="Times-Roman"/>
          <w:color w:val="231F20"/>
          <w:sz w:val="24"/>
          <w:szCs w:val="24"/>
        </w:rPr>
        <w:t xml:space="preserve"> </w:t>
      </w:r>
      <w:r w:rsidRPr="00342570">
        <w:rPr>
          <w:rFonts w:cs="Times-Roman"/>
          <w:color w:val="231F20"/>
          <w:sz w:val="24"/>
          <w:szCs w:val="24"/>
        </w:rPr>
        <w:t>The provisions of this Schedule shall apply to the said specified businesses which fulfil the</w:t>
      </w:r>
      <w:r w:rsidR="00CB66DE">
        <w:rPr>
          <w:rFonts w:cs="Times-Roman"/>
          <w:color w:val="231F20"/>
          <w:sz w:val="24"/>
          <w:szCs w:val="24"/>
        </w:rPr>
        <w:t xml:space="preserve"> </w:t>
      </w:r>
      <w:r w:rsidRPr="00342570">
        <w:rPr>
          <w:rFonts w:cs="Times-Roman"/>
          <w:color w:val="231F20"/>
          <w:sz w:val="24"/>
          <w:szCs w:val="24"/>
        </w:rPr>
        <w:t>prescribed conditions and are notified by the Central Government.</w:t>
      </w:r>
    </w:p>
    <w:p w:rsidR="00CB66DE" w:rsidRPr="00342570" w:rsidRDefault="00CB66DE" w:rsidP="00CB66DE">
      <w:pPr>
        <w:autoSpaceDE w:val="0"/>
        <w:autoSpaceDN w:val="0"/>
        <w:adjustRightInd w:val="0"/>
        <w:spacing w:after="0" w:line="240" w:lineRule="auto"/>
        <w:jc w:val="both"/>
        <w:rPr>
          <w:rFonts w:cs="Times-Roman"/>
          <w:color w:val="231F20"/>
          <w:sz w:val="24"/>
          <w:szCs w:val="24"/>
        </w:rPr>
      </w:pPr>
    </w:p>
    <w:p w:rsid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Schedule further provides that the profits of every specified business shall</w:t>
      </w:r>
      <w:r w:rsidR="00CB66DE">
        <w:rPr>
          <w:rFonts w:cs="Times-Roman"/>
          <w:color w:val="231F20"/>
          <w:sz w:val="24"/>
          <w:szCs w:val="24"/>
        </w:rPr>
        <w:t xml:space="preserve"> </w:t>
      </w:r>
      <w:r w:rsidRPr="00342570">
        <w:rPr>
          <w:rFonts w:cs="Times-Roman"/>
          <w:color w:val="231F20"/>
          <w:sz w:val="24"/>
          <w:szCs w:val="24"/>
        </w:rPr>
        <w:t>be computed separately. The profits of any specified business shall be the gross income</w:t>
      </w:r>
      <w:r w:rsidR="00CB66DE">
        <w:rPr>
          <w:rFonts w:cs="Times-Roman"/>
          <w:color w:val="231F20"/>
          <w:sz w:val="24"/>
          <w:szCs w:val="24"/>
        </w:rPr>
        <w:t xml:space="preserve"> </w:t>
      </w:r>
      <w:r w:rsidRPr="00342570">
        <w:rPr>
          <w:rFonts w:cs="Times-Roman"/>
          <w:color w:val="231F20"/>
          <w:sz w:val="24"/>
          <w:szCs w:val="24"/>
        </w:rPr>
        <w:t>from such business as reduced by the amount of the business expenditure incurred by the</w:t>
      </w:r>
      <w:r w:rsidR="00CB66DE">
        <w:rPr>
          <w:rFonts w:cs="Times-Roman"/>
          <w:color w:val="231F20"/>
          <w:sz w:val="24"/>
          <w:szCs w:val="24"/>
        </w:rPr>
        <w:t xml:space="preserve"> </w:t>
      </w:r>
      <w:r w:rsidRPr="00342570">
        <w:rPr>
          <w:rFonts w:cs="Times-Roman"/>
          <w:color w:val="231F20"/>
          <w:sz w:val="24"/>
          <w:szCs w:val="24"/>
        </w:rPr>
        <w:t>assessee wholly and exclusively for the purpose of such business. It further provides that</w:t>
      </w:r>
      <w:r w:rsidR="00CB66DE">
        <w:rPr>
          <w:rFonts w:cs="Times-Roman"/>
          <w:color w:val="231F20"/>
          <w:sz w:val="24"/>
          <w:szCs w:val="24"/>
        </w:rPr>
        <w:t xml:space="preserve"> </w:t>
      </w:r>
      <w:r w:rsidRPr="00342570">
        <w:rPr>
          <w:rFonts w:cs="Times-Roman"/>
          <w:color w:val="231F20"/>
          <w:sz w:val="24"/>
          <w:szCs w:val="24"/>
        </w:rPr>
        <w:t>the computation of such profits shall be presumed to have been made after giving effect to</w:t>
      </w:r>
      <w:r w:rsidR="00CB66DE">
        <w:rPr>
          <w:rFonts w:cs="Times-Roman"/>
          <w:color w:val="231F20"/>
          <w:sz w:val="24"/>
          <w:szCs w:val="24"/>
        </w:rPr>
        <w:t xml:space="preserve"> </w:t>
      </w:r>
      <w:r w:rsidRPr="00342570">
        <w:rPr>
          <w:rFonts w:cs="Times-Roman"/>
          <w:color w:val="231F20"/>
          <w:sz w:val="24"/>
          <w:szCs w:val="24"/>
        </w:rPr>
        <w:t>loss, allowance or deduction under this Code. It also provides that the amount of common</w:t>
      </w:r>
      <w:r w:rsidR="00CB66DE">
        <w:rPr>
          <w:rFonts w:cs="Times-Roman"/>
          <w:color w:val="231F20"/>
          <w:sz w:val="24"/>
          <w:szCs w:val="24"/>
        </w:rPr>
        <w:t xml:space="preserve"> </w:t>
      </w:r>
      <w:r w:rsidRPr="00342570">
        <w:rPr>
          <w:rFonts w:cs="Times-Roman"/>
          <w:color w:val="231F20"/>
          <w:sz w:val="24"/>
          <w:szCs w:val="24"/>
        </w:rPr>
        <w:t>costs attributable to such business shall be determined in the prescribed manner. The</w:t>
      </w:r>
      <w:r w:rsidR="00CB66DE">
        <w:rPr>
          <w:rFonts w:cs="Times-Roman"/>
          <w:color w:val="231F20"/>
          <w:sz w:val="24"/>
          <w:szCs w:val="24"/>
        </w:rPr>
        <w:t xml:space="preserve"> </w:t>
      </w:r>
      <w:r w:rsidRPr="00342570">
        <w:rPr>
          <w:rFonts w:cs="Times-Roman"/>
          <w:color w:val="231F20"/>
          <w:sz w:val="24"/>
          <w:szCs w:val="24"/>
        </w:rPr>
        <w:t>circumstances under which the provisions of this Schedule shall apply have also been</w:t>
      </w:r>
      <w:r w:rsidR="00CB66DE">
        <w:rPr>
          <w:rFonts w:cs="Times-Roman"/>
          <w:color w:val="231F20"/>
          <w:sz w:val="24"/>
          <w:szCs w:val="24"/>
        </w:rPr>
        <w:t xml:space="preserve"> </w:t>
      </w:r>
      <w:r w:rsidRPr="00342570">
        <w:rPr>
          <w:rFonts w:cs="Times-Roman"/>
          <w:color w:val="231F20"/>
          <w:sz w:val="24"/>
          <w:szCs w:val="24"/>
        </w:rPr>
        <w:t>specified therein.</w:t>
      </w:r>
    </w:p>
    <w:p w:rsidR="00CB66DE" w:rsidRPr="00342570" w:rsidRDefault="00CB66DE" w:rsidP="00CB66DE">
      <w:pPr>
        <w:autoSpaceDE w:val="0"/>
        <w:autoSpaceDN w:val="0"/>
        <w:adjustRightInd w:val="0"/>
        <w:spacing w:after="0" w:line="240" w:lineRule="auto"/>
        <w:jc w:val="both"/>
        <w:rPr>
          <w:rFonts w:cs="Times-Roman"/>
          <w:color w:val="231F20"/>
          <w:sz w:val="24"/>
          <w:szCs w:val="24"/>
        </w:rPr>
      </w:pPr>
    </w:p>
    <w:p w:rsidR="00342570" w:rsidRP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Sub-clause (2) of clause 32, </w:t>
      </w:r>
      <w:r w:rsidRPr="00342570">
        <w:rPr>
          <w:rFonts w:cs="Times-Italic"/>
          <w:i/>
          <w:iCs/>
          <w:color w:val="231F20"/>
          <w:sz w:val="24"/>
          <w:szCs w:val="24"/>
        </w:rPr>
        <w:t>inter alia</w:t>
      </w:r>
      <w:r w:rsidRPr="00342570">
        <w:rPr>
          <w:rFonts w:cs="Times-Roman"/>
          <w:color w:val="231F20"/>
          <w:sz w:val="24"/>
          <w:szCs w:val="24"/>
        </w:rPr>
        <w:t>, provides that the profits from the business</w:t>
      </w:r>
      <w:r w:rsidR="00CB66DE">
        <w:rPr>
          <w:rFonts w:cs="Times-Roman"/>
          <w:color w:val="231F20"/>
          <w:sz w:val="24"/>
          <w:szCs w:val="24"/>
        </w:rPr>
        <w:t xml:space="preserve"> </w:t>
      </w:r>
      <w:r w:rsidRPr="00342570">
        <w:rPr>
          <w:rFonts w:cs="Times-Roman"/>
          <w:color w:val="231F20"/>
          <w:sz w:val="24"/>
          <w:szCs w:val="24"/>
        </w:rPr>
        <w:t>listed in Fourteenth Schedule where income is determined on presumptive basis shall be</w:t>
      </w:r>
      <w:r w:rsidR="00CB66DE">
        <w:rPr>
          <w:rFonts w:cs="Times-Roman"/>
          <w:color w:val="231F20"/>
          <w:sz w:val="24"/>
          <w:szCs w:val="24"/>
        </w:rPr>
        <w:t xml:space="preserve"> </w:t>
      </w:r>
      <w:r w:rsidRPr="00342570">
        <w:rPr>
          <w:rFonts w:cs="Times-Roman"/>
          <w:color w:val="231F20"/>
          <w:sz w:val="24"/>
          <w:szCs w:val="24"/>
        </w:rPr>
        <w:t>computed in accordance with the provisions contained in the said Schedule.</w:t>
      </w:r>
    </w:p>
    <w:p w:rsidR="00342570" w:rsidRPr="00342570" w:rsidRDefault="00342570" w:rsidP="00CB66D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Fourteenth Schedule provides the list of such businesses. It provides</w:t>
      </w:r>
      <w:r w:rsidR="00CB66DE">
        <w:rPr>
          <w:rFonts w:cs="Times-Roman"/>
          <w:color w:val="231F20"/>
          <w:sz w:val="24"/>
          <w:szCs w:val="24"/>
        </w:rPr>
        <w:t xml:space="preserve"> </w:t>
      </w:r>
      <w:r w:rsidRPr="00342570">
        <w:rPr>
          <w:rFonts w:cs="Times-Roman"/>
          <w:color w:val="231F20"/>
          <w:sz w:val="24"/>
          <w:szCs w:val="24"/>
        </w:rPr>
        <w:t>that the income from such business carried on by the assessee at any time during the financial</w:t>
      </w:r>
      <w:r w:rsidR="00CB66DE">
        <w:rPr>
          <w:rFonts w:cs="Times-Roman"/>
          <w:color w:val="231F20"/>
          <w:sz w:val="24"/>
          <w:szCs w:val="24"/>
        </w:rPr>
        <w:t xml:space="preserve"> </w:t>
      </w:r>
      <w:r w:rsidRPr="00342570">
        <w:rPr>
          <w:rFonts w:cs="Times-Roman"/>
          <w:color w:val="231F20"/>
          <w:sz w:val="24"/>
          <w:szCs w:val="24"/>
        </w:rPr>
        <w:t>year shall be the amount specified therein and subject to the conditions specified therein.</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Schedule further provides that the computation of such income shall be</w:t>
      </w:r>
      <w:r w:rsidR="008C63E1">
        <w:rPr>
          <w:rFonts w:cs="Times-Roman"/>
          <w:color w:val="231F20"/>
          <w:sz w:val="24"/>
          <w:szCs w:val="24"/>
        </w:rPr>
        <w:t xml:space="preserve"> </w:t>
      </w:r>
      <w:r w:rsidRPr="00342570">
        <w:rPr>
          <w:rFonts w:cs="Times-Roman"/>
          <w:color w:val="231F20"/>
          <w:sz w:val="24"/>
          <w:szCs w:val="24"/>
        </w:rPr>
        <w:t>presumed to have been made after giving effect to loss, allowance or deduction under this</w:t>
      </w:r>
      <w:r w:rsidR="008C63E1">
        <w:rPr>
          <w:rFonts w:cs="Times-Roman"/>
          <w:color w:val="231F20"/>
          <w:sz w:val="24"/>
          <w:szCs w:val="24"/>
        </w:rPr>
        <w:t xml:space="preserve"> </w:t>
      </w:r>
      <w:r w:rsidRPr="00342570">
        <w:rPr>
          <w:rFonts w:cs="Times-Roman"/>
          <w:color w:val="231F20"/>
          <w:sz w:val="24"/>
          <w:szCs w:val="24"/>
        </w:rPr>
        <w:t>Code. It also provides that the amount of common costs attributable to such business shall</w:t>
      </w:r>
      <w:r w:rsidR="008C63E1">
        <w:rPr>
          <w:rFonts w:cs="Times-Roman"/>
          <w:color w:val="231F20"/>
          <w:sz w:val="24"/>
          <w:szCs w:val="24"/>
        </w:rPr>
        <w:t xml:space="preserve"> </w:t>
      </w:r>
      <w:r w:rsidRPr="00342570">
        <w:rPr>
          <w:rFonts w:cs="Times-Roman"/>
          <w:color w:val="231F20"/>
          <w:sz w:val="24"/>
          <w:szCs w:val="24"/>
        </w:rPr>
        <w:t>be determined in the prescribed manner. The circumstances under which the provisions of</w:t>
      </w:r>
      <w:r w:rsidR="008C63E1">
        <w:rPr>
          <w:rFonts w:cs="Times-Roman"/>
          <w:color w:val="231F20"/>
          <w:sz w:val="24"/>
          <w:szCs w:val="24"/>
        </w:rPr>
        <w:t xml:space="preserve"> </w:t>
      </w:r>
      <w:r w:rsidRPr="00342570">
        <w:rPr>
          <w:rFonts w:cs="Times-Roman"/>
          <w:color w:val="231F20"/>
          <w:sz w:val="24"/>
          <w:szCs w:val="24"/>
        </w:rPr>
        <w:t>this Schedule shall not apply have also been specified therein.</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Fifteenth Schedule relates to depreciation. Depreciation of business capital assets</w:t>
      </w:r>
      <w:r w:rsidR="008C63E1">
        <w:rPr>
          <w:rFonts w:cs="Times-Roman"/>
          <w:color w:val="231F20"/>
          <w:sz w:val="24"/>
          <w:szCs w:val="24"/>
        </w:rPr>
        <w:t xml:space="preserve"> </w:t>
      </w:r>
      <w:r w:rsidRPr="00342570">
        <w:rPr>
          <w:rFonts w:cs="Times-Roman"/>
          <w:color w:val="231F20"/>
          <w:sz w:val="24"/>
          <w:szCs w:val="24"/>
        </w:rPr>
        <w:t>is one of the capital allowances allowed under clause 37 of the Code. The manner of calculation</w:t>
      </w:r>
      <w:r w:rsidR="008C63E1">
        <w:rPr>
          <w:rFonts w:cs="Times-Roman"/>
          <w:color w:val="231F20"/>
          <w:sz w:val="24"/>
          <w:szCs w:val="24"/>
        </w:rPr>
        <w:t xml:space="preserve"> </w:t>
      </w:r>
      <w:r w:rsidRPr="00342570">
        <w:rPr>
          <w:rFonts w:cs="Times-Roman"/>
          <w:color w:val="231F20"/>
          <w:sz w:val="24"/>
          <w:szCs w:val="24"/>
        </w:rPr>
        <w:t>of depreciation of business capital assets is provided in clause 38 of the Code. The said</w:t>
      </w:r>
      <w:r w:rsidR="008C63E1">
        <w:rPr>
          <w:rFonts w:cs="Times-Roman"/>
          <w:color w:val="231F20"/>
          <w:sz w:val="24"/>
          <w:szCs w:val="24"/>
        </w:rPr>
        <w:t xml:space="preserve"> </w:t>
      </w:r>
      <w:r w:rsidRPr="00342570">
        <w:rPr>
          <w:rFonts w:cs="Times-Roman"/>
          <w:color w:val="231F20"/>
          <w:sz w:val="24"/>
          <w:szCs w:val="24"/>
        </w:rPr>
        <w:t>clause makes a reference to Fifteenth Schedule. In respect of any block of assets , the</w:t>
      </w:r>
      <w:r w:rsidR="008C63E1">
        <w:rPr>
          <w:rFonts w:cs="Times-Roman"/>
          <w:color w:val="231F20"/>
          <w:sz w:val="24"/>
          <w:szCs w:val="24"/>
        </w:rPr>
        <w:t xml:space="preserve"> </w:t>
      </w:r>
      <w:r w:rsidRPr="00342570">
        <w:rPr>
          <w:rFonts w:cs="Times-Roman"/>
          <w:color w:val="231F20"/>
          <w:sz w:val="24"/>
          <w:szCs w:val="24"/>
        </w:rPr>
        <w:t>depreciation is to be allowed at the percentages specified against such block of assets in the</w:t>
      </w:r>
      <w:r w:rsidR="008C63E1">
        <w:rPr>
          <w:rFonts w:cs="Times-Roman"/>
          <w:color w:val="231F20"/>
          <w:sz w:val="24"/>
          <w:szCs w:val="24"/>
        </w:rPr>
        <w:t xml:space="preserve"> </w:t>
      </w:r>
      <w:r w:rsidRPr="00342570">
        <w:rPr>
          <w:rFonts w:cs="Times-Roman"/>
          <w:color w:val="231F20"/>
          <w:sz w:val="24"/>
          <w:szCs w:val="24"/>
        </w:rPr>
        <w:t xml:space="preserve">Table given in the said Schedule on </w:t>
      </w:r>
      <w:r w:rsidRPr="008C63E1">
        <w:rPr>
          <w:rFonts w:cs="Times-Roman"/>
          <w:b/>
          <w:strike/>
          <w:color w:val="0066FF"/>
          <w:sz w:val="24"/>
          <w:szCs w:val="24"/>
        </w:rPr>
        <w:t>the adjusted value or</w:t>
      </w:r>
      <w:r w:rsidRPr="00342570">
        <w:rPr>
          <w:rFonts w:cs="Times-Roman"/>
          <w:color w:val="231F20"/>
          <w:sz w:val="24"/>
          <w:szCs w:val="24"/>
        </w:rPr>
        <w:t xml:space="preserve"> written down value of such block</w:t>
      </w:r>
      <w:r w:rsidR="008C63E1">
        <w:rPr>
          <w:rFonts w:cs="Times-Roman"/>
          <w:color w:val="231F20"/>
          <w:sz w:val="24"/>
          <w:szCs w:val="24"/>
        </w:rPr>
        <w:t xml:space="preserve"> </w:t>
      </w:r>
      <w:r w:rsidRPr="00342570">
        <w:rPr>
          <w:rFonts w:cs="Times-Roman"/>
          <w:color w:val="231F20"/>
          <w:sz w:val="24"/>
          <w:szCs w:val="24"/>
        </w:rPr>
        <w:t>of assets, as the case may be, as are used for the purposes of the business of the person at</w:t>
      </w:r>
      <w:r w:rsidR="008C63E1">
        <w:rPr>
          <w:rFonts w:cs="Times-Roman"/>
          <w:color w:val="231F20"/>
          <w:sz w:val="24"/>
          <w:szCs w:val="24"/>
        </w:rPr>
        <w:t xml:space="preserve"> </w:t>
      </w:r>
      <w:r w:rsidRPr="00342570">
        <w:rPr>
          <w:rFonts w:cs="Times-Roman"/>
          <w:color w:val="231F20"/>
          <w:sz w:val="24"/>
          <w:szCs w:val="24"/>
        </w:rPr>
        <w:t xml:space="preserve">any time during the </w:t>
      </w:r>
      <w:r w:rsidRPr="00342570">
        <w:rPr>
          <w:rFonts w:cs="Times-Roman"/>
          <w:color w:val="231F20"/>
          <w:sz w:val="24"/>
          <w:szCs w:val="24"/>
        </w:rPr>
        <w:lastRenderedPageBreak/>
        <w:t>financial year. The said Table broadly divides business capital assets,</w:t>
      </w:r>
      <w:r w:rsidR="008C63E1">
        <w:rPr>
          <w:rFonts w:cs="Times-Roman"/>
          <w:color w:val="231F20"/>
          <w:sz w:val="24"/>
          <w:szCs w:val="24"/>
        </w:rPr>
        <w:t xml:space="preserve"> </w:t>
      </w:r>
      <w:r w:rsidRPr="00342570">
        <w:rPr>
          <w:rFonts w:cs="Times-Roman"/>
          <w:color w:val="231F20"/>
          <w:sz w:val="24"/>
          <w:szCs w:val="24"/>
        </w:rPr>
        <w:t>into twelve classes of assets. These are building, furniture and fittings, vehicles, aeroplanes,</w:t>
      </w:r>
      <w:r w:rsidR="008C63E1">
        <w:rPr>
          <w:rFonts w:cs="Times-Roman"/>
          <w:color w:val="231F20"/>
          <w:sz w:val="24"/>
          <w:szCs w:val="24"/>
        </w:rPr>
        <w:t xml:space="preserve"> </w:t>
      </w:r>
      <w:r w:rsidRPr="00342570">
        <w:rPr>
          <w:rFonts w:cs="Times-Roman"/>
          <w:color w:val="231F20"/>
          <w:sz w:val="24"/>
          <w:szCs w:val="24"/>
        </w:rPr>
        <w:t>rails, ships, books, machinery and plant, scientific research assets, family planning asset,animals and intangible assets. Depreciation shall not be allowed, in respect of any other</w:t>
      </w:r>
      <w:r w:rsidR="008C63E1">
        <w:rPr>
          <w:rFonts w:cs="Times-Roman"/>
          <w:color w:val="231F20"/>
          <w:sz w:val="24"/>
          <w:szCs w:val="24"/>
        </w:rPr>
        <w:t xml:space="preserve"> </w:t>
      </w:r>
      <w:r w:rsidRPr="00342570">
        <w:rPr>
          <w:rFonts w:cs="Times-Roman"/>
          <w:color w:val="231F20"/>
          <w:sz w:val="24"/>
          <w:szCs w:val="24"/>
        </w:rPr>
        <w:t>business capital asset not forming part of any block of assets specified in the Fifteenth</w:t>
      </w:r>
      <w:r w:rsidR="008C63E1">
        <w:rPr>
          <w:rFonts w:cs="Times-Roman"/>
          <w:color w:val="231F20"/>
          <w:sz w:val="24"/>
          <w:szCs w:val="24"/>
        </w:rPr>
        <w:t xml:space="preserve"> </w:t>
      </w:r>
      <w:r w:rsidRPr="00342570">
        <w:rPr>
          <w:rFonts w:cs="Times-Roman"/>
          <w:color w:val="231F20"/>
          <w:sz w:val="24"/>
          <w:szCs w:val="24"/>
        </w:rPr>
        <w:t>Schedule. The said Schedule further provides that no depreciation shall be allowed in respect</w:t>
      </w:r>
      <w:r w:rsidR="008C63E1">
        <w:rPr>
          <w:rFonts w:cs="Times-Roman"/>
          <w:color w:val="231F20"/>
          <w:sz w:val="24"/>
          <w:szCs w:val="24"/>
        </w:rPr>
        <w:t xml:space="preserve"> </w:t>
      </w:r>
      <w:r w:rsidRPr="00342570">
        <w:rPr>
          <w:rFonts w:cs="Times-Roman"/>
          <w:color w:val="231F20"/>
          <w:sz w:val="24"/>
          <w:szCs w:val="24"/>
        </w:rPr>
        <w:t>of any machinery or plant, if the actual cost thereof is allowed as a deduction in one or more</w:t>
      </w:r>
      <w:r w:rsidR="008C63E1">
        <w:rPr>
          <w:rFonts w:cs="Times-Roman"/>
          <w:color w:val="231F20"/>
          <w:sz w:val="24"/>
          <w:szCs w:val="24"/>
        </w:rPr>
        <w:t xml:space="preserve"> </w:t>
      </w:r>
      <w:r w:rsidRPr="00342570">
        <w:rPr>
          <w:rFonts w:cs="Times-Roman"/>
          <w:color w:val="231F20"/>
          <w:sz w:val="24"/>
          <w:szCs w:val="24"/>
        </w:rPr>
        <w:t>years. It is also provided that the depreciation shall be one hundred per cent. of the adjusted</w:t>
      </w:r>
      <w:r w:rsidR="008C63E1">
        <w:rPr>
          <w:rFonts w:cs="Times-Roman"/>
          <w:color w:val="231F20"/>
          <w:sz w:val="24"/>
          <w:szCs w:val="24"/>
        </w:rPr>
        <w:t xml:space="preserve"> </w:t>
      </w:r>
      <w:r w:rsidRPr="00342570">
        <w:rPr>
          <w:rFonts w:cs="Times-Roman"/>
          <w:color w:val="231F20"/>
          <w:sz w:val="24"/>
          <w:szCs w:val="24"/>
        </w:rPr>
        <w:t xml:space="preserve">written down value of the block of assets, being intangible assets, if </w:t>
      </w:r>
      <w:r w:rsidRPr="008C63E1">
        <w:rPr>
          <w:rFonts w:cs="Times-Roman"/>
          <w:b/>
          <w:strike/>
          <w:color w:val="0066FF"/>
          <w:sz w:val="24"/>
          <w:szCs w:val="24"/>
        </w:rPr>
        <w:t>the adjusted value or</w:t>
      </w:r>
      <w:r w:rsidR="008C63E1">
        <w:rPr>
          <w:rFonts w:cs="Times-Roman"/>
          <w:color w:val="231F20"/>
          <w:sz w:val="24"/>
          <w:szCs w:val="24"/>
        </w:rPr>
        <w:t xml:space="preserve"> </w:t>
      </w:r>
      <w:r w:rsidRPr="00342570">
        <w:rPr>
          <w:rFonts w:cs="Times-Roman"/>
          <w:color w:val="231F20"/>
          <w:sz w:val="24"/>
          <w:szCs w:val="24"/>
        </w:rPr>
        <w:t>written down val</w:t>
      </w:r>
      <w:r w:rsidR="008C63E1">
        <w:rPr>
          <w:rFonts w:cs="Times-Roman"/>
          <w:color w:val="231F20"/>
          <w:sz w:val="24"/>
          <w:szCs w:val="24"/>
        </w:rPr>
        <w:t xml:space="preserve">ue of the block of assets is </w:t>
      </w:r>
      <w:r w:rsidR="008C63E1" w:rsidRPr="008C63E1">
        <w:rPr>
          <w:rFonts w:cs="Times-Roman"/>
          <w:b/>
          <w:color w:val="0066FF"/>
          <w:sz w:val="24"/>
          <w:szCs w:val="24"/>
        </w:rPr>
        <w:t>five</w:t>
      </w:r>
      <w:r w:rsidRPr="008C63E1">
        <w:rPr>
          <w:rFonts w:cs="Times-Roman"/>
          <w:b/>
          <w:color w:val="0066FF"/>
          <w:sz w:val="24"/>
          <w:szCs w:val="24"/>
        </w:rPr>
        <w:t xml:space="preserve"> lakh rupees</w:t>
      </w:r>
      <w:r w:rsidRPr="00342570">
        <w:rPr>
          <w:rFonts w:cs="Times-Roman"/>
          <w:color w:val="231F20"/>
          <w:sz w:val="24"/>
          <w:szCs w:val="24"/>
        </w:rPr>
        <w:t xml:space="preserve"> or less. The Schedule also seeks</w:t>
      </w:r>
      <w:r w:rsidR="008C63E1">
        <w:rPr>
          <w:rFonts w:cs="Times-Roman"/>
          <w:color w:val="231F20"/>
          <w:sz w:val="24"/>
          <w:szCs w:val="24"/>
        </w:rPr>
        <w:t xml:space="preserve"> </w:t>
      </w:r>
      <w:r w:rsidRPr="00342570">
        <w:rPr>
          <w:rFonts w:cs="Times-Roman"/>
          <w:color w:val="231F20"/>
          <w:sz w:val="24"/>
          <w:szCs w:val="24"/>
        </w:rPr>
        <w:t>to provide list of various items included in the assets listed in the table in the Schedule.</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 xml:space="preserve">Clause </w:t>
      </w:r>
      <w:r w:rsidRPr="00342570">
        <w:rPr>
          <w:rFonts w:cs="Times-Roman"/>
          <w:color w:val="231F20"/>
          <w:sz w:val="24"/>
          <w:szCs w:val="24"/>
        </w:rPr>
        <w:t>79 of this Code provides that a person shall be allowed a deduction of a</w:t>
      </w:r>
      <w:r w:rsidR="008C63E1">
        <w:rPr>
          <w:rFonts w:cs="Times-Roman"/>
          <w:color w:val="231F20"/>
          <w:sz w:val="24"/>
          <w:szCs w:val="24"/>
        </w:rPr>
        <w:t xml:space="preserve"> </w:t>
      </w:r>
      <w:r w:rsidRPr="00342570">
        <w:rPr>
          <w:rFonts w:cs="Times-Roman"/>
          <w:color w:val="231F20"/>
          <w:sz w:val="24"/>
          <w:szCs w:val="24"/>
        </w:rPr>
        <w:t>specified sum of the amount of money paid by him in the financial year as contribution or</w:t>
      </w:r>
      <w:r w:rsidR="008C63E1">
        <w:rPr>
          <w:rFonts w:cs="Times-Roman"/>
          <w:color w:val="231F20"/>
          <w:sz w:val="24"/>
          <w:szCs w:val="24"/>
        </w:rPr>
        <w:t xml:space="preserve"> </w:t>
      </w:r>
      <w:r w:rsidRPr="00342570">
        <w:rPr>
          <w:rFonts w:cs="Times-Roman"/>
          <w:color w:val="231F20"/>
          <w:sz w:val="24"/>
          <w:szCs w:val="24"/>
        </w:rPr>
        <w:t>donation to any person specified in the Sixteenth Schedule.</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Sixteenth Schedule provides the list of such persons. Parts I, II, III</w:t>
      </w:r>
      <w:r w:rsidR="008C63E1">
        <w:rPr>
          <w:rFonts w:cs="Times-Roman"/>
          <w:color w:val="231F20"/>
          <w:sz w:val="24"/>
          <w:szCs w:val="24"/>
        </w:rPr>
        <w:t xml:space="preserve"> </w:t>
      </w:r>
      <w:r w:rsidRPr="00342570">
        <w:rPr>
          <w:rFonts w:cs="Times-Roman"/>
          <w:color w:val="231F20"/>
          <w:sz w:val="24"/>
          <w:szCs w:val="24"/>
        </w:rPr>
        <w:t>and IV thereof enumerate the entities in respect of whom contributions or donations are</w:t>
      </w:r>
      <w:r w:rsidR="008C63E1">
        <w:rPr>
          <w:rFonts w:cs="Times-Roman"/>
          <w:color w:val="231F20"/>
          <w:sz w:val="24"/>
          <w:szCs w:val="24"/>
        </w:rPr>
        <w:t xml:space="preserve"> </w:t>
      </w:r>
      <w:r w:rsidRPr="00342570">
        <w:rPr>
          <w:rFonts w:cs="Times-Roman"/>
          <w:color w:val="231F20"/>
          <w:sz w:val="24"/>
          <w:szCs w:val="24"/>
        </w:rPr>
        <w:t xml:space="preserve">eligible for deduction of one hundred and seventy-five per cent., </w:t>
      </w:r>
      <w:r w:rsidRPr="008C63E1">
        <w:rPr>
          <w:rFonts w:cs="Times-Roman"/>
          <w:b/>
          <w:color w:val="0066FF"/>
          <w:sz w:val="24"/>
          <w:szCs w:val="24"/>
        </w:rPr>
        <w:t xml:space="preserve">one hundred and </w:t>
      </w:r>
      <w:r w:rsidR="008C63E1" w:rsidRPr="008C63E1">
        <w:rPr>
          <w:rFonts w:cs="Times-Roman"/>
          <w:b/>
          <w:color w:val="0066FF"/>
          <w:sz w:val="24"/>
          <w:szCs w:val="24"/>
        </w:rPr>
        <w:t xml:space="preserve">fifty </w:t>
      </w:r>
      <w:r w:rsidRPr="008C63E1">
        <w:rPr>
          <w:rFonts w:cs="Times-Roman"/>
          <w:b/>
          <w:color w:val="0066FF"/>
          <w:sz w:val="24"/>
          <w:szCs w:val="24"/>
        </w:rPr>
        <w:t>per cent.,</w:t>
      </w:r>
      <w:r w:rsidRPr="00342570">
        <w:rPr>
          <w:rFonts w:cs="Times-Roman"/>
          <w:color w:val="231F20"/>
          <w:sz w:val="24"/>
          <w:szCs w:val="24"/>
        </w:rPr>
        <w:t xml:space="preserve"> one hundred per cent. and fifty per cent, respectively.</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Sub-clause (3) of clause 53 of this Code, </w:t>
      </w:r>
      <w:r w:rsidRPr="00342570">
        <w:rPr>
          <w:rFonts w:cs="Times-Italic"/>
          <w:i/>
          <w:iCs/>
          <w:color w:val="231F20"/>
          <w:sz w:val="24"/>
          <w:szCs w:val="24"/>
        </w:rPr>
        <w:t>inter alia</w:t>
      </w:r>
      <w:r w:rsidRPr="00342570">
        <w:rPr>
          <w:rFonts w:cs="Times-Roman"/>
          <w:color w:val="231F20"/>
          <w:sz w:val="24"/>
          <w:szCs w:val="24"/>
        </w:rPr>
        <w:t>, provides that the cost of acquisition</w:t>
      </w:r>
      <w:r w:rsidR="008C63E1">
        <w:rPr>
          <w:rFonts w:cs="Times-Roman"/>
          <w:color w:val="231F20"/>
          <w:sz w:val="24"/>
          <w:szCs w:val="24"/>
        </w:rPr>
        <w:t xml:space="preserve"> </w:t>
      </w:r>
      <w:r w:rsidRPr="00342570">
        <w:rPr>
          <w:rFonts w:cs="Times-Roman"/>
          <w:color w:val="231F20"/>
          <w:sz w:val="24"/>
          <w:szCs w:val="24"/>
        </w:rPr>
        <w:t>of an</w:t>
      </w:r>
      <w:r w:rsidR="008C63E1">
        <w:rPr>
          <w:rFonts w:cs="Times-Roman"/>
          <w:color w:val="231F20"/>
          <w:sz w:val="24"/>
          <w:szCs w:val="24"/>
        </w:rPr>
        <w:t xml:space="preserve"> </w:t>
      </w:r>
      <w:r w:rsidRPr="00342570">
        <w:rPr>
          <w:rFonts w:cs="Times-Roman"/>
          <w:color w:val="231F20"/>
          <w:sz w:val="24"/>
          <w:szCs w:val="24"/>
        </w:rPr>
        <w:t>investment asset specified in the Seventeenth Schedule and acquired by the specified</w:t>
      </w:r>
      <w:r w:rsidR="008C63E1">
        <w:rPr>
          <w:rFonts w:cs="Times-Roman"/>
          <w:color w:val="231F20"/>
          <w:sz w:val="24"/>
          <w:szCs w:val="24"/>
        </w:rPr>
        <w:t xml:space="preserve"> </w:t>
      </w:r>
      <w:r w:rsidRPr="00342570">
        <w:rPr>
          <w:rFonts w:cs="Times-Roman"/>
          <w:color w:val="231F20"/>
          <w:sz w:val="24"/>
          <w:szCs w:val="24"/>
        </w:rPr>
        <w:t>mode shall be the cost specified in the said Schedule.</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the Seventeenth Schedule provides the method of determination of the</w:t>
      </w:r>
      <w:r w:rsidR="008C63E1">
        <w:rPr>
          <w:rFonts w:cs="Times-Roman"/>
          <w:color w:val="231F20"/>
          <w:sz w:val="24"/>
          <w:szCs w:val="24"/>
        </w:rPr>
        <w:t xml:space="preserve"> </w:t>
      </w:r>
      <w:r w:rsidRPr="00342570">
        <w:rPr>
          <w:rFonts w:cs="Times-Roman"/>
          <w:color w:val="231F20"/>
          <w:sz w:val="24"/>
          <w:szCs w:val="24"/>
        </w:rPr>
        <w:t>cost of acquisition of investment asset being shares or certain rights which have been</w:t>
      </w:r>
      <w:r w:rsidR="008C63E1">
        <w:rPr>
          <w:rFonts w:cs="Times-Roman"/>
          <w:color w:val="231F20"/>
          <w:sz w:val="24"/>
          <w:szCs w:val="24"/>
        </w:rPr>
        <w:t xml:space="preserve"> </w:t>
      </w:r>
      <w:r w:rsidRPr="00342570">
        <w:rPr>
          <w:rFonts w:cs="Times-Roman"/>
          <w:color w:val="231F20"/>
          <w:sz w:val="24"/>
          <w:szCs w:val="24"/>
        </w:rPr>
        <w:t>acquired by the various modes specified therein.</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Sub-clause (160) of clause 314 of this Code defines “mineral” as including a group of</w:t>
      </w:r>
      <w:r w:rsidR="008C63E1">
        <w:rPr>
          <w:rFonts w:cs="Times-Roman"/>
          <w:color w:val="231F20"/>
          <w:sz w:val="24"/>
          <w:szCs w:val="24"/>
        </w:rPr>
        <w:t xml:space="preserve"> </w:t>
      </w:r>
      <w:r w:rsidRPr="00342570">
        <w:rPr>
          <w:rFonts w:cs="Times-Roman"/>
          <w:color w:val="231F20"/>
          <w:sz w:val="24"/>
          <w:szCs w:val="24"/>
        </w:rPr>
        <w:t>associated minerals specified in the Eighteenth Schedule.</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Part I and Part II of the Eighteenth Schedule respectively provide the list</w:t>
      </w:r>
      <w:r w:rsidR="008C63E1">
        <w:rPr>
          <w:rFonts w:cs="Times-Roman"/>
          <w:color w:val="231F20"/>
          <w:sz w:val="24"/>
          <w:szCs w:val="24"/>
        </w:rPr>
        <w:t xml:space="preserve"> </w:t>
      </w:r>
      <w:r w:rsidRPr="00342570">
        <w:rPr>
          <w:rFonts w:cs="Times-Roman"/>
          <w:color w:val="231F20"/>
          <w:sz w:val="24"/>
          <w:szCs w:val="24"/>
        </w:rPr>
        <w:t>of such minerals and group of associated minerals.</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The Nineteenth Schedule to the Bill deals with three types of funds, </w:t>
      </w:r>
      <w:r w:rsidRPr="00342570">
        <w:rPr>
          <w:rFonts w:cs="Times-Italic"/>
          <w:i/>
          <w:iCs/>
          <w:color w:val="231F20"/>
          <w:sz w:val="24"/>
          <w:szCs w:val="24"/>
        </w:rPr>
        <w:t>i.e</w:t>
      </w:r>
      <w:r w:rsidRPr="00342570">
        <w:rPr>
          <w:rFonts w:cs="Times-Roman"/>
          <w:color w:val="231F20"/>
          <w:sz w:val="24"/>
          <w:szCs w:val="24"/>
        </w:rPr>
        <w:t>., approved</w:t>
      </w:r>
      <w:r w:rsidR="008C63E1">
        <w:rPr>
          <w:rFonts w:cs="Times-Roman"/>
          <w:color w:val="231F20"/>
          <w:sz w:val="24"/>
          <w:szCs w:val="24"/>
        </w:rPr>
        <w:t xml:space="preserve"> </w:t>
      </w:r>
      <w:r w:rsidRPr="00342570">
        <w:rPr>
          <w:rFonts w:cs="Times-Roman"/>
          <w:color w:val="231F20"/>
          <w:sz w:val="24"/>
          <w:szCs w:val="24"/>
        </w:rPr>
        <w:t>provident fund, approved superannuation fund and approved gratuity fund and seeks to</w:t>
      </w:r>
      <w:r w:rsidR="008C63E1">
        <w:rPr>
          <w:rFonts w:cs="Times-Roman"/>
          <w:color w:val="231F20"/>
          <w:sz w:val="24"/>
          <w:szCs w:val="24"/>
        </w:rPr>
        <w:t xml:space="preserve"> </w:t>
      </w:r>
      <w:r w:rsidRPr="00342570">
        <w:rPr>
          <w:rFonts w:cs="Times-Roman"/>
          <w:color w:val="231F20"/>
          <w:sz w:val="24"/>
          <w:szCs w:val="24"/>
        </w:rPr>
        <w:t>provide the guidelines that would govern their approval and functioning. The said Schedule</w:t>
      </w:r>
      <w:r w:rsidR="008C63E1">
        <w:rPr>
          <w:rFonts w:cs="Times-Roman"/>
          <w:color w:val="231F20"/>
          <w:sz w:val="24"/>
          <w:szCs w:val="24"/>
        </w:rPr>
        <w:t xml:space="preserve"> </w:t>
      </w:r>
      <w:r w:rsidRPr="00342570">
        <w:rPr>
          <w:rFonts w:cs="Times-Roman"/>
          <w:color w:val="231F20"/>
          <w:sz w:val="24"/>
          <w:szCs w:val="24"/>
        </w:rPr>
        <w:t>has three parts. Part I deals with approved provident funds, Part II with approved</w:t>
      </w:r>
      <w:r w:rsidR="008C63E1">
        <w:rPr>
          <w:rFonts w:cs="Times-Roman"/>
          <w:color w:val="231F20"/>
          <w:sz w:val="24"/>
          <w:szCs w:val="24"/>
        </w:rPr>
        <w:t xml:space="preserve"> </w:t>
      </w:r>
      <w:r w:rsidRPr="00342570">
        <w:rPr>
          <w:rFonts w:cs="Times-Roman"/>
          <w:color w:val="231F20"/>
          <w:sz w:val="24"/>
          <w:szCs w:val="24"/>
        </w:rPr>
        <w:t>superannuation funds and Part III with approved gratuity funds.</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I relating to approved provident funds, provides that the Commissioner shall accord</w:t>
      </w:r>
      <w:r w:rsidR="008C63E1">
        <w:rPr>
          <w:rFonts w:cs="Times-Roman"/>
          <w:color w:val="231F20"/>
          <w:sz w:val="24"/>
          <w:szCs w:val="24"/>
        </w:rPr>
        <w:t xml:space="preserve"> </w:t>
      </w:r>
      <w:r w:rsidRPr="00342570">
        <w:rPr>
          <w:rFonts w:cs="Times-Roman"/>
          <w:color w:val="231F20"/>
          <w:sz w:val="24"/>
          <w:szCs w:val="24"/>
        </w:rPr>
        <w:t>or withdraw approval to a provident fund and the conditions, upon the satisfaction of which he</w:t>
      </w:r>
      <w:r w:rsidR="008C63E1">
        <w:rPr>
          <w:rFonts w:cs="Times-Roman"/>
          <w:color w:val="231F20"/>
          <w:sz w:val="24"/>
          <w:szCs w:val="24"/>
        </w:rPr>
        <w:t xml:space="preserve"> </w:t>
      </w:r>
      <w:r w:rsidRPr="00342570">
        <w:rPr>
          <w:rFonts w:cs="Times-Roman"/>
          <w:color w:val="231F20"/>
          <w:sz w:val="24"/>
          <w:szCs w:val="24"/>
        </w:rPr>
        <w:t>will accord approval to such fund, have been specified. In certain circumstances, the conditions</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can also be relaxed. This Part also provides that certain funds established under a scheme of</w:t>
      </w:r>
      <w:r w:rsidR="008C63E1">
        <w:rPr>
          <w:rFonts w:cs="Times-Roman"/>
          <w:color w:val="231F20"/>
          <w:sz w:val="24"/>
          <w:szCs w:val="24"/>
        </w:rPr>
        <w:t xml:space="preserve"> </w:t>
      </w:r>
      <w:r w:rsidRPr="00342570">
        <w:rPr>
          <w:rFonts w:cs="Times-Roman"/>
          <w:color w:val="231F20"/>
          <w:sz w:val="24"/>
          <w:szCs w:val="24"/>
        </w:rPr>
        <w:t>other specified Acts will be deemed to be approved if notified in this behalf.</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Part also provides that contribution by an employer in excess of twelve per</w:t>
      </w:r>
      <w:r w:rsidR="008C63E1">
        <w:rPr>
          <w:rFonts w:cs="Times-Roman"/>
          <w:color w:val="231F20"/>
          <w:sz w:val="24"/>
          <w:szCs w:val="24"/>
        </w:rPr>
        <w:t xml:space="preserve"> </w:t>
      </w:r>
      <w:r w:rsidRPr="00342570">
        <w:rPr>
          <w:rFonts w:cs="Times-Roman"/>
          <w:color w:val="231F20"/>
          <w:sz w:val="24"/>
          <w:szCs w:val="24"/>
        </w:rPr>
        <w:t xml:space="preserve">cent. of the salary </w:t>
      </w:r>
      <w:r w:rsidRPr="008C63E1">
        <w:rPr>
          <w:rFonts w:cs="Times-Roman"/>
          <w:b/>
          <w:strike/>
          <w:color w:val="0066FF"/>
          <w:sz w:val="24"/>
          <w:szCs w:val="24"/>
        </w:rPr>
        <w:t>or one lakh rupees, whichever is less,</w:t>
      </w:r>
      <w:r w:rsidRPr="00342570">
        <w:rPr>
          <w:rFonts w:cs="Times-Roman"/>
          <w:color w:val="231F20"/>
          <w:sz w:val="24"/>
          <w:szCs w:val="24"/>
        </w:rPr>
        <w:t xml:space="preserve"> and interest credited in excess of the</w:t>
      </w:r>
      <w:r w:rsidR="008C63E1">
        <w:rPr>
          <w:rFonts w:cs="Times-Roman"/>
          <w:color w:val="231F20"/>
          <w:sz w:val="24"/>
          <w:szCs w:val="24"/>
        </w:rPr>
        <w:t xml:space="preserve"> </w:t>
      </w:r>
      <w:r w:rsidRPr="00342570">
        <w:rPr>
          <w:rFonts w:cs="Times-Roman"/>
          <w:color w:val="231F20"/>
          <w:sz w:val="24"/>
          <w:szCs w:val="24"/>
        </w:rPr>
        <w:t>rate of</w:t>
      </w:r>
      <w:r w:rsidR="008C63E1">
        <w:rPr>
          <w:rFonts w:cs="Times-Roman"/>
          <w:color w:val="231F20"/>
          <w:sz w:val="24"/>
          <w:szCs w:val="24"/>
        </w:rPr>
        <w:t xml:space="preserve"> </w:t>
      </w:r>
      <w:r w:rsidRPr="00342570">
        <w:rPr>
          <w:rFonts w:cs="Times-Roman"/>
          <w:color w:val="231F20"/>
          <w:sz w:val="24"/>
          <w:szCs w:val="24"/>
        </w:rPr>
        <w:t>interest prescribed by the Central Government for this purpose, shall be deemed to be</w:t>
      </w:r>
      <w:r w:rsidR="008C63E1">
        <w:rPr>
          <w:rFonts w:cs="Times-Roman"/>
          <w:color w:val="231F20"/>
          <w:sz w:val="24"/>
          <w:szCs w:val="24"/>
        </w:rPr>
        <w:t xml:space="preserve"> the </w:t>
      </w:r>
      <w:r w:rsidRPr="00342570">
        <w:rPr>
          <w:rFonts w:cs="Times-Roman"/>
          <w:color w:val="231F20"/>
          <w:sz w:val="24"/>
          <w:szCs w:val="24"/>
        </w:rPr>
        <w:t>income of the concerned employee and shall be liable to income-tax. Besides, an employee</w:t>
      </w:r>
      <w:r w:rsidR="008C63E1">
        <w:rPr>
          <w:rFonts w:cs="Times-Roman"/>
          <w:color w:val="231F20"/>
          <w:sz w:val="24"/>
          <w:szCs w:val="24"/>
        </w:rPr>
        <w:t xml:space="preserve"> </w:t>
      </w:r>
      <w:r w:rsidRPr="00342570">
        <w:rPr>
          <w:rFonts w:cs="Times-Roman"/>
          <w:color w:val="231F20"/>
          <w:sz w:val="24"/>
          <w:szCs w:val="24"/>
        </w:rPr>
        <w:t xml:space="preserve">will </w:t>
      </w:r>
      <w:r w:rsidRPr="00342570">
        <w:rPr>
          <w:rFonts w:cs="Times-Roman"/>
          <w:color w:val="231F20"/>
          <w:sz w:val="24"/>
          <w:szCs w:val="24"/>
        </w:rPr>
        <w:lastRenderedPageBreak/>
        <w:t>be entitled to a deduction in computation of his income in respect of his contribution to</w:t>
      </w:r>
      <w:r w:rsidR="008C63E1">
        <w:rPr>
          <w:rFonts w:cs="Times-Roman"/>
          <w:color w:val="231F20"/>
          <w:sz w:val="24"/>
          <w:szCs w:val="24"/>
        </w:rPr>
        <w:t xml:space="preserve"> </w:t>
      </w:r>
      <w:r w:rsidRPr="00342570">
        <w:rPr>
          <w:rFonts w:cs="Times-Roman"/>
          <w:color w:val="231F20"/>
          <w:sz w:val="24"/>
          <w:szCs w:val="24"/>
        </w:rPr>
        <w:t>his account, subject to a specified limit.</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II of the Schedule relates to approved superannuation funds. As in case of</w:t>
      </w:r>
      <w:r w:rsidR="008C63E1">
        <w:rPr>
          <w:rFonts w:cs="Times-Roman"/>
          <w:color w:val="231F20"/>
          <w:sz w:val="24"/>
          <w:szCs w:val="24"/>
        </w:rPr>
        <w:t xml:space="preserve"> </w:t>
      </w:r>
      <w:r w:rsidRPr="00342570">
        <w:rPr>
          <w:rFonts w:cs="Times-Roman"/>
          <w:color w:val="231F20"/>
          <w:sz w:val="24"/>
          <w:szCs w:val="24"/>
        </w:rPr>
        <w:t>provident funds, the Commissioner shall accord or withdraw approval to a superannuation</w:t>
      </w:r>
      <w:r w:rsidR="008C63E1">
        <w:rPr>
          <w:rFonts w:cs="Times-Roman"/>
          <w:color w:val="231F20"/>
          <w:sz w:val="24"/>
          <w:szCs w:val="24"/>
        </w:rPr>
        <w:t xml:space="preserve"> </w:t>
      </w:r>
      <w:r w:rsidRPr="00342570">
        <w:rPr>
          <w:rFonts w:cs="Times-Roman"/>
          <w:color w:val="231F20"/>
          <w:sz w:val="24"/>
          <w:szCs w:val="24"/>
        </w:rPr>
        <w:t>fund. The conditions, upon the satisfaction of which an approval shall be accorded by the</w:t>
      </w:r>
      <w:r w:rsidR="008C63E1">
        <w:rPr>
          <w:rFonts w:cs="Times-Roman"/>
          <w:color w:val="231F20"/>
          <w:sz w:val="24"/>
          <w:szCs w:val="24"/>
        </w:rPr>
        <w:t xml:space="preserve"> </w:t>
      </w:r>
      <w:r w:rsidRPr="00342570">
        <w:rPr>
          <w:rFonts w:cs="Times-Roman"/>
          <w:color w:val="231F20"/>
          <w:sz w:val="24"/>
          <w:szCs w:val="24"/>
        </w:rPr>
        <w:t>Commissioner, have also been specified.</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Part further provides as to when the contribution by an employer shall be</w:t>
      </w:r>
      <w:r w:rsidR="008C63E1">
        <w:rPr>
          <w:rFonts w:cs="Times-Roman"/>
          <w:color w:val="231F20"/>
          <w:sz w:val="24"/>
          <w:szCs w:val="24"/>
        </w:rPr>
        <w:t xml:space="preserve"> </w:t>
      </w:r>
      <w:r w:rsidRPr="00342570">
        <w:rPr>
          <w:rFonts w:cs="Times-Roman"/>
          <w:color w:val="231F20"/>
          <w:sz w:val="24"/>
          <w:szCs w:val="24"/>
        </w:rPr>
        <w:t>deemed</w:t>
      </w:r>
      <w:r w:rsidR="008C63E1">
        <w:rPr>
          <w:rFonts w:cs="Times-Roman"/>
          <w:color w:val="231F20"/>
          <w:sz w:val="24"/>
          <w:szCs w:val="24"/>
        </w:rPr>
        <w:t xml:space="preserve"> to be the income of an </w:t>
      </w:r>
      <w:r w:rsidR="008C63E1" w:rsidRPr="008C63E1">
        <w:rPr>
          <w:rFonts w:cs="Times-Roman"/>
          <w:b/>
          <w:color w:val="0066FF"/>
          <w:sz w:val="24"/>
          <w:szCs w:val="24"/>
        </w:rPr>
        <w:t>employee</w:t>
      </w:r>
      <w:r w:rsidRPr="00342570">
        <w:rPr>
          <w:rFonts w:cs="Times-Roman"/>
          <w:color w:val="231F20"/>
          <w:sz w:val="24"/>
          <w:szCs w:val="24"/>
        </w:rPr>
        <w:t xml:space="preserve"> and also for deduction of tax on contributions paid</w:t>
      </w:r>
      <w:r w:rsidR="008C63E1">
        <w:rPr>
          <w:rFonts w:cs="Times-Roman"/>
          <w:color w:val="231F20"/>
          <w:sz w:val="24"/>
          <w:szCs w:val="24"/>
        </w:rPr>
        <w:t xml:space="preserve"> to an </w:t>
      </w:r>
      <w:r w:rsidRPr="00342570">
        <w:rPr>
          <w:rFonts w:cs="Times-Roman"/>
          <w:color w:val="231F20"/>
          <w:sz w:val="24"/>
          <w:szCs w:val="24"/>
        </w:rPr>
        <w:t>employee. It also provides that deduction from the pay of, and contributions on behalf</w:t>
      </w:r>
      <w:r w:rsidR="008C63E1">
        <w:rPr>
          <w:rFonts w:cs="Times-Roman"/>
          <w:color w:val="231F20"/>
          <w:sz w:val="24"/>
          <w:szCs w:val="24"/>
        </w:rPr>
        <w:t xml:space="preserve"> </w:t>
      </w:r>
      <w:r w:rsidRPr="00342570">
        <w:rPr>
          <w:rFonts w:cs="Times-Roman"/>
          <w:color w:val="231F20"/>
          <w:sz w:val="24"/>
          <w:szCs w:val="24"/>
        </w:rPr>
        <w:t>of, employees is to be included in the return to be filed by the employer. The Part also</w:t>
      </w:r>
      <w:r w:rsidR="008C63E1">
        <w:rPr>
          <w:rFonts w:cs="Times-Roman"/>
          <w:color w:val="231F20"/>
          <w:sz w:val="24"/>
          <w:szCs w:val="24"/>
        </w:rPr>
        <w:t xml:space="preserve"> </w:t>
      </w:r>
      <w:r w:rsidRPr="00342570">
        <w:rPr>
          <w:rFonts w:cs="Times-Roman"/>
          <w:color w:val="231F20"/>
          <w:sz w:val="24"/>
          <w:szCs w:val="24"/>
        </w:rPr>
        <w:t>specifies the liability of trustees on cessation of approval given to a superannuation fund</w:t>
      </w:r>
      <w:r w:rsidR="008C63E1">
        <w:rPr>
          <w:rFonts w:cs="Times-Roman"/>
          <w:color w:val="231F20"/>
          <w:sz w:val="24"/>
          <w:szCs w:val="24"/>
        </w:rPr>
        <w:t xml:space="preserve"> </w:t>
      </w:r>
      <w:r w:rsidRPr="00342570">
        <w:rPr>
          <w:rFonts w:cs="Times-Roman"/>
          <w:color w:val="231F20"/>
          <w:sz w:val="24"/>
          <w:szCs w:val="24"/>
        </w:rPr>
        <w:t>and provides for the particulars to be furnished in respect of such funds.</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Part III of the Schedule relates to approved gratuity funds. As in case of provident</w:t>
      </w:r>
      <w:r w:rsidR="008C63E1">
        <w:rPr>
          <w:rFonts w:cs="Times-Roman"/>
          <w:color w:val="231F20"/>
          <w:sz w:val="24"/>
          <w:szCs w:val="24"/>
        </w:rPr>
        <w:t xml:space="preserve"> </w:t>
      </w:r>
      <w:r w:rsidRPr="00342570">
        <w:rPr>
          <w:rFonts w:cs="Times-Roman"/>
          <w:color w:val="231F20"/>
          <w:sz w:val="24"/>
          <w:szCs w:val="24"/>
        </w:rPr>
        <w:t>funds, the Commissioner shall accord or withdraw approval to a gratuity fund. The conditions,</w:t>
      </w:r>
      <w:r w:rsidR="008C63E1">
        <w:rPr>
          <w:rFonts w:cs="Times-Roman"/>
          <w:color w:val="231F20"/>
          <w:sz w:val="24"/>
          <w:szCs w:val="24"/>
        </w:rPr>
        <w:t xml:space="preserve"> </w:t>
      </w:r>
      <w:r w:rsidRPr="00342570">
        <w:rPr>
          <w:rFonts w:cs="Times-Roman"/>
          <w:color w:val="231F20"/>
          <w:sz w:val="24"/>
          <w:szCs w:val="24"/>
        </w:rPr>
        <w:t>upon the satisfaction of which an approval shall be accorded by the Commissioner, have</w:t>
      </w:r>
      <w:r w:rsidR="008C63E1">
        <w:rPr>
          <w:rFonts w:cs="Times-Roman"/>
          <w:color w:val="231F20"/>
          <w:sz w:val="24"/>
          <w:szCs w:val="24"/>
        </w:rPr>
        <w:t xml:space="preserve"> </w:t>
      </w:r>
      <w:r w:rsidRPr="00342570">
        <w:rPr>
          <w:rFonts w:cs="Times-Roman"/>
          <w:color w:val="231F20"/>
          <w:sz w:val="24"/>
          <w:szCs w:val="24"/>
        </w:rPr>
        <w:t>also been specified. Further, it has also been provided as to when the contribution by an</w:t>
      </w:r>
      <w:r w:rsidR="008C63E1">
        <w:rPr>
          <w:rFonts w:cs="Times-Roman"/>
          <w:color w:val="231F20"/>
          <w:sz w:val="24"/>
          <w:szCs w:val="24"/>
        </w:rPr>
        <w:t xml:space="preserve"> </w:t>
      </w:r>
      <w:r w:rsidRPr="00342570">
        <w:rPr>
          <w:rFonts w:cs="Times-Roman"/>
          <w:color w:val="231F20"/>
          <w:sz w:val="24"/>
          <w:szCs w:val="24"/>
        </w:rPr>
        <w:t xml:space="preserve">employer shall be deemed to be the income of an </w:t>
      </w:r>
      <w:r w:rsidRPr="008C63E1">
        <w:rPr>
          <w:rFonts w:cs="Times-Roman"/>
          <w:b/>
          <w:color w:val="0066FF"/>
          <w:sz w:val="24"/>
          <w:szCs w:val="24"/>
        </w:rPr>
        <w:t>employe</w:t>
      </w:r>
      <w:r w:rsidR="008C63E1" w:rsidRPr="008C63E1">
        <w:rPr>
          <w:rFonts w:cs="Times-Roman"/>
          <w:b/>
          <w:color w:val="0066FF"/>
          <w:sz w:val="24"/>
          <w:szCs w:val="24"/>
        </w:rPr>
        <w:t>e</w:t>
      </w:r>
      <w:r w:rsidRPr="008C63E1">
        <w:rPr>
          <w:rFonts w:cs="Times-Roman"/>
          <w:b/>
          <w:color w:val="0066FF"/>
          <w:sz w:val="24"/>
          <w:szCs w:val="24"/>
        </w:rPr>
        <w:t>.</w:t>
      </w:r>
      <w:r w:rsidRPr="00342570">
        <w:rPr>
          <w:rFonts w:cs="Times-Roman"/>
          <w:color w:val="231F20"/>
          <w:sz w:val="24"/>
          <w:szCs w:val="24"/>
        </w:rPr>
        <w:t xml:space="preserve"> It also specifies the liability of</w:t>
      </w:r>
      <w:r w:rsidR="008C63E1">
        <w:rPr>
          <w:rFonts w:cs="Times-Roman"/>
          <w:color w:val="231F20"/>
          <w:sz w:val="24"/>
          <w:szCs w:val="24"/>
        </w:rPr>
        <w:t xml:space="preserve"> </w:t>
      </w:r>
      <w:r w:rsidRPr="00342570">
        <w:rPr>
          <w:rFonts w:cs="Times-Roman"/>
          <w:color w:val="231F20"/>
          <w:sz w:val="24"/>
          <w:szCs w:val="24"/>
        </w:rPr>
        <w:t>trustees on cessation of approval given to a gratuity fund and provides for the particulars to</w:t>
      </w:r>
      <w:r w:rsidR="008C63E1">
        <w:rPr>
          <w:rFonts w:cs="Times-Roman"/>
          <w:color w:val="231F20"/>
          <w:sz w:val="24"/>
          <w:szCs w:val="24"/>
        </w:rPr>
        <w:t xml:space="preserve"> </w:t>
      </w:r>
      <w:r w:rsidRPr="00342570">
        <w:rPr>
          <w:rFonts w:cs="Times-Roman"/>
          <w:color w:val="231F20"/>
          <w:sz w:val="24"/>
          <w:szCs w:val="24"/>
        </w:rPr>
        <w:t>be furnished in respect of such funds.</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In the Nineteenth Schedule, for all three Parts, it has also been provided that an</w:t>
      </w:r>
      <w:r w:rsidR="008C63E1">
        <w:rPr>
          <w:rFonts w:cs="Times-Roman"/>
          <w:color w:val="231F20"/>
          <w:sz w:val="24"/>
          <w:szCs w:val="24"/>
        </w:rPr>
        <w:t xml:space="preserve"> </w:t>
      </w:r>
      <w:r w:rsidRPr="00342570">
        <w:rPr>
          <w:rFonts w:cs="Times-Roman"/>
          <w:color w:val="231F20"/>
          <w:sz w:val="24"/>
          <w:szCs w:val="24"/>
        </w:rPr>
        <w:t>aggrieved employer may file an appeal before the Central Board of Direct Taxes within sixty</w:t>
      </w:r>
      <w:r w:rsidR="008C63E1">
        <w:rPr>
          <w:rFonts w:cs="Times-Roman"/>
          <w:color w:val="231F20"/>
          <w:sz w:val="24"/>
          <w:szCs w:val="24"/>
        </w:rPr>
        <w:t xml:space="preserve"> </w:t>
      </w:r>
      <w:r w:rsidRPr="00342570">
        <w:rPr>
          <w:rFonts w:cs="Times-Roman"/>
          <w:color w:val="231F20"/>
          <w:sz w:val="24"/>
          <w:szCs w:val="24"/>
        </w:rPr>
        <w:t>days from the date of the Commissioner’s order of not according an approval to a fund or of</w:t>
      </w:r>
      <w:r w:rsidR="008C63E1">
        <w:rPr>
          <w:rFonts w:cs="Times-Roman"/>
          <w:color w:val="231F20"/>
          <w:sz w:val="24"/>
          <w:szCs w:val="24"/>
        </w:rPr>
        <w:t xml:space="preserve"> </w:t>
      </w:r>
      <w:r w:rsidRPr="00342570">
        <w:rPr>
          <w:rFonts w:cs="Times-Roman"/>
          <w:color w:val="231F20"/>
          <w:sz w:val="24"/>
          <w:szCs w:val="24"/>
        </w:rPr>
        <w:t>withdrawal of approval. Further, the Board may make rules for the smooth regulation of the</w:t>
      </w:r>
      <w:r w:rsidR="008C63E1">
        <w:rPr>
          <w:rFonts w:cs="Times-Roman"/>
          <w:color w:val="231F20"/>
          <w:sz w:val="24"/>
          <w:szCs w:val="24"/>
        </w:rPr>
        <w:t xml:space="preserve"> </w:t>
      </w:r>
      <w:r w:rsidRPr="00342570">
        <w:rPr>
          <w:rFonts w:cs="Times-Roman"/>
          <w:color w:val="231F20"/>
          <w:sz w:val="24"/>
          <w:szCs w:val="24"/>
        </w:rPr>
        <w:t>funds. Besides, some relevant terms like ‘’employer”, “employee”, “contribution”, “balance</w:t>
      </w:r>
      <w:r w:rsidR="008C63E1">
        <w:rPr>
          <w:rFonts w:cs="Times-Roman"/>
          <w:color w:val="231F20"/>
          <w:sz w:val="24"/>
          <w:szCs w:val="24"/>
        </w:rPr>
        <w:t xml:space="preserve"> </w:t>
      </w:r>
      <w:r w:rsidRPr="00342570">
        <w:rPr>
          <w:rFonts w:cs="Times-Roman"/>
          <w:color w:val="231F20"/>
          <w:sz w:val="24"/>
          <w:szCs w:val="24"/>
        </w:rPr>
        <w:t>to the credit of an employee”, “annual accretion”, etc. have been defined.</w:t>
      </w:r>
    </w:p>
    <w:p w:rsidR="00342570" w:rsidRPr="008C63E1" w:rsidRDefault="00342570" w:rsidP="008C63E1">
      <w:pPr>
        <w:autoSpaceDE w:val="0"/>
        <w:autoSpaceDN w:val="0"/>
        <w:adjustRightInd w:val="0"/>
        <w:spacing w:after="0" w:line="240" w:lineRule="auto"/>
        <w:jc w:val="both"/>
        <w:rPr>
          <w:rFonts w:cs="Times-Roman"/>
          <w:b/>
          <w:strike/>
          <w:color w:val="0066FF"/>
          <w:sz w:val="24"/>
          <w:szCs w:val="24"/>
        </w:rPr>
      </w:pPr>
      <w:r w:rsidRPr="008C63E1">
        <w:rPr>
          <w:rFonts w:cs="Times-Roman"/>
          <w:b/>
          <w:strike/>
          <w:color w:val="0066FF"/>
          <w:sz w:val="24"/>
          <w:szCs w:val="24"/>
        </w:rPr>
        <w:t>The Twentieth Schedule provides the method and manner for computation of income</w:t>
      </w:r>
      <w:r w:rsidR="008C63E1" w:rsidRPr="008C63E1">
        <w:rPr>
          <w:rFonts w:cs="Times-Roman"/>
          <w:b/>
          <w:strike/>
          <w:color w:val="0066FF"/>
          <w:sz w:val="24"/>
          <w:szCs w:val="24"/>
        </w:rPr>
        <w:t xml:space="preserve"> </w:t>
      </w:r>
      <w:r w:rsidRPr="008C63E1">
        <w:rPr>
          <w:rFonts w:cs="Times-Roman"/>
          <w:b/>
          <w:strike/>
          <w:color w:val="0066FF"/>
          <w:sz w:val="24"/>
          <w:szCs w:val="24"/>
        </w:rPr>
        <w:t>attributable to a Controlled Foreign Company, which shall be included in the total income of</w:t>
      </w:r>
      <w:r w:rsidR="008C63E1" w:rsidRPr="008C63E1">
        <w:rPr>
          <w:rFonts w:cs="Times-Roman"/>
          <w:b/>
          <w:strike/>
          <w:color w:val="0066FF"/>
          <w:sz w:val="24"/>
          <w:szCs w:val="24"/>
        </w:rPr>
        <w:t xml:space="preserve"> </w:t>
      </w:r>
      <w:r w:rsidRPr="008C63E1">
        <w:rPr>
          <w:rFonts w:cs="Times-Roman"/>
          <w:b/>
          <w:strike/>
          <w:color w:val="0066FF"/>
          <w:sz w:val="24"/>
          <w:szCs w:val="24"/>
        </w:rPr>
        <w:t>an assessee, who is resident in India, for a financial year, in accordance with clause 58. The</w:t>
      </w:r>
      <w:r w:rsidR="008C63E1" w:rsidRPr="008C63E1">
        <w:rPr>
          <w:rFonts w:cs="Times-Roman"/>
          <w:b/>
          <w:strike/>
          <w:color w:val="0066FF"/>
          <w:sz w:val="24"/>
          <w:szCs w:val="24"/>
        </w:rPr>
        <w:t xml:space="preserve"> </w:t>
      </w:r>
      <w:r w:rsidRPr="008C63E1">
        <w:rPr>
          <w:rFonts w:cs="Times-Roman"/>
          <w:b/>
          <w:strike/>
          <w:color w:val="0066FF"/>
          <w:sz w:val="24"/>
          <w:szCs w:val="24"/>
        </w:rPr>
        <w:t>said Schedule, for the sake of simplicity, has provided formulae for the determination of the</w:t>
      </w:r>
      <w:r w:rsidR="008C63E1" w:rsidRPr="008C63E1">
        <w:rPr>
          <w:rFonts w:cs="Times-Roman"/>
          <w:b/>
          <w:strike/>
          <w:color w:val="0066FF"/>
          <w:sz w:val="24"/>
          <w:szCs w:val="24"/>
        </w:rPr>
        <w:t xml:space="preserve"> </w:t>
      </w:r>
      <w:r w:rsidRPr="008C63E1">
        <w:rPr>
          <w:rFonts w:cs="Times-Roman"/>
          <w:b/>
          <w:strike/>
          <w:color w:val="0066FF"/>
          <w:sz w:val="24"/>
          <w:szCs w:val="24"/>
        </w:rPr>
        <w:t>amount of income attributable to a Controlled Foreign Company and for the specified income</w:t>
      </w:r>
    </w:p>
    <w:p w:rsidR="00342570" w:rsidRPr="008C63E1" w:rsidRDefault="00342570" w:rsidP="008C63E1">
      <w:pPr>
        <w:autoSpaceDE w:val="0"/>
        <w:autoSpaceDN w:val="0"/>
        <w:adjustRightInd w:val="0"/>
        <w:spacing w:after="0" w:line="240" w:lineRule="auto"/>
        <w:jc w:val="both"/>
        <w:rPr>
          <w:rFonts w:cs="Times-Roman"/>
          <w:b/>
          <w:strike/>
          <w:color w:val="0066FF"/>
          <w:sz w:val="24"/>
          <w:szCs w:val="24"/>
        </w:rPr>
      </w:pPr>
      <w:r w:rsidRPr="008C63E1">
        <w:rPr>
          <w:rFonts w:cs="Times-Roman"/>
          <w:b/>
          <w:strike/>
          <w:color w:val="0066FF"/>
          <w:sz w:val="24"/>
          <w:szCs w:val="24"/>
        </w:rPr>
        <w:t>of such a company.</w:t>
      </w:r>
    </w:p>
    <w:p w:rsidR="00342570" w:rsidRP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said Schedule has also defined certain terms like “Controlled Foreign Company”,</w:t>
      </w:r>
      <w:r w:rsidR="008C63E1">
        <w:rPr>
          <w:rFonts w:cs="Times-Roman"/>
          <w:color w:val="231F20"/>
          <w:sz w:val="24"/>
          <w:szCs w:val="24"/>
        </w:rPr>
        <w:t xml:space="preserve"> “T</w:t>
      </w:r>
      <w:r w:rsidRPr="00342570">
        <w:rPr>
          <w:rFonts w:cs="Times-Roman"/>
          <w:color w:val="231F20"/>
          <w:sz w:val="24"/>
          <w:szCs w:val="24"/>
        </w:rPr>
        <w:t>erritory with a lower rate of taxation” and “associated enterprise”.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Default="00342570" w:rsidP="008C63E1">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 xml:space="preserve">Clause 178 </w:t>
      </w:r>
      <w:r w:rsidRPr="00342570">
        <w:rPr>
          <w:rFonts w:cs="Times-Roman"/>
          <w:color w:val="231F20"/>
          <w:sz w:val="24"/>
          <w:szCs w:val="24"/>
        </w:rPr>
        <w:t>provides that an assessee may prefer an appeal to the Commissioner</w:t>
      </w:r>
      <w:r w:rsidR="008C63E1">
        <w:rPr>
          <w:rFonts w:cs="Times-Roman"/>
          <w:color w:val="231F20"/>
          <w:sz w:val="24"/>
          <w:szCs w:val="24"/>
        </w:rPr>
        <w:t xml:space="preserve"> </w:t>
      </w:r>
      <w:r w:rsidRPr="00342570">
        <w:rPr>
          <w:rFonts w:cs="Times-Roman"/>
          <w:color w:val="231F20"/>
          <w:sz w:val="24"/>
          <w:szCs w:val="24"/>
        </w:rPr>
        <w:t>(Appeals) where he is aggrieved by an order passed by an income-tax authority below the</w:t>
      </w:r>
      <w:r w:rsidR="008C63E1">
        <w:rPr>
          <w:rFonts w:cs="Times-Roman"/>
          <w:color w:val="231F20"/>
          <w:sz w:val="24"/>
          <w:szCs w:val="24"/>
        </w:rPr>
        <w:t xml:space="preserve"> </w:t>
      </w:r>
      <w:r w:rsidRPr="00342570">
        <w:rPr>
          <w:rFonts w:cs="Times-Roman"/>
          <w:color w:val="231F20"/>
          <w:sz w:val="24"/>
          <w:szCs w:val="24"/>
        </w:rPr>
        <w:t>rank of Commissioner, as specified in the Twenty-first Schedule. Accordingly, the Schedule</w:t>
      </w:r>
      <w:r w:rsidR="008C63E1">
        <w:rPr>
          <w:rFonts w:cs="Times-Roman"/>
          <w:color w:val="231F20"/>
          <w:sz w:val="24"/>
          <w:szCs w:val="24"/>
        </w:rPr>
        <w:t xml:space="preserve"> </w:t>
      </w:r>
      <w:r w:rsidRPr="00342570">
        <w:rPr>
          <w:rFonts w:cs="Times-Roman"/>
          <w:color w:val="231F20"/>
          <w:sz w:val="24"/>
          <w:szCs w:val="24"/>
        </w:rPr>
        <w:t>provides a list of orders that are appealable before the Commissioner (Appeals).</w:t>
      </w:r>
    </w:p>
    <w:p w:rsidR="00342570" w:rsidRPr="00342570" w:rsidRDefault="00342570" w:rsidP="00AB564E">
      <w:pPr>
        <w:autoSpaceDE w:val="0"/>
        <w:autoSpaceDN w:val="0"/>
        <w:adjustRightInd w:val="0"/>
        <w:spacing w:after="0" w:line="240" w:lineRule="auto"/>
        <w:jc w:val="both"/>
        <w:rPr>
          <w:rFonts w:cs="Times-Roman"/>
          <w:color w:val="231F20"/>
          <w:sz w:val="24"/>
          <w:szCs w:val="24"/>
        </w:rPr>
      </w:pPr>
      <w:r w:rsidRPr="00342570">
        <w:rPr>
          <w:rFonts w:cs="Times-Italic"/>
          <w:i/>
          <w:iCs/>
          <w:color w:val="231F20"/>
          <w:sz w:val="24"/>
          <w:szCs w:val="24"/>
        </w:rPr>
        <w:t xml:space="preserve">Clause 37 </w:t>
      </w:r>
      <w:r w:rsidRPr="00342570">
        <w:rPr>
          <w:rFonts w:cs="Times-Roman"/>
          <w:color w:val="231F20"/>
          <w:sz w:val="24"/>
          <w:szCs w:val="24"/>
        </w:rPr>
        <w:t xml:space="preserve">of this Code, </w:t>
      </w:r>
      <w:r w:rsidRPr="00342570">
        <w:rPr>
          <w:rFonts w:cs="Times-Italic"/>
          <w:i/>
          <w:iCs/>
          <w:color w:val="231F20"/>
          <w:sz w:val="24"/>
          <w:szCs w:val="24"/>
        </w:rPr>
        <w:t>inter alia</w:t>
      </w:r>
      <w:r w:rsidRPr="00342570">
        <w:rPr>
          <w:rFonts w:cs="Times-Roman"/>
          <w:color w:val="231F20"/>
          <w:sz w:val="24"/>
          <w:szCs w:val="24"/>
        </w:rPr>
        <w:t>, provides that one of the items of capital allowances</w:t>
      </w:r>
      <w:r w:rsidR="00AB564E">
        <w:rPr>
          <w:rFonts w:cs="Times-Roman"/>
          <w:color w:val="231F20"/>
          <w:sz w:val="24"/>
          <w:szCs w:val="24"/>
        </w:rPr>
        <w:t xml:space="preserve"> </w:t>
      </w:r>
      <w:r w:rsidRPr="00342570">
        <w:rPr>
          <w:rFonts w:cs="Times-Italic"/>
          <w:i/>
          <w:iCs/>
          <w:color w:val="231F20"/>
          <w:sz w:val="24"/>
          <w:szCs w:val="24"/>
        </w:rPr>
        <w:t xml:space="preserve">viz. </w:t>
      </w:r>
      <w:r w:rsidRPr="00342570">
        <w:rPr>
          <w:rFonts w:cs="Times-Roman"/>
          <w:color w:val="231F20"/>
          <w:sz w:val="24"/>
          <w:szCs w:val="24"/>
        </w:rPr>
        <w:t>deferred revenue expenditure allowance shall be such proportion of the expenditure as</w:t>
      </w:r>
      <w:r w:rsidR="00AB564E">
        <w:rPr>
          <w:rFonts w:cs="Times-Roman"/>
          <w:color w:val="231F20"/>
          <w:sz w:val="24"/>
          <w:szCs w:val="24"/>
        </w:rPr>
        <w:t xml:space="preserve"> </w:t>
      </w:r>
      <w:r w:rsidRPr="00342570">
        <w:rPr>
          <w:rFonts w:cs="Times-Roman"/>
          <w:color w:val="231F20"/>
          <w:sz w:val="24"/>
          <w:szCs w:val="24"/>
        </w:rPr>
        <w:t>specified and computed in accordance with the Twenty-second Schedule. Accordingly, the</w:t>
      </w:r>
      <w:r w:rsidR="00AB564E">
        <w:rPr>
          <w:rFonts w:cs="Times-Roman"/>
          <w:color w:val="231F20"/>
          <w:sz w:val="24"/>
          <w:szCs w:val="24"/>
        </w:rPr>
        <w:t xml:space="preserve"> </w:t>
      </w:r>
      <w:r w:rsidRPr="00342570">
        <w:rPr>
          <w:rFonts w:cs="Times-Roman"/>
          <w:color w:val="231F20"/>
          <w:sz w:val="24"/>
          <w:szCs w:val="24"/>
        </w:rPr>
        <w:t>said Schedule seeks to provide the items of deferred revenue expenditure on which deferred</w:t>
      </w:r>
      <w:r w:rsidR="00AB564E">
        <w:rPr>
          <w:rFonts w:cs="Times-Roman"/>
          <w:color w:val="231F20"/>
          <w:sz w:val="24"/>
          <w:szCs w:val="24"/>
        </w:rPr>
        <w:t xml:space="preserve"> </w:t>
      </w:r>
      <w:r w:rsidRPr="00342570">
        <w:rPr>
          <w:rFonts w:cs="Times-Roman"/>
          <w:color w:val="231F20"/>
          <w:sz w:val="24"/>
          <w:szCs w:val="24"/>
        </w:rPr>
        <w:t>revenue expenditure allowance would be available for a financial year. The items provided,</w:t>
      </w:r>
      <w:r w:rsidR="00AB564E">
        <w:rPr>
          <w:rFonts w:cs="Times-Roman"/>
          <w:color w:val="231F20"/>
          <w:sz w:val="24"/>
          <w:szCs w:val="24"/>
        </w:rPr>
        <w:t xml:space="preserve"> </w:t>
      </w:r>
      <w:r w:rsidRPr="00342570">
        <w:rPr>
          <w:rFonts w:cs="Times-Italic"/>
          <w:i/>
          <w:iCs/>
          <w:color w:val="231F20"/>
          <w:sz w:val="24"/>
          <w:szCs w:val="24"/>
        </w:rPr>
        <w:t>inter alia</w:t>
      </w:r>
      <w:r w:rsidRPr="00342570">
        <w:rPr>
          <w:rFonts w:cs="Times-Roman"/>
          <w:color w:val="231F20"/>
          <w:sz w:val="24"/>
          <w:szCs w:val="24"/>
        </w:rPr>
        <w:t>, are non-compete fee, premium for obtaining any asset on lease or rent, amount</w:t>
      </w:r>
      <w:r w:rsidR="00AB564E">
        <w:rPr>
          <w:rFonts w:cs="Times-Roman"/>
          <w:color w:val="231F20"/>
          <w:sz w:val="24"/>
          <w:szCs w:val="24"/>
        </w:rPr>
        <w:t xml:space="preserve"> </w:t>
      </w:r>
      <w:r w:rsidRPr="00342570">
        <w:rPr>
          <w:rFonts w:cs="Times-Roman"/>
          <w:color w:val="231F20"/>
          <w:sz w:val="24"/>
          <w:szCs w:val="24"/>
        </w:rPr>
        <w:t xml:space="preserve">paid </w:t>
      </w:r>
      <w:r w:rsidRPr="00342570">
        <w:rPr>
          <w:rFonts w:cs="Times-Roman"/>
          <w:color w:val="231F20"/>
          <w:sz w:val="24"/>
          <w:szCs w:val="24"/>
        </w:rPr>
        <w:lastRenderedPageBreak/>
        <w:t xml:space="preserve">to an employee in connection with his voluntary retirement, </w:t>
      </w:r>
      <w:r w:rsidRPr="00AB564E">
        <w:rPr>
          <w:rFonts w:cs="Times-Roman"/>
          <w:b/>
          <w:strike/>
          <w:color w:val="0066FF"/>
          <w:sz w:val="24"/>
          <w:szCs w:val="24"/>
        </w:rPr>
        <w:t>expenditure incurred by an</w:t>
      </w:r>
      <w:r w:rsidR="00AB564E" w:rsidRPr="00AB564E">
        <w:rPr>
          <w:rFonts w:cs="Times-Roman"/>
          <w:b/>
          <w:strike/>
          <w:color w:val="0066FF"/>
          <w:sz w:val="24"/>
          <w:szCs w:val="24"/>
        </w:rPr>
        <w:t xml:space="preserve"> </w:t>
      </w:r>
      <w:r w:rsidRPr="00AB564E">
        <w:rPr>
          <w:rFonts w:cs="Times-Roman"/>
          <w:b/>
          <w:strike/>
          <w:color w:val="0066FF"/>
          <w:sz w:val="24"/>
          <w:szCs w:val="24"/>
        </w:rPr>
        <w:t>Indian company</w:t>
      </w:r>
      <w:r w:rsidRPr="00342570">
        <w:rPr>
          <w:rFonts w:cs="Times-Roman"/>
          <w:color w:val="231F20"/>
          <w:sz w:val="24"/>
          <w:szCs w:val="24"/>
        </w:rPr>
        <w:t>, any loss on account of forfeiture of any agreement entered in the course of</w:t>
      </w:r>
      <w:r w:rsidR="00AB564E">
        <w:rPr>
          <w:rFonts w:cs="Times-Roman"/>
          <w:color w:val="231F20"/>
          <w:sz w:val="24"/>
          <w:szCs w:val="24"/>
        </w:rPr>
        <w:t xml:space="preserve"> </w:t>
      </w:r>
      <w:r w:rsidRPr="00342570">
        <w:rPr>
          <w:rFonts w:cs="Times-Roman"/>
          <w:color w:val="231F20"/>
          <w:sz w:val="24"/>
          <w:szCs w:val="24"/>
        </w:rPr>
        <w:t>the business and prescribed preliminary expenditure incurred before the commencement of</w:t>
      </w:r>
      <w:r w:rsidR="00AB564E">
        <w:rPr>
          <w:rFonts w:cs="Times-Roman"/>
          <w:color w:val="231F20"/>
          <w:sz w:val="24"/>
          <w:szCs w:val="24"/>
        </w:rPr>
        <w:t xml:space="preserve"> </w:t>
      </w:r>
      <w:r w:rsidRPr="00342570">
        <w:rPr>
          <w:rFonts w:cs="Times-Roman"/>
          <w:color w:val="231F20"/>
          <w:sz w:val="24"/>
          <w:szCs w:val="24"/>
        </w:rPr>
        <w:t>the business, or in connection with the extension of the business, or in connection with the</w:t>
      </w:r>
      <w:r w:rsidR="00AB564E">
        <w:rPr>
          <w:rFonts w:cs="Times-Roman"/>
          <w:color w:val="231F20"/>
          <w:sz w:val="24"/>
          <w:szCs w:val="24"/>
        </w:rPr>
        <w:t xml:space="preserve"> </w:t>
      </w:r>
      <w:r w:rsidRPr="00342570">
        <w:rPr>
          <w:rFonts w:cs="Times-Roman"/>
          <w:color w:val="231F20"/>
          <w:sz w:val="24"/>
          <w:szCs w:val="24"/>
        </w:rPr>
        <w:t>setting up of new business.</w:t>
      </w: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342570" w:rsidRPr="00AB564E" w:rsidRDefault="00342570" w:rsidP="00AB564E">
      <w:pPr>
        <w:autoSpaceDE w:val="0"/>
        <w:autoSpaceDN w:val="0"/>
        <w:adjustRightInd w:val="0"/>
        <w:spacing w:after="0" w:line="240" w:lineRule="auto"/>
        <w:ind w:left="2160" w:firstLine="720"/>
        <w:rPr>
          <w:rFonts w:cs="Times-Roman"/>
          <w:b/>
          <w:color w:val="231F20"/>
          <w:sz w:val="24"/>
          <w:szCs w:val="24"/>
          <w:u w:val="single"/>
        </w:rPr>
      </w:pPr>
      <w:r w:rsidRPr="00AB564E">
        <w:rPr>
          <w:rFonts w:cs="Times-Roman"/>
          <w:b/>
          <w:color w:val="231F20"/>
          <w:sz w:val="24"/>
          <w:szCs w:val="24"/>
          <w:u w:val="single"/>
        </w:rPr>
        <w:t>FINANCIAL MEMORANDUM</w:t>
      </w:r>
    </w:p>
    <w:p w:rsidR="00342570" w:rsidRPr="00342570" w:rsidRDefault="00342570" w:rsidP="00AB564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This Bill seeks to replace the Indian Income-tax Act, 1961 and the Wealth Tax Act, 1957</w:t>
      </w:r>
      <w:r w:rsidR="00AB564E">
        <w:rPr>
          <w:rFonts w:cs="Times-Roman"/>
          <w:color w:val="231F20"/>
          <w:sz w:val="24"/>
          <w:szCs w:val="24"/>
        </w:rPr>
        <w:t xml:space="preserve"> and thus</w:t>
      </w:r>
      <w:r w:rsidRPr="00342570">
        <w:rPr>
          <w:rFonts w:cs="Times-Roman"/>
          <w:color w:val="231F20"/>
          <w:sz w:val="24"/>
          <w:szCs w:val="24"/>
        </w:rPr>
        <w:t xml:space="preserve"> additional expenditure of significance, apart from what is being spent on the</w:t>
      </w:r>
      <w:r w:rsidR="00AB564E">
        <w:rPr>
          <w:rFonts w:cs="Times-Roman"/>
          <w:color w:val="231F20"/>
          <w:sz w:val="24"/>
          <w:szCs w:val="24"/>
        </w:rPr>
        <w:t xml:space="preserve"> </w:t>
      </w:r>
      <w:r w:rsidRPr="00342570">
        <w:rPr>
          <w:rFonts w:cs="Times-Roman"/>
          <w:color w:val="231F20"/>
          <w:sz w:val="24"/>
          <w:szCs w:val="24"/>
        </w:rPr>
        <w:t>administration of these Acts, is contemplated by reason merely of the passing of this Bill.</w:t>
      </w:r>
    </w:p>
    <w:p w:rsidR="00342570" w:rsidRPr="00342570" w:rsidRDefault="00342570"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AB564E" w:rsidRDefault="00AB564E" w:rsidP="00342570">
      <w:pPr>
        <w:autoSpaceDE w:val="0"/>
        <w:autoSpaceDN w:val="0"/>
        <w:adjustRightInd w:val="0"/>
        <w:spacing w:after="0" w:line="240" w:lineRule="auto"/>
        <w:rPr>
          <w:rFonts w:cs="Times-Roman"/>
          <w:color w:val="231F20"/>
          <w:sz w:val="24"/>
          <w:szCs w:val="24"/>
        </w:rPr>
      </w:pPr>
    </w:p>
    <w:p w:rsidR="00342570" w:rsidRPr="00AB564E" w:rsidRDefault="00342570" w:rsidP="00342570">
      <w:pPr>
        <w:autoSpaceDE w:val="0"/>
        <w:autoSpaceDN w:val="0"/>
        <w:adjustRightInd w:val="0"/>
        <w:spacing w:after="0" w:line="240" w:lineRule="auto"/>
        <w:rPr>
          <w:rFonts w:cs="Times-Roman"/>
          <w:b/>
          <w:color w:val="0066FF"/>
          <w:sz w:val="24"/>
          <w:szCs w:val="24"/>
        </w:rPr>
      </w:pPr>
      <w:r w:rsidRPr="00AB564E">
        <w:rPr>
          <w:rFonts w:cs="Times-Roman"/>
          <w:b/>
          <w:color w:val="0066FF"/>
          <w:sz w:val="24"/>
          <w:szCs w:val="24"/>
        </w:rPr>
        <w:t>MEMORANDUM REGARDING DELEGATED LEGISLATION</w:t>
      </w:r>
    </w:p>
    <w:p w:rsidR="00342570" w:rsidRPr="00342570" w:rsidRDefault="00342570" w:rsidP="00AB564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 Clause 6 of the Bill provides that the following income shall be deemed to be</w:t>
      </w:r>
      <w:r w:rsidR="00AB564E">
        <w:rPr>
          <w:rFonts w:cs="Times-Roman"/>
          <w:color w:val="231F20"/>
          <w:sz w:val="24"/>
          <w:szCs w:val="24"/>
        </w:rPr>
        <w:t xml:space="preserve"> received in the financial year -</w:t>
      </w:r>
    </w:p>
    <w:p w:rsidR="00342570" w:rsidRPr="00342570" w:rsidRDefault="00AB564E" w:rsidP="00AB564E">
      <w:pPr>
        <w:autoSpaceDE w:val="0"/>
        <w:autoSpaceDN w:val="0"/>
        <w:adjustRightInd w:val="0"/>
        <w:spacing w:after="0" w:line="240" w:lineRule="auto"/>
        <w:jc w:val="both"/>
        <w:rPr>
          <w:rFonts w:cs="Times-Roman"/>
          <w:color w:val="231F20"/>
          <w:sz w:val="24"/>
          <w:szCs w:val="24"/>
        </w:rPr>
      </w:pPr>
      <w:r>
        <w:rPr>
          <w:rFonts w:cs="Times-Roman"/>
          <w:color w:val="231F20"/>
          <w:sz w:val="24"/>
          <w:szCs w:val="24"/>
        </w:rPr>
        <w:t>(a) A</w:t>
      </w:r>
      <w:r w:rsidR="00342570" w:rsidRPr="00342570">
        <w:rPr>
          <w:rFonts w:cs="Times-Roman"/>
          <w:color w:val="231F20"/>
          <w:sz w:val="24"/>
          <w:szCs w:val="24"/>
        </w:rPr>
        <w:t>ny contribution made by any employer, in the financial year, to the account</w:t>
      </w:r>
      <w:r>
        <w:rPr>
          <w:rFonts w:cs="Times-Roman"/>
          <w:color w:val="231F20"/>
          <w:sz w:val="24"/>
          <w:szCs w:val="24"/>
        </w:rPr>
        <w:t xml:space="preserve"> </w:t>
      </w:r>
      <w:r w:rsidR="00342570" w:rsidRPr="00342570">
        <w:rPr>
          <w:rFonts w:cs="Times-Roman"/>
          <w:color w:val="231F20"/>
          <w:sz w:val="24"/>
          <w:szCs w:val="24"/>
        </w:rPr>
        <w:t>of an employee under a pension fund;</w:t>
      </w:r>
    </w:p>
    <w:p w:rsidR="00342570" w:rsidRPr="00342570" w:rsidRDefault="00AB564E" w:rsidP="00AB564E">
      <w:pPr>
        <w:autoSpaceDE w:val="0"/>
        <w:autoSpaceDN w:val="0"/>
        <w:adjustRightInd w:val="0"/>
        <w:spacing w:after="0" w:line="240" w:lineRule="auto"/>
        <w:jc w:val="both"/>
        <w:rPr>
          <w:rFonts w:cs="Times-Roman"/>
          <w:color w:val="231F20"/>
          <w:sz w:val="24"/>
          <w:szCs w:val="24"/>
        </w:rPr>
      </w:pPr>
      <w:r>
        <w:rPr>
          <w:rFonts w:cs="Times-Roman"/>
          <w:color w:val="231F20"/>
          <w:sz w:val="24"/>
          <w:szCs w:val="24"/>
        </w:rPr>
        <w:t>(b) A</w:t>
      </w:r>
      <w:r w:rsidR="00342570" w:rsidRPr="00342570">
        <w:rPr>
          <w:rFonts w:cs="Times-Roman"/>
          <w:color w:val="231F20"/>
          <w:sz w:val="24"/>
          <w:szCs w:val="24"/>
        </w:rPr>
        <w:t>ny contribution made by any employer, in the financial year, to the account</w:t>
      </w:r>
      <w:r>
        <w:rPr>
          <w:rFonts w:cs="Times-Roman"/>
          <w:color w:val="231F20"/>
          <w:sz w:val="24"/>
          <w:szCs w:val="24"/>
        </w:rPr>
        <w:t xml:space="preserve"> </w:t>
      </w:r>
      <w:r w:rsidR="00342570" w:rsidRPr="00342570">
        <w:rPr>
          <w:rFonts w:cs="Times-Roman"/>
          <w:color w:val="231F20"/>
          <w:sz w:val="24"/>
          <w:szCs w:val="24"/>
        </w:rPr>
        <w:t>of an employee in any other fund;</w:t>
      </w:r>
    </w:p>
    <w:p w:rsidR="00342570" w:rsidRDefault="00AB564E" w:rsidP="00AB564E">
      <w:pPr>
        <w:autoSpaceDE w:val="0"/>
        <w:autoSpaceDN w:val="0"/>
        <w:adjustRightInd w:val="0"/>
        <w:spacing w:after="0" w:line="240" w:lineRule="auto"/>
        <w:jc w:val="both"/>
        <w:rPr>
          <w:rFonts w:cs="Times-Roman"/>
          <w:color w:val="231F20"/>
          <w:sz w:val="24"/>
          <w:szCs w:val="24"/>
        </w:rPr>
      </w:pPr>
      <w:r>
        <w:rPr>
          <w:rFonts w:cs="Times-Roman"/>
          <w:color w:val="231F20"/>
          <w:sz w:val="24"/>
          <w:szCs w:val="24"/>
        </w:rPr>
        <w:t>(c) T</w:t>
      </w:r>
      <w:r w:rsidR="00342570" w:rsidRPr="00342570">
        <w:rPr>
          <w:rFonts w:cs="Times-Roman"/>
          <w:color w:val="231F20"/>
          <w:sz w:val="24"/>
          <w:szCs w:val="24"/>
        </w:rPr>
        <w:t>he annual accretion, in the financial year, to the balance at the credit of any</w:t>
      </w:r>
      <w:r>
        <w:rPr>
          <w:rFonts w:cs="Times-Roman"/>
          <w:color w:val="231F20"/>
          <w:sz w:val="24"/>
          <w:szCs w:val="24"/>
        </w:rPr>
        <w:t xml:space="preserve"> </w:t>
      </w:r>
      <w:r w:rsidR="00342570" w:rsidRPr="00342570">
        <w:rPr>
          <w:rFonts w:cs="Times-Roman"/>
          <w:color w:val="231F20"/>
          <w:sz w:val="24"/>
          <w:szCs w:val="24"/>
        </w:rPr>
        <w:t>employee in</w:t>
      </w:r>
      <w:r>
        <w:rPr>
          <w:rFonts w:cs="Times-Roman"/>
          <w:color w:val="231F20"/>
          <w:sz w:val="24"/>
          <w:szCs w:val="24"/>
        </w:rPr>
        <w:t xml:space="preserve"> a fund referred to in </w:t>
      </w:r>
      <w:r w:rsidRPr="00AB564E">
        <w:rPr>
          <w:rFonts w:cs="Times-Roman"/>
          <w:b/>
          <w:color w:val="0066FF"/>
          <w:sz w:val="24"/>
          <w:szCs w:val="24"/>
        </w:rPr>
        <w:t>clause (a</w:t>
      </w:r>
      <w:r w:rsidR="00342570" w:rsidRPr="00AB564E">
        <w:rPr>
          <w:rFonts w:cs="Times-Roman"/>
          <w:b/>
          <w:color w:val="0066FF"/>
          <w:sz w:val="24"/>
          <w:szCs w:val="24"/>
        </w:rPr>
        <w:t>)</w:t>
      </w:r>
      <w:r w:rsidR="00342570" w:rsidRPr="00342570">
        <w:rPr>
          <w:rFonts w:cs="Times-Roman"/>
          <w:color w:val="231F20"/>
          <w:sz w:val="24"/>
          <w:szCs w:val="24"/>
        </w:rPr>
        <w:t xml:space="preserve"> to the extent it exceeds the limit as may be</w:t>
      </w:r>
      <w:r>
        <w:rPr>
          <w:rFonts w:cs="Times-Roman"/>
          <w:color w:val="231F20"/>
          <w:sz w:val="24"/>
          <w:szCs w:val="24"/>
        </w:rPr>
        <w:t xml:space="preserve"> </w:t>
      </w:r>
      <w:r w:rsidR="00342570" w:rsidRPr="00342570">
        <w:rPr>
          <w:rFonts w:cs="Times-Roman"/>
          <w:color w:val="231F20"/>
          <w:sz w:val="24"/>
          <w:szCs w:val="24"/>
        </w:rPr>
        <w:t>prescribed.</w:t>
      </w:r>
    </w:p>
    <w:p w:rsidR="00AB564E" w:rsidRPr="00342570" w:rsidRDefault="00AB564E" w:rsidP="00342570">
      <w:pPr>
        <w:autoSpaceDE w:val="0"/>
        <w:autoSpaceDN w:val="0"/>
        <w:adjustRightInd w:val="0"/>
        <w:spacing w:after="0" w:line="240" w:lineRule="auto"/>
        <w:rPr>
          <w:rFonts w:cs="Times-Roman"/>
          <w:color w:val="231F20"/>
          <w:sz w:val="24"/>
          <w:szCs w:val="24"/>
        </w:rPr>
      </w:pP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the rules in</w:t>
      </w:r>
      <w:r w:rsidR="00AB564E">
        <w:rPr>
          <w:rFonts w:cs="Times-Roman"/>
          <w:color w:val="231F20"/>
          <w:sz w:val="24"/>
          <w:szCs w:val="24"/>
        </w:rPr>
        <w:t xml:space="preserve"> </w:t>
      </w:r>
      <w:r w:rsidRPr="00342570">
        <w:rPr>
          <w:rFonts w:cs="Times-Roman"/>
          <w:color w:val="231F20"/>
          <w:sz w:val="24"/>
          <w:szCs w:val="24"/>
        </w:rPr>
        <w:t>this regard for the purposes of this clause.</w:t>
      </w:r>
    </w:p>
    <w:p w:rsidR="00342570" w:rsidRPr="00342570" w:rsidRDefault="00342570" w:rsidP="00AB564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 Clause 9 of the Bill provides that the total income of any individual shall include,</w:t>
      </w:r>
      <w:r w:rsidR="00AB564E">
        <w:rPr>
          <w:rFonts w:cs="Times-Roman"/>
          <w:color w:val="231F20"/>
          <w:sz w:val="24"/>
          <w:szCs w:val="24"/>
        </w:rPr>
        <w:t xml:space="preserve"> </w:t>
      </w:r>
      <w:r w:rsidRPr="00342570">
        <w:rPr>
          <w:rFonts w:cs="Times-Roman"/>
          <w:color w:val="231F20"/>
          <w:sz w:val="24"/>
          <w:szCs w:val="24"/>
        </w:rPr>
        <w:t>besides other income, all income which accrues, directly or indirectly from assets transferred,</w:t>
      </w:r>
      <w:r w:rsidR="00AB564E">
        <w:rPr>
          <w:rFonts w:cs="Times-Roman"/>
          <w:color w:val="231F20"/>
          <w:sz w:val="24"/>
          <w:szCs w:val="24"/>
        </w:rPr>
        <w:t xml:space="preserve"> </w:t>
      </w:r>
      <w:r w:rsidRPr="00342570">
        <w:rPr>
          <w:rFonts w:cs="Times-Roman"/>
          <w:color w:val="231F20"/>
          <w:sz w:val="24"/>
          <w:szCs w:val="24"/>
        </w:rPr>
        <w:t>directly or indirectly, to the spouse by the individual, otherwise than for adequate</w:t>
      </w:r>
      <w:r w:rsidR="00AB564E">
        <w:rPr>
          <w:rFonts w:cs="Times-Roman"/>
          <w:color w:val="231F20"/>
          <w:sz w:val="24"/>
          <w:szCs w:val="24"/>
        </w:rPr>
        <w:t xml:space="preserve"> </w:t>
      </w:r>
      <w:r w:rsidRPr="00342570">
        <w:rPr>
          <w:rFonts w:cs="Times-Roman"/>
          <w:color w:val="231F20"/>
          <w:sz w:val="24"/>
          <w:szCs w:val="24"/>
        </w:rPr>
        <w:t>consideration, or in connection with an agreement to live apart; and from assets transferred,</w:t>
      </w:r>
      <w:r w:rsidR="00AB564E">
        <w:rPr>
          <w:rFonts w:cs="Times-Roman"/>
          <w:color w:val="231F20"/>
          <w:sz w:val="24"/>
          <w:szCs w:val="24"/>
        </w:rPr>
        <w:t xml:space="preserve"> </w:t>
      </w:r>
      <w:r w:rsidRPr="00342570">
        <w:rPr>
          <w:rFonts w:cs="Times-Roman"/>
          <w:color w:val="231F20"/>
          <w:sz w:val="24"/>
          <w:szCs w:val="24"/>
        </w:rPr>
        <w:t>directly or indirectly, to the son’s wife by the individual, otherwise than for adequate</w:t>
      </w:r>
      <w:r w:rsidR="00AB564E">
        <w:rPr>
          <w:rFonts w:cs="Times-Roman"/>
          <w:color w:val="231F20"/>
          <w:sz w:val="24"/>
          <w:szCs w:val="24"/>
        </w:rPr>
        <w:t xml:space="preserve"> </w:t>
      </w:r>
      <w:r w:rsidRPr="00342570">
        <w:rPr>
          <w:rFonts w:cs="Times-Roman"/>
          <w:color w:val="231F20"/>
          <w:sz w:val="24"/>
          <w:szCs w:val="24"/>
        </w:rPr>
        <w:t>consideration. It has been further provided that the Board may prescribe the method for</w:t>
      </w:r>
      <w:r w:rsidR="00AB564E">
        <w:rPr>
          <w:rFonts w:cs="Times-Roman"/>
          <w:color w:val="231F20"/>
          <w:sz w:val="24"/>
          <w:szCs w:val="24"/>
        </w:rPr>
        <w:t xml:space="preserve"> </w:t>
      </w:r>
      <w:r w:rsidRPr="00342570">
        <w:rPr>
          <w:rFonts w:cs="Times-Roman"/>
          <w:color w:val="231F20"/>
          <w:sz w:val="24"/>
          <w:szCs w:val="24"/>
        </w:rPr>
        <w:t>determining the income referred to above.</w:t>
      </w:r>
    </w:p>
    <w:p w:rsidR="00342570" w:rsidRPr="00342570" w:rsidRDefault="00342570" w:rsidP="00AB564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AB564E">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AB564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 Clause 18 of the Bill provides that in computing the total income of a person for any</w:t>
      </w:r>
      <w:r w:rsidR="00AB564E">
        <w:rPr>
          <w:rFonts w:cs="Times-Roman"/>
          <w:color w:val="231F20"/>
          <w:sz w:val="24"/>
          <w:szCs w:val="24"/>
        </w:rPr>
        <w:t xml:space="preserve"> </w:t>
      </w:r>
      <w:r w:rsidRPr="00342570">
        <w:rPr>
          <w:rFonts w:cs="Times-Roman"/>
          <w:color w:val="231F20"/>
          <w:sz w:val="24"/>
          <w:szCs w:val="24"/>
        </w:rPr>
        <w:t>financial year, any expenditure attributable to income which is not included in the total</w:t>
      </w:r>
      <w:r w:rsidR="00AB564E">
        <w:rPr>
          <w:rFonts w:cs="Times-Roman"/>
          <w:color w:val="231F20"/>
          <w:sz w:val="24"/>
          <w:szCs w:val="24"/>
        </w:rPr>
        <w:t xml:space="preserve"> </w:t>
      </w:r>
      <w:r w:rsidRPr="00342570">
        <w:rPr>
          <w:rFonts w:cs="Times-Roman"/>
          <w:color w:val="231F20"/>
          <w:sz w:val="24"/>
          <w:szCs w:val="24"/>
        </w:rPr>
        <w:t>income under the Sixth Schedule, and determined in accordance with such method as may</w:t>
      </w:r>
      <w:r w:rsidR="00AB564E">
        <w:rPr>
          <w:rFonts w:cs="Times-Roman"/>
          <w:color w:val="231F20"/>
          <w:sz w:val="24"/>
          <w:szCs w:val="24"/>
        </w:rPr>
        <w:t xml:space="preserve"> </w:t>
      </w:r>
      <w:r w:rsidRPr="00342570">
        <w:rPr>
          <w:rFonts w:cs="Times-Roman"/>
          <w:color w:val="231F20"/>
          <w:sz w:val="24"/>
          <w:szCs w:val="24"/>
        </w:rPr>
        <w:t>be prescribed, shall not be allowed as a deduction.</w:t>
      </w:r>
    </w:p>
    <w:p w:rsidR="00342570" w:rsidRPr="00342570" w:rsidRDefault="00342570" w:rsidP="00AB564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AB564E">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AB564E">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 Clause 23 of the Bill provides for the deductions from the gross salary for</w:t>
      </w:r>
      <w:r w:rsidR="00AB564E">
        <w:rPr>
          <w:rFonts w:cs="Times-Roman"/>
          <w:color w:val="231F20"/>
          <w:sz w:val="24"/>
          <w:szCs w:val="24"/>
        </w:rPr>
        <w:t xml:space="preserve"> </w:t>
      </w:r>
      <w:r w:rsidRPr="00342570">
        <w:rPr>
          <w:rFonts w:cs="Times-Roman"/>
          <w:color w:val="231F20"/>
          <w:sz w:val="24"/>
          <w:szCs w:val="24"/>
        </w:rPr>
        <w:t>computation of income from employment. These deductions include - any allowance or</w:t>
      </w:r>
      <w:r w:rsidR="00AB564E">
        <w:rPr>
          <w:rFonts w:cs="Times-Roman"/>
          <w:color w:val="231F20"/>
          <w:sz w:val="24"/>
          <w:szCs w:val="24"/>
        </w:rPr>
        <w:t xml:space="preserve"> </w:t>
      </w:r>
      <w:r w:rsidRPr="00342570">
        <w:rPr>
          <w:rFonts w:cs="Times-Roman"/>
          <w:color w:val="231F20"/>
          <w:sz w:val="24"/>
          <w:szCs w:val="24"/>
        </w:rPr>
        <w:t>benefit granted by an employer for journey by an employee between his residence and</w:t>
      </w:r>
      <w:r w:rsidR="00AB564E">
        <w:rPr>
          <w:rFonts w:cs="Times-Roman"/>
          <w:color w:val="231F20"/>
          <w:sz w:val="24"/>
          <w:szCs w:val="24"/>
        </w:rPr>
        <w:t xml:space="preserve"> </w:t>
      </w:r>
      <w:r w:rsidRPr="00342570">
        <w:rPr>
          <w:rFonts w:cs="Times-Roman"/>
          <w:color w:val="231F20"/>
          <w:sz w:val="24"/>
          <w:szCs w:val="24"/>
        </w:rPr>
        <w:t>office or any other place of work, to such extent as may be prescribed; any allowance or</w:t>
      </w:r>
      <w:r w:rsidR="00AB564E">
        <w:rPr>
          <w:rFonts w:cs="Times-Roman"/>
          <w:color w:val="231F20"/>
          <w:sz w:val="24"/>
          <w:szCs w:val="24"/>
        </w:rPr>
        <w:t xml:space="preserve"> </w:t>
      </w:r>
      <w:r w:rsidRPr="00342570">
        <w:rPr>
          <w:rFonts w:cs="Times-Roman"/>
          <w:color w:val="231F20"/>
          <w:sz w:val="24"/>
          <w:szCs w:val="24"/>
        </w:rPr>
        <w:t>benefit granted by an employer to an employee to meet expenses wholly, necessarily and</w:t>
      </w:r>
      <w:r w:rsidR="00AB564E">
        <w:rPr>
          <w:rFonts w:cs="Times-Roman"/>
          <w:color w:val="231F20"/>
          <w:sz w:val="24"/>
          <w:szCs w:val="24"/>
        </w:rPr>
        <w:t xml:space="preserve"> </w:t>
      </w:r>
      <w:r w:rsidRPr="00342570">
        <w:rPr>
          <w:rFonts w:cs="Times-Roman"/>
          <w:color w:val="231F20"/>
          <w:sz w:val="24"/>
          <w:szCs w:val="24"/>
        </w:rPr>
        <w:t xml:space="preserve">exclusively in the performance of the </w:t>
      </w:r>
      <w:r w:rsidRPr="00342570">
        <w:rPr>
          <w:rFonts w:cs="Times-Roman"/>
          <w:color w:val="231F20"/>
          <w:sz w:val="24"/>
          <w:szCs w:val="24"/>
        </w:rPr>
        <w:lastRenderedPageBreak/>
        <w:t>duties of an office or employment of profit, as may be</w:t>
      </w:r>
      <w:r w:rsidR="00AB564E">
        <w:rPr>
          <w:rFonts w:cs="Times-Roman"/>
          <w:color w:val="231F20"/>
          <w:sz w:val="24"/>
          <w:szCs w:val="24"/>
        </w:rPr>
        <w:t xml:space="preserve"> </w:t>
      </w:r>
      <w:r w:rsidRPr="00342570">
        <w:rPr>
          <w:rFonts w:cs="Times-Roman"/>
          <w:color w:val="231F20"/>
          <w:sz w:val="24"/>
          <w:szCs w:val="24"/>
        </w:rPr>
        <w:t>prescribed, to the extent such expense</w:t>
      </w:r>
      <w:r w:rsidR="00AB564E">
        <w:rPr>
          <w:rFonts w:cs="Times-Roman"/>
          <w:color w:val="231F20"/>
          <w:sz w:val="24"/>
          <w:szCs w:val="24"/>
        </w:rPr>
        <w:t xml:space="preserve">s are actually incurred for </w:t>
      </w:r>
      <w:r w:rsidR="00AB564E" w:rsidRPr="006C39A9">
        <w:rPr>
          <w:rFonts w:cs="Times-Roman"/>
          <w:b/>
          <w:color w:val="0066FF"/>
          <w:sz w:val="24"/>
          <w:szCs w:val="24"/>
        </w:rPr>
        <w:t>official</w:t>
      </w:r>
      <w:r w:rsidRPr="00342570">
        <w:rPr>
          <w:rFonts w:cs="Times-Roman"/>
          <w:color w:val="231F20"/>
          <w:sz w:val="24"/>
          <w:szCs w:val="24"/>
        </w:rPr>
        <w:t xml:space="preserve"> purpose, and to meet</w:t>
      </w:r>
      <w:r w:rsidR="00AB564E">
        <w:rPr>
          <w:rFonts w:cs="Times-Roman"/>
          <w:color w:val="231F20"/>
          <w:sz w:val="24"/>
          <w:szCs w:val="24"/>
        </w:rPr>
        <w:t xml:space="preserve"> </w:t>
      </w:r>
      <w:r w:rsidRPr="00342570">
        <w:rPr>
          <w:rFonts w:cs="Times-Roman"/>
          <w:color w:val="231F20"/>
          <w:sz w:val="24"/>
          <w:szCs w:val="24"/>
        </w:rPr>
        <w:t>personal expenses, considering the place of posting or nature of duties or place of residence,</w:t>
      </w:r>
      <w:r w:rsidR="00AB564E">
        <w:rPr>
          <w:rFonts w:cs="Times-Roman"/>
          <w:color w:val="231F20"/>
          <w:sz w:val="24"/>
          <w:szCs w:val="24"/>
        </w:rPr>
        <w:t xml:space="preserve"> </w:t>
      </w:r>
      <w:r w:rsidRPr="00342570">
        <w:rPr>
          <w:rFonts w:cs="Times-Roman"/>
          <w:color w:val="231F20"/>
          <w:sz w:val="24"/>
          <w:szCs w:val="24"/>
        </w:rPr>
        <w:t>subject to such conditions and limits as may be prescribed; any amount of interest credited,</w:t>
      </w:r>
      <w:r w:rsidR="00AB564E">
        <w:rPr>
          <w:rFonts w:cs="Times-Roman"/>
          <w:color w:val="231F20"/>
          <w:sz w:val="24"/>
          <w:szCs w:val="24"/>
        </w:rPr>
        <w:t xml:space="preserve"> </w:t>
      </w:r>
      <w:r w:rsidRPr="00342570">
        <w:rPr>
          <w:rFonts w:cs="Times-Roman"/>
          <w:color w:val="231F20"/>
          <w:sz w:val="24"/>
          <w:szCs w:val="24"/>
        </w:rPr>
        <w:t>in the financial year, on the balance to the credit of an employee in an approved fund to the</w:t>
      </w:r>
      <w:r w:rsidR="00AB564E">
        <w:rPr>
          <w:rFonts w:cs="Times-Roman"/>
          <w:color w:val="231F20"/>
          <w:sz w:val="24"/>
          <w:szCs w:val="24"/>
        </w:rPr>
        <w:t xml:space="preserve"> </w:t>
      </w:r>
      <w:r w:rsidRPr="00342570">
        <w:rPr>
          <w:rFonts w:cs="Times-Roman"/>
          <w:color w:val="231F20"/>
          <w:sz w:val="24"/>
          <w:szCs w:val="24"/>
        </w:rPr>
        <w:t>extent it does not exceed the amount of interest payable at the rate notified by the Central</w:t>
      </w:r>
      <w:r w:rsidR="00AB564E">
        <w:rPr>
          <w:rFonts w:cs="Times-Roman"/>
          <w:color w:val="231F20"/>
          <w:sz w:val="24"/>
          <w:szCs w:val="24"/>
        </w:rPr>
        <w:t xml:space="preserve"> </w:t>
      </w:r>
      <w:r w:rsidRPr="00342570">
        <w:rPr>
          <w:rFonts w:cs="Times-Roman"/>
          <w:color w:val="231F20"/>
          <w:sz w:val="24"/>
          <w:szCs w:val="24"/>
        </w:rPr>
        <w:t>Government; any allowance provided by an employer to meet the expenditure actually</w:t>
      </w:r>
      <w:r w:rsidR="00AB564E">
        <w:rPr>
          <w:rFonts w:cs="Times-Roman"/>
          <w:color w:val="231F20"/>
          <w:sz w:val="24"/>
          <w:szCs w:val="24"/>
        </w:rPr>
        <w:t xml:space="preserve"> </w:t>
      </w:r>
      <w:r w:rsidRPr="00342570">
        <w:rPr>
          <w:rFonts w:cs="Times-Roman"/>
          <w:color w:val="231F20"/>
          <w:sz w:val="24"/>
          <w:szCs w:val="24"/>
        </w:rPr>
        <w:t>incurred on payment of rent in respect of residential accommodation occupied by the</w:t>
      </w:r>
      <w:r w:rsidR="00AB564E">
        <w:rPr>
          <w:rFonts w:cs="Times-Roman"/>
          <w:color w:val="231F20"/>
          <w:sz w:val="24"/>
          <w:szCs w:val="24"/>
        </w:rPr>
        <w:t xml:space="preserve"> </w:t>
      </w:r>
      <w:r w:rsidRPr="00342570">
        <w:rPr>
          <w:rFonts w:cs="Times-Roman"/>
          <w:color w:val="231F20"/>
          <w:sz w:val="24"/>
          <w:szCs w:val="24"/>
        </w:rPr>
        <w:t>employee, to such extent as may be prescribed.</w:t>
      </w: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the rules</w:t>
      </w:r>
      <w:r w:rsidR="006C39A9">
        <w:rPr>
          <w:rFonts w:cs="Times-Roman"/>
          <w:color w:val="231F20"/>
          <w:sz w:val="24"/>
          <w:szCs w:val="24"/>
        </w:rPr>
        <w:t xml:space="preserve"> </w:t>
      </w:r>
      <w:r w:rsidRPr="00342570">
        <w:rPr>
          <w:rFonts w:cs="Times-Roman"/>
          <w:color w:val="231F20"/>
          <w:sz w:val="24"/>
          <w:szCs w:val="24"/>
        </w:rPr>
        <w:t>and notify the “rate of interest” in this regard for the purposes of this clause.</w:t>
      </w:r>
    </w:p>
    <w:p w:rsidR="006C39A9" w:rsidRPr="00342570" w:rsidRDefault="006C39A9" w:rsidP="00342570">
      <w:pPr>
        <w:autoSpaceDE w:val="0"/>
        <w:autoSpaceDN w:val="0"/>
        <w:adjustRightInd w:val="0"/>
        <w:spacing w:after="0" w:line="240" w:lineRule="auto"/>
        <w:rPr>
          <w:rFonts w:cs="Times-Roman"/>
          <w:color w:val="231F20"/>
          <w:sz w:val="24"/>
          <w:szCs w:val="24"/>
        </w:rPr>
      </w:pPr>
    </w:p>
    <w:p w:rsidR="00342570" w:rsidRPr="00342570" w:rsidRDefault="00342570" w:rsidP="006C39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 Clause 33 of the Bill provides that the gross earnings referred to in clause 32 shall</w:t>
      </w:r>
      <w:r w:rsidR="006C39A9">
        <w:rPr>
          <w:rFonts w:cs="Times-Roman"/>
          <w:color w:val="231F20"/>
          <w:sz w:val="24"/>
          <w:szCs w:val="24"/>
        </w:rPr>
        <w:t xml:space="preserve"> </w:t>
      </w:r>
      <w:r w:rsidRPr="00342570">
        <w:rPr>
          <w:rFonts w:cs="Times-Roman"/>
          <w:color w:val="231F20"/>
          <w:sz w:val="24"/>
          <w:szCs w:val="24"/>
        </w:rPr>
        <w:t>also include any payment or aggregate of payments made to a person in a day, in respect of</w:t>
      </w:r>
      <w:r w:rsidR="006C39A9">
        <w:rPr>
          <w:rFonts w:cs="Times-Roman"/>
          <w:color w:val="231F20"/>
          <w:sz w:val="24"/>
          <w:szCs w:val="24"/>
        </w:rPr>
        <w:t xml:space="preserve"> </w:t>
      </w:r>
      <w:r w:rsidRPr="00342570">
        <w:rPr>
          <w:rFonts w:cs="Times-Roman"/>
          <w:color w:val="231F20"/>
          <w:sz w:val="24"/>
          <w:szCs w:val="24"/>
        </w:rPr>
        <w:t>an expenditure incurred during the financial year or in respect of a liability incurred and</w:t>
      </w:r>
      <w:r w:rsidR="006C39A9">
        <w:rPr>
          <w:rFonts w:cs="Times-Roman"/>
          <w:color w:val="231F20"/>
          <w:sz w:val="24"/>
          <w:szCs w:val="24"/>
        </w:rPr>
        <w:t xml:space="preserve"> </w:t>
      </w:r>
      <w:r w:rsidRPr="00342570">
        <w:rPr>
          <w:rFonts w:cs="Times-Roman"/>
          <w:color w:val="231F20"/>
          <w:sz w:val="24"/>
          <w:szCs w:val="24"/>
        </w:rPr>
        <w:t>allowed as a deduction in any preceding financial year</w:t>
      </w:r>
      <w:r w:rsidR="006C39A9">
        <w:rPr>
          <w:rFonts w:cs="Times-Roman"/>
          <w:color w:val="231F20"/>
          <w:sz w:val="24"/>
          <w:szCs w:val="24"/>
        </w:rPr>
        <w:t xml:space="preserve"> or </w:t>
      </w:r>
      <w:r w:rsidR="006C39A9" w:rsidRPr="006C39A9">
        <w:rPr>
          <w:rFonts w:cs="Times-Roman"/>
          <w:b/>
          <w:color w:val="0066FF"/>
          <w:sz w:val="24"/>
          <w:szCs w:val="24"/>
        </w:rPr>
        <w:t>current financial year</w:t>
      </w:r>
      <w:r w:rsidRPr="00342570">
        <w:rPr>
          <w:rFonts w:cs="Times-Roman"/>
          <w:color w:val="231F20"/>
          <w:sz w:val="24"/>
          <w:szCs w:val="24"/>
        </w:rPr>
        <w:t>, which has been made otherwise</w:t>
      </w:r>
      <w:r w:rsidR="006C39A9">
        <w:rPr>
          <w:rFonts w:cs="Times-Roman"/>
          <w:color w:val="231F20"/>
          <w:sz w:val="24"/>
          <w:szCs w:val="24"/>
        </w:rPr>
        <w:t xml:space="preserve"> </w:t>
      </w:r>
      <w:r w:rsidRPr="00342570">
        <w:rPr>
          <w:rFonts w:cs="Times-Roman"/>
          <w:color w:val="231F20"/>
          <w:sz w:val="24"/>
          <w:szCs w:val="24"/>
        </w:rPr>
        <w:t>than by an account payee cheque drawn on a bank or by an account payee bank draft;</w:t>
      </w:r>
      <w:r w:rsidR="006C39A9">
        <w:rPr>
          <w:rFonts w:cs="Times-Roman"/>
          <w:color w:val="231F20"/>
          <w:sz w:val="24"/>
          <w:szCs w:val="24"/>
        </w:rPr>
        <w:t xml:space="preserve"> exceeds a sum of </w:t>
      </w:r>
      <w:r w:rsidR="006C39A9" w:rsidRPr="006C39A9">
        <w:rPr>
          <w:rFonts w:cs="Times-Roman"/>
          <w:b/>
          <w:color w:val="0066FF"/>
          <w:sz w:val="24"/>
          <w:szCs w:val="24"/>
        </w:rPr>
        <w:t>fifty</w:t>
      </w:r>
      <w:r w:rsidRPr="006C39A9">
        <w:rPr>
          <w:rFonts w:cs="Times-Roman"/>
          <w:b/>
          <w:color w:val="0066FF"/>
          <w:sz w:val="24"/>
          <w:szCs w:val="24"/>
        </w:rPr>
        <w:t xml:space="preserve"> thousand rupees</w:t>
      </w:r>
      <w:r w:rsidRPr="00342570">
        <w:rPr>
          <w:rFonts w:cs="Times-Roman"/>
          <w:color w:val="231F20"/>
          <w:sz w:val="24"/>
          <w:szCs w:val="24"/>
        </w:rPr>
        <w:t xml:space="preserve"> if the payment is made to transporter for</w:t>
      </w:r>
      <w:r w:rsidR="006C39A9">
        <w:rPr>
          <w:rFonts w:cs="Times-Roman"/>
          <w:color w:val="231F20"/>
          <w:sz w:val="24"/>
          <w:szCs w:val="24"/>
        </w:rPr>
        <w:t xml:space="preserve"> </w:t>
      </w:r>
      <w:r w:rsidRPr="00342570">
        <w:rPr>
          <w:rFonts w:cs="Times-Roman"/>
          <w:color w:val="231F20"/>
          <w:sz w:val="24"/>
          <w:szCs w:val="24"/>
        </w:rPr>
        <w:t xml:space="preserve">carriage of goods by road, or a </w:t>
      </w:r>
      <w:r w:rsidR="006C39A9">
        <w:rPr>
          <w:rFonts w:cs="Times-Roman"/>
          <w:color w:val="231F20"/>
          <w:sz w:val="24"/>
          <w:szCs w:val="24"/>
        </w:rPr>
        <w:t xml:space="preserve">sum of </w:t>
      </w:r>
      <w:r w:rsidR="006C39A9" w:rsidRPr="006C39A9">
        <w:rPr>
          <w:rFonts w:cs="Times-Roman"/>
          <w:b/>
          <w:color w:val="0066FF"/>
          <w:sz w:val="24"/>
          <w:szCs w:val="24"/>
        </w:rPr>
        <w:t>thirt</w:t>
      </w:r>
      <w:r w:rsidRPr="006C39A9">
        <w:rPr>
          <w:rFonts w:cs="Times-Roman"/>
          <w:b/>
          <w:color w:val="0066FF"/>
          <w:sz w:val="24"/>
          <w:szCs w:val="24"/>
        </w:rPr>
        <w:t>y thousand rupees</w:t>
      </w:r>
      <w:r w:rsidRPr="00342570">
        <w:rPr>
          <w:rFonts w:cs="Times-Roman"/>
          <w:color w:val="231F20"/>
          <w:sz w:val="24"/>
          <w:szCs w:val="24"/>
        </w:rPr>
        <w:t xml:space="preserve"> in any other case; and has</w:t>
      </w:r>
      <w:r w:rsidR="006C39A9">
        <w:rPr>
          <w:rFonts w:cs="Times-Roman"/>
          <w:color w:val="231F20"/>
          <w:sz w:val="24"/>
          <w:szCs w:val="24"/>
        </w:rPr>
        <w:t xml:space="preserve"> </w:t>
      </w:r>
      <w:r w:rsidRPr="00342570">
        <w:rPr>
          <w:rFonts w:cs="Times-Roman"/>
          <w:color w:val="231F20"/>
          <w:sz w:val="24"/>
          <w:szCs w:val="24"/>
        </w:rPr>
        <w:t>not been made in such cases and in such circumstances as may be prescribed.</w:t>
      </w:r>
    </w:p>
    <w:p w:rsidR="00342570" w:rsidRPr="00342570" w:rsidRDefault="00342570" w:rsidP="006C39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the rules in</w:t>
      </w:r>
      <w:r w:rsidR="006C39A9">
        <w:rPr>
          <w:rFonts w:cs="Times-Roman"/>
          <w:color w:val="231F20"/>
          <w:sz w:val="24"/>
          <w:szCs w:val="24"/>
        </w:rPr>
        <w:t xml:space="preserve"> </w:t>
      </w:r>
      <w:r w:rsidRPr="00342570">
        <w:rPr>
          <w:rFonts w:cs="Times-Roman"/>
          <w:color w:val="231F20"/>
          <w:sz w:val="24"/>
          <w:szCs w:val="24"/>
        </w:rPr>
        <w:t>this regard for the purposes of this clause.</w:t>
      </w:r>
    </w:p>
    <w:p w:rsidR="00342570" w:rsidRPr="00342570" w:rsidRDefault="00342570" w:rsidP="006C39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 Clause 35 of the Bill specifies the operating expenditure with respect to business</w:t>
      </w:r>
      <w:r w:rsidR="006C39A9">
        <w:rPr>
          <w:rFonts w:cs="Times-Roman"/>
          <w:color w:val="231F20"/>
          <w:sz w:val="24"/>
          <w:szCs w:val="24"/>
        </w:rPr>
        <w:t xml:space="preserve"> </w:t>
      </w:r>
      <w:r w:rsidRPr="00342570">
        <w:rPr>
          <w:rFonts w:cs="Times-Roman"/>
          <w:color w:val="231F20"/>
          <w:sz w:val="24"/>
          <w:szCs w:val="24"/>
        </w:rPr>
        <w:t>expenditure and includes remuneration to any working participant or partner to the extent</w:t>
      </w:r>
      <w:r w:rsidR="006C39A9">
        <w:rPr>
          <w:rFonts w:cs="Times-Roman"/>
          <w:color w:val="231F20"/>
          <w:sz w:val="24"/>
          <w:szCs w:val="24"/>
        </w:rPr>
        <w:t xml:space="preserve"> prescribed which </w:t>
      </w:r>
      <w:r w:rsidRPr="00342570">
        <w:rPr>
          <w:rFonts w:cs="Times-Roman"/>
          <w:color w:val="231F20"/>
          <w:sz w:val="24"/>
          <w:szCs w:val="24"/>
        </w:rPr>
        <w:t>is in accordance with the agreement of the unincorporated body or the</w:t>
      </w:r>
      <w:r w:rsidR="006C39A9">
        <w:rPr>
          <w:rFonts w:cs="Times-Roman"/>
          <w:color w:val="231F20"/>
          <w:sz w:val="24"/>
          <w:szCs w:val="24"/>
        </w:rPr>
        <w:t xml:space="preserve"> Limited Liability </w:t>
      </w:r>
      <w:r w:rsidRPr="00342570">
        <w:rPr>
          <w:rFonts w:cs="Times-Roman"/>
          <w:color w:val="231F20"/>
          <w:sz w:val="24"/>
          <w:szCs w:val="24"/>
        </w:rPr>
        <w:t>Partnership, as the case may be, association and relates to the period</w:t>
      </w:r>
      <w:r w:rsidR="006C39A9">
        <w:rPr>
          <w:rFonts w:cs="Times-Roman"/>
          <w:color w:val="231F20"/>
          <w:sz w:val="24"/>
          <w:szCs w:val="24"/>
        </w:rPr>
        <w:t xml:space="preserve"> </w:t>
      </w:r>
      <w:r w:rsidRPr="00342570">
        <w:rPr>
          <w:rFonts w:cs="Times-Roman"/>
          <w:color w:val="231F20"/>
          <w:sz w:val="24"/>
          <w:szCs w:val="24"/>
        </w:rPr>
        <w:t>falling after the date of such agreement; contribution by a person, being an employer, to an</w:t>
      </w:r>
      <w:r w:rsidR="006C39A9">
        <w:rPr>
          <w:rFonts w:cs="Times-Roman"/>
          <w:color w:val="231F20"/>
          <w:sz w:val="24"/>
          <w:szCs w:val="24"/>
        </w:rPr>
        <w:t xml:space="preserve"> </w:t>
      </w:r>
      <w:r w:rsidRPr="00342570">
        <w:rPr>
          <w:rFonts w:cs="Times-Roman"/>
          <w:color w:val="231F20"/>
          <w:sz w:val="24"/>
          <w:szCs w:val="24"/>
        </w:rPr>
        <w:t>approved fund subject to such limits and conditions, as may be prescribed and to the extent</w:t>
      </w:r>
      <w:r w:rsidR="006C39A9">
        <w:rPr>
          <w:rFonts w:cs="Times-Roman"/>
          <w:color w:val="231F20"/>
          <w:sz w:val="24"/>
          <w:szCs w:val="24"/>
        </w:rPr>
        <w:t xml:space="preserve"> </w:t>
      </w:r>
      <w:r w:rsidRPr="00342570">
        <w:rPr>
          <w:rFonts w:cs="Times-Roman"/>
          <w:color w:val="231F20"/>
          <w:sz w:val="24"/>
          <w:szCs w:val="24"/>
        </w:rPr>
        <w:t>the amount is actually paid;</w:t>
      </w:r>
    </w:p>
    <w:p w:rsidR="00342570" w:rsidRPr="00342570" w:rsidRDefault="00342570" w:rsidP="006C39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 Clause 35 further specifies the deductions for the purpose of determination of</w:t>
      </w:r>
      <w:r w:rsidR="006C39A9">
        <w:rPr>
          <w:rFonts w:cs="Times-Roman"/>
          <w:color w:val="231F20"/>
          <w:sz w:val="24"/>
          <w:szCs w:val="24"/>
        </w:rPr>
        <w:t xml:space="preserve"> </w:t>
      </w:r>
      <w:r w:rsidRPr="00342570">
        <w:rPr>
          <w:rFonts w:cs="Times-Roman"/>
          <w:color w:val="231F20"/>
          <w:sz w:val="24"/>
          <w:szCs w:val="24"/>
        </w:rPr>
        <w:t>operating expenditure, which include contribution by the person, being an employer, to an</w:t>
      </w:r>
      <w:r w:rsidR="006C39A9">
        <w:rPr>
          <w:rFonts w:cs="Times-Roman"/>
          <w:color w:val="231F20"/>
          <w:sz w:val="24"/>
          <w:szCs w:val="24"/>
        </w:rPr>
        <w:t xml:space="preserve"> </w:t>
      </w:r>
      <w:r w:rsidRPr="00342570">
        <w:rPr>
          <w:rFonts w:cs="Times-Roman"/>
          <w:color w:val="231F20"/>
          <w:sz w:val="24"/>
          <w:szCs w:val="24"/>
        </w:rPr>
        <w:t>approved fund subject to such limits and conditions, as may be prescribed and to the extent</w:t>
      </w:r>
      <w:r w:rsidR="006C39A9">
        <w:rPr>
          <w:rFonts w:cs="Times-Roman"/>
          <w:color w:val="231F20"/>
          <w:sz w:val="24"/>
          <w:szCs w:val="24"/>
        </w:rPr>
        <w:t xml:space="preserve"> </w:t>
      </w:r>
      <w:r w:rsidRPr="00342570">
        <w:rPr>
          <w:rFonts w:cs="Times-Roman"/>
          <w:color w:val="231F20"/>
          <w:sz w:val="24"/>
          <w:szCs w:val="24"/>
        </w:rPr>
        <w:t>the amount is actually paid; as well as, any amount credited to the provision for bad and</w:t>
      </w:r>
      <w:r w:rsidR="006C39A9">
        <w:rPr>
          <w:rFonts w:cs="Times-Roman"/>
          <w:color w:val="231F20"/>
          <w:sz w:val="24"/>
          <w:szCs w:val="24"/>
        </w:rPr>
        <w:t xml:space="preserve"> </w:t>
      </w:r>
      <w:r w:rsidRPr="00342570">
        <w:rPr>
          <w:rFonts w:cs="Times-Roman"/>
          <w:color w:val="231F20"/>
          <w:sz w:val="24"/>
          <w:szCs w:val="24"/>
        </w:rPr>
        <w:t>doubtful debts account, no exceeding one per cent. of the aggregate average advances</w:t>
      </w:r>
      <w:r w:rsidR="006C39A9">
        <w:rPr>
          <w:rFonts w:cs="Times-Roman"/>
          <w:color w:val="231F20"/>
          <w:sz w:val="24"/>
          <w:szCs w:val="24"/>
        </w:rPr>
        <w:t xml:space="preserve"> </w:t>
      </w:r>
      <w:r w:rsidRPr="00342570">
        <w:rPr>
          <w:rFonts w:cs="Times-Roman"/>
          <w:color w:val="231F20"/>
          <w:sz w:val="24"/>
          <w:szCs w:val="24"/>
        </w:rPr>
        <w:t>computed in the prescribed manner if the person is a financial institution or a non-banking</w:t>
      </w:r>
      <w:r w:rsidR="006C39A9">
        <w:rPr>
          <w:rFonts w:cs="Times-Roman"/>
          <w:color w:val="231F20"/>
          <w:sz w:val="24"/>
          <w:szCs w:val="24"/>
        </w:rPr>
        <w:t xml:space="preserve"> </w:t>
      </w:r>
      <w:r w:rsidRPr="00342570">
        <w:rPr>
          <w:rFonts w:cs="Times-Roman"/>
          <w:color w:val="231F20"/>
          <w:sz w:val="24"/>
          <w:szCs w:val="24"/>
        </w:rPr>
        <w:t>finance company as may be notified.</w:t>
      </w:r>
    </w:p>
    <w:p w:rsidR="00342570" w:rsidRPr="00342570" w:rsidRDefault="00342570" w:rsidP="006C39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and</w:t>
      </w:r>
      <w:r w:rsidR="006C39A9">
        <w:rPr>
          <w:rFonts w:cs="Times-Roman"/>
          <w:color w:val="231F20"/>
          <w:sz w:val="24"/>
          <w:szCs w:val="24"/>
        </w:rPr>
        <w:t xml:space="preserve"> </w:t>
      </w:r>
      <w:r w:rsidRPr="00342570">
        <w:rPr>
          <w:rFonts w:cs="Times-Roman"/>
          <w:color w:val="231F20"/>
          <w:sz w:val="24"/>
          <w:szCs w:val="24"/>
        </w:rPr>
        <w:t>issue notifications in this regard for the purposes of this clause.</w:t>
      </w:r>
    </w:p>
    <w:p w:rsidR="00342570" w:rsidRPr="00342570" w:rsidRDefault="00342570" w:rsidP="006C39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 Clause 36 of the Bill specifies the finance charges with respect to business</w:t>
      </w:r>
      <w:r w:rsidR="006C39A9">
        <w:rPr>
          <w:rFonts w:cs="Times-Roman"/>
          <w:color w:val="231F20"/>
          <w:sz w:val="24"/>
          <w:szCs w:val="24"/>
        </w:rPr>
        <w:t xml:space="preserve"> </w:t>
      </w:r>
      <w:r w:rsidRPr="00342570">
        <w:rPr>
          <w:rFonts w:cs="Times-Roman"/>
          <w:color w:val="231F20"/>
          <w:sz w:val="24"/>
          <w:szCs w:val="24"/>
        </w:rPr>
        <w:t>expenditure and includes the amount of interest paid to any participant to the extent</w:t>
      </w:r>
      <w:r w:rsidR="006C39A9">
        <w:rPr>
          <w:rFonts w:cs="Times-Roman"/>
          <w:color w:val="231F20"/>
          <w:sz w:val="24"/>
          <w:szCs w:val="24"/>
        </w:rPr>
        <w:t xml:space="preserve"> </w:t>
      </w:r>
      <w:r w:rsidRPr="00342570">
        <w:rPr>
          <w:rFonts w:cs="Times-Roman"/>
          <w:color w:val="231F20"/>
          <w:sz w:val="24"/>
          <w:szCs w:val="24"/>
        </w:rPr>
        <w:t>prescribed which it is in accordance with the agreement of formation of unincorporated</w:t>
      </w:r>
      <w:r w:rsidR="006C39A9">
        <w:rPr>
          <w:rFonts w:cs="Times-Roman"/>
          <w:color w:val="231F20"/>
          <w:sz w:val="24"/>
          <w:szCs w:val="24"/>
        </w:rPr>
        <w:t xml:space="preserve"> </w:t>
      </w:r>
      <w:r w:rsidRPr="00342570">
        <w:rPr>
          <w:rFonts w:cs="Times-Roman"/>
          <w:color w:val="231F20"/>
          <w:sz w:val="24"/>
          <w:szCs w:val="24"/>
        </w:rPr>
        <w:t>body and relates to the period falling after the date of such agreement; the proportionate</w:t>
      </w:r>
      <w:r w:rsidR="006C39A9">
        <w:rPr>
          <w:rFonts w:cs="Times-Roman"/>
          <w:color w:val="231F20"/>
          <w:sz w:val="24"/>
          <w:szCs w:val="24"/>
        </w:rPr>
        <w:t xml:space="preserve"> </w:t>
      </w:r>
      <w:r w:rsidRPr="00342570">
        <w:rPr>
          <w:rFonts w:cs="Times-Roman"/>
          <w:color w:val="231F20"/>
          <w:sz w:val="24"/>
          <w:szCs w:val="24"/>
        </w:rPr>
        <w:t>amount of discount or premium payable on any bond or debenture issued by the person,</w:t>
      </w:r>
      <w:r w:rsidR="006C39A9">
        <w:rPr>
          <w:rFonts w:cs="Times-Roman"/>
          <w:color w:val="231F20"/>
          <w:sz w:val="24"/>
          <w:szCs w:val="24"/>
        </w:rPr>
        <w:t xml:space="preserve"> </w:t>
      </w:r>
      <w:r w:rsidRPr="00342570">
        <w:rPr>
          <w:rFonts w:cs="Times-Roman"/>
          <w:color w:val="231F20"/>
          <w:sz w:val="24"/>
          <w:szCs w:val="24"/>
        </w:rPr>
        <w:t>calculated in the manner as may be prescribed.</w:t>
      </w:r>
    </w:p>
    <w:p w:rsidR="00342570" w:rsidRPr="00342570" w:rsidRDefault="00342570" w:rsidP="006C39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C39A9">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6C39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9. Clause 37 of the Bill provides deduction of an amount in accordance with such</w:t>
      </w:r>
      <w:r w:rsidR="006C39A9">
        <w:rPr>
          <w:rFonts w:cs="Times-Roman"/>
          <w:color w:val="231F20"/>
          <w:sz w:val="24"/>
          <w:szCs w:val="24"/>
        </w:rPr>
        <w:t xml:space="preserve"> </w:t>
      </w:r>
      <w:r w:rsidRPr="00342570">
        <w:rPr>
          <w:rFonts w:cs="Times-Roman"/>
          <w:color w:val="231F20"/>
          <w:sz w:val="24"/>
          <w:szCs w:val="24"/>
        </w:rPr>
        <w:t>deposit scheme in respect of the person carrying on business of growing and manufacturing</w:t>
      </w:r>
      <w:r w:rsidR="006C39A9">
        <w:rPr>
          <w:rFonts w:cs="Times-Roman"/>
          <w:color w:val="231F20"/>
          <w:sz w:val="24"/>
          <w:szCs w:val="24"/>
        </w:rPr>
        <w:t xml:space="preserve"> </w:t>
      </w:r>
      <w:r w:rsidRPr="00342570">
        <w:rPr>
          <w:rFonts w:cs="Times-Roman"/>
          <w:color w:val="231F20"/>
          <w:sz w:val="24"/>
          <w:szCs w:val="24"/>
        </w:rPr>
        <w:t>tea or coffee or rubber in India, as may be prescribed.</w:t>
      </w:r>
    </w:p>
    <w:p w:rsidR="00342570" w:rsidRPr="00342570" w:rsidRDefault="00342570" w:rsidP="006C39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the rules in</w:t>
      </w:r>
      <w:r w:rsidR="006C39A9">
        <w:rPr>
          <w:rFonts w:cs="Times-Roman"/>
          <w:color w:val="231F20"/>
          <w:sz w:val="24"/>
          <w:szCs w:val="24"/>
        </w:rPr>
        <w:t xml:space="preserve"> </w:t>
      </w:r>
      <w:r w:rsidRPr="00342570">
        <w:rPr>
          <w:rFonts w:cs="Times-Roman"/>
          <w:color w:val="231F20"/>
          <w:sz w:val="24"/>
          <w:szCs w:val="24"/>
        </w:rPr>
        <w:t>this regard.</w:t>
      </w:r>
    </w:p>
    <w:p w:rsidR="00342570" w:rsidRPr="00342570" w:rsidRDefault="00342570" w:rsidP="006C39A9">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 Clause 41 of the Bill provides that a company shall be allowed a deduction equal</w:t>
      </w:r>
      <w:r w:rsidR="006C39A9">
        <w:rPr>
          <w:rFonts w:cs="Times-Roman"/>
          <w:color w:val="231F20"/>
          <w:sz w:val="24"/>
          <w:szCs w:val="24"/>
        </w:rPr>
        <w:t xml:space="preserve"> to </w:t>
      </w:r>
      <w:r w:rsidR="006C39A9" w:rsidRPr="006C39A9">
        <w:rPr>
          <w:rFonts w:cs="Times-Roman"/>
          <w:b/>
          <w:color w:val="0066FF"/>
          <w:sz w:val="24"/>
          <w:szCs w:val="24"/>
        </w:rPr>
        <w:t>one</w:t>
      </w:r>
      <w:r w:rsidRPr="006C39A9">
        <w:rPr>
          <w:rFonts w:cs="Times-Roman"/>
          <w:b/>
          <w:color w:val="0066FF"/>
          <w:sz w:val="24"/>
          <w:szCs w:val="24"/>
        </w:rPr>
        <w:t xml:space="preserve"> hundred </w:t>
      </w:r>
      <w:r w:rsidR="006C39A9" w:rsidRPr="006C39A9">
        <w:rPr>
          <w:rFonts w:cs="Times-Roman"/>
          <w:b/>
          <w:color w:val="0066FF"/>
          <w:sz w:val="24"/>
          <w:szCs w:val="24"/>
        </w:rPr>
        <w:t xml:space="preserve">and fifty </w:t>
      </w:r>
      <w:r w:rsidRPr="006C39A9">
        <w:rPr>
          <w:rFonts w:cs="Times-Roman"/>
          <w:b/>
          <w:color w:val="0066FF"/>
          <w:sz w:val="24"/>
          <w:szCs w:val="24"/>
        </w:rPr>
        <w:t>percent.</w:t>
      </w:r>
      <w:r w:rsidRPr="00342570">
        <w:rPr>
          <w:rFonts w:cs="Times-Roman"/>
          <w:color w:val="231F20"/>
          <w:sz w:val="24"/>
          <w:szCs w:val="24"/>
        </w:rPr>
        <w:t xml:space="preserve"> of the expenditure (not being expenditure in the nature of cost of</w:t>
      </w:r>
      <w:r w:rsidR="006C39A9">
        <w:rPr>
          <w:rFonts w:cs="Times-Roman"/>
          <w:color w:val="231F20"/>
          <w:sz w:val="24"/>
          <w:szCs w:val="24"/>
        </w:rPr>
        <w:t xml:space="preserve"> </w:t>
      </w:r>
      <w:r w:rsidRPr="00342570">
        <w:rPr>
          <w:rFonts w:cs="Times-Roman"/>
          <w:color w:val="231F20"/>
          <w:sz w:val="24"/>
          <w:szCs w:val="24"/>
        </w:rPr>
        <w:t>any land or building) incurred on creating and maintaining an in-house facility for scientific</w:t>
      </w:r>
      <w:r w:rsidR="006C39A9">
        <w:rPr>
          <w:rFonts w:cs="Times-Roman"/>
          <w:color w:val="231F20"/>
          <w:sz w:val="24"/>
          <w:szCs w:val="24"/>
        </w:rPr>
        <w:t xml:space="preserve"> </w:t>
      </w:r>
      <w:r w:rsidRPr="00342570">
        <w:rPr>
          <w:rFonts w:cs="Times-Roman"/>
          <w:color w:val="231F20"/>
          <w:sz w:val="24"/>
          <w:szCs w:val="24"/>
        </w:rPr>
        <w:t>research and development; and carrying out scientific research and development in the inhouse</w:t>
      </w:r>
      <w:r w:rsidR="006C39A9">
        <w:rPr>
          <w:rFonts w:cs="Times-Roman"/>
          <w:color w:val="231F20"/>
          <w:sz w:val="24"/>
          <w:szCs w:val="24"/>
        </w:rPr>
        <w:t xml:space="preserve"> facility, if -</w:t>
      </w:r>
    </w:p>
    <w:p w:rsidR="00342570" w:rsidRPr="00342570" w:rsidRDefault="00342570" w:rsidP="006B132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a</w:t>
      </w:r>
      <w:r w:rsidR="006B1321">
        <w:rPr>
          <w:rFonts w:cs="Times-Roman"/>
          <w:color w:val="231F20"/>
          <w:sz w:val="24"/>
          <w:szCs w:val="24"/>
        </w:rPr>
        <w:t>) T</w:t>
      </w:r>
      <w:r w:rsidRPr="00342570">
        <w:rPr>
          <w:rFonts w:cs="Times-Roman"/>
          <w:color w:val="231F20"/>
          <w:sz w:val="24"/>
          <w:szCs w:val="24"/>
        </w:rPr>
        <w:t>he company creates and maintains an in-house facility for carrying out</w:t>
      </w:r>
      <w:r w:rsidR="006B1321">
        <w:rPr>
          <w:rFonts w:cs="Times-Roman"/>
          <w:color w:val="231F20"/>
          <w:sz w:val="24"/>
          <w:szCs w:val="24"/>
        </w:rPr>
        <w:t xml:space="preserve"> </w:t>
      </w:r>
      <w:r w:rsidRPr="00342570">
        <w:rPr>
          <w:rFonts w:cs="Times-Roman"/>
          <w:color w:val="231F20"/>
          <w:sz w:val="24"/>
          <w:szCs w:val="24"/>
        </w:rPr>
        <w:t>scientific research and development;</w:t>
      </w:r>
    </w:p>
    <w:p w:rsidR="00342570" w:rsidRPr="00342570" w:rsidRDefault="00342570" w:rsidP="006B132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b</w:t>
      </w:r>
      <w:r w:rsidR="006B1321">
        <w:rPr>
          <w:rFonts w:cs="Times-Roman"/>
          <w:color w:val="231F20"/>
          <w:sz w:val="24"/>
          <w:szCs w:val="24"/>
        </w:rPr>
        <w:t>) T</w:t>
      </w:r>
      <w:r w:rsidRPr="00342570">
        <w:rPr>
          <w:rFonts w:cs="Times-Roman"/>
          <w:color w:val="231F20"/>
          <w:sz w:val="24"/>
          <w:szCs w:val="24"/>
        </w:rPr>
        <w:t>he research facility is approved by the Central Government on the basis of</w:t>
      </w:r>
      <w:r w:rsidR="006B1321">
        <w:rPr>
          <w:rFonts w:cs="Times-Roman"/>
          <w:color w:val="231F20"/>
          <w:sz w:val="24"/>
          <w:szCs w:val="24"/>
        </w:rPr>
        <w:t xml:space="preserve"> </w:t>
      </w:r>
      <w:r w:rsidRPr="00342570">
        <w:rPr>
          <w:rFonts w:cs="Times-Roman"/>
          <w:color w:val="231F20"/>
          <w:sz w:val="24"/>
          <w:szCs w:val="24"/>
        </w:rPr>
        <w:t>recommendation of the prescribed authority; and</w:t>
      </w:r>
    </w:p>
    <w:p w:rsidR="00342570" w:rsidRPr="00342570" w:rsidRDefault="00342570" w:rsidP="006B132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t>
      </w:r>
      <w:r w:rsidRPr="00342570">
        <w:rPr>
          <w:rFonts w:cs="Times-Italic"/>
          <w:i/>
          <w:iCs/>
          <w:color w:val="231F20"/>
          <w:sz w:val="24"/>
          <w:szCs w:val="24"/>
        </w:rPr>
        <w:t>c</w:t>
      </w:r>
      <w:r w:rsidR="006B1321">
        <w:rPr>
          <w:rFonts w:cs="Times-Roman"/>
          <w:color w:val="231F20"/>
          <w:sz w:val="24"/>
          <w:szCs w:val="24"/>
        </w:rPr>
        <w:t>) T</w:t>
      </w:r>
      <w:r w:rsidRPr="00342570">
        <w:rPr>
          <w:rFonts w:cs="Times-Roman"/>
          <w:color w:val="231F20"/>
          <w:sz w:val="24"/>
          <w:szCs w:val="24"/>
        </w:rPr>
        <w:t>he company enters into an agreement with the prescribed authority for</w:t>
      </w:r>
      <w:r w:rsidR="006B1321">
        <w:rPr>
          <w:rFonts w:cs="Times-Roman"/>
          <w:color w:val="231F20"/>
          <w:sz w:val="24"/>
          <w:szCs w:val="24"/>
        </w:rPr>
        <w:t xml:space="preserve"> </w:t>
      </w:r>
      <w:r w:rsidRPr="00342570">
        <w:rPr>
          <w:rFonts w:cs="Times-Roman"/>
          <w:color w:val="231F20"/>
          <w:sz w:val="24"/>
          <w:szCs w:val="24"/>
        </w:rPr>
        <w:t>co-operation in the research and development facility and for audit of the accounts</w:t>
      </w:r>
      <w:r w:rsidR="006B1321">
        <w:rPr>
          <w:rFonts w:cs="Times-Roman"/>
          <w:color w:val="231F20"/>
          <w:sz w:val="24"/>
          <w:szCs w:val="24"/>
        </w:rPr>
        <w:t xml:space="preserve"> </w:t>
      </w:r>
      <w:r w:rsidRPr="00342570">
        <w:rPr>
          <w:rFonts w:cs="Times-Roman"/>
          <w:color w:val="231F20"/>
          <w:sz w:val="24"/>
          <w:szCs w:val="24"/>
        </w:rPr>
        <w:t>maintained for such facility.</w:t>
      </w:r>
    </w:p>
    <w:p w:rsidR="00342570" w:rsidRPr="00342570" w:rsidRDefault="00342570" w:rsidP="006B132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w:t>
      </w:r>
      <w:r w:rsidR="006B1321">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9D11B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11. Clause 41 of the Bill further provides that for the purposes of granting approval to</w:t>
      </w:r>
      <w:r w:rsidR="006B1321">
        <w:rPr>
          <w:rFonts w:cs="Times-Roman"/>
          <w:color w:val="231F20"/>
          <w:sz w:val="24"/>
          <w:szCs w:val="24"/>
        </w:rPr>
        <w:t xml:space="preserve"> </w:t>
      </w:r>
      <w:r w:rsidRPr="00342570">
        <w:rPr>
          <w:rFonts w:cs="Times-Roman"/>
          <w:color w:val="231F20"/>
          <w:sz w:val="24"/>
          <w:szCs w:val="24"/>
        </w:rPr>
        <w:t>a</w:t>
      </w:r>
      <w:r w:rsidR="009D11BF">
        <w:rPr>
          <w:rFonts w:cs="Times-Roman"/>
          <w:color w:val="231F20"/>
          <w:sz w:val="24"/>
          <w:szCs w:val="24"/>
        </w:rPr>
        <w:t xml:space="preserve"> </w:t>
      </w:r>
      <w:r w:rsidRPr="00342570">
        <w:rPr>
          <w:rFonts w:cs="Times-Roman"/>
          <w:color w:val="231F20"/>
          <w:sz w:val="24"/>
          <w:szCs w:val="24"/>
        </w:rPr>
        <w:t>research facility for claiming deduction for scientific research and development allowance,</w:t>
      </w:r>
      <w:r w:rsidR="009D11BF">
        <w:rPr>
          <w:rFonts w:cs="Times-Roman"/>
          <w:color w:val="231F20"/>
          <w:sz w:val="24"/>
          <w:szCs w:val="24"/>
        </w:rPr>
        <w:t xml:space="preserve"> </w:t>
      </w:r>
      <w:r w:rsidRPr="00342570">
        <w:rPr>
          <w:rFonts w:cs="Times-Roman"/>
          <w:color w:val="231F20"/>
          <w:sz w:val="24"/>
          <w:szCs w:val="24"/>
        </w:rPr>
        <w:t>the Board may prescribe the nature of business, conditions and manner as may be considered</w:t>
      </w:r>
      <w:r w:rsidR="009D11BF">
        <w:rPr>
          <w:rFonts w:cs="Times-Roman"/>
          <w:color w:val="231F20"/>
          <w:sz w:val="24"/>
          <w:szCs w:val="24"/>
        </w:rPr>
        <w:t xml:space="preserve"> </w:t>
      </w:r>
      <w:r w:rsidRPr="00342570">
        <w:rPr>
          <w:rFonts w:cs="Times-Roman"/>
          <w:color w:val="231F20"/>
          <w:sz w:val="24"/>
          <w:szCs w:val="24"/>
        </w:rPr>
        <w:t>necessary for grant of such approval.</w:t>
      </w:r>
    </w:p>
    <w:p w:rsidR="00342570" w:rsidRPr="00342570" w:rsidRDefault="00342570" w:rsidP="009D11BF">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 Accordingly, it is proposed to empower the Board to make rules in this regard for</w:t>
      </w:r>
      <w:r w:rsidR="009D11BF">
        <w:rPr>
          <w:rFonts w:cs="Times-Roman"/>
          <w:color w:val="231F20"/>
          <w:sz w:val="24"/>
          <w:szCs w:val="24"/>
        </w:rPr>
        <w:t xml:space="preserve"> the pu</w:t>
      </w:r>
      <w:r w:rsidRPr="00342570">
        <w:rPr>
          <w:rFonts w:cs="Times-Roman"/>
          <w:color w:val="231F20"/>
          <w:sz w:val="24"/>
          <w:szCs w:val="24"/>
        </w:rPr>
        <w:t>rposes of this clause.</w:t>
      </w:r>
    </w:p>
    <w:p w:rsidR="00342570" w:rsidRPr="00342570" w:rsidRDefault="00342570" w:rsidP="009E787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 Clause 44 of the Bill provides that the Board may, for the purposes of determining</w:t>
      </w:r>
      <w:r w:rsidR="009E7872">
        <w:rPr>
          <w:rFonts w:cs="Times-Roman"/>
          <w:color w:val="231F20"/>
          <w:sz w:val="24"/>
          <w:szCs w:val="24"/>
        </w:rPr>
        <w:t xml:space="preserve"> </w:t>
      </w:r>
      <w:r w:rsidRPr="00342570">
        <w:rPr>
          <w:rFonts w:cs="Times-Roman"/>
          <w:color w:val="231F20"/>
          <w:sz w:val="24"/>
          <w:szCs w:val="24"/>
        </w:rPr>
        <w:t>the actual cost of a business Capital asset, prescribe- (a) any other cost which may be</w:t>
      </w:r>
      <w:r w:rsidR="009E7872">
        <w:rPr>
          <w:rFonts w:cs="Times-Roman"/>
          <w:color w:val="231F20"/>
          <w:sz w:val="24"/>
          <w:szCs w:val="24"/>
        </w:rPr>
        <w:t xml:space="preserve"> </w:t>
      </w:r>
      <w:r w:rsidRPr="00342570">
        <w:rPr>
          <w:rFonts w:cs="Times-Roman"/>
          <w:color w:val="231F20"/>
          <w:sz w:val="24"/>
          <w:szCs w:val="24"/>
        </w:rPr>
        <w:t>included in determining the actual cost; and (b) the method of determining the actual cost</w:t>
      </w:r>
      <w:r w:rsidR="009E7872">
        <w:rPr>
          <w:rFonts w:cs="Times-Roman"/>
          <w:color w:val="231F20"/>
          <w:sz w:val="24"/>
          <w:szCs w:val="24"/>
        </w:rPr>
        <w:t xml:space="preserve"> </w:t>
      </w:r>
      <w:r w:rsidRPr="00342570">
        <w:rPr>
          <w:rFonts w:cs="Times-Roman"/>
          <w:color w:val="231F20"/>
          <w:sz w:val="24"/>
          <w:szCs w:val="24"/>
        </w:rPr>
        <w:t>in the circumstances which are not provided for in this section.</w:t>
      </w:r>
    </w:p>
    <w:p w:rsidR="00342570" w:rsidRPr="00342570" w:rsidRDefault="00342570" w:rsidP="009E787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9E7872">
        <w:rPr>
          <w:rFonts w:cs="Times-Roman"/>
          <w:color w:val="231F20"/>
          <w:sz w:val="24"/>
          <w:szCs w:val="24"/>
        </w:rPr>
        <w:t xml:space="preserve"> </w:t>
      </w:r>
      <w:r w:rsidRPr="00342570">
        <w:rPr>
          <w:rFonts w:cs="Times-Roman"/>
          <w:color w:val="231F20"/>
          <w:sz w:val="24"/>
          <w:szCs w:val="24"/>
        </w:rPr>
        <w:t>purposes of this clause.</w:t>
      </w:r>
    </w:p>
    <w:p w:rsidR="00342570" w:rsidRPr="009E7872" w:rsidRDefault="00342570" w:rsidP="009E7872">
      <w:pPr>
        <w:autoSpaceDE w:val="0"/>
        <w:autoSpaceDN w:val="0"/>
        <w:adjustRightInd w:val="0"/>
        <w:spacing w:after="0" w:line="240" w:lineRule="auto"/>
        <w:jc w:val="both"/>
        <w:rPr>
          <w:rFonts w:cs="Times-Roman"/>
          <w:b/>
          <w:strike/>
          <w:color w:val="0066FF"/>
          <w:sz w:val="24"/>
          <w:szCs w:val="24"/>
        </w:rPr>
      </w:pPr>
      <w:r w:rsidRPr="009E7872">
        <w:rPr>
          <w:rFonts w:cs="Times-Roman"/>
          <w:b/>
          <w:strike/>
          <w:color w:val="0066FF"/>
          <w:sz w:val="24"/>
          <w:szCs w:val="24"/>
        </w:rPr>
        <w:t>14. Clause 45 of the Bill provides that the Board may prescribe-(</w:t>
      </w:r>
      <w:r w:rsidRPr="009E7872">
        <w:rPr>
          <w:rFonts w:cs="Times-Italic"/>
          <w:b/>
          <w:i/>
          <w:iCs/>
          <w:strike/>
          <w:color w:val="0066FF"/>
          <w:sz w:val="24"/>
          <w:szCs w:val="24"/>
        </w:rPr>
        <w:t>a</w:t>
      </w:r>
      <w:r w:rsidRPr="009E7872">
        <w:rPr>
          <w:rFonts w:cs="Times-Roman"/>
          <w:b/>
          <w:strike/>
          <w:color w:val="0066FF"/>
          <w:sz w:val="24"/>
          <w:szCs w:val="24"/>
        </w:rPr>
        <w:t>) the method of</w:t>
      </w:r>
      <w:r w:rsidR="009E7872" w:rsidRPr="009E7872">
        <w:rPr>
          <w:rFonts w:cs="Times-Roman"/>
          <w:b/>
          <w:strike/>
          <w:color w:val="0066FF"/>
          <w:sz w:val="24"/>
          <w:szCs w:val="24"/>
        </w:rPr>
        <w:t xml:space="preserve"> </w:t>
      </w:r>
      <w:r w:rsidRPr="009E7872">
        <w:rPr>
          <w:rFonts w:cs="Times-Roman"/>
          <w:b/>
          <w:strike/>
          <w:color w:val="0066FF"/>
          <w:sz w:val="24"/>
          <w:szCs w:val="24"/>
        </w:rPr>
        <w:t>determining the allocation of the written down value or the adjusted written down value of</w:t>
      </w:r>
      <w:r w:rsidR="009E7872" w:rsidRPr="009E7872">
        <w:rPr>
          <w:rFonts w:cs="Times-Roman"/>
          <w:b/>
          <w:strike/>
          <w:color w:val="0066FF"/>
          <w:sz w:val="24"/>
          <w:szCs w:val="24"/>
        </w:rPr>
        <w:t xml:space="preserve"> </w:t>
      </w:r>
      <w:r w:rsidRPr="009E7872">
        <w:rPr>
          <w:rFonts w:cs="Times-Roman"/>
          <w:b/>
          <w:strike/>
          <w:color w:val="0066FF"/>
          <w:sz w:val="24"/>
          <w:szCs w:val="24"/>
        </w:rPr>
        <w:t>the assets between the different businesses carried on by the person; and (</w:t>
      </w:r>
      <w:r w:rsidRPr="009E7872">
        <w:rPr>
          <w:rFonts w:cs="Times-Italic"/>
          <w:b/>
          <w:i/>
          <w:iCs/>
          <w:strike/>
          <w:color w:val="0066FF"/>
          <w:sz w:val="24"/>
          <w:szCs w:val="24"/>
        </w:rPr>
        <w:t>b</w:t>
      </w:r>
      <w:r w:rsidRPr="009E7872">
        <w:rPr>
          <w:rFonts w:cs="Times-Roman"/>
          <w:b/>
          <w:strike/>
          <w:color w:val="0066FF"/>
          <w:sz w:val="24"/>
          <w:szCs w:val="24"/>
        </w:rPr>
        <w:t>) the method of</w:t>
      </w:r>
      <w:r w:rsidR="009E7872" w:rsidRPr="009E7872">
        <w:rPr>
          <w:rFonts w:cs="Times-Roman"/>
          <w:b/>
          <w:strike/>
          <w:color w:val="0066FF"/>
          <w:sz w:val="24"/>
          <w:szCs w:val="24"/>
        </w:rPr>
        <w:t xml:space="preserve"> </w:t>
      </w:r>
      <w:r w:rsidRPr="009E7872">
        <w:rPr>
          <w:rFonts w:cs="Times-Roman"/>
          <w:b/>
          <w:strike/>
          <w:color w:val="0066FF"/>
          <w:sz w:val="24"/>
          <w:szCs w:val="24"/>
        </w:rPr>
        <w:t>determining the written down value or the adjusted written down value of the block of</w:t>
      </w:r>
      <w:r w:rsidR="009E7872" w:rsidRPr="009E7872">
        <w:rPr>
          <w:rFonts w:cs="Times-Roman"/>
          <w:b/>
          <w:strike/>
          <w:color w:val="0066FF"/>
          <w:sz w:val="24"/>
          <w:szCs w:val="24"/>
        </w:rPr>
        <w:t xml:space="preserve"> </w:t>
      </w:r>
      <w:r w:rsidRPr="009E7872">
        <w:rPr>
          <w:rFonts w:cs="Times-Roman"/>
          <w:b/>
          <w:strike/>
          <w:color w:val="0066FF"/>
          <w:sz w:val="24"/>
          <w:szCs w:val="24"/>
        </w:rPr>
        <w:t>assets in the circumstances which are not provided for in this section.</w:t>
      </w:r>
    </w:p>
    <w:p w:rsidR="00342570" w:rsidRPr="00342570" w:rsidRDefault="00342570" w:rsidP="009E787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9E7872">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9E787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 Clause 47 of the Bill provides that the income from the transfer of any work of art,</w:t>
      </w:r>
      <w:r w:rsidR="009E7872">
        <w:rPr>
          <w:rFonts w:cs="Times-Roman"/>
          <w:color w:val="231F20"/>
          <w:sz w:val="24"/>
          <w:szCs w:val="24"/>
        </w:rPr>
        <w:t xml:space="preserve"> </w:t>
      </w:r>
      <w:r w:rsidRPr="00342570">
        <w:rPr>
          <w:rFonts w:cs="Times-Roman"/>
          <w:color w:val="231F20"/>
          <w:sz w:val="24"/>
          <w:szCs w:val="24"/>
        </w:rPr>
        <w:t>archaeological, scientific or art collection, book, manuscript, drawing, painting, photograph</w:t>
      </w:r>
      <w:r w:rsidR="009E7872">
        <w:rPr>
          <w:rFonts w:cs="Times-Roman"/>
          <w:color w:val="231F20"/>
          <w:sz w:val="24"/>
          <w:szCs w:val="24"/>
        </w:rPr>
        <w:t xml:space="preserve"> </w:t>
      </w:r>
      <w:r w:rsidRPr="00342570">
        <w:rPr>
          <w:rFonts w:cs="Times-Roman"/>
          <w:color w:val="231F20"/>
          <w:sz w:val="24"/>
          <w:szCs w:val="24"/>
        </w:rPr>
        <w:t>or print, to the Government or a University or any public museum or institution of national</w:t>
      </w:r>
      <w:r w:rsidR="009E7872">
        <w:rPr>
          <w:rFonts w:cs="Times-Roman"/>
          <w:color w:val="231F20"/>
          <w:sz w:val="24"/>
          <w:szCs w:val="24"/>
        </w:rPr>
        <w:t xml:space="preserve"> </w:t>
      </w:r>
      <w:r w:rsidRPr="00342570">
        <w:rPr>
          <w:rFonts w:cs="Times-Roman"/>
          <w:color w:val="231F20"/>
          <w:sz w:val="24"/>
          <w:szCs w:val="24"/>
        </w:rPr>
        <w:t>importance or of renown throughout any State or States and notified by the Central</w:t>
      </w:r>
      <w:r w:rsidR="009E7872">
        <w:rPr>
          <w:rFonts w:cs="Times-Roman"/>
          <w:color w:val="231F20"/>
          <w:sz w:val="24"/>
          <w:szCs w:val="24"/>
        </w:rPr>
        <w:t xml:space="preserve"> </w:t>
      </w:r>
      <w:r w:rsidRPr="00342570">
        <w:rPr>
          <w:rFonts w:cs="Times-Roman"/>
          <w:color w:val="231F20"/>
          <w:sz w:val="24"/>
          <w:szCs w:val="24"/>
        </w:rPr>
        <w:t>Government, shall not be included in the computation of income under the head “Capital</w:t>
      </w:r>
      <w:r w:rsidR="009E7872">
        <w:rPr>
          <w:rFonts w:cs="Times-Roman"/>
          <w:color w:val="231F20"/>
          <w:sz w:val="24"/>
          <w:szCs w:val="24"/>
        </w:rPr>
        <w:t xml:space="preserve"> </w:t>
      </w:r>
      <w:r w:rsidRPr="00342570">
        <w:rPr>
          <w:rFonts w:cs="Times-Roman"/>
          <w:color w:val="231F20"/>
          <w:sz w:val="24"/>
          <w:szCs w:val="24"/>
        </w:rPr>
        <w:t>gains”.</w:t>
      </w:r>
    </w:p>
    <w:p w:rsidR="00342570" w:rsidRPr="00342570" w:rsidRDefault="00342570" w:rsidP="009E787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Accordingly, it is proposed to empower the Central Government to issue notification(s)</w:t>
      </w:r>
      <w:r w:rsidR="009E7872">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9E787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 Clause 47 further provides that the transfer of any investment asset in a transaction</w:t>
      </w:r>
      <w:r w:rsidR="009E7872">
        <w:rPr>
          <w:rFonts w:cs="Times-Roman"/>
          <w:color w:val="231F20"/>
          <w:sz w:val="24"/>
          <w:szCs w:val="24"/>
        </w:rPr>
        <w:t xml:space="preserve"> </w:t>
      </w:r>
      <w:r w:rsidRPr="00342570">
        <w:rPr>
          <w:rFonts w:cs="Times-Roman"/>
          <w:color w:val="231F20"/>
          <w:sz w:val="24"/>
          <w:szCs w:val="24"/>
        </w:rPr>
        <w:t xml:space="preserve">of reverse mortgage </w:t>
      </w:r>
      <w:r w:rsidRPr="009E7872">
        <w:rPr>
          <w:rFonts w:cs="Times-Roman"/>
          <w:b/>
          <w:strike/>
          <w:color w:val="0066FF"/>
          <w:sz w:val="24"/>
          <w:szCs w:val="24"/>
        </w:rPr>
        <w:t>under a scheme notified by the Central Government</w:t>
      </w:r>
      <w:r w:rsidRPr="00342570">
        <w:rPr>
          <w:rFonts w:cs="Times-Roman"/>
          <w:color w:val="231F20"/>
          <w:sz w:val="24"/>
          <w:szCs w:val="24"/>
        </w:rPr>
        <w:t xml:space="preserve"> shall not be included</w:t>
      </w:r>
      <w:r w:rsidR="009E7872">
        <w:rPr>
          <w:rFonts w:cs="Times-Roman"/>
          <w:color w:val="231F20"/>
          <w:sz w:val="24"/>
          <w:szCs w:val="24"/>
        </w:rPr>
        <w:t xml:space="preserve"> </w:t>
      </w:r>
      <w:r w:rsidRPr="00342570">
        <w:rPr>
          <w:rFonts w:cs="Times-Roman"/>
          <w:color w:val="231F20"/>
          <w:sz w:val="24"/>
          <w:szCs w:val="24"/>
        </w:rPr>
        <w:t>in the computation of income under the head “Capital gains”.</w:t>
      </w:r>
    </w:p>
    <w:p w:rsidR="00342570" w:rsidRPr="00342570" w:rsidRDefault="00342570" w:rsidP="009E787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frame the scheme</w:t>
      </w:r>
      <w:r w:rsidR="009E7872">
        <w:rPr>
          <w:rFonts w:cs="Times-Roman"/>
          <w:color w:val="231F20"/>
          <w:sz w:val="24"/>
          <w:szCs w:val="24"/>
        </w:rPr>
        <w:t xml:space="preserve"> </w:t>
      </w:r>
      <w:r w:rsidRPr="00342570">
        <w:rPr>
          <w:rFonts w:cs="Times-Roman"/>
          <w:color w:val="231F20"/>
          <w:sz w:val="24"/>
          <w:szCs w:val="24"/>
        </w:rPr>
        <w:t>in this regard for the purposes of this clause.</w:t>
      </w:r>
    </w:p>
    <w:p w:rsidR="000B13A1" w:rsidRDefault="000B13A1" w:rsidP="000B13A1">
      <w:pPr>
        <w:autoSpaceDE w:val="0"/>
        <w:autoSpaceDN w:val="0"/>
        <w:adjustRightInd w:val="0"/>
        <w:spacing w:after="0" w:line="240" w:lineRule="auto"/>
        <w:jc w:val="both"/>
        <w:rPr>
          <w:rFonts w:cs="Times-Roman"/>
          <w:b/>
          <w:strike/>
          <w:color w:val="0066FF"/>
          <w:sz w:val="24"/>
          <w:szCs w:val="24"/>
        </w:rPr>
      </w:pPr>
    </w:p>
    <w:p w:rsidR="00342570" w:rsidRPr="000B13A1" w:rsidRDefault="00342570" w:rsidP="000B13A1">
      <w:pPr>
        <w:autoSpaceDE w:val="0"/>
        <w:autoSpaceDN w:val="0"/>
        <w:adjustRightInd w:val="0"/>
        <w:spacing w:after="0" w:line="240" w:lineRule="auto"/>
        <w:jc w:val="both"/>
        <w:rPr>
          <w:rFonts w:cs="Times-Roman"/>
          <w:b/>
          <w:strike/>
          <w:color w:val="0066FF"/>
          <w:sz w:val="24"/>
          <w:szCs w:val="24"/>
        </w:rPr>
      </w:pPr>
      <w:r w:rsidRPr="000B13A1">
        <w:rPr>
          <w:rFonts w:cs="Times-Roman"/>
          <w:b/>
          <w:strike/>
          <w:color w:val="0066FF"/>
          <w:sz w:val="24"/>
          <w:szCs w:val="24"/>
        </w:rPr>
        <w:t xml:space="preserve">17. Clause 58 of the Bill provides that the gross residuary income shall </w:t>
      </w:r>
      <w:r w:rsidRPr="000B13A1">
        <w:rPr>
          <w:rFonts w:cs="Times-Italic"/>
          <w:b/>
          <w:i/>
          <w:iCs/>
          <w:strike/>
          <w:color w:val="0066FF"/>
          <w:sz w:val="24"/>
          <w:szCs w:val="24"/>
        </w:rPr>
        <w:t>inter alia</w:t>
      </w:r>
      <w:r w:rsidR="000B13A1" w:rsidRPr="000B13A1">
        <w:rPr>
          <w:rFonts w:cs="Times-Italic"/>
          <w:b/>
          <w:i/>
          <w:iCs/>
          <w:strike/>
          <w:color w:val="0066FF"/>
          <w:sz w:val="24"/>
          <w:szCs w:val="24"/>
        </w:rPr>
        <w:t xml:space="preserve"> </w:t>
      </w:r>
      <w:r w:rsidRPr="000B13A1">
        <w:rPr>
          <w:rFonts w:cs="Times-Roman"/>
          <w:b/>
          <w:strike/>
          <w:color w:val="0066FF"/>
          <w:sz w:val="24"/>
          <w:szCs w:val="24"/>
        </w:rPr>
        <w:t>include any payment or aggregate of payments made to a person in a day, otherwise than by</w:t>
      </w:r>
      <w:r w:rsidR="000B13A1" w:rsidRPr="000B13A1">
        <w:rPr>
          <w:rFonts w:cs="Times-Roman"/>
          <w:b/>
          <w:strike/>
          <w:color w:val="0066FF"/>
          <w:sz w:val="24"/>
          <w:szCs w:val="24"/>
        </w:rPr>
        <w:t xml:space="preserve"> </w:t>
      </w:r>
      <w:r w:rsidRPr="000B13A1">
        <w:rPr>
          <w:rFonts w:cs="Times-Roman"/>
          <w:b/>
          <w:strike/>
          <w:color w:val="0066FF"/>
          <w:sz w:val="24"/>
          <w:szCs w:val="24"/>
        </w:rPr>
        <w:t>an account payee cheque drawn on a bank or account payee bank draft, if it has not been</w:t>
      </w:r>
      <w:r w:rsidR="000B13A1" w:rsidRPr="000B13A1">
        <w:rPr>
          <w:rFonts w:cs="Times-Roman"/>
          <w:b/>
          <w:strike/>
          <w:color w:val="0066FF"/>
          <w:sz w:val="24"/>
          <w:szCs w:val="24"/>
        </w:rPr>
        <w:t xml:space="preserve"> </w:t>
      </w:r>
      <w:r w:rsidRPr="000B13A1">
        <w:rPr>
          <w:rFonts w:cs="Times-Roman"/>
          <w:b/>
          <w:strike/>
          <w:color w:val="0066FF"/>
          <w:sz w:val="24"/>
          <w:szCs w:val="24"/>
        </w:rPr>
        <w:t>incurred in such cases and under such circumstances, as may be prescribed.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rules in this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regard for the purposes of this clause.</w:t>
      </w:r>
    </w:p>
    <w:p w:rsidR="00342570" w:rsidRPr="000B13A1" w:rsidRDefault="00342570" w:rsidP="000B13A1">
      <w:pPr>
        <w:autoSpaceDE w:val="0"/>
        <w:autoSpaceDN w:val="0"/>
        <w:adjustRightInd w:val="0"/>
        <w:spacing w:after="0" w:line="240" w:lineRule="auto"/>
        <w:jc w:val="both"/>
        <w:rPr>
          <w:rFonts w:cs="Times-Roman"/>
          <w:color w:val="231F20"/>
          <w:sz w:val="24"/>
          <w:szCs w:val="24"/>
        </w:rPr>
      </w:pPr>
      <w:r w:rsidRPr="000B13A1">
        <w:rPr>
          <w:rFonts w:cs="Times-Roman"/>
          <w:color w:val="231F20"/>
          <w:sz w:val="24"/>
          <w:szCs w:val="24"/>
        </w:rPr>
        <w:t>18. Clause 59 of the Bill provides that for the purposes of computation of income from</w:t>
      </w:r>
      <w:r w:rsidR="000B13A1" w:rsidRPr="000B13A1">
        <w:rPr>
          <w:rFonts w:cs="Times-Roman"/>
          <w:color w:val="231F20"/>
          <w:sz w:val="24"/>
          <w:szCs w:val="24"/>
        </w:rPr>
        <w:t xml:space="preserve"> </w:t>
      </w:r>
      <w:r w:rsidRPr="000B13A1">
        <w:rPr>
          <w:rFonts w:cs="Times-Roman"/>
          <w:color w:val="231F20"/>
          <w:sz w:val="24"/>
          <w:szCs w:val="24"/>
        </w:rPr>
        <w:t>residuary sources, any payment or aggregate of payments made to a person in a day,</w:t>
      </w:r>
      <w:r w:rsidR="000B13A1" w:rsidRPr="000B13A1">
        <w:rPr>
          <w:rFonts w:cs="Times-Roman"/>
          <w:color w:val="231F20"/>
          <w:sz w:val="24"/>
          <w:szCs w:val="24"/>
        </w:rPr>
        <w:t xml:space="preserve"> </w:t>
      </w:r>
      <w:r w:rsidRPr="000B13A1">
        <w:rPr>
          <w:rFonts w:cs="Times-Roman"/>
          <w:b/>
          <w:strike/>
          <w:color w:val="0066FF"/>
          <w:sz w:val="24"/>
          <w:szCs w:val="24"/>
        </w:rPr>
        <w:t>otherwise than by an account payee cheque drawn on a bank or account payee bank draft,</w:t>
      </w:r>
      <w:r w:rsidR="000B13A1" w:rsidRPr="000B13A1">
        <w:rPr>
          <w:rFonts w:cs="Times-Roman"/>
          <w:color w:val="231F20"/>
          <w:sz w:val="24"/>
          <w:szCs w:val="24"/>
        </w:rPr>
        <w:t xml:space="preserve"> </w:t>
      </w:r>
      <w:r w:rsidRPr="000B13A1">
        <w:rPr>
          <w:rFonts w:cs="Times-Roman"/>
          <w:color w:val="231F20"/>
          <w:sz w:val="24"/>
          <w:szCs w:val="24"/>
        </w:rPr>
        <w:t>if it has not been incurred in such cases and under such circumstances, as may be prescribed,</w:t>
      </w:r>
      <w:r w:rsidR="000B13A1" w:rsidRPr="000B13A1">
        <w:rPr>
          <w:rFonts w:cs="Times-Roman"/>
          <w:color w:val="231F20"/>
          <w:sz w:val="24"/>
          <w:szCs w:val="24"/>
        </w:rPr>
        <w:t xml:space="preserve"> </w:t>
      </w:r>
      <w:r w:rsidRPr="000B13A1">
        <w:rPr>
          <w:rFonts w:cs="Times-Roman"/>
          <w:color w:val="231F20"/>
          <w:sz w:val="24"/>
          <w:szCs w:val="24"/>
        </w:rPr>
        <w:t>shall not be allowed as a deduction.</w:t>
      </w:r>
    </w:p>
    <w:p w:rsidR="00342570" w:rsidRPr="00342570" w:rsidRDefault="00342570" w:rsidP="000B13A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0B13A1">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0B13A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 Clause 69 of the Bill provides that a person, being an individual, shall be allowed</w:t>
      </w:r>
      <w:r w:rsidR="000B13A1">
        <w:rPr>
          <w:rFonts w:cs="Times-Roman"/>
          <w:color w:val="231F20"/>
          <w:sz w:val="24"/>
          <w:szCs w:val="24"/>
        </w:rPr>
        <w:t xml:space="preserve"> </w:t>
      </w:r>
      <w:r w:rsidRPr="00342570">
        <w:rPr>
          <w:rFonts w:cs="Times-Roman"/>
          <w:color w:val="231F20"/>
          <w:sz w:val="24"/>
          <w:szCs w:val="24"/>
        </w:rPr>
        <w:t>a deduction for savings in respect of the aggregate of the sums specified in the said clause</w:t>
      </w:r>
      <w:r w:rsidR="000B13A1">
        <w:rPr>
          <w:rFonts w:cs="Times-Roman"/>
          <w:color w:val="231F20"/>
          <w:sz w:val="24"/>
          <w:szCs w:val="24"/>
        </w:rPr>
        <w:t xml:space="preserve"> </w:t>
      </w:r>
      <w:r w:rsidRPr="00342570">
        <w:rPr>
          <w:rFonts w:cs="Times-Roman"/>
          <w:color w:val="231F20"/>
          <w:sz w:val="24"/>
          <w:szCs w:val="24"/>
        </w:rPr>
        <w:t>as does not exceed to the extent of one lakh rupees paid or deposited by the person in a</w:t>
      </w:r>
      <w:r w:rsidR="000B13A1">
        <w:rPr>
          <w:rFonts w:cs="Times-Roman"/>
          <w:color w:val="231F20"/>
          <w:sz w:val="24"/>
          <w:szCs w:val="24"/>
        </w:rPr>
        <w:t xml:space="preserve"> </w:t>
      </w:r>
      <w:r w:rsidRPr="00342570">
        <w:rPr>
          <w:rFonts w:cs="Times-Roman"/>
          <w:color w:val="231F20"/>
          <w:sz w:val="24"/>
          <w:szCs w:val="24"/>
        </w:rPr>
        <w:t>financial year. The specified sums include any sum as a contribution to any provident fund</w:t>
      </w:r>
      <w:r w:rsidR="000B13A1">
        <w:rPr>
          <w:rFonts w:cs="Times-Roman"/>
          <w:color w:val="231F20"/>
          <w:sz w:val="24"/>
          <w:szCs w:val="24"/>
        </w:rPr>
        <w:t xml:space="preserve"> </w:t>
      </w:r>
      <w:r w:rsidRPr="00342570">
        <w:rPr>
          <w:rFonts w:cs="Times-Roman"/>
          <w:color w:val="231F20"/>
          <w:sz w:val="24"/>
          <w:szCs w:val="24"/>
        </w:rPr>
        <w:t>set up and notified by the Central Government where such contribution is to an account of</w:t>
      </w:r>
      <w:r w:rsidR="000B13A1">
        <w:rPr>
          <w:rFonts w:cs="Times-Roman"/>
          <w:color w:val="231F20"/>
          <w:sz w:val="24"/>
          <w:szCs w:val="24"/>
        </w:rPr>
        <w:t xml:space="preserve"> </w:t>
      </w:r>
      <w:r w:rsidRPr="00342570">
        <w:rPr>
          <w:rFonts w:cs="Times-Roman"/>
          <w:color w:val="231F20"/>
          <w:sz w:val="24"/>
          <w:szCs w:val="24"/>
        </w:rPr>
        <w:t>the individual, spouse or any child of such individual; any sum to effect or keep in force a</w:t>
      </w:r>
      <w:r w:rsidR="000B13A1">
        <w:rPr>
          <w:rFonts w:cs="Times-Roman"/>
          <w:color w:val="231F20"/>
          <w:sz w:val="24"/>
          <w:szCs w:val="24"/>
        </w:rPr>
        <w:t xml:space="preserve"> </w:t>
      </w:r>
      <w:r w:rsidRPr="00342570">
        <w:rPr>
          <w:rFonts w:cs="Times-Roman"/>
          <w:color w:val="231F20"/>
          <w:sz w:val="24"/>
          <w:szCs w:val="24"/>
        </w:rPr>
        <w:t>contract for any annuity plan of any insurer as approved by the Board in accordance with</w:t>
      </w:r>
      <w:r w:rsidR="000B13A1">
        <w:rPr>
          <w:rFonts w:cs="Times-Roman"/>
          <w:color w:val="231F20"/>
          <w:sz w:val="24"/>
          <w:szCs w:val="24"/>
        </w:rPr>
        <w:t xml:space="preserve"> </w:t>
      </w:r>
      <w:r w:rsidRPr="00342570">
        <w:rPr>
          <w:rFonts w:cs="Times-Roman"/>
          <w:color w:val="231F20"/>
          <w:sz w:val="24"/>
          <w:szCs w:val="24"/>
        </w:rPr>
        <w:t>the prescribed guidelines; any sum as a contribution to a pension scheme, approved and</w:t>
      </w:r>
      <w:r w:rsidR="000B13A1">
        <w:rPr>
          <w:rFonts w:cs="Times-Roman"/>
          <w:color w:val="231F20"/>
          <w:sz w:val="24"/>
          <w:szCs w:val="24"/>
        </w:rPr>
        <w:t xml:space="preserve"> </w:t>
      </w:r>
      <w:r w:rsidRPr="00342570">
        <w:rPr>
          <w:rFonts w:cs="Times-Roman"/>
          <w:color w:val="231F20"/>
          <w:sz w:val="24"/>
          <w:szCs w:val="24"/>
        </w:rPr>
        <w:t>notified by the Board in accordance with the prescribed guidelines.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Board to issue notification in this regard</w:t>
      </w:r>
      <w:r w:rsidR="000B13A1">
        <w:rPr>
          <w:rFonts w:cs="Times-Roman"/>
          <w:color w:val="231F20"/>
          <w:sz w:val="24"/>
          <w:szCs w:val="24"/>
        </w:rPr>
        <w:t xml:space="preserve"> </w:t>
      </w:r>
      <w:r w:rsidRPr="00342570">
        <w:rPr>
          <w:rFonts w:cs="Times-Roman"/>
          <w:color w:val="231F20"/>
          <w:sz w:val="24"/>
          <w:szCs w:val="24"/>
        </w:rPr>
        <w:t>for the purposes of this clause.</w:t>
      </w:r>
    </w:p>
    <w:p w:rsidR="00342570" w:rsidRPr="00342570" w:rsidRDefault="00342570" w:rsidP="009C2E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20. Clause 75 of the Bill provides that a person, being an individual, shall be allowed</w:t>
      </w:r>
      <w:r w:rsidR="009C2E8B">
        <w:rPr>
          <w:rFonts w:cs="Times-Roman"/>
          <w:color w:val="231F20"/>
          <w:sz w:val="24"/>
          <w:szCs w:val="24"/>
        </w:rPr>
        <w:t xml:space="preserve"> </w:t>
      </w:r>
      <w:r w:rsidRPr="00342570">
        <w:rPr>
          <w:rFonts w:cs="Times-Roman"/>
          <w:color w:val="231F20"/>
          <w:sz w:val="24"/>
          <w:szCs w:val="24"/>
        </w:rPr>
        <w:t>a deduction in respect of any amount paid by him in the financial year by way of interest on</w:t>
      </w:r>
      <w:r w:rsidR="009C2E8B">
        <w:rPr>
          <w:rFonts w:cs="Times-Roman"/>
          <w:color w:val="231F20"/>
          <w:sz w:val="24"/>
          <w:szCs w:val="24"/>
        </w:rPr>
        <w:t xml:space="preserve"> </w:t>
      </w:r>
      <w:r w:rsidRPr="00342570">
        <w:rPr>
          <w:rFonts w:cs="Times-Roman"/>
          <w:color w:val="231F20"/>
          <w:sz w:val="24"/>
          <w:szCs w:val="24"/>
        </w:rPr>
        <w:t>loan taken by him from any financial institution for the purpose of- (a) pursuing his higher</w:t>
      </w:r>
      <w:r w:rsidR="009C2E8B">
        <w:rPr>
          <w:rFonts w:cs="Times-Roman"/>
          <w:color w:val="231F20"/>
          <w:sz w:val="24"/>
          <w:szCs w:val="24"/>
        </w:rPr>
        <w:t xml:space="preserve"> </w:t>
      </w:r>
      <w:r w:rsidRPr="00342570">
        <w:rPr>
          <w:rFonts w:cs="Times-Roman"/>
          <w:color w:val="231F20"/>
          <w:sz w:val="24"/>
          <w:szCs w:val="24"/>
        </w:rPr>
        <w:t>education; or (b) higher education of his relatives. For the purposes of this clause, “financial</w:t>
      </w:r>
      <w:r w:rsidR="009C2E8B">
        <w:rPr>
          <w:rFonts w:cs="Times-Roman"/>
          <w:color w:val="231F20"/>
          <w:sz w:val="24"/>
          <w:szCs w:val="24"/>
        </w:rPr>
        <w:t xml:space="preserve"> </w:t>
      </w:r>
      <w:r w:rsidRPr="00342570">
        <w:rPr>
          <w:rFonts w:cs="Times-Roman"/>
          <w:color w:val="231F20"/>
          <w:sz w:val="24"/>
          <w:szCs w:val="24"/>
        </w:rPr>
        <w:t>institution” means a banking company or any other financial institution which the Central</w:t>
      </w:r>
      <w:r w:rsidR="009C2E8B">
        <w:rPr>
          <w:rFonts w:cs="Times-Roman"/>
          <w:color w:val="231F20"/>
          <w:sz w:val="24"/>
          <w:szCs w:val="24"/>
        </w:rPr>
        <w:t xml:space="preserve"> </w:t>
      </w:r>
      <w:r w:rsidRPr="00342570">
        <w:rPr>
          <w:rFonts w:cs="Times-Roman"/>
          <w:color w:val="231F20"/>
          <w:sz w:val="24"/>
          <w:szCs w:val="24"/>
        </w:rPr>
        <w:t>Government may, by notification, specify in this behalf.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issue notification</w:t>
      </w:r>
      <w:r w:rsidR="009C2E8B">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9C2E8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21. Clause 76 of the Bill provides that a person, being resident individual of Hindu</w:t>
      </w:r>
      <w:r w:rsidR="009C2E8B">
        <w:rPr>
          <w:rFonts w:cs="Times-Roman"/>
          <w:color w:val="231F20"/>
          <w:sz w:val="24"/>
          <w:szCs w:val="24"/>
        </w:rPr>
        <w:t xml:space="preserve"> </w:t>
      </w:r>
      <w:r w:rsidRPr="00342570">
        <w:rPr>
          <w:rFonts w:cs="Times-Roman"/>
          <w:color w:val="231F20"/>
          <w:sz w:val="24"/>
          <w:szCs w:val="24"/>
        </w:rPr>
        <w:t>undivided family, shall be allowed a deduction in respect of any amount paid during the</w:t>
      </w:r>
      <w:r w:rsidR="009C2E8B">
        <w:rPr>
          <w:rFonts w:cs="Times-Roman"/>
          <w:color w:val="231F20"/>
          <w:sz w:val="24"/>
          <w:szCs w:val="24"/>
        </w:rPr>
        <w:t xml:space="preserve"> </w:t>
      </w:r>
      <w:r w:rsidRPr="00342570">
        <w:rPr>
          <w:rFonts w:cs="Times-Roman"/>
          <w:color w:val="231F20"/>
          <w:sz w:val="24"/>
          <w:szCs w:val="24"/>
        </w:rPr>
        <w:t xml:space="preserve">financial year for medical treatment of the prescribed disease or ailment </w:t>
      </w:r>
      <w:r w:rsidRPr="009C2E8B">
        <w:rPr>
          <w:rFonts w:cs="Times-Roman"/>
          <w:b/>
          <w:strike/>
          <w:color w:val="0066FF"/>
          <w:sz w:val="24"/>
          <w:szCs w:val="24"/>
        </w:rPr>
        <w:t>of any specified</w:t>
      </w:r>
      <w:r w:rsidR="009C2E8B" w:rsidRPr="009C2E8B">
        <w:rPr>
          <w:rFonts w:cs="Times-Roman"/>
          <w:b/>
          <w:strike/>
          <w:color w:val="0066FF"/>
          <w:sz w:val="24"/>
          <w:szCs w:val="24"/>
        </w:rPr>
        <w:t xml:space="preserve"> </w:t>
      </w:r>
      <w:r w:rsidRPr="009C2E8B">
        <w:rPr>
          <w:rFonts w:cs="Times-Roman"/>
          <w:b/>
          <w:strike/>
          <w:color w:val="0066FF"/>
          <w:sz w:val="24"/>
          <w:szCs w:val="24"/>
        </w:rPr>
        <w:t>person.</w:t>
      </w:r>
      <w:r w:rsidRPr="00342570">
        <w:rPr>
          <w:rFonts w:cs="Times-Roman"/>
          <w:color w:val="231F20"/>
          <w:sz w:val="24"/>
          <w:szCs w:val="24"/>
        </w:rPr>
        <w:t xml:space="preserve"> This deduction </w:t>
      </w:r>
      <w:r w:rsidRPr="00342570">
        <w:rPr>
          <w:rFonts w:cs="Times-Roman"/>
          <w:color w:val="231F20"/>
          <w:sz w:val="24"/>
          <w:szCs w:val="24"/>
        </w:rPr>
        <w:lastRenderedPageBreak/>
        <w:t>shall not be allowed unless the person obtains a certificate in the</w:t>
      </w:r>
      <w:r w:rsidR="009C2E8B">
        <w:rPr>
          <w:rFonts w:cs="Times-Roman"/>
          <w:color w:val="231F20"/>
          <w:sz w:val="24"/>
          <w:szCs w:val="24"/>
        </w:rPr>
        <w:t xml:space="preserve"> </w:t>
      </w:r>
      <w:r w:rsidRPr="00342570">
        <w:rPr>
          <w:rFonts w:cs="Times-Roman"/>
          <w:color w:val="231F20"/>
          <w:sz w:val="24"/>
          <w:szCs w:val="24"/>
        </w:rPr>
        <w:t>prescribed form from a prescribed specialist working in a Government hospital.</w:t>
      </w:r>
    </w:p>
    <w:p w:rsidR="00342570" w:rsidRPr="00342570" w:rsidRDefault="00342570" w:rsidP="0051468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 it is proposed to empower the Central Government to make rules in this</w:t>
      </w:r>
      <w:r w:rsidR="00514685">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51468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22. Clause 77 of the Bill provides that a person, being resident individual, shall be</w:t>
      </w:r>
      <w:r w:rsidR="00514685">
        <w:rPr>
          <w:rFonts w:cs="Times-Roman"/>
          <w:color w:val="231F20"/>
          <w:sz w:val="24"/>
          <w:szCs w:val="24"/>
        </w:rPr>
        <w:t xml:space="preserve"> </w:t>
      </w:r>
      <w:r w:rsidRPr="00342570">
        <w:rPr>
          <w:rFonts w:cs="Times-Roman"/>
          <w:color w:val="231F20"/>
          <w:sz w:val="24"/>
          <w:szCs w:val="24"/>
        </w:rPr>
        <w:t>allowed a deduction of one lakh rupees, if he is a person with severe disability; and of fifty</w:t>
      </w:r>
      <w:r w:rsidR="00514685">
        <w:rPr>
          <w:rFonts w:cs="Times-Roman"/>
          <w:color w:val="231F20"/>
          <w:sz w:val="24"/>
          <w:szCs w:val="24"/>
        </w:rPr>
        <w:t xml:space="preserve"> </w:t>
      </w:r>
      <w:r w:rsidRPr="00342570">
        <w:rPr>
          <w:rFonts w:cs="Times-Roman"/>
          <w:color w:val="231F20"/>
          <w:sz w:val="24"/>
          <w:szCs w:val="24"/>
        </w:rPr>
        <w:t>thousand rupees, if he is a person with disability. This deduduction shall be allowed if the</w:t>
      </w:r>
      <w:r w:rsidR="00514685">
        <w:rPr>
          <w:rFonts w:cs="Times-Roman"/>
          <w:color w:val="231F20"/>
          <w:sz w:val="24"/>
          <w:szCs w:val="24"/>
        </w:rPr>
        <w:t xml:space="preserve"> </w:t>
      </w:r>
      <w:r w:rsidRPr="00342570">
        <w:rPr>
          <w:rFonts w:cs="Times-Roman"/>
          <w:color w:val="231F20"/>
          <w:sz w:val="24"/>
          <w:szCs w:val="24"/>
        </w:rPr>
        <w:t>person obtains a certificate from a medical authority in the prescribed form and manner and</w:t>
      </w:r>
      <w:r w:rsidR="00514685">
        <w:rPr>
          <w:rFonts w:cs="Times-Roman"/>
          <w:color w:val="231F20"/>
          <w:sz w:val="24"/>
          <w:szCs w:val="24"/>
        </w:rPr>
        <w:t xml:space="preserve"> </w:t>
      </w:r>
      <w:r w:rsidRPr="00342570">
        <w:rPr>
          <w:rFonts w:cs="Times-Roman"/>
          <w:color w:val="231F20"/>
          <w:sz w:val="24"/>
          <w:szCs w:val="24"/>
        </w:rPr>
        <w:t>the certificate remains valid during the relevant financial year or part thereof.</w:t>
      </w:r>
    </w:p>
    <w:p w:rsidR="00342570" w:rsidRPr="00342570" w:rsidRDefault="00342570" w:rsidP="0051468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514685">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51468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23. Clause 78 of the Bill provides that the deduction under this clause shall be allowed</w:t>
      </w:r>
      <w:r w:rsidR="00514685">
        <w:rPr>
          <w:rFonts w:cs="Times-Roman"/>
          <w:color w:val="231F20"/>
          <w:sz w:val="24"/>
          <w:szCs w:val="24"/>
        </w:rPr>
        <w:t xml:space="preserve"> </w:t>
      </w:r>
      <w:r w:rsidRPr="00342570">
        <w:rPr>
          <w:rFonts w:cs="Times-Roman"/>
          <w:color w:val="231F20"/>
          <w:sz w:val="24"/>
          <w:szCs w:val="24"/>
        </w:rPr>
        <w:t>if the person, claiming a deduction under this section, obtains a certificate from a medical</w:t>
      </w:r>
      <w:r w:rsidR="00514685">
        <w:rPr>
          <w:rFonts w:cs="Times-Roman"/>
          <w:color w:val="231F20"/>
          <w:sz w:val="24"/>
          <w:szCs w:val="24"/>
        </w:rPr>
        <w:t xml:space="preserve"> </w:t>
      </w:r>
      <w:r w:rsidRPr="00342570">
        <w:rPr>
          <w:rFonts w:cs="Times-Roman"/>
          <w:color w:val="231F20"/>
          <w:sz w:val="24"/>
          <w:szCs w:val="24"/>
        </w:rPr>
        <w:t>authority in such form and manner as may be prescribed and the certificate remains valid</w:t>
      </w:r>
      <w:r w:rsidR="00514685">
        <w:rPr>
          <w:rFonts w:cs="Times-Roman"/>
          <w:color w:val="231F20"/>
          <w:sz w:val="24"/>
          <w:szCs w:val="24"/>
        </w:rPr>
        <w:t xml:space="preserve"> </w:t>
      </w:r>
      <w:r w:rsidRPr="00342570">
        <w:rPr>
          <w:rFonts w:cs="Times-Roman"/>
          <w:color w:val="231F20"/>
          <w:sz w:val="24"/>
          <w:szCs w:val="24"/>
        </w:rPr>
        <w:t>during the relevant financial year or part thereof.</w:t>
      </w:r>
    </w:p>
    <w:p w:rsidR="00342570" w:rsidRPr="00342570" w:rsidRDefault="00342570" w:rsidP="0051468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514685">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51468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24. Clause 79 of the Bill provides that the donation to any person specified in Part</w:t>
      </w:r>
      <w:r w:rsidR="00514685">
        <w:rPr>
          <w:rFonts w:cs="Times-Roman"/>
          <w:color w:val="231F20"/>
          <w:sz w:val="24"/>
          <w:szCs w:val="24"/>
        </w:rPr>
        <w:t xml:space="preserve"> III &amp;</w:t>
      </w:r>
      <w:r w:rsidRPr="00342570">
        <w:rPr>
          <w:rFonts w:cs="Times-Roman"/>
          <w:color w:val="231F20"/>
          <w:sz w:val="24"/>
          <w:szCs w:val="24"/>
        </w:rPr>
        <w:t xml:space="preserve"> IV</w:t>
      </w:r>
      <w:r w:rsidR="00514685">
        <w:rPr>
          <w:rFonts w:cs="Times-Roman"/>
          <w:color w:val="231F20"/>
          <w:sz w:val="24"/>
          <w:szCs w:val="24"/>
        </w:rPr>
        <w:t xml:space="preserve"> </w:t>
      </w:r>
      <w:r w:rsidRPr="00342570">
        <w:rPr>
          <w:rFonts w:cs="Times-Roman"/>
          <w:color w:val="231F20"/>
          <w:sz w:val="24"/>
          <w:szCs w:val="24"/>
        </w:rPr>
        <w:t>of the Sixteenth Schedule shall be eligible for deduction under sub-clause (</w:t>
      </w:r>
      <w:r w:rsidRPr="00342570">
        <w:rPr>
          <w:rFonts w:cs="Times-Italic"/>
          <w:i/>
          <w:iCs/>
          <w:color w:val="231F20"/>
          <w:sz w:val="24"/>
          <w:szCs w:val="24"/>
        </w:rPr>
        <w:t>1</w:t>
      </w:r>
      <w:r w:rsidRPr="00342570">
        <w:rPr>
          <w:rFonts w:cs="Times-Roman"/>
          <w:color w:val="231F20"/>
          <w:sz w:val="24"/>
          <w:szCs w:val="24"/>
        </w:rPr>
        <w:t xml:space="preserve">), if the </w:t>
      </w:r>
      <w:r w:rsidR="00514685">
        <w:rPr>
          <w:rFonts w:cs="Times-Roman"/>
          <w:color w:val="231F20"/>
          <w:sz w:val="24"/>
          <w:szCs w:val="24"/>
        </w:rPr>
        <w:t xml:space="preserve">done </w:t>
      </w:r>
      <w:r w:rsidRPr="00342570">
        <w:rPr>
          <w:rFonts w:cs="Times-Roman"/>
          <w:color w:val="231F20"/>
          <w:sz w:val="24"/>
          <w:szCs w:val="24"/>
        </w:rPr>
        <w:t>obtains the approval of the prescribed authority in accordance with the procedure and</w:t>
      </w:r>
      <w:r w:rsidR="00514685">
        <w:rPr>
          <w:rFonts w:cs="Times-Roman"/>
          <w:color w:val="231F20"/>
          <w:sz w:val="24"/>
          <w:szCs w:val="24"/>
        </w:rPr>
        <w:t xml:space="preserve"> </w:t>
      </w:r>
      <w:r w:rsidRPr="00342570">
        <w:rPr>
          <w:rFonts w:cs="Times-Roman"/>
          <w:color w:val="231F20"/>
          <w:sz w:val="24"/>
          <w:szCs w:val="24"/>
        </w:rPr>
        <w:t>subject to such conditions, as may be prescribed.</w:t>
      </w:r>
    </w:p>
    <w:p w:rsidR="00342570" w:rsidRPr="00342570" w:rsidRDefault="00342570" w:rsidP="0051468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514685">
        <w:rPr>
          <w:rFonts w:cs="Times-Roman"/>
          <w:color w:val="231F20"/>
          <w:sz w:val="24"/>
          <w:szCs w:val="24"/>
        </w:rPr>
        <w:t xml:space="preserve"> </w:t>
      </w:r>
      <w:r w:rsidRPr="00342570">
        <w:rPr>
          <w:rFonts w:cs="Times-Roman"/>
          <w:color w:val="231F20"/>
          <w:sz w:val="24"/>
          <w:szCs w:val="24"/>
        </w:rPr>
        <w:t>regard for the nominee of this clause.</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25. Clause 80 of the Bill provides that a person, being an individual and not in receipt</w:t>
      </w:r>
      <w:r w:rsidR="009E44F3">
        <w:rPr>
          <w:rFonts w:cs="Times-Roman"/>
          <w:color w:val="231F20"/>
          <w:sz w:val="24"/>
          <w:szCs w:val="24"/>
        </w:rPr>
        <w:t xml:space="preserve"> </w:t>
      </w:r>
      <w:r w:rsidRPr="00342570">
        <w:rPr>
          <w:rFonts w:cs="Times-Roman"/>
          <w:color w:val="231F20"/>
          <w:sz w:val="24"/>
          <w:szCs w:val="24"/>
        </w:rPr>
        <w:t>of any house rent allowance, shall be allowed a deduction of any expenditure incurred by</w:t>
      </w:r>
      <w:r w:rsidR="009E44F3">
        <w:rPr>
          <w:rFonts w:cs="Times-Roman"/>
          <w:color w:val="231F20"/>
          <w:sz w:val="24"/>
          <w:szCs w:val="24"/>
        </w:rPr>
        <w:t xml:space="preserve"> </w:t>
      </w:r>
      <w:r w:rsidRPr="00342570">
        <w:rPr>
          <w:rFonts w:cs="Times-Roman"/>
          <w:color w:val="231F20"/>
          <w:sz w:val="24"/>
          <w:szCs w:val="24"/>
        </w:rPr>
        <w:t>him in excess of ten per cent. of his gross total income from ordinary sources towards</w:t>
      </w:r>
      <w:r w:rsidR="009E44F3">
        <w:rPr>
          <w:rFonts w:cs="Times-Roman"/>
          <w:color w:val="231F20"/>
          <w:sz w:val="24"/>
          <w:szCs w:val="24"/>
        </w:rPr>
        <w:t xml:space="preserve"> </w:t>
      </w:r>
      <w:r w:rsidRPr="00342570">
        <w:rPr>
          <w:rFonts w:cs="Times-Roman"/>
          <w:color w:val="231F20"/>
          <w:sz w:val="24"/>
          <w:szCs w:val="24"/>
        </w:rPr>
        <w:t>payment of rent in respect of any furnished or unfurnished accommodation occupied by</w:t>
      </w:r>
      <w:r w:rsidR="009E44F3">
        <w:rPr>
          <w:rFonts w:cs="Times-Roman"/>
          <w:color w:val="231F20"/>
          <w:sz w:val="24"/>
          <w:szCs w:val="24"/>
        </w:rPr>
        <w:t xml:space="preserve"> </w:t>
      </w:r>
      <w:r w:rsidRPr="00342570">
        <w:rPr>
          <w:rFonts w:cs="Times-Roman"/>
          <w:color w:val="231F20"/>
          <w:sz w:val="24"/>
          <w:szCs w:val="24"/>
        </w:rPr>
        <w:t>him for his own residence. This deduction shall b</w:t>
      </w:r>
      <w:r w:rsidR="009E44F3">
        <w:rPr>
          <w:rFonts w:cs="Times-Roman"/>
          <w:color w:val="231F20"/>
          <w:sz w:val="24"/>
          <w:szCs w:val="24"/>
        </w:rPr>
        <w:t xml:space="preserve">e allowed up to a maximum of </w:t>
      </w:r>
      <w:r w:rsidR="009E44F3" w:rsidRPr="009E44F3">
        <w:rPr>
          <w:rFonts w:cs="Times-Roman"/>
          <w:b/>
          <w:color w:val="0066FF"/>
          <w:sz w:val="24"/>
          <w:szCs w:val="24"/>
        </w:rPr>
        <w:t>three</w:t>
      </w:r>
      <w:r w:rsidRPr="009E44F3">
        <w:rPr>
          <w:rFonts w:cs="Times-Roman"/>
          <w:b/>
          <w:color w:val="0066FF"/>
          <w:sz w:val="24"/>
          <w:szCs w:val="24"/>
        </w:rPr>
        <w:t xml:space="preserve"> thousand</w:t>
      </w:r>
      <w:r w:rsidR="009E44F3" w:rsidRPr="009E44F3">
        <w:rPr>
          <w:rFonts w:cs="Times-Roman"/>
          <w:b/>
          <w:color w:val="0066FF"/>
          <w:sz w:val="24"/>
          <w:szCs w:val="24"/>
        </w:rPr>
        <w:t xml:space="preserve"> </w:t>
      </w:r>
      <w:r w:rsidRPr="009E44F3">
        <w:rPr>
          <w:rFonts w:cs="Times-Roman"/>
          <w:b/>
          <w:color w:val="0066FF"/>
          <w:sz w:val="24"/>
          <w:szCs w:val="24"/>
        </w:rPr>
        <w:t>rupees</w:t>
      </w:r>
      <w:r w:rsidRPr="00342570">
        <w:rPr>
          <w:rFonts w:cs="Times-Roman"/>
          <w:color w:val="231F20"/>
          <w:sz w:val="24"/>
          <w:szCs w:val="24"/>
        </w:rPr>
        <w:t xml:space="preserve"> per month and shall be subject to such other conditions as may be prescribed</w:t>
      </w:r>
      <w:r w:rsidR="009E44F3">
        <w:rPr>
          <w:rFonts w:cs="Times-Roman"/>
          <w:color w:val="231F20"/>
          <w:sz w:val="24"/>
          <w:szCs w:val="24"/>
        </w:rPr>
        <w:t xml:space="preserve"> </w:t>
      </w:r>
      <w:r w:rsidRPr="00342570">
        <w:rPr>
          <w:rFonts w:cs="Times-Roman"/>
          <w:color w:val="231F20"/>
          <w:sz w:val="24"/>
          <w:szCs w:val="24"/>
        </w:rPr>
        <w:t>having regard to the area or place in which the accommodation is situated.</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E44F3">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26. Clause 82 of the Bill provides for a deduction of income of Investor Protection</w:t>
      </w:r>
      <w:r w:rsidR="009E44F3">
        <w:rPr>
          <w:rFonts w:cs="Times-Roman"/>
          <w:color w:val="231F20"/>
          <w:sz w:val="24"/>
          <w:szCs w:val="24"/>
        </w:rPr>
        <w:t xml:space="preserve"> </w:t>
      </w:r>
      <w:r w:rsidRPr="00342570">
        <w:rPr>
          <w:rFonts w:cs="Times-Roman"/>
          <w:color w:val="231F20"/>
          <w:sz w:val="24"/>
          <w:szCs w:val="24"/>
        </w:rPr>
        <w:t>Fund, if the Fund is notified by the Central Government.</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w:t>
      </w:r>
      <w:r w:rsidR="009E44F3">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27. Clause 87 of the Bill provides that every person who has entered into an</w:t>
      </w:r>
      <w:r w:rsidR="009E44F3">
        <w:rPr>
          <w:rFonts w:cs="Times-Roman"/>
          <w:color w:val="231F20"/>
          <w:sz w:val="24"/>
          <w:szCs w:val="24"/>
        </w:rPr>
        <w:t xml:space="preserve"> </w:t>
      </w:r>
      <w:r w:rsidRPr="00342570">
        <w:rPr>
          <w:rFonts w:cs="Times-Roman"/>
          <w:color w:val="231F20"/>
          <w:sz w:val="24"/>
          <w:szCs w:val="24"/>
        </w:rPr>
        <w:t>international transaction shall keep and maintain such information and document in respect</w:t>
      </w:r>
      <w:r w:rsidR="009E44F3">
        <w:rPr>
          <w:rFonts w:cs="Times-Roman"/>
          <w:color w:val="231F20"/>
          <w:sz w:val="24"/>
          <w:szCs w:val="24"/>
        </w:rPr>
        <w:t xml:space="preserve"> </w:t>
      </w:r>
      <w:r w:rsidRPr="00342570">
        <w:rPr>
          <w:rFonts w:cs="Times-Roman"/>
          <w:color w:val="231F20"/>
          <w:sz w:val="24"/>
          <w:szCs w:val="24"/>
        </w:rPr>
        <w:t>thereof, as may be prescribed.</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E44F3">
        <w:rPr>
          <w:rFonts w:cs="Times-Roman"/>
          <w:color w:val="231F20"/>
          <w:sz w:val="24"/>
          <w:szCs w:val="24"/>
        </w:rPr>
        <w:t xml:space="preserve"> </w:t>
      </w:r>
      <w:r w:rsidRPr="00342570">
        <w:rPr>
          <w:rFonts w:cs="Times-Roman"/>
          <w:color w:val="231F20"/>
          <w:sz w:val="24"/>
          <w:szCs w:val="24"/>
        </w:rPr>
        <w:t>regard for the purposes of this clause.</w:t>
      </w:r>
    </w:p>
    <w:p w:rsid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28. Clause 87 of the Bill further provides that any person carrying on legal, medical,</w:t>
      </w:r>
      <w:r w:rsidR="009E44F3">
        <w:rPr>
          <w:rFonts w:cs="Times-Roman"/>
          <w:color w:val="231F20"/>
          <w:sz w:val="24"/>
          <w:szCs w:val="24"/>
        </w:rPr>
        <w:t xml:space="preserve"> </w:t>
      </w:r>
      <w:r w:rsidRPr="00342570">
        <w:rPr>
          <w:rFonts w:cs="Times-Roman"/>
          <w:color w:val="231F20"/>
          <w:sz w:val="24"/>
          <w:szCs w:val="24"/>
        </w:rPr>
        <w:t>engineering, architectural profession or profession of accountancy, technical consultancy,</w:t>
      </w:r>
      <w:r w:rsidR="009E44F3">
        <w:rPr>
          <w:rFonts w:cs="Times-Roman"/>
          <w:color w:val="231F20"/>
          <w:sz w:val="24"/>
          <w:szCs w:val="24"/>
        </w:rPr>
        <w:t xml:space="preserve"> </w:t>
      </w:r>
      <w:r w:rsidRPr="00342570">
        <w:rPr>
          <w:rFonts w:cs="Times-Roman"/>
          <w:color w:val="231F20"/>
          <w:sz w:val="24"/>
          <w:szCs w:val="24"/>
        </w:rPr>
        <w:t>interior decoration or any other profession as is notified by the Board, shall keep and</w:t>
      </w:r>
      <w:r w:rsidR="009E44F3">
        <w:rPr>
          <w:rFonts w:cs="Times-Roman"/>
          <w:color w:val="231F20"/>
          <w:sz w:val="24"/>
          <w:szCs w:val="24"/>
        </w:rPr>
        <w:t xml:space="preserve"> </w:t>
      </w:r>
      <w:r w:rsidRPr="00342570">
        <w:rPr>
          <w:rFonts w:cs="Times-Roman"/>
          <w:color w:val="231F20"/>
          <w:sz w:val="24"/>
          <w:szCs w:val="24"/>
        </w:rPr>
        <w:t xml:space="preserve">maintain </w:t>
      </w:r>
      <w:r w:rsidRPr="00342570">
        <w:rPr>
          <w:rFonts w:cs="Times-Roman"/>
          <w:color w:val="231F20"/>
          <w:sz w:val="24"/>
          <w:szCs w:val="24"/>
        </w:rPr>
        <w:lastRenderedPageBreak/>
        <w:t>such books of account and other documents as may enable the Assessing Officer</w:t>
      </w:r>
      <w:r w:rsidR="009E44F3">
        <w:rPr>
          <w:rFonts w:cs="Times-Roman"/>
          <w:color w:val="231F20"/>
          <w:sz w:val="24"/>
          <w:szCs w:val="24"/>
        </w:rPr>
        <w:t xml:space="preserve"> </w:t>
      </w:r>
      <w:r w:rsidRPr="00342570">
        <w:rPr>
          <w:rFonts w:cs="Times-Roman"/>
          <w:color w:val="231F20"/>
          <w:sz w:val="24"/>
          <w:szCs w:val="24"/>
        </w:rPr>
        <w:t>to compute his total income in accordance with the provisions of the Code.</w:t>
      </w:r>
      <w:r w:rsidR="009E44F3">
        <w:rPr>
          <w:rFonts w:cs="Times-Roman"/>
          <w:color w:val="231F20"/>
          <w:sz w:val="24"/>
          <w:szCs w:val="24"/>
        </w:rPr>
        <w:t xml:space="preserve"> </w:t>
      </w:r>
      <w:r w:rsidRPr="00342570">
        <w:rPr>
          <w:rFonts w:cs="Times-Roman"/>
          <w:color w:val="231F20"/>
          <w:sz w:val="24"/>
          <w:szCs w:val="24"/>
        </w:rPr>
        <w:t>Accordingly, it is proposed to empower the Board to issue notifications in this regard</w:t>
      </w:r>
      <w:r w:rsidR="009E44F3">
        <w:rPr>
          <w:rFonts w:cs="Times-Roman"/>
          <w:color w:val="231F20"/>
          <w:sz w:val="24"/>
          <w:szCs w:val="24"/>
        </w:rPr>
        <w:t xml:space="preserve"> </w:t>
      </w:r>
      <w:r w:rsidRPr="00342570">
        <w:rPr>
          <w:rFonts w:cs="Times-Roman"/>
          <w:color w:val="231F20"/>
          <w:sz w:val="24"/>
          <w:szCs w:val="24"/>
        </w:rPr>
        <w:t>for the purposes of this clause.</w:t>
      </w:r>
    </w:p>
    <w:p w:rsidR="009E44F3" w:rsidRPr="00342570" w:rsidRDefault="009E44F3" w:rsidP="009E44F3">
      <w:pPr>
        <w:autoSpaceDE w:val="0"/>
        <w:autoSpaceDN w:val="0"/>
        <w:adjustRightInd w:val="0"/>
        <w:spacing w:after="0" w:line="240" w:lineRule="auto"/>
        <w:jc w:val="both"/>
        <w:rPr>
          <w:rFonts w:cs="Times-Roman"/>
          <w:color w:val="231F20"/>
          <w:sz w:val="24"/>
          <w:szCs w:val="24"/>
        </w:rPr>
      </w:pP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29. Clause 87 of the Bill further provides that in respect of the maintenance of accounts,</w:t>
      </w:r>
      <w:r w:rsidR="009E44F3">
        <w:rPr>
          <w:rFonts w:cs="Times-Roman"/>
          <w:color w:val="231F20"/>
          <w:sz w:val="24"/>
          <w:szCs w:val="24"/>
        </w:rPr>
        <w:t xml:space="preserve"> </w:t>
      </w:r>
      <w:r w:rsidRPr="00342570">
        <w:rPr>
          <w:rFonts w:cs="Times-Roman"/>
          <w:color w:val="231F20"/>
          <w:sz w:val="24"/>
          <w:szCs w:val="24"/>
        </w:rPr>
        <w:t>the bills or receipts issued to any person shall contain the name, address and such other</w:t>
      </w:r>
      <w:r w:rsidR="009E44F3">
        <w:rPr>
          <w:rFonts w:cs="Times-Roman"/>
          <w:color w:val="231F20"/>
          <w:sz w:val="24"/>
          <w:szCs w:val="24"/>
        </w:rPr>
        <w:t xml:space="preserve"> </w:t>
      </w:r>
      <w:r w:rsidRPr="00342570">
        <w:rPr>
          <w:rFonts w:cs="Times-Roman"/>
          <w:color w:val="231F20"/>
          <w:sz w:val="24"/>
          <w:szCs w:val="24"/>
        </w:rPr>
        <w:t>particulars as may be prescribed.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empoer the Central Government to make rules in this</w:t>
      </w:r>
      <w:r w:rsidR="009E44F3">
        <w:rPr>
          <w:rFonts w:cs="Times-Roman"/>
          <w:color w:val="231F20"/>
          <w:sz w:val="24"/>
          <w:szCs w:val="24"/>
        </w:rPr>
        <w:t xml:space="preserve"> </w:t>
      </w:r>
      <w:r w:rsidRPr="00342570">
        <w:rPr>
          <w:rFonts w:cs="Times-Roman"/>
          <w:color w:val="231F20"/>
          <w:sz w:val="24"/>
          <w:szCs w:val="24"/>
        </w:rPr>
        <w:t>regard for the purposes of thi clause.</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30. Clause 87 of the Bill further provide that the Board may, having regard to the</w:t>
      </w:r>
      <w:r w:rsidR="009E44F3">
        <w:rPr>
          <w:rFonts w:cs="Times-Roman"/>
          <w:color w:val="231F20"/>
          <w:sz w:val="24"/>
          <w:szCs w:val="24"/>
        </w:rPr>
        <w:t xml:space="preserve"> </w:t>
      </w:r>
      <w:r w:rsidRPr="00342570">
        <w:rPr>
          <w:rFonts w:cs="Times-Roman"/>
          <w:color w:val="231F20"/>
          <w:sz w:val="24"/>
          <w:szCs w:val="24"/>
        </w:rPr>
        <w:t>nature of the business carried on by any class of persons, prescribe- (a) any other books of</w:t>
      </w:r>
      <w:r w:rsidR="009E44F3">
        <w:rPr>
          <w:rFonts w:cs="Times-Roman"/>
          <w:color w:val="231F20"/>
          <w:sz w:val="24"/>
          <w:szCs w:val="24"/>
        </w:rPr>
        <w:t xml:space="preserve"> </w:t>
      </w:r>
      <w:r w:rsidRPr="00342570">
        <w:rPr>
          <w:rFonts w:cs="Times-Roman"/>
          <w:color w:val="231F20"/>
          <w:sz w:val="24"/>
          <w:szCs w:val="24"/>
        </w:rPr>
        <w:t>account and documents to be kept and maintained; (b) the particulars to be contained in the</w:t>
      </w:r>
      <w:r w:rsidR="009E44F3">
        <w:rPr>
          <w:rFonts w:cs="Times-Roman"/>
          <w:color w:val="231F20"/>
          <w:sz w:val="24"/>
          <w:szCs w:val="24"/>
        </w:rPr>
        <w:t xml:space="preserve"> </w:t>
      </w:r>
      <w:r w:rsidRPr="00342570">
        <w:rPr>
          <w:rFonts w:cs="Times-Roman"/>
          <w:color w:val="231F20"/>
          <w:sz w:val="24"/>
          <w:szCs w:val="24"/>
        </w:rPr>
        <w:t>books of account and documents; and (c) the form and the manner in, and the place at,</w:t>
      </w:r>
      <w:r w:rsidR="009E44F3">
        <w:rPr>
          <w:rFonts w:cs="Times-Roman"/>
          <w:color w:val="231F20"/>
          <w:sz w:val="24"/>
          <w:szCs w:val="24"/>
        </w:rPr>
        <w:t xml:space="preserve"> </w:t>
      </w:r>
      <w:r w:rsidRPr="00342570">
        <w:rPr>
          <w:rFonts w:cs="Times-Roman"/>
          <w:color w:val="231F20"/>
          <w:sz w:val="24"/>
          <w:szCs w:val="24"/>
        </w:rPr>
        <w:t>which the books of account and other documents shall be kept and maintained. The Board</w:t>
      </w:r>
      <w:r w:rsidR="009E44F3">
        <w:rPr>
          <w:rFonts w:cs="Times-Roman"/>
          <w:color w:val="231F20"/>
          <w:sz w:val="24"/>
          <w:szCs w:val="24"/>
        </w:rPr>
        <w:t xml:space="preserve"> </w:t>
      </w:r>
      <w:r w:rsidRPr="00342570">
        <w:rPr>
          <w:rFonts w:cs="Times-Roman"/>
          <w:color w:val="231F20"/>
          <w:sz w:val="24"/>
          <w:szCs w:val="24"/>
        </w:rPr>
        <w:t>may, also prescribe the period for which the books of account and other documents required</w:t>
      </w:r>
      <w:r w:rsidR="009E44F3">
        <w:rPr>
          <w:rFonts w:cs="Times-Roman"/>
          <w:color w:val="231F20"/>
          <w:sz w:val="24"/>
          <w:szCs w:val="24"/>
        </w:rPr>
        <w:t xml:space="preserve"> </w:t>
      </w:r>
      <w:r w:rsidRPr="00342570">
        <w:rPr>
          <w:rFonts w:cs="Times-Roman"/>
          <w:color w:val="231F20"/>
          <w:sz w:val="24"/>
          <w:szCs w:val="24"/>
        </w:rPr>
        <w:t>to be kept and maintained under this section shall be retained.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Board to make rules in this regard for the</w:t>
      </w:r>
      <w:r w:rsidR="009E44F3">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31. Clause 88 of the Bill provides that every person, who is required to keep and</w:t>
      </w:r>
      <w:r w:rsidR="009E44F3">
        <w:rPr>
          <w:rFonts w:cs="Times-Roman"/>
          <w:color w:val="231F20"/>
          <w:sz w:val="24"/>
          <w:szCs w:val="24"/>
        </w:rPr>
        <w:t xml:space="preserve"> </w:t>
      </w:r>
      <w:r w:rsidRPr="00342570">
        <w:rPr>
          <w:rFonts w:cs="Times-Roman"/>
          <w:color w:val="231F20"/>
          <w:sz w:val="24"/>
          <w:szCs w:val="24"/>
        </w:rPr>
        <w:t>maintain books of account under clause 87 shall get his accounts for the financial year</w:t>
      </w:r>
      <w:r w:rsidR="009E44F3">
        <w:rPr>
          <w:rFonts w:cs="Times-Roman"/>
          <w:color w:val="231F20"/>
          <w:sz w:val="24"/>
          <w:szCs w:val="24"/>
        </w:rPr>
        <w:t xml:space="preserve"> </w:t>
      </w:r>
      <w:r w:rsidRPr="00342570">
        <w:rPr>
          <w:rFonts w:cs="Times-Roman"/>
          <w:color w:val="231F20"/>
          <w:sz w:val="24"/>
          <w:szCs w:val="24"/>
        </w:rPr>
        <w:t>audited. The report of this audit shall be obtained in the prescribed form duly signed and</w:t>
      </w:r>
      <w:r w:rsidR="009E44F3">
        <w:rPr>
          <w:rFonts w:cs="Times-Roman"/>
          <w:color w:val="231F20"/>
          <w:sz w:val="24"/>
          <w:szCs w:val="24"/>
        </w:rPr>
        <w:t xml:space="preserve"> </w:t>
      </w:r>
      <w:r w:rsidRPr="00342570">
        <w:rPr>
          <w:rFonts w:cs="Times-Roman"/>
          <w:color w:val="231F20"/>
          <w:sz w:val="24"/>
          <w:szCs w:val="24"/>
        </w:rPr>
        <w:t>verified by such</w:t>
      </w:r>
      <w:r w:rsidR="009E44F3">
        <w:rPr>
          <w:rFonts w:cs="Times-Roman"/>
          <w:color w:val="231F20"/>
          <w:sz w:val="24"/>
          <w:szCs w:val="24"/>
        </w:rPr>
        <w:t xml:space="preserve"> </w:t>
      </w:r>
      <w:r w:rsidR="009E44F3" w:rsidRPr="009E44F3">
        <w:rPr>
          <w:rFonts w:cs="Times-Roman"/>
          <w:b/>
          <w:color w:val="0066FF"/>
          <w:sz w:val="24"/>
          <w:szCs w:val="24"/>
        </w:rPr>
        <w:t>chartered</w:t>
      </w:r>
      <w:r w:rsidRPr="009E44F3">
        <w:rPr>
          <w:rFonts w:cs="Times-Roman"/>
          <w:b/>
          <w:color w:val="0066FF"/>
          <w:sz w:val="24"/>
          <w:szCs w:val="24"/>
        </w:rPr>
        <w:t xml:space="preserve"> accountant</w:t>
      </w:r>
      <w:r w:rsidRPr="00342570">
        <w:rPr>
          <w:rFonts w:cs="Times-Roman"/>
          <w:color w:val="231F20"/>
          <w:sz w:val="24"/>
          <w:szCs w:val="24"/>
        </w:rPr>
        <w:t xml:space="preserve"> and setting forth such particulars as may be prescribed. A person</w:t>
      </w:r>
      <w:r w:rsidR="009E44F3">
        <w:rPr>
          <w:rFonts w:cs="Times-Roman"/>
          <w:color w:val="231F20"/>
          <w:sz w:val="24"/>
          <w:szCs w:val="24"/>
        </w:rPr>
        <w:t xml:space="preserve"> </w:t>
      </w:r>
      <w:r w:rsidRPr="00342570">
        <w:rPr>
          <w:rFonts w:cs="Times-Roman"/>
          <w:color w:val="231F20"/>
          <w:sz w:val="24"/>
          <w:szCs w:val="24"/>
        </w:rPr>
        <w:t>shall be deemed to have complied with the provisions of this clause if the person gets the</w:t>
      </w:r>
      <w:r w:rsidR="009E44F3">
        <w:rPr>
          <w:rFonts w:cs="Times-Roman"/>
          <w:color w:val="231F20"/>
          <w:sz w:val="24"/>
          <w:szCs w:val="24"/>
        </w:rPr>
        <w:t xml:space="preserve"> </w:t>
      </w:r>
      <w:r w:rsidRPr="00342570">
        <w:rPr>
          <w:rFonts w:cs="Times-Roman"/>
          <w:color w:val="231F20"/>
          <w:sz w:val="24"/>
          <w:szCs w:val="24"/>
        </w:rPr>
        <w:t>accounts of his business audited as required by, or under, any other law for the time being in</w:t>
      </w:r>
      <w:r w:rsidR="009E44F3">
        <w:rPr>
          <w:rFonts w:cs="Times-Roman"/>
          <w:color w:val="231F20"/>
          <w:sz w:val="24"/>
          <w:szCs w:val="24"/>
        </w:rPr>
        <w:t xml:space="preserve"> </w:t>
      </w:r>
      <w:r w:rsidRPr="00342570">
        <w:rPr>
          <w:rFonts w:cs="Times-Roman"/>
          <w:color w:val="231F20"/>
          <w:sz w:val="24"/>
          <w:szCs w:val="24"/>
        </w:rPr>
        <w:t>force, before the due date; and obtains by the due date the report of the audit as required</w:t>
      </w:r>
      <w:r w:rsidR="009E44F3">
        <w:rPr>
          <w:rFonts w:cs="Times-Roman"/>
          <w:color w:val="231F20"/>
          <w:sz w:val="24"/>
          <w:szCs w:val="24"/>
        </w:rPr>
        <w:t xml:space="preserve"> </w:t>
      </w:r>
      <w:r w:rsidRPr="00342570">
        <w:rPr>
          <w:rFonts w:cs="Times-Roman"/>
          <w:color w:val="231F20"/>
          <w:sz w:val="24"/>
          <w:szCs w:val="24"/>
        </w:rPr>
        <w:t xml:space="preserve">under such other law and a further report by an </w:t>
      </w:r>
      <w:r w:rsidR="009E44F3" w:rsidRPr="009E44F3">
        <w:rPr>
          <w:rFonts w:cs="Times-Roman"/>
          <w:b/>
          <w:color w:val="0066FF"/>
          <w:sz w:val="24"/>
          <w:szCs w:val="24"/>
        </w:rPr>
        <w:t xml:space="preserve">Chartered </w:t>
      </w:r>
      <w:r w:rsidRPr="009E44F3">
        <w:rPr>
          <w:rFonts w:cs="Times-Roman"/>
          <w:b/>
          <w:color w:val="0066FF"/>
          <w:sz w:val="24"/>
          <w:szCs w:val="24"/>
        </w:rPr>
        <w:t>accountant</w:t>
      </w:r>
      <w:r w:rsidRPr="00342570">
        <w:rPr>
          <w:rFonts w:cs="Times-Roman"/>
          <w:color w:val="231F20"/>
          <w:sz w:val="24"/>
          <w:szCs w:val="24"/>
        </w:rPr>
        <w:t xml:space="preserve"> in the form prescribed under this</w:t>
      </w:r>
      <w:r w:rsidR="009E44F3">
        <w:rPr>
          <w:rFonts w:cs="Times-Roman"/>
          <w:color w:val="231F20"/>
          <w:sz w:val="24"/>
          <w:szCs w:val="24"/>
        </w:rPr>
        <w:t xml:space="preserve"> </w:t>
      </w:r>
      <w:r w:rsidRPr="00342570">
        <w:rPr>
          <w:rFonts w:cs="Times-Roman"/>
          <w:color w:val="231F20"/>
          <w:sz w:val="24"/>
          <w:szCs w:val="24"/>
        </w:rPr>
        <w:t>clause. Further, a person who has entered into an international transaction shall furnish a</w:t>
      </w:r>
      <w:r w:rsidR="009E44F3">
        <w:rPr>
          <w:rFonts w:cs="Times-Roman"/>
          <w:color w:val="231F20"/>
          <w:sz w:val="24"/>
          <w:szCs w:val="24"/>
        </w:rPr>
        <w:t xml:space="preserve"> </w:t>
      </w:r>
      <w:r w:rsidRPr="00342570">
        <w:rPr>
          <w:rFonts w:cs="Times-Roman"/>
          <w:color w:val="231F20"/>
          <w:sz w:val="24"/>
          <w:szCs w:val="24"/>
        </w:rPr>
        <w:t>report of the international transaction entered into during the financial year to the Transfer</w:t>
      </w:r>
      <w:r w:rsidR="009E44F3">
        <w:rPr>
          <w:rFonts w:cs="Times-Roman"/>
          <w:color w:val="231F20"/>
          <w:sz w:val="24"/>
          <w:szCs w:val="24"/>
        </w:rPr>
        <w:t xml:space="preserve"> </w:t>
      </w:r>
      <w:r w:rsidRPr="00342570">
        <w:rPr>
          <w:rFonts w:cs="Times-Roman"/>
          <w:color w:val="231F20"/>
          <w:sz w:val="24"/>
          <w:szCs w:val="24"/>
        </w:rPr>
        <w:t>Pricing Officer on or before the due date. This report shall be obtained from an accountant in</w:t>
      </w:r>
      <w:r w:rsidR="009E44F3">
        <w:rPr>
          <w:rFonts w:cs="Times-Roman"/>
          <w:color w:val="231F20"/>
          <w:sz w:val="24"/>
          <w:szCs w:val="24"/>
        </w:rPr>
        <w:t xml:space="preserve"> </w:t>
      </w:r>
      <w:r w:rsidRPr="00342570">
        <w:rPr>
          <w:rFonts w:cs="Times-Roman"/>
          <w:color w:val="231F20"/>
          <w:sz w:val="24"/>
          <w:szCs w:val="24"/>
        </w:rPr>
        <w:t xml:space="preserve">the prescribed form duly signed and verified in the prescribed manner by such </w:t>
      </w:r>
      <w:r w:rsidR="009E44F3" w:rsidRPr="009E44F3">
        <w:rPr>
          <w:rFonts w:cs="Times-Roman"/>
          <w:b/>
          <w:color w:val="0066FF"/>
          <w:sz w:val="24"/>
          <w:szCs w:val="24"/>
        </w:rPr>
        <w:t>Chartered A</w:t>
      </w:r>
      <w:r w:rsidRPr="009E44F3">
        <w:rPr>
          <w:rFonts w:cs="Times-Roman"/>
          <w:b/>
          <w:color w:val="0066FF"/>
          <w:sz w:val="24"/>
          <w:szCs w:val="24"/>
        </w:rPr>
        <w:t>ccountant.</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and</w:t>
      </w:r>
      <w:r w:rsidR="009E44F3">
        <w:rPr>
          <w:rFonts w:cs="Times-Roman"/>
          <w:color w:val="231F20"/>
          <w:sz w:val="24"/>
          <w:szCs w:val="24"/>
        </w:rPr>
        <w:t xml:space="preserve"> </w:t>
      </w:r>
      <w:r w:rsidRPr="00342570">
        <w:rPr>
          <w:rFonts w:cs="Times-Roman"/>
          <w:color w:val="231F20"/>
          <w:sz w:val="24"/>
          <w:szCs w:val="24"/>
        </w:rPr>
        <w:t>forms in this regard for the purposes of this clause.</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32. Clause 89 of the Bill provides that the income chargeable under the head “Income from</w:t>
      </w:r>
      <w:r w:rsidR="009E44F3">
        <w:rPr>
          <w:rFonts w:cs="Times-Roman"/>
          <w:color w:val="231F20"/>
          <w:sz w:val="24"/>
          <w:szCs w:val="24"/>
        </w:rPr>
        <w:t xml:space="preserve"> </w:t>
      </w:r>
      <w:r w:rsidRPr="00342570">
        <w:rPr>
          <w:rFonts w:cs="Times-Roman"/>
          <w:color w:val="231F20"/>
          <w:sz w:val="24"/>
          <w:szCs w:val="24"/>
        </w:rPr>
        <w:t>business” or “Income from residuary sources” shall, excep</w:t>
      </w:r>
      <w:r w:rsidR="009E44F3">
        <w:rPr>
          <w:rFonts w:cs="Times-Roman"/>
          <w:color w:val="231F20"/>
          <w:sz w:val="24"/>
          <w:szCs w:val="24"/>
        </w:rPr>
        <w:t xml:space="preserve">t as otherwise provided in this </w:t>
      </w:r>
      <w:r w:rsidRPr="00342570">
        <w:rPr>
          <w:rFonts w:cs="Times-Roman"/>
          <w:color w:val="231F20"/>
          <w:sz w:val="24"/>
          <w:szCs w:val="24"/>
        </w:rPr>
        <w:t>section,</w:t>
      </w:r>
      <w:r w:rsidR="009E44F3">
        <w:rPr>
          <w:rFonts w:cs="Times-Roman"/>
          <w:color w:val="231F20"/>
          <w:sz w:val="24"/>
          <w:szCs w:val="24"/>
        </w:rPr>
        <w:t xml:space="preserve"> </w:t>
      </w:r>
      <w:r w:rsidRPr="00342570">
        <w:rPr>
          <w:rFonts w:cs="Times-Roman"/>
          <w:color w:val="231F20"/>
          <w:sz w:val="24"/>
          <w:szCs w:val="24"/>
        </w:rPr>
        <w:t>be computed in accordance with either cash or mercantile system of accounting regularly employed</w:t>
      </w:r>
      <w:r w:rsidR="009E44F3">
        <w:rPr>
          <w:rFonts w:cs="Times-Roman"/>
          <w:color w:val="231F20"/>
          <w:sz w:val="24"/>
          <w:szCs w:val="24"/>
        </w:rPr>
        <w:t xml:space="preserve"> </w:t>
      </w:r>
      <w:r w:rsidRPr="00342570">
        <w:rPr>
          <w:rFonts w:cs="Times-Roman"/>
          <w:color w:val="231F20"/>
          <w:sz w:val="24"/>
          <w:szCs w:val="24"/>
        </w:rPr>
        <w:t>by the person. The Central Government may from time to time notify accounting standards to be</w:t>
      </w:r>
      <w:r w:rsidR="009E44F3">
        <w:rPr>
          <w:rFonts w:cs="Times-Roman"/>
          <w:color w:val="231F20"/>
          <w:sz w:val="24"/>
          <w:szCs w:val="24"/>
        </w:rPr>
        <w:t xml:space="preserve"> </w:t>
      </w:r>
      <w:r w:rsidRPr="00342570">
        <w:rPr>
          <w:rFonts w:cs="Times-Roman"/>
          <w:color w:val="231F20"/>
          <w:sz w:val="24"/>
          <w:szCs w:val="24"/>
        </w:rPr>
        <w:t>followed by any class of persons or in respect of any class of income.</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rules and</w:t>
      </w:r>
      <w:r w:rsidR="009E44F3">
        <w:rPr>
          <w:rFonts w:cs="Times-Roman"/>
          <w:color w:val="231F20"/>
          <w:sz w:val="24"/>
          <w:szCs w:val="24"/>
        </w:rPr>
        <w:t xml:space="preserve"> </w:t>
      </w:r>
      <w:r w:rsidRPr="00342570">
        <w:rPr>
          <w:rFonts w:cs="Times-Roman"/>
          <w:color w:val="231F20"/>
          <w:sz w:val="24"/>
          <w:szCs w:val="24"/>
        </w:rPr>
        <w:t>issue notifications in this regard for the purposes of this clause.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33. Clause 89 of the Bill further specifies that for the purposes of this clause, “bad or</w:t>
      </w:r>
      <w:r w:rsidR="009E44F3">
        <w:rPr>
          <w:rFonts w:cs="Times-Roman"/>
          <w:color w:val="231F20"/>
          <w:sz w:val="24"/>
          <w:szCs w:val="24"/>
        </w:rPr>
        <w:t xml:space="preserve"> </w:t>
      </w:r>
      <w:r w:rsidRPr="00342570">
        <w:rPr>
          <w:rFonts w:cs="Times-Roman"/>
          <w:color w:val="231F20"/>
          <w:sz w:val="24"/>
          <w:szCs w:val="24"/>
        </w:rPr>
        <w:t>doubtful debts” shall be such debts as may be prescribed, having regard to the guidelines</w:t>
      </w:r>
      <w:r w:rsidR="009E44F3">
        <w:rPr>
          <w:rFonts w:cs="Times-Roman"/>
          <w:color w:val="231F20"/>
          <w:sz w:val="24"/>
          <w:szCs w:val="24"/>
        </w:rPr>
        <w:t xml:space="preserve"> </w:t>
      </w:r>
      <w:r w:rsidRPr="00342570">
        <w:rPr>
          <w:rFonts w:cs="Times-Roman"/>
          <w:color w:val="231F20"/>
          <w:sz w:val="24"/>
          <w:szCs w:val="24"/>
        </w:rPr>
        <w:t xml:space="preserve">issued by the </w:t>
      </w:r>
      <w:r w:rsidRPr="00342570">
        <w:rPr>
          <w:rFonts w:cs="Times-Roman"/>
          <w:color w:val="231F20"/>
          <w:sz w:val="24"/>
          <w:szCs w:val="24"/>
        </w:rPr>
        <w:lastRenderedPageBreak/>
        <w:t>Reserve Bank of India or the National Housing Bank, as the case may be, in</w:t>
      </w:r>
      <w:r w:rsidR="009E44F3">
        <w:rPr>
          <w:rFonts w:cs="Times-Roman"/>
          <w:color w:val="231F20"/>
          <w:sz w:val="24"/>
          <w:szCs w:val="24"/>
        </w:rPr>
        <w:t xml:space="preserve"> </w:t>
      </w:r>
      <w:r w:rsidRPr="00342570">
        <w:rPr>
          <w:rFonts w:cs="Times-Roman"/>
          <w:color w:val="231F20"/>
          <w:sz w:val="24"/>
          <w:szCs w:val="24"/>
        </w:rPr>
        <w:t>relation to such debts.</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E44F3">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34. Clause 90 of the Bill provides that the Central Government may, subject to such</w:t>
      </w:r>
      <w:r w:rsidR="009E44F3">
        <w:rPr>
          <w:rFonts w:cs="Times-Roman"/>
          <w:color w:val="231F20"/>
          <w:sz w:val="24"/>
          <w:szCs w:val="24"/>
        </w:rPr>
        <w:t xml:space="preserve"> </w:t>
      </w:r>
      <w:r w:rsidRPr="00342570">
        <w:rPr>
          <w:rFonts w:cs="Times-Roman"/>
          <w:color w:val="231F20"/>
          <w:sz w:val="24"/>
          <w:szCs w:val="24"/>
        </w:rPr>
        <w:t>conditions as may be considered necessary, notify a person as a non-profit organisation of</w:t>
      </w:r>
      <w:r w:rsidR="009E44F3">
        <w:rPr>
          <w:rFonts w:cs="Times-Roman"/>
          <w:color w:val="231F20"/>
          <w:sz w:val="24"/>
          <w:szCs w:val="24"/>
        </w:rPr>
        <w:t xml:space="preserve"> </w:t>
      </w:r>
      <w:r w:rsidRPr="00342570">
        <w:rPr>
          <w:rFonts w:cs="Times-Roman"/>
          <w:color w:val="231F20"/>
          <w:sz w:val="24"/>
          <w:szCs w:val="24"/>
        </w:rPr>
        <w:t>public importance for the purpose of the Seventh Schedule.</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notifications</w:t>
      </w:r>
      <w:r w:rsidR="009E44F3">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35. Clause 94 of the Bill provides that the amount of outgoings during the financial</w:t>
      </w:r>
      <w:r w:rsidR="009E44F3">
        <w:rPr>
          <w:rFonts w:cs="Times-Roman"/>
          <w:color w:val="231F20"/>
          <w:sz w:val="24"/>
          <w:szCs w:val="24"/>
        </w:rPr>
        <w:t xml:space="preserve"> </w:t>
      </w:r>
      <w:r w:rsidRPr="00342570">
        <w:rPr>
          <w:rFonts w:cs="Times-Roman"/>
          <w:color w:val="231F20"/>
          <w:sz w:val="24"/>
          <w:szCs w:val="24"/>
        </w:rPr>
        <w:t>year for the purpose of computation of the total income shall include any amount applied</w:t>
      </w:r>
      <w:r w:rsidR="009E44F3">
        <w:rPr>
          <w:rFonts w:cs="Times-Roman"/>
          <w:color w:val="231F20"/>
          <w:sz w:val="24"/>
          <w:szCs w:val="24"/>
        </w:rPr>
        <w:t xml:space="preserve"> </w:t>
      </w:r>
      <w:r w:rsidRPr="00342570">
        <w:rPr>
          <w:rFonts w:cs="Times-Roman"/>
          <w:color w:val="231F20"/>
          <w:sz w:val="24"/>
          <w:szCs w:val="24"/>
        </w:rPr>
        <w:t>outside India, if - (i) the amount is applied for an activity which tends to promote international</w:t>
      </w:r>
      <w:r w:rsidR="009E44F3">
        <w:rPr>
          <w:rFonts w:cs="Times-Roman"/>
          <w:color w:val="231F20"/>
          <w:sz w:val="24"/>
          <w:szCs w:val="24"/>
        </w:rPr>
        <w:t xml:space="preserve"> </w:t>
      </w:r>
      <w:r w:rsidRPr="00342570">
        <w:rPr>
          <w:rFonts w:cs="Times-Roman"/>
          <w:color w:val="231F20"/>
          <w:sz w:val="24"/>
          <w:szCs w:val="24"/>
        </w:rPr>
        <w:t>welfare in which India is interested; and (ii) the non-profit organisation is notified by the</w:t>
      </w:r>
      <w:r w:rsidR="009E44F3">
        <w:rPr>
          <w:rFonts w:cs="Times-Roman"/>
          <w:color w:val="231F20"/>
          <w:sz w:val="24"/>
          <w:szCs w:val="24"/>
        </w:rPr>
        <w:t xml:space="preserve"> </w:t>
      </w:r>
      <w:r w:rsidRPr="00342570">
        <w:rPr>
          <w:rFonts w:cs="Times-Roman"/>
          <w:color w:val="231F20"/>
          <w:sz w:val="24"/>
          <w:szCs w:val="24"/>
        </w:rPr>
        <w:t>Central Government in this behalf.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issue notifications</w:t>
      </w:r>
      <w:r w:rsidR="009E44F3">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36. Clause 94 of the Bill further provides that the amount of outgoings during the financial</w:t>
      </w:r>
      <w:r w:rsidR="009E44F3">
        <w:rPr>
          <w:rFonts w:cs="Times-Roman"/>
          <w:color w:val="231F20"/>
          <w:sz w:val="24"/>
          <w:szCs w:val="24"/>
        </w:rPr>
        <w:t xml:space="preserve"> </w:t>
      </w:r>
      <w:r w:rsidRPr="00342570">
        <w:rPr>
          <w:rFonts w:cs="Times-Roman"/>
          <w:color w:val="231F20"/>
          <w:sz w:val="24"/>
          <w:szCs w:val="24"/>
        </w:rPr>
        <w:t>year for the purpose of computation of the total income shall be the aggregate of the amounts</w:t>
      </w:r>
      <w:r w:rsidR="009E44F3">
        <w:rPr>
          <w:rFonts w:cs="Times-Roman"/>
          <w:color w:val="231F20"/>
          <w:sz w:val="24"/>
          <w:szCs w:val="24"/>
        </w:rPr>
        <w:t xml:space="preserve"> </w:t>
      </w:r>
      <w:r w:rsidRPr="00342570">
        <w:rPr>
          <w:rFonts w:cs="Times-Roman"/>
          <w:color w:val="231F20"/>
          <w:sz w:val="24"/>
          <w:szCs w:val="24"/>
        </w:rPr>
        <w:t>specified therein. These amounts include any amount accumulated or set apart for carrying on</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any charitable activity- (i) to the extent of fifteen per cent. of the total income (before giving</w:t>
      </w:r>
      <w:r w:rsidR="009E44F3">
        <w:rPr>
          <w:rFonts w:cs="Times-Roman"/>
          <w:color w:val="231F20"/>
          <w:sz w:val="24"/>
          <w:szCs w:val="24"/>
        </w:rPr>
        <w:t xml:space="preserve"> </w:t>
      </w:r>
      <w:r w:rsidRPr="00342570">
        <w:rPr>
          <w:rFonts w:cs="Times-Roman"/>
          <w:color w:val="231F20"/>
          <w:sz w:val="24"/>
          <w:szCs w:val="24"/>
        </w:rPr>
        <w:t>effect to the provisions of this clause) or ten per cent. of the g</w:t>
      </w:r>
      <w:r w:rsidR="009E44F3">
        <w:rPr>
          <w:rFonts w:cs="Times-Roman"/>
          <w:color w:val="231F20"/>
          <w:sz w:val="24"/>
          <w:szCs w:val="24"/>
        </w:rPr>
        <w:t xml:space="preserve">ross receipts, whichever is </w:t>
      </w:r>
      <w:r w:rsidR="009E44F3" w:rsidRPr="009E44F3">
        <w:rPr>
          <w:rFonts w:cs="Times-Roman"/>
          <w:b/>
          <w:color w:val="0066FF"/>
          <w:sz w:val="24"/>
          <w:szCs w:val="24"/>
        </w:rPr>
        <w:t>more</w:t>
      </w:r>
      <w:r w:rsidRPr="009E44F3">
        <w:rPr>
          <w:rFonts w:cs="Times-Roman"/>
          <w:b/>
          <w:color w:val="0066FF"/>
          <w:sz w:val="24"/>
          <w:szCs w:val="24"/>
        </w:rPr>
        <w:t>;</w:t>
      </w:r>
      <w:r w:rsidR="009E44F3">
        <w:rPr>
          <w:rFonts w:cs="Times-Roman"/>
          <w:color w:val="231F20"/>
          <w:sz w:val="24"/>
          <w:szCs w:val="24"/>
        </w:rPr>
        <w:t xml:space="preserve"> </w:t>
      </w:r>
      <w:r w:rsidRPr="00342570">
        <w:rPr>
          <w:rFonts w:cs="Times-Roman"/>
          <w:color w:val="231F20"/>
          <w:sz w:val="24"/>
          <w:szCs w:val="24"/>
        </w:rPr>
        <w:t>and (ii) invested or deposited in the modes specified in clause 95, for a period not exceeding</w:t>
      </w:r>
      <w:r w:rsidR="009E44F3">
        <w:rPr>
          <w:rFonts w:cs="Times-Roman"/>
          <w:color w:val="231F20"/>
          <w:sz w:val="24"/>
          <w:szCs w:val="24"/>
        </w:rPr>
        <w:t xml:space="preserve"> </w:t>
      </w:r>
      <w:r w:rsidRPr="00342570">
        <w:rPr>
          <w:rFonts w:cs="Times-Roman"/>
          <w:color w:val="231F20"/>
          <w:sz w:val="24"/>
          <w:szCs w:val="24"/>
        </w:rPr>
        <w:t>three years from the end of the financial year. The modes of investing or depositing the money</w:t>
      </w:r>
      <w:r w:rsidR="009E44F3">
        <w:rPr>
          <w:rFonts w:cs="Times-Roman"/>
          <w:color w:val="231F20"/>
          <w:sz w:val="24"/>
          <w:szCs w:val="24"/>
        </w:rPr>
        <w:t xml:space="preserve"> </w:t>
      </w:r>
      <w:r w:rsidRPr="00342570">
        <w:rPr>
          <w:rFonts w:cs="Times-Roman"/>
          <w:color w:val="231F20"/>
          <w:sz w:val="24"/>
          <w:szCs w:val="24"/>
        </w:rPr>
        <w:t>in such activity include any other mode of investment or deposit as may be prescribed.</w:t>
      </w:r>
    </w:p>
    <w:p w:rsidR="00342570" w:rsidRPr="00342570" w:rsidRDefault="00342570" w:rsidP="009E44F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E44F3">
        <w:rPr>
          <w:rFonts w:cs="Times-Roman"/>
          <w:color w:val="231F20"/>
          <w:sz w:val="24"/>
          <w:szCs w:val="24"/>
        </w:rPr>
        <w:t xml:space="preserve"> </w:t>
      </w:r>
      <w:r w:rsidRPr="00342570">
        <w:rPr>
          <w:rFonts w:cs="Times-Roman"/>
          <w:color w:val="231F20"/>
          <w:sz w:val="24"/>
          <w:szCs w:val="24"/>
        </w:rPr>
        <w:t>regard for the purposes of clause 95.</w:t>
      </w:r>
    </w:p>
    <w:p w:rsidR="00342570" w:rsidRPr="00342570" w:rsidRDefault="00342570" w:rsidP="00821E2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37. Clause 98 of the Bill provides that a non-profit organisation shall make an application</w:t>
      </w:r>
      <w:r w:rsidR="00821E2B">
        <w:rPr>
          <w:rFonts w:cs="Times-Roman"/>
          <w:color w:val="231F20"/>
          <w:sz w:val="24"/>
          <w:szCs w:val="24"/>
        </w:rPr>
        <w:t xml:space="preserve"> </w:t>
      </w:r>
      <w:r w:rsidRPr="00342570">
        <w:rPr>
          <w:rFonts w:cs="Times-Roman"/>
          <w:color w:val="231F20"/>
          <w:sz w:val="24"/>
          <w:szCs w:val="24"/>
        </w:rPr>
        <w:t>for its registration in the prescribed form and manner to the Commissioner. These provisions</w:t>
      </w:r>
      <w:r w:rsidR="00821E2B">
        <w:rPr>
          <w:rFonts w:cs="Times-Roman"/>
          <w:color w:val="231F20"/>
          <w:sz w:val="24"/>
          <w:szCs w:val="24"/>
        </w:rPr>
        <w:t xml:space="preserve"> </w:t>
      </w:r>
      <w:r w:rsidRPr="00342570">
        <w:rPr>
          <w:rFonts w:cs="Times-Roman"/>
          <w:color w:val="231F20"/>
          <w:sz w:val="24"/>
          <w:szCs w:val="24"/>
        </w:rPr>
        <w:t>shall not apply to any non-profit organisation which has been granted approval or</w:t>
      </w:r>
      <w:r w:rsidR="00821E2B">
        <w:rPr>
          <w:rFonts w:cs="Times-Roman"/>
          <w:color w:val="231F20"/>
          <w:sz w:val="24"/>
          <w:szCs w:val="24"/>
        </w:rPr>
        <w:t xml:space="preserve"> </w:t>
      </w:r>
      <w:r w:rsidRPr="00342570">
        <w:rPr>
          <w:rFonts w:cs="Times-Roman"/>
          <w:color w:val="231F20"/>
          <w:sz w:val="24"/>
          <w:szCs w:val="24"/>
        </w:rPr>
        <w:t>registration under the Income Tax Act, 1961 before the commencement of the Code, if the</w:t>
      </w:r>
      <w:r w:rsidR="00821E2B">
        <w:rPr>
          <w:rFonts w:cs="Times-Roman"/>
          <w:color w:val="231F20"/>
          <w:sz w:val="24"/>
          <w:szCs w:val="24"/>
        </w:rPr>
        <w:t xml:space="preserve"> </w:t>
      </w:r>
      <w:r w:rsidRPr="00342570">
        <w:rPr>
          <w:rFonts w:cs="Times-Roman"/>
          <w:color w:val="231F20"/>
          <w:sz w:val="24"/>
          <w:szCs w:val="24"/>
        </w:rPr>
        <w:t>organisation fulfils such conditions as may be prescribed.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rules and</w:t>
      </w:r>
      <w:r w:rsidR="00821E2B">
        <w:rPr>
          <w:rFonts w:cs="Times-Roman"/>
          <w:color w:val="231F20"/>
          <w:sz w:val="24"/>
          <w:szCs w:val="24"/>
        </w:rPr>
        <w:t xml:space="preserve"> </w:t>
      </w:r>
      <w:r w:rsidRPr="00342570">
        <w:rPr>
          <w:rFonts w:cs="Times-Roman"/>
          <w:color w:val="231F20"/>
          <w:sz w:val="24"/>
          <w:szCs w:val="24"/>
        </w:rPr>
        <w:t>forms in this regard for the purposes of this clause.</w:t>
      </w:r>
    </w:p>
    <w:p w:rsidR="00342570" w:rsidRPr="00342570" w:rsidRDefault="00342570" w:rsidP="00821E2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38. Clause 99 of the Bill provides that the non-profit organisation shall keep and</w:t>
      </w:r>
      <w:r w:rsidR="00821E2B">
        <w:rPr>
          <w:rFonts w:cs="Times-Roman"/>
          <w:color w:val="231F20"/>
          <w:sz w:val="24"/>
          <w:szCs w:val="24"/>
        </w:rPr>
        <w:t xml:space="preserve"> </w:t>
      </w:r>
      <w:r w:rsidRPr="00342570">
        <w:rPr>
          <w:rFonts w:cs="Times-Roman"/>
          <w:color w:val="231F20"/>
          <w:sz w:val="24"/>
          <w:szCs w:val="24"/>
        </w:rPr>
        <w:t>maintain such books of accounts, in the manner as may be prescribed. Further, the nonprofit</w:t>
      </w:r>
      <w:r w:rsidR="00821E2B">
        <w:rPr>
          <w:rFonts w:cs="Times-Roman"/>
          <w:color w:val="231F20"/>
          <w:sz w:val="24"/>
          <w:szCs w:val="24"/>
        </w:rPr>
        <w:t xml:space="preserve"> </w:t>
      </w:r>
      <w:r w:rsidRPr="00342570">
        <w:rPr>
          <w:rFonts w:cs="Times-Roman"/>
          <w:color w:val="231F20"/>
          <w:sz w:val="24"/>
          <w:szCs w:val="24"/>
        </w:rPr>
        <w:t>organisation shall obtain a report of audi</w:t>
      </w:r>
      <w:r w:rsidR="00821E2B">
        <w:rPr>
          <w:rFonts w:cs="Times-Roman"/>
          <w:color w:val="231F20"/>
          <w:sz w:val="24"/>
          <w:szCs w:val="24"/>
        </w:rPr>
        <w:t>t in the prescribed form from a Chartered</w:t>
      </w:r>
      <w:r w:rsidRPr="00342570">
        <w:rPr>
          <w:rFonts w:cs="Times-Roman"/>
          <w:color w:val="231F20"/>
          <w:sz w:val="24"/>
          <w:szCs w:val="24"/>
        </w:rPr>
        <w:t xml:space="preserve"> </w:t>
      </w:r>
      <w:r w:rsidR="00821E2B">
        <w:rPr>
          <w:rFonts w:cs="Times-Roman"/>
          <w:color w:val="231F20"/>
          <w:sz w:val="24"/>
          <w:szCs w:val="24"/>
        </w:rPr>
        <w:t>A</w:t>
      </w:r>
      <w:r w:rsidRPr="00342570">
        <w:rPr>
          <w:rFonts w:cs="Times-Roman"/>
          <w:color w:val="231F20"/>
          <w:sz w:val="24"/>
          <w:szCs w:val="24"/>
        </w:rPr>
        <w:t>ccountant</w:t>
      </w:r>
      <w:r w:rsidR="00821E2B">
        <w:rPr>
          <w:rFonts w:cs="Times-Roman"/>
          <w:color w:val="231F20"/>
          <w:sz w:val="24"/>
          <w:szCs w:val="24"/>
        </w:rPr>
        <w:t xml:space="preserve"> </w:t>
      </w:r>
      <w:r w:rsidRPr="00342570">
        <w:rPr>
          <w:rFonts w:cs="Times-Roman"/>
          <w:color w:val="231F20"/>
          <w:sz w:val="24"/>
          <w:szCs w:val="24"/>
        </w:rPr>
        <w:t>before the due date of filing of the return of tax bases , if the gross receipts referred to in</w:t>
      </w:r>
      <w:r w:rsidR="00821E2B">
        <w:rPr>
          <w:rFonts w:cs="Times-Roman"/>
          <w:color w:val="231F20"/>
          <w:sz w:val="24"/>
          <w:szCs w:val="24"/>
        </w:rPr>
        <w:t xml:space="preserve"> </w:t>
      </w:r>
      <w:r w:rsidRPr="00342570">
        <w:rPr>
          <w:rFonts w:cs="Times-Roman"/>
          <w:color w:val="231F20"/>
          <w:sz w:val="24"/>
          <w:szCs w:val="24"/>
        </w:rPr>
        <w:t>clause 93 i</w:t>
      </w:r>
      <w:r w:rsidR="00821E2B">
        <w:rPr>
          <w:rFonts w:cs="Times-Roman"/>
          <w:color w:val="231F20"/>
          <w:sz w:val="24"/>
          <w:szCs w:val="24"/>
        </w:rPr>
        <w:t xml:space="preserve">n any financial year exceed </w:t>
      </w:r>
      <w:r w:rsidR="00821E2B" w:rsidRPr="00821E2B">
        <w:rPr>
          <w:rFonts w:cs="Times-Roman"/>
          <w:b/>
          <w:color w:val="0066FF"/>
          <w:sz w:val="24"/>
          <w:szCs w:val="24"/>
        </w:rPr>
        <w:t>Ten</w:t>
      </w:r>
      <w:r w:rsidRPr="00821E2B">
        <w:rPr>
          <w:rFonts w:cs="Times-Roman"/>
          <w:b/>
          <w:color w:val="0066FF"/>
          <w:sz w:val="24"/>
          <w:szCs w:val="24"/>
        </w:rPr>
        <w:t xml:space="preserve"> lakh rupees.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rules and</w:t>
      </w:r>
      <w:r w:rsidR="00821E2B">
        <w:rPr>
          <w:rFonts w:cs="Times-Roman"/>
          <w:color w:val="231F20"/>
          <w:sz w:val="24"/>
          <w:szCs w:val="24"/>
        </w:rPr>
        <w:t xml:space="preserve"> </w:t>
      </w:r>
      <w:r w:rsidRPr="00342570">
        <w:rPr>
          <w:rFonts w:cs="Times-Roman"/>
          <w:color w:val="231F20"/>
          <w:sz w:val="24"/>
          <w:szCs w:val="24"/>
        </w:rPr>
        <w:t>forms in this regard for the purposes of this clause.</w:t>
      </w:r>
    </w:p>
    <w:p w:rsidR="00342570" w:rsidRPr="00342570" w:rsidRDefault="00342570" w:rsidP="00821E2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39. Clause 100 of the Bill defines “anyonmous donation for the purpose of he said</w:t>
      </w:r>
      <w:r w:rsidR="00821E2B">
        <w:rPr>
          <w:rFonts w:cs="Times-Roman"/>
          <w:color w:val="231F20"/>
          <w:sz w:val="24"/>
          <w:szCs w:val="24"/>
        </w:rPr>
        <w:t xml:space="preserve"> </w:t>
      </w:r>
      <w:r w:rsidRPr="00342570">
        <w:rPr>
          <w:rFonts w:cs="Times-Roman"/>
          <w:color w:val="231F20"/>
          <w:sz w:val="24"/>
          <w:szCs w:val="24"/>
        </w:rPr>
        <w:t>clause to mean any voluntary contribution, where a person receiving such contribution</w:t>
      </w:r>
      <w:r w:rsidR="00821E2B">
        <w:rPr>
          <w:rFonts w:cs="Times-Roman"/>
          <w:color w:val="231F20"/>
          <w:sz w:val="24"/>
          <w:szCs w:val="24"/>
        </w:rPr>
        <w:t xml:space="preserve"> </w:t>
      </w:r>
      <w:r w:rsidRPr="00342570">
        <w:rPr>
          <w:rFonts w:cs="Times-Roman"/>
          <w:color w:val="231F20"/>
          <w:sz w:val="24"/>
          <w:szCs w:val="24"/>
        </w:rPr>
        <w:t>does not maintain a record of the identity indicating the name and address of the person</w:t>
      </w:r>
      <w:r w:rsidR="00821E2B">
        <w:rPr>
          <w:rFonts w:cs="Times-Roman"/>
          <w:color w:val="231F20"/>
          <w:sz w:val="24"/>
          <w:szCs w:val="24"/>
        </w:rPr>
        <w:t xml:space="preserve"> </w:t>
      </w:r>
      <w:r w:rsidRPr="00342570">
        <w:rPr>
          <w:rFonts w:cs="Times-Roman"/>
          <w:color w:val="231F20"/>
          <w:sz w:val="24"/>
          <w:szCs w:val="24"/>
        </w:rPr>
        <w:t>making such contribution and such other particulars as may be prescribed.</w:t>
      </w:r>
    </w:p>
    <w:p w:rsidR="00342570" w:rsidRPr="00342570" w:rsidRDefault="00342570" w:rsidP="00821E2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Accordingly, it is proposed to empower the Central Government to make rules in this</w:t>
      </w:r>
      <w:r w:rsidR="00821E2B">
        <w:rPr>
          <w:rFonts w:cs="Times-Roman"/>
          <w:color w:val="231F20"/>
          <w:sz w:val="24"/>
          <w:szCs w:val="24"/>
        </w:rPr>
        <w:t xml:space="preserve"> </w:t>
      </w:r>
      <w:r w:rsidRPr="00342570">
        <w:rPr>
          <w:rFonts w:cs="Times-Roman"/>
          <w:color w:val="231F20"/>
          <w:sz w:val="24"/>
          <w:szCs w:val="24"/>
        </w:rPr>
        <w:t>regard for the purposes of this clause.</w:t>
      </w:r>
    </w:p>
    <w:p w:rsidR="00342570" w:rsidRDefault="00342570" w:rsidP="00821E2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40. Clause 101 of the Bill provides that a non-profit organisation shall be liable to</w:t>
      </w:r>
      <w:r w:rsidR="00821E2B">
        <w:rPr>
          <w:rFonts w:cs="Times-Roman"/>
          <w:color w:val="231F20"/>
          <w:sz w:val="24"/>
          <w:szCs w:val="24"/>
        </w:rPr>
        <w:t xml:space="preserve"> </w:t>
      </w:r>
      <w:r w:rsidRPr="00342570">
        <w:rPr>
          <w:rFonts w:cs="Times-Roman"/>
          <w:color w:val="231F20"/>
          <w:sz w:val="24"/>
          <w:szCs w:val="24"/>
        </w:rPr>
        <w:t>income-tax at the rate of thirty per cent. in respect of its net worth</w:t>
      </w:r>
      <w:r w:rsidR="00821E2B">
        <w:rPr>
          <w:rFonts w:cs="Times-Roman"/>
          <w:color w:val="231F20"/>
          <w:sz w:val="24"/>
          <w:szCs w:val="24"/>
        </w:rPr>
        <w:t xml:space="preserve"> </w:t>
      </w:r>
      <w:r w:rsidR="00821E2B" w:rsidRPr="00821E2B">
        <w:rPr>
          <w:rFonts w:cs="Times-Roman"/>
          <w:b/>
          <w:color w:val="0066FF"/>
          <w:sz w:val="24"/>
          <w:szCs w:val="24"/>
        </w:rPr>
        <w:t>in the year of conversion</w:t>
      </w:r>
      <w:r w:rsidRPr="00342570">
        <w:rPr>
          <w:rFonts w:cs="Times-Roman"/>
          <w:color w:val="231F20"/>
          <w:sz w:val="24"/>
          <w:szCs w:val="24"/>
        </w:rPr>
        <w:t xml:space="preserve"> subject to the conditions</w:t>
      </w:r>
      <w:r w:rsidR="00821E2B">
        <w:rPr>
          <w:rFonts w:cs="Times-Roman"/>
          <w:color w:val="231F20"/>
          <w:sz w:val="24"/>
          <w:szCs w:val="24"/>
        </w:rPr>
        <w:t xml:space="preserve"> </w:t>
      </w:r>
      <w:r w:rsidRPr="00342570">
        <w:rPr>
          <w:rFonts w:cs="Times-Roman"/>
          <w:color w:val="231F20"/>
          <w:sz w:val="24"/>
          <w:szCs w:val="24"/>
        </w:rPr>
        <w:t>specified in the said clause. “Net worth” of the non-profit organisation has been defined to</w:t>
      </w:r>
      <w:r w:rsidR="00821E2B">
        <w:rPr>
          <w:rFonts w:cs="Times-Roman"/>
          <w:color w:val="231F20"/>
          <w:sz w:val="24"/>
          <w:szCs w:val="24"/>
        </w:rPr>
        <w:t xml:space="preserve"> </w:t>
      </w:r>
      <w:r w:rsidRPr="00342570">
        <w:rPr>
          <w:rFonts w:cs="Times-Roman"/>
          <w:color w:val="231F20"/>
          <w:sz w:val="24"/>
          <w:szCs w:val="24"/>
        </w:rPr>
        <w:t>mean the aggregate value of the total assets of the non-profit organisation a reduced by the</w:t>
      </w:r>
      <w:r w:rsidR="00821E2B">
        <w:rPr>
          <w:rFonts w:cs="Times-Roman"/>
          <w:color w:val="231F20"/>
          <w:sz w:val="24"/>
          <w:szCs w:val="24"/>
        </w:rPr>
        <w:t xml:space="preserve"> </w:t>
      </w:r>
      <w:r w:rsidRPr="00342570">
        <w:rPr>
          <w:rFonts w:cs="Times-Roman"/>
          <w:color w:val="231F20"/>
          <w:sz w:val="24"/>
          <w:szCs w:val="24"/>
        </w:rPr>
        <w:t>liabilities of such organisation computed in accordance with such rules of valuation as may</w:t>
      </w:r>
      <w:r w:rsidR="00821E2B">
        <w:rPr>
          <w:rFonts w:cs="Times-Roman"/>
          <w:color w:val="231F20"/>
          <w:sz w:val="24"/>
          <w:szCs w:val="24"/>
        </w:rPr>
        <w:t xml:space="preserve"> </w:t>
      </w:r>
      <w:r w:rsidRPr="00342570">
        <w:rPr>
          <w:rFonts w:cs="Times-Roman"/>
          <w:color w:val="231F20"/>
          <w:sz w:val="24"/>
          <w:szCs w:val="24"/>
        </w:rPr>
        <w:t>be prescribed.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rules in this</w:t>
      </w:r>
      <w:r w:rsidR="00821E2B">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821E2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41. Clause 104 of the Bill provides that every company to which this clause in respect</w:t>
      </w:r>
      <w:r w:rsidR="00821E2B">
        <w:rPr>
          <w:rFonts w:cs="Times-Roman"/>
          <w:color w:val="231F20"/>
          <w:sz w:val="24"/>
          <w:szCs w:val="24"/>
        </w:rPr>
        <w:t xml:space="preserve"> </w:t>
      </w:r>
      <w:r w:rsidRPr="00342570">
        <w:rPr>
          <w:rFonts w:cs="Times-Roman"/>
          <w:color w:val="231F20"/>
          <w:sz w:val="24"/>
          <w:szCs w:val="24"/>
        </w:rPr>
        <w:t>of computation of book profit applies, shall obtain a report in such form as may be prescribed</w:t>
      </w:r>
      <w:r w:rsidR="00821E2B">
        <w:rPr>
          <w:rFonts w:cs="Times-Roman"/>
          <w:color w:val="231F20"/>
          <w:sz w:val="24"/>
          <w:szCs w:val="24"/>
        </w:rPr>
        <w:t xml:space="preserve"> </w:t>
      </w:r>
      <w:r w:rsidRPr="00342570">
        <w:rPr>
          <w:rFonts w:cs="Times-Roman"/>
          <w:color w:val="231F20"/>
          <w:sz w:val="24"/>
          <w:szCs w:val="24"/>
        </w:rPr>
        <w:t xml:space="preserve">from an </w:t>
      </w:r>
      <w:r w:rsidR="00CE56A6">
        <w:rPr>
          <w:rFonts w:cs="Times-Roman"/>
          <w:color w:val="231F20"/>
          <w:sz w:val="24"/>
          <w:szCs w:val="24"/>
        </w:rPr>
        <w:t>Chartered A</w:t>
      </w:r>
      <w:r w:rsidRPr="00342570">
        <w:rPr>
          <w:rFonts w:cs="Times-Roman"/>
          <w:color w:val="231F20"/>
          <w:sz w:val="24"/>
          <w:szCs w:val="24"/>
        </w:rPr>
        <w:t>ccountant certifying that the book profit has been computed in accordance with</w:t>
      </w:r>
      <w:r w:rsidR="00821E2B">
        <w:rPr>
          <w:rFonts w:cs="Times-Roman"/>
          <w:color w:val="231F20"/>
          <w:sz w:val="24"/>
          <w:szCs w:val="24"/>
        </w:rPr>
        <w:t xml:space="preserve"> </w:t>
      </w:r>
      <w:r w:rsidRPr="00342570">
        <w:rPr>
          <w:rFonts w:cs="Times-Roman"/>
          <w:color w:val="231F20"/>
          <w:sz w:val="24"/>
          <w:szCs w:val="24"/>
        </w:rPr>
        <w:t>the provisions of this clause.</w:t>
      </w:r>
    </w:p>
    <w:p w:rsidR="00342570" w:rsidRPr="00342570" w:rsidRDefault="00342570" w:rsidP="00821E2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and</w:t>
      </w:r>
      <w:r w:rsidR="00821E2B">
        <w:rPr>
          <w:rFonts w:cs="Times-Roman"/>
          <w:color w:val="231F20"/>
          <w:sz w:val="24"/>
          <w:szCs w:val="24"/>
        </w:rPr>
        <w:t xml:space="preserve"> </w:t>
      </w:r>
      <w:r w:rsidRPr="00342570">
        <w:rPr>
          <w:rFonts w:cs="Times-Roman"/>
          <w:color w:val="231F20"/>
          <w:sz w:val="24"/>
          <w:szCs w:val="24"/>
        </w:rPr>
        <w:t>issue forms in this regard 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42. Clause 108 of the Bill provides that the venture capital company, the venture</w:t>
      </w:r>
      <w:r w:rsidR="00821E2B">
        <w:rPr>
          <w:rFonts w:cs="Times-Roman"/>
          <w:color w:val="231F20"/>
          <w:sz w:val="24"/>
          <w:szCs w:val="24"/>
        </w:rPr>
        <w:t xml:space="preserve"> </w:t>
      </w:r>
      <w:r w:rsidRPr="00342570">
        <w:rPr>
          <w:rFonts w:cs="Times-Roman"/>
          <w:color w:val="231F20"/>
          <w:sz w:val="24"/>
          <w:szCs w:val="24"/>
        </w:rPr>
        <w:t>capital fund or the person responsible for making payment of the income on behalf of such</w:t>
      </w:r>
      <w:r w:rsidR="00E571EB">
        <w:rPr>
          <w:rFonts w:cs="Times-Roman"/>
          <w:color w:val="231F20"/>
          <w:sz w:val="24"/>
          <w:szCs w:val="24"/>
        </w:rPr>
        <w:t xml:space="preserve"> </w:t>
      </w:r>
      <w:r w:rsidRPr="00342570">
        <w:rPr>
          <w:rFonts w:cs="Times-Roman"/>
          <w:color w:val="231F20"/>
          <w:sz w:val="24"/>
          <w:szCs w:val="24"/>
        </w:rPr>
        <w:t>company or fund shall furnish, within such time as may be prescribed, to the person receiving</w:t>
      </w:r>
      <w:r w:rsidR="00E571EB">
        <w:rPr>
          <w:rFonts w:cs="Times-Roman"/>
          <w:color w:val="231F20"/>
          <w:sz w:val="24"/>
          <w:szCs w:val="24"/>
        </w:rPr>
        <w:t xml:space="preserve"> </w:t>
      </w:r>
      <w:r w:rsidRPr="00342570">
        <w:rPr>
          <w:rFonts w:cs="Times-Roman"/>
          <w:color w:val="231F20"/>
          <w:sz w:val="24"/>
          <w:szCs w:val="24"/>
        </w:rPr>
        <w:t>such income and to the prescribed income-tax authority, a statement in the prescribed form</w:t>
      </w:r>
      <w:r w:rsidR="00E571EB">
        <w:rPr>
          <w:rFonts w:cs="Times-Roman"/>
          <w:color w:val="231F20"/>
          <w:sz w:val="24"/>
          <w:szCs w:val="24"/>
        </w:rPr>
        <w:t xml:space="preserve"> </w:t>
      </w:r>
      <w:r w:rsidRPr="00342570">
        <w:rPr>
          <w:rFonts w:cs="Times-Roman"/>
          <w:color w:val="231F20"/>
          <w:sz w:val="24"/>
          <w:szCs w:val="24"/>
        </w:rPr>
        <w:t>and manner, giving details of the nature of the income paid during the financial year and</w:t>
      </w:r>
      <w:r w:rsidR="00E571EB">
        <w:rPr>
          <w:rFonts w:cs="Times-Roman"/>
          <w:color w:val="231F20"/>
          <w:sz w:val="24"/>
          <w:szCs w:val="24"/>
        </w:rPr>
        <w:t xml:space="preserve"> </w:t>
      </w:r>
      <w:r w:rsidRPr="00342570">
        <w:rPr>
          <w:rFonts w:cs="Times-Roman"/>
          <w:color w:val="231F20"/>
          <w:sz w:val="24"/>
          <w:szCs w:val="24"/>
        </w:rPr>
        <w:t>such other relevant details as may be prescribed.</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E571EB">
        <w:rPr>
          <w:rFonts w:cs="Times-Roman"/>
          <w:color w:val="231F20"/>
          <w:sz w:val="24"/>
          <w:szCs w:val="24"/>
        </w:rPr>
        <w:t xml:space="preserve"> </w:t>
      </w:r>
      <w:r w:rsidRPr="00342570">
        <w:rPr>
          <w:rFonts w:cs="Times-Roman"/>
          <w:color w:val="231F20"/>
          <w:sz w:val="24"/>
          <w:szCs w:val="24"/>
        </w:rPr>
        <w:t>regard for th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43. Clause 110 of the Bill provides that every life insurer shall be liable to pay tax on</w:t>
      </w:r>
      <w:r w:rsidR="00E571EB">
        <w:rPr>
          <w:rFonts w:cs="Times-Roman"/>
          <w:color w:val="231F20"/>
          <w:sz w:val="24"/>
          <w:szCs w:val="24"/>
        </w:rPr>
        <w:t xml:space="preserve"> </w:t>
      </w:r>
      <w:r w:rsidRPr="00342570">
        <w:rPr>
          <w:rFonts w:cs="Times-Roman"/>
          <w:color w:val="231F20"/>
          <w:sz w:val="24"/>
          <w:szCs w:val="24"/>
        </w:rPr>
        <w:t>any amount of income, computed in the manner prescribed, distributed or paid to the policy</w:t>
      </w:r>
      <w:r w:rsidR="00E571EB">
        <w:rPr>
          <w:rFonts w:cs="Times-Roman"/>
          <w:color w:val="231F20"/>
          <w:sz w:val="24"/>
          <w:szCs w:val="24"/>
        </w:rPr>
        <w:t xml:space="preserve"> </w:t>
      </w:r>
      <w:r w:rsidRPr="00342570">
        <w:rPr>
          <w:rFonts w:cs="Times-Roman"/>
          <w:color w:val="231F20"/>
          <w:sz w:val="24"/>
          <w:szCs w:val="24"/>
        </w:rPr>
        <w:t>holders of an approved equity oriented life insurance scheme.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E571EB">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44. Clause 110 of the Bill further to provide that in this clause “approved equity</w:t>
      </w:r>
      <w:r w:rsidR="00E571EB">
        <w:rPr>
          <w:rFonts w:cs="Times-Roman"/>
          <w:color w:val="231F20"/>
          <w:sz w:val="24"/>
          <w:szCs w:val="24"/>
        </w:rPr>
        <w:t xml:space="preserve"> </w:t>
      </w:r>
      <w:r w:rsidRPr="00342570">
        <w:rPr>
          <w:rFonts w:cs="Times-Roman"/>
          <w:color w:val="231F20"/>
          <w:sz w:val="24"/>
          <w:szCs w:val="24"/>
        </w:rPr>
        <w:t>orient</w:t>
      </w:r>
      <w:r w:rsidR="00E571EB">
        <w:rPr>
          <w:rFonts w:cs="Times-Roman"/>
          <w:color w:val="231F20"/>
          <w:sz w:val="24"/>
          <w:szCs w:val="24"/>
        </w:rPr>
        <w:t>ed life insurance scheme” means -</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 a life insurance s</w:t>
      </w:r>
      <w:r w:rsidR="00E571EB">
        <w:rPr>
          <w:rFonts w:cs="Times-Roman"/>
          <w:color w:val="231F20"/>
          <w:sz w:val="24"/>
          <w:szCs w:val="24"/>
        </w:rPr>
        <w:t xml:space="preserve">cheme where more than </w:t>
      </w:r>
      <w:r w:rsidR="00E571EB" w:rsidRPr="00E571EB">
        <w:rPr>
          <w:rFonts w:cs="Times-Roman"/>
          <w:b/>
          <w:color w:val="0066FF"/>
          <w:sz w:val="24"/>
          <w:szCs w:val="24"/>
        </w:rPr>
        <w:t>sixty</w:t>
      </w:r>
      <w:r w:rsidRPr="00E571EB">
        <w:rPr>
          <w:rFonts w:cs="Times-Roman"/>
          <w:b/>
          <w:color w:val="0066FF"/>
          <w:sz w:val="24"/>
          <w:szCs w:val="24"/>
        </w:rPr>
        <w:t xml:space="preserve"> per cent</w:t>
      </w:r>
      <w:r w:rsidRPr="00342570">
        <w:rPr>
          <w:rFonts w:cs="Times-Roman"/>
          <w:color w:val="231F20"/>
          <w:sz w:val="24"/>
          <w:szCs w:val="24"/>
        </w:rPr>
        <w:t>. of the total</w:t>
      </w:r>
      <w:r w:rsidR="00E571EB">
        <w:rPr>
          <w:rFonts w:cs="Times-Roman"/>
          <w:color w:val="231F20"/>
          <w:sz w:val="24"/>
          <w:szCs w:val="24"/>
        </w:rPr>
        <w:t xml:space="preserve"> </w:t>
      </w:r>
      <w:r w:rsidRPr="00342570">
        <w:rPr>
          <w:rFonts w:cs="Times-Roman"/>
          <w:color w:val="231F20"/>
          <w:sz w:val="24"/>
          <w:szCs w:val="24"/>
        </w:rPr>
        <w:t>premia received under such scheme are invested by way of equity shares in domestic</w:t>
      </w:r>
      <w:r w:rsidR="00E571EB">
        <w:rPr>
          <w:rFonts w:cs="Times-Roman"/>
          <w:color w:val="231F20"/>
          <w:sz w:val="24"/>
          <w:szCs w:val="24"/>
        </w:rPr>
        <w:t xml:space="preserve"> </w:t>
      </w:r>
      <w:r w:rsidRPr="00342570">
        <w:rPr>
          <w:rFonts w:cs="Times-Roman"/>
          <w:color w:val="231F20"/>
          <w:sz w:val="24"/>
          <w:szCs w:val="24"/>
        </w:rPr>
        <w:t>companies; and</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(ii) such scheme is approved by the Board in accordance with such guidelines</w:t>
      </w:r>
      <w:r w:rsidR="00E571EB">
        <w:rPr>
          <w:rFonts w:cs="Times-Roman"/>
          <w:color w:val="231F20"/>
          <w:sz w:val="24"/>
          <w:szCs w:val="24"/>
        </w:rPr>
        <w:t xml:space="preserve"> </w:t>
      </w:r>
      <w:r w:rsidRPr="00342570">
        <w:rPr>
          <w:rFonts w:cs="Times-Roman"/>
          <w:color w:val="231F20"/>
          <w:sz w:val="24"/>
          <w:szCs w:val="24"/>
        </w:rPr>
        <w:t>as may be prescribed.</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frame the guideline in this regard</w:t>
      </w:r>
      <w:r w:rsidR="00E571EB">
        <w:rPr>
          <w:rFonts w:cs="Times-Roman"/>
          <w:color w:val="231F20"/>
          <w:sz w:val="24"/>
          <w:szCs w:val="24"/>
        </w:rPr>
        <w:t xml:space="preserve"> </w:t>
      </w:r>
      <w:r w:rsidRPr="00342570">
        <w:rPr>
          <w:rFonts w:cs="Times-Roman"/>
          <w:color w:val="231F20"/>
          <w:sz w:val="24"/>
          <w:szCs w:val="24"/>
        </w:rPr>
        <w:t>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45. Clause 113 of the Bill provide that in relation to computation of net wealth for the</w:t>
      </w:r>
      <w:r w:rsidR="00E571EB">
        <w:rPr>
          <w:rFonts w:cs="Times-Roman"/>
          <w:color w:val="231F20"/>
          <w:sz w:val="24"/>
          <w:szCs w:val="24"/>
        </w:rPr>
        <w:t xml:space="preserve"> purposes of charga</w:t>
      </w:r>
      <w:r w:rsidRPr="00342570">
        <w:rPr>
          <w:rFonts w:cs="Times-Roman"/>
          <w:color w:val="231F20"/>
          <w:sz w:val="24"/>
          <w:szCs w:val="24"/>
        </w:rPr>
        <w:t>bility of wealth-tax, the value of any specified asset, other than cash,</w:t>
      </w:r>
      <w:r w:rsidR="00E571EB">
        <w:rPr>
          <w:rFonts w:cs="Times-Roman"/>
          <w:color w:val="231F20"/>
          <w:sz w:val="24"/>
          <w:szCs w:val="24"/>
        </w:rPr>
        <w:t xml:space="preserve"> </w:t>
      </w:r>
      <w:r w:rsidRPr="00342570">
        <w:rPr>
          <w:rFonts w:cs="Times-Roman"/>
          <w:color w:val="231F20"/>
          <w:sz w:val="24"/>
          <w:szCs w:val="24"/>
        </w:rPr>
        <w:t>referred to in the said clause, shall be determined in such manner as may be prescribed.</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E571EB">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46. Clause 117 of the Bill provides that the arm’s length price in relation to an</w:t>
      </w:r>
      <w:r w:rsidR="00E571EB">
        <w:rPr>
          <w:rFonts w:cs="Times-Roman"/>
          <w:color w:val="231F20"/>
          <w:sz w:val="24"/>
          <w:szCs w:val="24"/>
        </w:rPr>
        <w:t xml:space="preserve"> </w:t>
      </w:r>
      <w:r w:rsidRPr="00342570">
        <w:rPr>
          <w:rFonts w:cs="Times-Roman"/>
          <w:color w:val="231F20"/>
          <w:sz w:val="24"/>
          <w:szCs w:val="24"/>
        </w:rPr>
        <w:t>international transaction shall be determined in accordance with any of the methods as may</w:t>
      </w:r>
      <w:r w:rsidR="00E571EB">
        <w:rPr>
          <w:rFonts w:cs="Times-Roman"/>
          <w:color w:val="231F20"/>
          <w:sz w:val="24"/>
          <w:szCs w:val="24"/>
        </w:rPr>
        <w:t xml:space="preserve"> </w:t>
      </w:r>
      <w:r w:rsidRPr="00342570">
        <w:rPr>
          <w:rFonts w:cs="Times-Roman"/>
          <w:color w:val="231F20"/>
          <w:sz w:val="24"/>
          <w:szCs w:val="24"/>
        </w:rPr>
        <w:t xml:space="preserve">be prescribed, </w:t>
      </w:r>
      <w:r w:rsidRPr="00342570">
        <w:rPr>
          <w:rFonts w:cs="Times-Roman"/>
          <w:color w:val="231F20"/>
          <w:sz w:val="24"/>
          <w:szCs w:val="24"/>
        </w:rPr>
        <w:lastRenderedPageBreak/>
        <w:t>being the most appropriate method; the most appropriate method shall be</w:t>
      </w:r>
      <w:r w:rsidR="00E571EB">
        <w:rPr>
          <w:rFonts w:cs="Times-Roman"/>
          <w:color w:val="231F20"/>
          <w:sz w:val="24"/>
          <w:szCs w:val="24"/>
        </w:rPr>
        <w:t xml:space="preserve"> </w:t>
      </w:r>
      <w:r w:rsidRPr="00342570">
        <w:rPr>
          <w:rFonts w:cs="Times-Roman"/>
          <w:color w:val="231F20"/>
          <w:sz w:val="24"/>
          <w:szCs w:val="24"/>
        </w:rPr>
        <w:t>determined having regard to the nature of transaction, class of transaction, class of associated</w:t>
      </w:r>
      <w:r w:rsidR="00E571EB">
        <w:rPr>
          <w:rFonts w:cs="Times-Roman"/>
          <w:color w:val="231F20"/>
          <w:sz w:val="24"/>
          <w:szCs w:val="24"/>
        </w:rPr>
        <w:t xml:space="preserve"> </w:t>
      </w:r>
      <w:r w:rsidRPr="00342570">
        <w:rPr>
          <w:rFonts w:cs="Times-Roman"/>
          <w:color w:val="231F20"/>
          <w:sz w:val="24"/>
          <w:szCs w:val="24"/>
        </w:rPr>
        <w:t>enterprises or functions performed by such enterprises or such other relevant factors as</w:t>
      </w:r>
      <w:r w:rsidR="00E571EB">
        <w:rPr>
          <w:rFonts w:cs="Times-Roman"/>
          <w:color w:val="231F20"/>
          <w:sz w:val="24"/>
          <w:szCs w:val="24"/>
        </w:rPr>
        <w:t xml:space="preserve"> </w:t>
      </w:r>
      <w:r w:rsidRPr="00342570">
        <w:rPr>
          <w:rFonts w:cs="Times-Roman"/>
          <w:color w:val="231F20"/>
          <w:sz w:val="24"/>
          <w:szCs w:val="24"/>
        </w:rPr>
        <w:t>may be prescribed; and the most appropriate method determined as above shall be applied</w:t>
      </w:r>
      <w:r w:rsidR="00E571EB">
        <w:rPr>
          <w:rFonts w:cs="Times-Roman"/>
          <w:color w:val="231F20"/>
          <w:sz w:val="24"/>
          <w:szCs w:val="24"/>
        </w:rPr>
        <w:t xml:space="preserve"> </w:t>
      </w:r>
      <w:r w:rsidRPr="00342570">
        <w:rPr>
          <w:rFonts w:cs="Times-Roman"/>
          <w:color w:val="231F20"/>
          <w:sz w:val="24"/>
          <w:szCs w:val="24"/>
        </w:rPr>
        <w:t>for determination of arm’s length price in such manner as may be prescribed.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rules in this</w:t>
      </w:r>
      <w:r w:rsidR="00E571EB">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47. Clause 116 of the Bill further provides that the determination of arm’s length price</w:t>
      </w:r>
      <w:r w:rsidR="00E571EB">
        <w:rPr>
          <w:rFonts w:cs="Times-Roman"/>
          <w:color w:val="231F20"/>
          <w:sz w:val="24"/>
          <w:szCs w:val="24"/>
        </w:rPr>
        <w:t xml:space="preserve"> </w:t>
      </w:r>
      <w:r w:rsidRPr="00342570">
        <w:rPr>
          <w:rFonts w:cs="Times-Roman"/>
          <w:color w:val="231F20"/>
          <w:sz w:val="24"/>
          <w:szCs w:val="24"/>
        </w:rPr>
        <w:t>shall be subject to safe harbour rules, as may be prescribed in this behalf.</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E571EB">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48. Clause 118 of the Bill provides that the Board may, by notification, frame a Scheme</w:t>
      </w:r>
      <w:r w:rsidR="00E571EB">
        <w:rPr>
          <w:rFonts w:cs="Times-Roman"/>
          <w:color w:val="231F20"/>
          <w:sz w:val="24"/>
          <w:szCs w:val="24"/>
        </w:rPr>
        <w:t xml:space="preserve"> </w:t>
      </w:r>
      <w:r w:rsidRPr="00342570">
        <w:rPr>
          <w:rFonts w:cs="Times-Roman"/>
          <w:color w:val="231F20"/>
          <w:sz w:val="24"/>
          <w:szCs w:val="24"/>
        </w:rPr>
        <w:t>for advance pricing agreement in respect of an international transaction.</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frame the scheme in this regard</w:t>
      </w:r>
      <w:r w:rsidR="00E571EB">
        <w:rPr>
          <w:rFonts w:cs="Times-Roman"/>
          <w:color w:val="231F20"/>
          <w:sz w:val="24"/>
          <w:szCs w:val="24"/>
        </w:rPr>
        <w:t xml:space="preserve"> </w:t>
      </w:r>
      <w:r w:rsidRPr="00342570">
        <w:rPr>
          <w:rFonts w:cs="Times-Roman"/>
          <w:color w:val="231F20"/>
          <w:sz w:val="24"/>
          <w:szCs w:val="24"/>
        </w:rPr>
        <w:t>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49. Clause 123 of the Bill provides that the provisions in respect of general antiavoidance</w:t>
      </w:r>
      <w:r w:rsidR="00E571EB">
        <w:rPr>
          <w:rFonts w:cs="Times-Roman"/>
          <w:color w:val="231F20"/>
          <w:sz w:val="24"/>
          <w:szCs w:val="24"/>
        </w:rPr>
        <w:t xml:space="preserve"> </w:t>
      </w:r>
      <w:r w:rsidRPr="00342570">
        <w:rPr>
          <w:rFonts w:cs="Times-Roman"/>
          <w:color w:val="231F20"/>
          <w:sz w:val="24"/>
          <w:szCs w:val="24"/>
        </w:rPr>
        <w:t>rule shall apply in accordance with such guidelines as may be prescribed.</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frame the guidelines</w:t>
      </w:r>
      <w:r w:rsidR="00E571EB">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50. Clause 124 of the Bill provides that for the purposes of the Chapter on “Special</w:t>
      </w:r>
      <w:r w:rsidR="00E571EB">
        <w:rPr>
          <w:rFonts w:cs="Times-Roman"/>
          <w:color w:val="231F20"/>
          <w:sz w:val="24"/>
          <w:szCs w:val="24"/>
        </w:rPr>
        <w:t xml:space="preserve"> </w:t>
      </w:r>
      <w:r w:rsidRPr="00342570">
        <w:rPr>
          <w:rFonts w:cs="Times-Roman"/>
          <w:color w:val="231F20"/>
          <w:sz w:val="24"/>
          <w:szCs w:val="24"/>
        </w:rPr>
        <w:t>Provisions Relating To Avoidance Of Tax”, two enterprises shall be deemed to be associated</w:t>
      </w:r>
      <w:r w:rsidR="00E571EB">
        <w:rPr>
          <w:rFonts w:cs="Times-Roman"/>
          <w:color w:val="231F20"/>
          <w:sz w:val="24"/>
          <w:szCs w:val="24"/>
        </w:rPr>
        <w:t xml:space="preserve"> </w:t>
      </w:r>
      <w:r w:rsidRPr="00342570">
        <w:rPr>
          <w:rFonts w:cs="Times-Roman"/>
          <w:color w:val="231F20"/>
          <w:sz w:val="24"/>
          <w:szCs w:val="24"/>
        </w:rPr>
        <w:t>enterprises at any time during the financial year, if they are associated with each other by</w:t>
      </w:r>
      <w:r w:rsidR="00E571EB">
        <w:rPr>
          <w:rFonts w:cs="Times-Roman"/>
          <w:color w:val="231F20"/>
          <w:sz w:val="24"/>
          <w:szCs w:val="24"/>
        </w:rPr>
        <w:t xml:space="preserve"> </w:t>
      </w:r>
      <w:r w:rsidRPr="00342570">
        <w:rPr>
          <w:rFonts w:cs="Times-Roman"/>
          <w:color w:val="231F20"/>
          <w:sz w:val="24"/>
          <w:szCs w:val="24"/>
        </w:rPr>
        <w:t xml:space="preserve">virtue of the conditions specified in the said clause. These conditions include – </w:t>
      </w:r>
      <w:r w:rsidRPr="00E571EB">
        <w:rPr>
          <w:rFonts w:cs="Times-Roman"/>
          <w:b/>
          <w:strike/>
          <w:color w:val="0066FF"/>
          <w:sz w:val="24"/>
          <w:szCs w:val="24"/>
        </w:rPr>
        <w:t>‘any</w:t>
      </w:r>
      <w:r w:rsidR="00E571EB" w:rsidRPr="00E571EB">
        <w:rPr>
          <w:rFonts w:cs="Times-Roman"/>
          <w:b/>
          <w:strike/>
          <w:color w:val="0066FF"/>
          <w:sz w:val="24"/>
          <w:szCs w:val="24"/>
        </w:rPr>
        <w:t xml:space="preserve"> </w:t>
      </w:r>
      <w:r w:rsidRPr="00E571EB">
        <w:rPr>
          <w:rFonts w:cs="Times-Roman"/>
          <w:b/>
          <w:strike/>
          <w:color w:val="0066FF"/>
          <w:sz w:val="24"/>
          <w:szCs w:val="24"/>
        </w:rPr>
        <w:t>specific or distinct location of either of the enterprises as may be prescribed’;</w:t>
      </w:r>
      <w:r w:rsidRPr="00342570">
        <w:rPr>
          <w:rFonts w:cs="Times-Roman"/>
          <w:color w:val="231F20"/>
          <w:sz w:val="24"/>
          <w:szCs w:val="24"/>
        </w:rPr>
        <w:t xml:space="preserve"> ‘any other</w:t>
      </w:r>
      <w:r w:rsidR="00E571EB">
        <w:rPr>
          <w:rFonts w:cs="Times-Roman"/>
          <w:color w:val="231F20"/>
          <w:sz w:val="24"/>
          <w:szCs w:val="24"/>
        </w:rPr>
        <w:t xml:space="preserve"> </w:t>
      </w:r>
      <w:r w:rsidRPr="00342570">
        <w:rPr>
          <w:rFonts w:cs="Times-Roman"/>
          <w:color w:val="231F20"/>
          <w:sz w:val="24"/>
          <w:szCs w:val="24"/>
        </w:rPr>
        <w:t>relationship of mutual interest, existing between the two enterprises, as may be prescribed’.</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E571EB">
        <w:rPr>
          <w:rFonts w:cs="Times-Roman"/>
          <w:color w:val="231F20"/>
          <w:sz w:val="24"/>
          <w:szCs w:val="24"/>
        </w:rPr>
        <w:t xml:space="preserve"> </w:t>
      </w:r>
      <w:r w:rsidRPr="00342570">
        <w:rPr>
          <w:rFonts w:cs="Times-Roman"/>
          <w:color w:val="231F20"/>
          <w:sz w:val="24"/>
          <w:szCs w:val="24"/>
        </w:rPr>
        <w:t>regard for the purpose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51. Clause 127 of the Bill further provides that the Board may, by notification, direct</w:t>
      </w:r>
      <w:r w:rsidR="00E571EB">
        <w:rPr>
          <w:rFonts w:cs="Times-Roman"/>
          <w:color w:val="231F20"/>
          <w:sz w:val="24"/>
          <w:szCs w:val="24"/>
        </w:rPr>
        <w:t xml:space="preserve"> </w:t>
      </w:r>
      <w:r w:rsidRPr="00342570">
        <w:rPr>
          <w:rFonts w:cs="Times-Roman"/>
          <w:color w:val="231F20"/>
          <w:sz w:val="24"/>
          <w:szCs w:val="24"/>
        </w:rPr>
        <w:t>that any income-tax authority or thorities specified in the n ification shall be subordinate to</w:t>
      </w:r>
      <w:r w:rsidR="00E571EB">
        <w:rPr>
          <w:rFonts w:cs="Times-Roman"/>
          <w:color w:val="231F20"/>
          <w:sz w:val="24"/>
          <w:szCs w:val="24"/>
        </w:rPr>
        <w:t xml:space="preserve"> </w:t>
      </w:r>
      <w:r w:rsidRPr="00342570">
        <w:rPr>
          <w:rFonts w:cs="Times-Roman"/>
          <w:color w:val="231F20"/>
          <w:sz w:val="24"/>
          <w:szCs w:val="24"/>
        </w:rPr>
        <w:t>such other income-tax authority or authorities as may be specified in such notification.</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issue notification in this regard</w:t>
      </w:r>
      <w:r w:rsidR="00E571EB">
        <w:rPr>
          <w:rFonts w:cs="Times-Roman"/>
          <w:color w:val="231F20"/>
          <w:sz w:val="24"/>
          <w:szCs w:val="24"/>
        </w:rPr>
        <w:t xml:space="preserve"> </w:t>
      </w:r>
      <w:r w:rsidRPr="00342570">
        <w:rPr>
          <w:rFonts w:cs="Times-Roman"/>
          <w:color w:val="231F20"/>
          <w:sz w:val="24"/>
          <w:szCs w:val="24"/>
        </w:rPr>
        <w:t>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52. Clause 133 of the Bill p</w:t>
      </w:r>
      <w:r w:rsidR="00E571EB">
        <w:rPr>
          <w:rFonts w:cs="Times-Roman"/>
          <w:color w:val="231F20"/>
          <w:sz w:val="24"/>
          <w:szCs w:val="24"/>
        </w:rPr>
        <w:t xml:space="preserve">rovides in relation to </w:t>
      </w:r>
      <w:r w:rsidR="00E571EB" w:rsidRPr="00E571EB">
        <w:rPr>
          <w:rFonts w:cs="Times-Roman"/>
          <w:b/>
          <w:color w:val="0066FF"/>
          <w:sz w:val="24"/>
          <w:szCs w:val="24"/>
        </w:rPr>
        <w:t>release</w:t>
      </w:r>
      <w:r w:rsidRPr="00E571EB">
        <w:rPr>
          <w:rFonts w:cs="Times-Roman"/>
          <w:b/>
          <w:color w:val="0066FF"/>
          <w:sz w:val="24"/>
          <w:szCs w:val="24"/>
        </w:rPr>
        <w:t xml:space="preserve"> and application</w:t>
      </w:r>
      <w:r w:rsidRPr="00342570">
        <w:rPr>
          <w:rFonts w:cs="Times-Roman"/>
          <w:color w:val="231F20"/>
          <w:sz w:val="24"/>
          <w:szCs w:val="24"/>
        </w:rPr>
        <w:t xml:space="preserve"> of seized</w:t>
      </w:r>
      <w:r w:rsidR="00E571EB">
        <w:rPr>
          <w:rFonts w:cs="Times-Roman"/>
          <w:color w:val="231F20"/>
          <w:sz w:val="24"/>
          <w:szCs w:val="24"/>
        </w:rPr>
        <w:t xml:space="preserve"> </w:t>
      </w:r>
      <w:r w:rsidRPr="00342570">
        <w:rPr>
          <w:rFonts w:cs="Times-Roman"/>
          <w:color w:val="231F20"/>
          <w:sz w:val="24"/>
          <w:szCs w:val="24"/>
        </w:rPr>
        <w:t>assets, the Assessing Officer shall release, within the time and subject to such conditions</w:t>
      </w:r>
      <w:r w:rsidR="00E571EB">
        <w:rPr>
          <w:rFonts w:cs="Times-Roman"/>
          <w:color w:val="231F20"/>
          <w:sz w:val="24"/>
          <w:szCs w:val="24"/>
        </w:rPr>
        <w:t xml:space="preserve"> </w:t>
      </w:r>
      <w:r w:rsidRPr="00342570">
        <w:rPr>
          <w:rFonts w:cs="Times-Roman"/>
          <w:color w:val="231F20"/>
          <w:sz w:val="24"/>
          <w:szCs w:val="24"/>
        </w:rPr>
        <w:t>prescribed, to the person from whose custody the assets were seized, any asset or proceeds</w:t>
      </w:r>
      <w:r w:rsidR="00E571EB">
        <w:rPr>
          <w:rFonts w:cs="Times-Roman"/>
          <w:color w:val="231F20"/>
          <w:sz w:val="24"/>
          <w:szCs w:val="24"/>
        </w:rPr>
        <w:t xml:space="preserve"> </w:t>
      </w:r>
      <w:r w:rsidRPr="00342570">
        <w:rPr>
          <w:rFonts w:cs="Times-Roman"/>
          <w:color w:val="231F20"/>
          <w:sz w:val="24"/>
          <w:szCs w:val="24"/>
        </w:rPr>
        <w:t>thereof, which remains after the liabilities referred to in the said clause are discharged.</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proposed to empower the Central Government to make rules in this</w:t>
      </w:r>
      <w:r w:rsidR="00E571EB">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53. Clause 135 of the Bill provides that in relation to search and seizure, the Board may</w:t>
      </w:r>
      <w:r w:rsidR="00E571EB">
        <w:rPr>
          <w:rFonts w:cs="Times-Roman"/>
          <w:color w:val="231F20"/>
          <w:sz w:val="24"/>
          <w:szCs w:val="24"/>
        </w:rPr>
        <w:t xml:space="preserve"> make rules  -</w:t>
      </w:r>
    </w:p>
    <w:p w:rsidR="00342570" w:rsidRPr="00342570" w:rsidRDefault="00E571EB" w:rsidP="00E571EB">
      <w:pPr>
        <w:autoSpaceDE w:val="0"/>
        <w:autoSpaceDN w:val="0"/>
        <w:adjustRightInd w:val="0"/>
        <w:spacing w:after="0" w:line="240" w:lineRule="auto"/>
        <w:jc w:val="both"/>
        <w:rPr>
          <w:rFonts w:cs="Times-Roman"/>
          <w:color w:val="231F20"/>
          <w:sz w:val="24"/>
          <w:szCs w:val="24"/>
        </w:rPr>
      </w:pPr>
      <w:r>
        <w:rPr>
          <w:rFonts w:cs="Times-Roman"/>
          <w:color w:val="231F20"/>
          <w:sz w:val="24"/>
          <w:szCs w:val="24"/>
        </w:rPr>
        <w:t>(a) T</w:t>
      </w:r>
      <w:r w:rsidR="00342570" w:rsidRPr="00342570">
        <w:rPr>
          <w:rFonts w:cs="Times-Roman"/>
          <w:color w:val="231F20"/>
          <w:sz w:val="24"/>
          <w:szCs w:val="24"/>
        </w:rPr>
        <w:t>o provide for the procedure to be foll</w:t>
      </w:r>
      <w:r>
        <w:rPr>
          <w:rFonts w:cs="Times-Roman"/>
          <w:color w:val="231F20"/>
          <w:sz w:val="24"/>
          <w:szCs w:val="24"/>
        </w:rPr>
        <w:t>owed by the Authorised Officer -</w:t>
      </w:r>
    </w:p>
    <w:p w:rsidR="00342570" w:rsidRPr="00342570" w:rsidRDefault="00E571EB" w:rsidP="00E571EB">
      <w:pPr>
        <w:autoSpaceDE w:val="0"/>
        <w:autoSpaceDN w:val="0"/>
        <w:adjustRightInd w:val="0"/>
        <w:spacing w:after="0" w:line="240" w:lineRule="auto"/>
        <w:jc w:val="both"/>
        <w:rPr>
          <w:rFonts w:cs="Times-Roman"/>
          <w:color w:val="231F20"/>
          <w:sz w:val="24"/>
          <w:szCs w:val="24"/>
        </w:rPr>
      </w:pPr>
      <w:r>
        <w:rPr>
          <w:rFonts w:cs="Times-Roman"/>
          <w:color w:val="231F20"/>
          <w:sz w:val="24"/>
          <w:szCs w:val="24"/>
        </w:rPr>
        <w:t>(i) F</w:t>
      </w:r>
      <w:r w:rsidR="00342570" w:rsidRPr="00342570">
        <w:rPr>
          <w:rFonts w:cs="Times-Roman"/>
          <w:color w:val="231F20"/>
          <w:sz w:val="24"/>
          <w:szCs w:val="24"/>
        </w:rPr>
        <w:t>or obtaining ingress into any building, place, vessel, vehicle or aircraft</w:t>
      </w:r>
      <w:r>
        <w:rPr>
          <w:rFonts w:cs="Times-Roman"/>
          <w:color w:val="231F20"/>
          <w:sz w:val="24"/>
          <w:szCs w:val="24"/>
        </w:rPr>
        <w:t xml:space="preserve"> </w:t>
      </w:r>
      <w:r w:rsidR="00342570" w:rsidRPr="00342570">
        <w:rPr>
          <w:rFonts w:cs="Times-Roman"/>
          <w:color w:val="231F20"/>
          <w:sz w:val="24"/>
          <w:szCs w:val="24"/>
        </w:rPr>
        <w:t>to be searched where free ingress thereto is not available; and</w:t>
      </w:r>
    </w:p>
    <w:p w:rsidR="00342570" w:rsidRPr="00342570" w:rsidRDefault="00E571EB" w:rsidP="00E571EB">
      <w:pPr>
        <w:autoSpaceDE w:val="0"/>
        <w:autoSpaceDN w:val="0"/>
        <w:adjustRightInd w:val="0"/>
        <w:spacing w:after="0" w:line="240" w:lineRule="auto"/>
        <w:jc w:val="both"/>
        <w:rPr>
          <w:rFonts w:cs="Times-Roman"/>
          <w:color w:val="231F20"/>
          <w:sz w:val="24"/>
          <w:szCs w:val="24"/>
        </w:rPr>
      </w:pPr>
      <w:r>
        <w:rPr>
          <w:rFonts w:cs="Times-Roman"/>
          <w:color w:val="231F20"/>
          <w:sz w:val="24"/>
          <w:szCs w:val="24"/>
        </w:rPr>
        <w:t>(ii) F</w:t>
      </w:r>
      <w:r w:rsidR="00342570" w:rsidRPr="00342570">
        <w:rPr>
          <w:rFonts w:cs="Times-Roman"/>
          <w:color w:val="231F20"/>
          <w:sz w:val="24"/>
          <w:szCs w:val="24"/>
        </w:rPr>
        <w:t>or ensuring safe custody of any material seized; and</w:t>
      </w:r>
    </w:p>
    <w:p w:rsidR="00342570" w:rsidRPr="00342570" w:rsidRDefault="00E571EB" w:rsidP="00E571EB">
      <w:pPr>
        <w:autoSpaceDE w:val="0"/>
        <w:autoSpaceDN w:val="0"/>
        <w:adjustRightInd w:val="0"/>
        <w:spacing w:after="0" w:line="240" w:lineRule="auto"/>
        <w:jc w:val="both"/>
        <w:rPr>
          <w:rFonts w:cs="Times-Roman"/>
          <w:color w:val="231F20"/>
          <w:sz w:val="24"/>
          <w:szCs w:val="24"/>
        </w:rPr>
      </w:pPr>
      <w:r>
        <w:rPr>
          <w:rFonts w:cs="Times-Roman"/>
          <w:color w:val="231F20"/>
          <w:sz w:val="24"/>
          <w:szCs w:val="24"/>
        </w:rPr>
        <w:lastRenderedPageBreak/>
        <w:t>(b) A</w:t>
      </w:r>
      <w:r w:rsidR="00342570" w:rsidRPr="00342570">
        <w:rPr>
          <w:rFonts w:cs="Times-Roman"/>
          <w:color w:val="231F20"/>
          <w:sz w:val="24"/>
          <w:szCs w:val="24"/>
        </w:rPr>
        <w:t>ny other matter in relation to search and seizure under this clause.</w:t>
      </w:r>
      <w:r>
        <w:rPr>
          <w:rFonts w:cs="Times-Roman"/>
          <w:color w:val="231F20"/>
          <w:sz w:val="24"/>
          <w:szCs w:val="24"/>
        </w:rPr>
        <w:t xml:space="preserve"> </w:t>
      </w:r>
      <w:r w:rsidR="00342570" w:rsidRPr="00342570">
        <w:rPr>
          <w:rFonts w:cs="Times-Roman"/>
          <w:color w:val="231F20"/>
          <w:sz w:val="24"/>
          <w:szCs w:val="24"/>
        </w:rPr>
        <w:t>Accordingly, it is proposed to empower the Board to make rules in this regard for the</w:t>
      </w:r>
      <w:r>
        <w:rPr>
          <w:rFonts w:cs="Times-Roman"/>
          <w:color w:val="231F20"/>
          <w:sz w:val="24"/>
          <w:szCs w:val="24"/>
        </w:rPr>
        <w:t xml:space="preserve"> </w:t>
      </w:r>
      <w:r w:rsidR="00342570" w:rsidRPr="00342570">
        <w:rPr>
          <w:rFonts w:cs="Times-Roman"/>
          <w:color w:val="231F20"/>
          <w:sz w:val="24"/>
          <w:szCs w:val="24"/>
        </w:rPr>
        <w:t>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54. Clause 140 of the Bill provides that for the purposes of the Direct Taxes Code, the</w:t>
      </w:r>
      <w:r w:rsidR="00E571EB">
        <w:rPr>
          <w:rFonts w:cs="Times-Roman"/>
          <w:color w:val="231F20"/>
          <w:sz w:val="24"/>
          <w:szCs w:val="24"/>
        </w:rPr>
        <w:t xml:space="preserve"> </w:t>
      </w:r>
      <w:r w:rsidRPr="00342570">
        <w:rPr>
          <w:rFonts w:cs="Times-Roman"/>
          <w:color w:val="231F20"/>
          <w:sz w:val="24"/>
          <w:szCs w:val="24"/>
        </w:rPr>
        <w:t>Board may, notwithstanding anything contained in any other law for the time being in force,</w:t>
      </w:r>
      <w:r w:rsidR="00E571EB">
        <w:rPr>
          <w:rFonts w:cs="Times-Roman"/>
          <w:color w:val="231F20"/>
          <w:sz w:val="24"/>
          <w:szCs w:val="24"/>
        </w:rPr>
        <w:t xml:space="preserve"> require-</w:t>
      </w:r>
    </w:p>
    <w:p w:rsidR="00342570" w:rsidRPr="00342570" w:rsidRDefault="00E571EB" w:rsidP="00E571EB">
      <w:pPr>
        <w:autoSpaceDE w:val="0"/>
        <w:autoSpaceDN w:val="0"/>
        <w:adjustRightInd w:val="0"/>
        <w:spacing w:after="0" w:line="240" w:lineRule="auto"/>
        <w:jc w:val="both"/>
        <w:rPr>
          <w:rFonts w:cs="Times-Roman"/>
          <w:color w:val="231F20"/>
          <w:sz w:val="24"/>
          <w:szCs w:val="24"/>
        </w:rPr>
      </w:pPr>
      <w:r>
        <w:rPr>
          <w:rFonts w:cs="Times-Roman"/>
          <w:color w:val="231F20"/>
          <w:sz w:val="24"/>
          <w:szCs w:val="24"/>
        </w:rPr>
        <w:t>(a) A</w:t>
      </w:r>
      <w:r w:rsidR="00342570" w:rsidRPr="00342570">
        <w:rPr>
          <w:rFonts w:cs="Times-Roman"/>
          <w:color w:val="231F20"/>
          <w:sz w:val="24"/>
          <w:szCs w:val="24"/>
        </w:rPr>
        <w:t>ny prescribed person to furnish such information within such time and in</w:t>
      </w:r>
      <w:r>
        <w:rPr>
          <w:rFonts w:cs="Times-Roman"/>
          <w:color w:val="231F20"/>
          <w:sz w:val="24"/>
          <w:szCs w:val="24"/>
        </w:rPr>
        <w:t xml:space="preserve"> </w:t>
      </w:r>
      <w:r w:rsidR="00342570" w:rsidRPr="00342570">
        <w:rPr>
          <w:rFonts w:cs="Times-Roman"/>
          <w:color w:val="231F20"/>
          <w:sz w:val="24"/>
          <w:szCs w:val="24"/>
        </w:rPr>
        <w:t>such form and manner as may be prescribed; and</w:t>
      </w:r>
    </w:p>
    <w:p w:rsidR="00342570" w:rsidRPr="00342570" w:rsidRDefault="00E571EB" w:rsidP="00E571EB">
      <w:pPr>
        <w:autoSpaceDE w:val="0"/>
        <w:autoSpaceDN w:val="0"/>
        <w:adjustRightInd w:val="0"/>
        <w:spacing w:after="0" w:line="240" w:lineRule="auto"/>
        <w:jc w:val="both"/>
        <w:rPr>
          <w:rFonts w:cs="Times-Roman"/>
          <w:color w:val="231F20"/>
          <w:sz w:val="24"/>
          <w:szCs w:val="24"/>
        </w:rPr>
      </w:pPr>
      <w:r>
        <w:rPr>
          <w:rFonts w:cs="Times-Roman"/>
          <w:color w:val="231F20"/>
          <w:sz w:val="24"/>
          <w:szCs w:val="24"/>
        </w:rPr>
        <w:t>(b) A</w:t>
      </w:r>
      <w:r w:rsidR="00342570" w:rsidRPr="00342570">
        <w:rPr>
          <w:rFonts w:cs="Times-Roman"/>
          <w:color w:val="231F20"/>
          <w:sz w:val="24"/>
          <w:szCs w:val="24"/>
        </w:rPr>
        <w:t>ny prescribed income-tax authority to call for such information in such</w:t>
      </w:r>
      <w:r>
        <w:rPr>
          <w:rFonts w:cs="Times-Roman"/>
          <w:color w:val="231F20"/>
          <w:sz w:val="24"/>
          <w:szCs w:val="24"/>
        </w:rPr>
        <w:t xml:space="preserve"> </w:t>
      </w:r>
      <w:r w:rsidR="00342570" w:rsidRPr="00342570">
        <w:rPr>
          <w:rFonts w:cs="Times-Roman"/>
          <w:color w:val="231F20"/>
          <w:sz w:val="24"/>
          <w:szCs w:val="24"/>
        </w:rPr>
        <w:t>form and manner as may be prescribed.</w:t>
      </w:r>
    </w:p>
    <w:p w:rsid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E571EB">
        <w:rPr>
          <w:rFonts w:cs="Times-Roman"/>
          <w:color w:val="231F20"/>
          <w:sz w:val="24"/>
          <w:szCs w:val="24"/>
        </w:rPr>
        <w:t xml:space="preserve"> </w:t>
      </w:r>
      <w:r w:rsidRPr="00342570">
        <w:rPr>
          <w:rFonts w:cs="Times-Roman"/>
          <w:color w:val="231F20"/>
          <w:sz w:val="24"/>
          <w:szCs w:val="24"/>
        </w:rPr>
        <w:t>purposes of this clause.</w:t>
      </w:r>
    </w:p>
    <w:p w:rsidR="00E571EB" w:rsidRPr="00342570" w:rsidRDefault="00E571EB" w:rsidP="00E571EB">
      <w:pPr>
        <w:autoSpaceDE w:val="0"/>
        <w:autoSpaceDN w:val="0"/>
        <w:adjustRightInd w:val="0"/>
        <w:spacing w:after="0" w:line="240" w:lineRule="auto"/>
        <w:jc w:val="both"/>
        <w:rPr>
          <w:rFonts w:cs="Times-Roman"/>
          <w:color w:val="231F20"/>
          <w:sz w:val="24"/>
          <w:szCs w:val="24"/>
        </w:rPr>
      </w:pP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55. Clause 142 of the Bill provides that the Chief Commissioner or the Commissioner</w:t>
      </w:r>
      <w:r w:rsidR="00E571EB">
        <w:rPr>
          <w:rFonts w:cs="Times-Roman"/>
          <w:color w:val="231F20"/>
          <w:sz w:val="24"/>
          <w:szCs w:val="24"/>
        </w:rPr>
        <w:t xml:space="preserve"> </w:t>
      </w:r>
      <w:r w:rsidRPr="00342570">
        <w:rPr>
          <w:rFonts w:cs="Times-Roman"/>
          <w:color w:val="231F20"/>
          <w:sz w:val="24"/>
          <w:szCs w:val="24"/>
        </w:rPr>
        <w:t>may furnish, or caus</w:t>
      </w:r>
      <w:r w:rsidR="00E571EB">
        <w:rPr>
          <w:rFonts w:cs="Times-Roman"/>
          <w:color w:val="231F20"/>
          <w:sz w:val="24"/>
          <w:szCs w:val="24"/>
        </w:rPr>
        <w:t>e to be furnished, to any officer</w:t>
      </w:r>
      <w:r w:rsidRPr="00342570">
        <w:rPr>
          <w:rFonts w:cs="Times-Roman"/>
          <w:color w:val="231F20"/>
          <w:sz w:val="24"/>
          <w:szCs w:val="24"/>
        </w:rPr>
        <w:t xml:space="preserve"> any information relating to any assessee</w:t>
      </w:r>
      <w:r w:rsidR="00E571EB">
        <w:rPr>
          <w:rFonts w:cs="Times-Roman"/>
          <w:color w:val="231F20"/>
          <w:sz w:val="24"/>
          <w:szCs w:val="24"/>
        </w:rPr>
        <w:t xml:space="preserve"> </w:t>
      </w:r>
      <w:r w:rsidRPr="00342570">
        <w:rPr>
          <w:rFonts w:cs="Times-Roman"/>
          <w:color w:val="231F20"/>
          <w:sz w:val="24"/>
          <w:szCs w:val="24"/>
        </w:rPr>
        <w:t>received or obtained by any income-tax authority in the performance of his functions under</w:t>
      </w:r>
      <w:r w:rsidR="00E571EB">
        <w:rPr>
          <w:rFonts w:cs="Times-Roman"/>
          <w:color w:val="231F20"/>
          <w:sz w:val="24"/>
          <w:szCs w:val="24"/>
        </w:rPr>
        <w:t xml:space="preserve"> </w:t>
      </w:r>
      <w:r w:rsidRPr="00342570">
        <w:rPr>
          <w:rFonts w:cs="Times-Roman"/>
          <w:color w:val="231F20"/>
          <w:sz w:val="24"/>
          <w:szCs w:val="24"/>
        </w:rPr>
        <w:t>this Code, if the person makes an application to the Chief Commissioner or the Commissioner</w:t>
      </w:r>
      <w:r w:rsidR="00E571EB">
        <w:rPr>
          <w:rFonts w:cs="Times-Roman"/>
          <w:color w:val="231F20"/>
          <w:sz w:val="24"/>
          <w:szCs w:val="24"/>
        </w:rPr>
        <w:t xml:space="preserve"> </w:t>
      </w:r>
      <w:r w:rsidRPr="00342570">
        <w:rPr>
          <w:rFonts w:cs="Times-Roman"/>
          <w:color w:val="231F20"/>
          <w:sz w:val="24"/>
          <w:szCs w:val="24"/>
        </w:rPr>
        <w:t>in the prescribed form; and the Chief Commissioner or the Commissioner is satisfied that it</w:t>
      </w:r>
      <w:r w:rsidR="00E571EB">
        <w:rPr>
          <w:rFonts w:cs="Times-Roman"/>
          <w:color w:val="231F20"/>
          <w:sz w:val="24"/>
          <w:szCs w:val="24"/>
        </w:rPr>
        <w:t xml:space="preserve"> </w:t>
      </w:r>
      <w:r w:rsidRPr="00342570">
        <w:rPr>
          <w:rFonts w:cs="Times-Roman"/>
          <w:color w:val="231F20"/>
          <w:sz w:val="24"/>
          <w:szCs w:val="24"/>
        </w:rPr>
        <w:t>is in the public interest so to do.</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the form in</w:t>
      </w:r>
      <w:r w:rsidR="00E571EB">
        <w:rPr>
          <w:rFonts w:cs="Times-Roman"/>
          <w:color w:val="231F20"/>
          <w:sz w:val="24"/>
          <w:szCs w:val="24"/>
        </w:rPr>
        <w:t xml:space="preserve"> </w:t>
      </w:r>
      <w:r w:rsidRPr="00342570">
        <w:rPr>
          <w:rFonts w:cs="Times-Roman"/>
          <w:color w:val="231F20"/>
          <w:sz w:val="24"/>
          <w:szCs w:val="24"/>
        </w:rPr>
        <w:t>this regard 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56. Clause 142 of the Bill further provides that the Board, or any person specified by</w:t>
      </w:r>
      <w:r w:rsidR="00E571EB">
        <w:rPr>
          <w:rFonts w:cs="Times-Roman"/>
          <w:color w:val="231F20"/>
          <w:sz w:val="24"/>
          <w:szCs w:val="24"/>
        </w:rPr>
        <w:t xml:space="preserve"> </w:t>
      </w:r>
      <w:r w:rsidRPr="00342570">
        <w:rPr>
          <w:rFonts w:cs="Times-Roman"/>
          <w:color w:val="231F20"/>
          <w:sz w:val="24"/>
          <w:szCs w:val="24"/>
        </w:rPr>
        <w:t>it by an order in this behalf, may furnish, or cause to be furnished, any information in</w:t>
      </w:r>
      <w:r w:rsidR="00E571EB">
        <w:rPr>
          <w:rFonts w:cs="Times-Roman"/>
          <w:color w:val="231F20"/>
          <w:sz w:val="24"/>
          <w:szCs w:val="24"/>
        </w:rPr>
        <w:t xml:space="preserve"> </w:t>
      </w:r>
      <w:r w:rsidRPr="00342570">
        <w:rPr>
          <w:rFonts w:cs="Times-Roman"/>
          <w:color w:val="231F20"/>
          <w:sz w:val="24"/>
          <w:szCs w:val="24"/>
        </w:rPr>
        <w:t>respect of</w:t>
      </w:r>
      <w:r w:rsidR="00E571EB">
        <w:rPr>
          <w:rFonts w:cs="Times-Roman"/>
          <w:color w:val="231F20"/>
          <w:sz w:val="24"/>
          <w:szCs w:val="24"/>
        </w:rPr>
        <w:t xml:space="preserve"> an assessee to any other officer</w:t>
      </w:r>
      <w:r w:rsidRPr="00342570">
        <w:rPr>
          <w:rFonts w:cs="Times-Roman"/>
          <w:color w:val="231F20"/>
          <w:sz w:val="24"/>
          <w:szCs w:val="24"/>
        </w:rPr>
        <w:t xml:space="preserve"> performing any functions under any other law</w:t>
      </w:r>
      <w:r w:rsidR="00E571EB">
        <w:rPr>
          <w:rFonts w:cs="Times-Roman"/>
          <w:color w:val="231F20"/>
          <w:sz w:val="24"/>
          <w:szCs w:val="24"/>
        </w:rPr>
        <w:t xml:space="preserve"> </w:t>
      </w:r>
      <w:r w:rsidRPr="00342570">
        <w:rPr>
          <w:rFonts w:cs="Times-Roman"/>
          <w:color w:val="231F20"/>
          <w:sz w:val="24"/>
          <w:szCs w:val="24"/>
        </w:rPr>
        <w:t>as the Central Government may, if in its opinion it is necessary so to do in the public interest</w:t>
      </w:r>
      <w:r w:rsidR="00E571EB">
        <w:rPr>
          <w:rFonts w:cs="Times-Roman"/>
          <w:color w:val="231F20"/>
          <w:sz w:val="24"/>
          <w:szCs w:val="24"/>
        </w:rPr>
        <w:t xml:space="preserve"> </w:t>
      </w:r>
      <w:r w:rsidRPr="00342570">
        <w:rPr>
          <w:rFonts w:cs="Times-Roman"/>
          <w:color w:val="231F20"/>
          <w:sz w:val="24"/>
          <w:szCs w:val="24"/>
        </w:rPr>
        <w:t xml:space="preserve">specify by notification in this </w:t>
      </w:r>
      <w:r w:rsidR="00E571EB">
        <w:rPr>
          <w:rFonts w:cs="Times-Roman"/>
          <w:color w:val="231F20"/>
          <w:sz w:val="24"/>
          <w:szCs w:val="24"/>
        </w:rPr>
        <w:t>be</w:t>
      </w:r>
      <w:r w:rsidRPr="00342570">
        <w:rPr>
          <w:rFonts w:cs="Times-Roman"/>
          <w:color w:val="231F20"/>
          <w:sz w:val="24"/>
          <w:szCs w:val="24"/>
        </w:rPr>
        <w:t>half.</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issue notification in</w:t>
      </w:r>
      <w:r w:rsidR="00E571EB">
        <w:rPr>
          <w:rFonts w:cs="Times-Roman"/>
          <w:color w:val="231F20"/>
          <w:sz w:val="24"/>
          <w:szCs w:val="24"/>
        </w:rPr>
        <w:t xml:space="preserve"> </w:t>
      </w:r>
      <w:r w:rsidRPr="00342570">
        <w:rPr>
          <w:rFonts w:cs="Times-Roman"/>
          <w:color w:val="231F20"/>
          <w:sz w:val="24"/>
          <w:szCs w:val="24"/>
        </w:rPr>
        <w:t>this regard for the purposes of this clause.</w:t>
      </w:r>
    </w:p>
    <w:p w:rsidR="00342570" w:rsidRPr="00342570" w:rsidRDefault="00342570" w:rsidP="00E571EB">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57. Clause 144 of the Bill provides that every person shall furnish a return of tax bases</w:t>
      </w:r>
      <w:r w:rsidR="00E571EB">
        <w:rPr>
          <w:rFonts w:cs="Times-Roman"/>
          <w:color w:val="231F20"/>
          <w:sz w:val="24"/>
          <w:szCs w:val="24"/>
        </w:rPr>
        <w:t xml:space="preserve"> </w:t>
      </w:r>
      <w:r w:rsidRPr="00342570">
        <w:rPr>
          <w:rFonts w:cs="Times-Roman"/>
          <w:color w:val="231F20"/>
          <w:sz w:val="24"/>
          <w:szCs w:val="24"/>
        </w:rPr>
        <w:t>on or before the due date to the Assessing Officer or such other authority or agency as may</w:t>
      </w:r>
      <w:r w:rsidR="00E571EB">
        <w:rPr>
          <w:rFonts w:cs="Times-Roman"/>
          <w:color w:val="231F20"/>
          <w:sz w:val="24"/>
          <w:szCs w:val="24"/>
        </w:rPr>
        <w:t xml:space="preserve"> </w:t>
      </w:r>
      <w:r w:rsidRPr="00342570">
        <w:rPr>
          <w:rFonts w:cs="Times-Roman"/>
          <w:color w:val="231F20"/>
          <w:sz w:val="24"/>
          <w:szCs w:val="24"/>
        </w:rPr>
        <w:t>be prescribed.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is proposed to empower the Central Government to make rules in this</w:t>
      </w:r>
      <w:r w:rsidR="00E571EB">
        <w:rPr>
          <w:rFonts w:cs="Times-Roman"/>
          <w:color w:val="231F20"/>
          <w:sz w:val="24"/>
          <w:szCs w:val="24"/>
        </w:rPr>
        <w:t xml:space="preserve"> </w:t>
      </w:r>
      <w:r w:rsidRPr="00342570">
        <w:rPr>
          <w:rFonts w:cs="Times-Roman"/>
          <w:color w:val="231F20"/>
          <w:sz w:val="24"/>
          <w:szCs w:val="24"/>
        </w:rPr>
        <w:t>regard for the 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58. Clause 144 of the Bill further provides that the person required to furnish a return</w:t>
      </w:r>
      <w:r w:rsidR="00E571EB">
        <w:rPr>
          <w:rFonts w:cs="Times-Roman"/>
          <w:color w:val="231F20"/>
          <w:sz w:val="24"/>
          <w:szCs w:val="24"/>
        </w:rPr>
        <w:t xml:space="preserve"> </w:t>
      </w:r>
      <w:r w:rsidRPr="00342570">
        <w:rPr>
          <w:rFonts w:cs="Times-Roman"/>
          <w:color w:val="231F20"/>
          <w:sz w:val="24"/>
          <w:szCs w:val="24"/>
        </w:rPr>
        <w:t>of tax bases in relation to income shall also include; besides those enumerated in the said</w:t>
      </w:r>
      <w:r w:rsidR="00E571EB">
        <w:rPr>
          <w:rFonts w:cs="Times-Roman"/>
          <w:color w:val="231F20"/>
          <w:sz w:val="24"/>
          <w:szCs w:val="24"/>
        </w:rPr>
        <w:t xml:space="preserve"> </w:t>
      </w:r>
      <w:r w:rsidRPr="00342570">
        <w:rPr>
          <w:rFonts w:cs="Times-Roman"/>
          <w:color w:val="231F20"/>
          <w:sz w:val="24"/>
          <w:szCs w:val="24"/>
        </w:rPr>
        <w:t>clause, any class or classes of persons as may be prescirbed.</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rules/issue</w:t>
      </w:r>
      <w:r w:rsidR="00611F90">
        <w:rPr>
          <w:rFonts w:cs="Times-Roman"/>
          <w:color w:val="231F20"/>
          <w:sz w:val="24"/>
          <w:szCs w:val="24"/>
        </w:rPr>
        <w:t xml:space="preserve"> </w:t>
      </w:r>
      <w:r w:rsidRPr="00342570">
        <w:rPr>
          <w:rFonts w:cs="Times-Roman"/>
          <w:color w:val="231F20"/>
          <w:sz w:val="24"/>
          <w:szCs w:val="24"/>
        </w:rPr>
        <w:t>notification in this regard 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59. Clause 144 of the Bill further provides that the return of tax bases shall be furnished</w:t>
      </w:r>
      <w:r w:rsidR="00611F90">
        <w:rPr>
          <w:rFonts w:cs="Times-Roman"/>
          <w:color w:val="231F20"/>
          <w:sz w:val="24"/>
          <w:szCs w:val="24"/>
        </w:rPr>
        <w:t xml:space="preserve"> </w:t>
      </w:r>
      <w:r w:rsidRPr="00342570">
        <w:rPr>
          <w:rFonts w:cs="Times-Roman"/>
          <w:color w:val="231F20"/>
          <w:sz w:val="24"/>
          <w:szCs w:val="24"/>
        </w:rPr>
        <w:t>in such form, verified in the manner and setting forth such particulars, as may be prescribed.</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11F90">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60. Clause 145 of the Bill provides that the Board may, without prejudice to the</w:t>
      </w:r>
      <w:r w:rsidR="00611F90">
        <w:rPr>
          <w:rFonts w:cs="Times-Roman"/>
          <w:color w:val="231F20"/>
          <w:sz w:val="24"/>
          <w:szCs w:val="24"/>
        </w:rPr>
        <w:t xml:space="preserve"> </w:t>
      </w:r>
      <w:r w:rsidRPr="00342570">
        <w:rPr>
          <w:rFonts w:cs="Times-Roman"/>
          <w:color w:val="231F20"/>
          <w:sz w:val="24"/>
          <w:szCs w:val="24"/>
        </w:rPr>
        <w:t>provisions of frame a Tax Return Preparer Scheme so as to allow a Tax Return Preparer to</w:t>
      </w:r>
      <w:r w:rsidR="00611F90">
        <w:rPr>
          <w:rFonts w:cs="Times-Roman"/>
          <w:color w:val="231F20"/>
          <w:sz w:val="24"/>
          <w:szCs w:val="24"/>
        </w:rPr>
        <w:t xml:space="preserve"> </w:t>
      </w:r>
      <w:r w:rsidRPr="00342570">
        <w:rPr>
          <w:rFonts w:cs="Times-Roman"/>
          <w:color w:val="231F20"/>
          <w:sz w:val="24"/>
          <w:szCs w:val="24"/>
        </w:rPr>
        <w:t>prepare and furnish the return of tax bases of any specified class of persons, in accordance</w:t>
      </w:r>
      <w:r w:rsidR="00611F90">
        <w:rPr>
          <w:rFonts w:cs="Times-Roman"/>
          <w:color w:val="231F20"/>
          <w:sz w:val="24"/>
          <w:szCs w:val="24"/>
        </w:rPr>
        <w:t xml:space="preserve"> </w:t>
      </w:r>
      <w:r w:rsidRPr="00342570">
        <w:rPr>
          <w:rFonts w:cs="Times-Roman"/>
          <w:color w:val="231F20"/>
          <w:sz w:val="24"/>
          <w:szCs w:val="24"/>
        </w:rPr>
        <w:t>with the Scheme.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Accordingly, it is proposed to empower the Board to frame the Tax Return Preparer</w:t>
      </w:r>
      <w:r w:rsidR="00611F90">
        <w:rPr>
          <w:rFonts w:cs="Times-Roman"/>
          <w:color w:val="231F20"/>
          <w:sz w:val="24"/>
          <w:szCs w:val="24"/>
        </w:rPr>
        <w:t xml:space="preserve"> </w:t>
      </w:r>
      <w:r w:rsidRPr="00342570">
        <w:rPr>
          <w:rFonts w:cs="Times-Roman"/>
          <w:color w:val="231F20"/>
          <w:sz w:val="24"/>
          <w:szCs w:val="24"/>
        </w:rPr>
        <w:t>Scheme in this regard 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61. Clause 149 of the Bill provides that the Board may make a scheme for </w:t>
      </w:r>
      <w:r w:rsidR="00611F90">
        <w:rPr>
          <w:rFonts w:cs="Times-Roman"/>
          <w:color w:val="231F20"/>
          <w:sz w:val="24"/>
          <w:szCs w:val="24"/>
        </w:rPr>
        <w:t xml:space="preserve">centralized </w:t>
      </w:r>
      <w:r w:rsidRPr="00342570">
        <w:rPr>
          <w:rFonts w:cs="Times-Roman"/>
          <w:color w:val="231F20"/>
          <w:sz w:val="24"/>
          <w:szCs w:val="24"/>
        </w:rPr>
        <w:t>processing of returns for expeditious determination of the tax payable by, or the refund due</w:t>
      </w:r>
      <w:r w:rsidR="00611F90">
        <w:rPr>
          <w:rFonts w:cs="Times-Roman"/>
          <w:color w:val="231F20"/>
          <w:sz w:val="24"/>
          <w:szCs w:val="24"/>
        </w:rPr>
        <w:t xml:space="preserve"> </w:t>
      </w:r>
      <w:r w:rsidRPr="00342570">
        <w:rPr>
          <w:rFonts w:cs="Times-Roman"/>
          <w:color w:val="231F20"/>
          <w:sz w:val="24"/>
          <w:szCs w:val="24"/>
        </w:rPr>
        <w:t>to, the assessee.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frame the scheme in this regard</w:t>
      </w:r>
      <w:r w:rsidR="00611F90">
        <w:rPr>
          <w:rFonts w:cs="Times-Roman"/>
          <w:color w:val="231F20"/>
          <w:sz w:val="24"/>
          <w:szCs w:val="24"/>
        </w:rPr>
        <w:t xml:space="preserve"> </w:t>
      </w:r>
      <w:r w:rsidRPr="00342570">
        <w:rPr>
          <w:rFonts w:cs="Times-Roman"/>
          <w:color w:val="231F20"/>
          <w:sz w:val="24"/>
          <w:szCs w:val="24"/>
        </w:rPr>
        <w:t>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62. Clause 151 of the Bill provides that the Asessing Officer may direct the assessee to</w:t>
      </w:r>
      <w:r w:rsidR="00611F90">
        <w:rPr>
          <w:rFonts w:cs="Times-Roman"/>
          <w:color w:val="231F20"/>
          <w:sz w:val="24"/>
          <w:szCs w:val="24"/>
        </w:rPr>
        <w:t xml:space="preserve"> </w:t>
      </w:r>
      <w:r w:rsidRPr="00342570">
        <w:rPr>
          <w:rFonts w:cs="Times-Roman"/>
          <w:color w:val="231F20"/>
          <w:sz w:val="24"/>
          <w:szCs w:val="24"/>
        </w:rPr>
        <w:t>get his a</w:t>
      </w:r>
      <w:r w:rsidR="00611F90">
        <w:rPr>
          <w:rFonts w:cs="Times-Roman"/>
          <w:color w:val="231F20"/>
          <w:sz w:val="24"/>
          <w:szCs w:val="24"/>
        </w:rPr>
        <w:t xml:space="preserve">ccounts audited by an </w:t>
      </w:r>
      <w:r w:rsidR="00611F90" w:rsidRPr="00611F90">
        <w:rPr>
          <w:rFonts w:cs="Times-Roman"/>
          <w:b/>
          <w:color w:val="0066FF"/>
          <w:sz w:val="24"/>
          <w:szCs w:val="24"/>
        </w:rPr>
        <w:t>auditor</w:t>
      </w:r>
      <w:r w:rsidRPr="00342570">
        <w:rPr>
          <w:rFonts w:cs="Times-Roman"/>
          <w:color w:val="231F20"/>
          <w:sz w:val="24"/>
          <w:szCs w:val="24"/>
        </w:rPr>
        <w:t>, if, at any stage of the proceding, he is of the</w:t>
      </w:r>
      <w:r w:rsidR="00611F90">
        <w:rPr>
          <w:rFonts w:cs="Times-Roman"/>
          <w:color w:val="231F20"/>
          <w:sz w:val="24"/>
          <w:szCs w:val="24"/>
        </w:rPr>
        <w:t xml:space="preserve"> </w:t>
      </w:r>
      <w:r w:rsidRPr="00342570">
        <w:rPr>
          <w:rFonts w:cs="Times-Roman"/>
          <w:color w:val="231F20"/>
          <w:sz w:val="24"/>
          <w:szCs w:val="24"/>
        </w:rPr>
        <w:t>opinion that, having regard to the nature and complexity of the accounts of the assessee and</w:t>
      </w:r>
      <w:r w:rsidR="00611F90">
        <w:rPr>
          <w:rFonts w:cs="Times-Roman"/>
          <w:color w:val="231F20"/>
          <w:sz w:val="24"/>
          <w:szCs w:val="24"/>
        </w:rPr>
        <w:t xml:space="preserve"> </w:t>
      </w:r>
      <w:r w:rsidRPr="00342570">
        <w:rPr>
          <w:rFonts w:cs="Times-Roman"/>
          <w:color w:val="231F20"/>
          <w:sz w:val="24"/>
          <w:szCs w:val="24"/>
        </w:rPr>
        <w:t>the interests of revenue, it is necessary to do so. The accountant shall furnish the report of the</w:t>
      </w:r>
      <w:r w:rsidR="00611F90">
        <w:rPr>
          <w:rFonts w:cs="Times-Roman"/>
          <w:color w:val="231F20"/>
          <w:sz w:val="24"/>
          <w:szCs w:val="24"/>
        </w:rPr>
        <w:t xml:space="preserve"> </w:t>
      </w:r>
      <w:r w:rsidRPr="00342570">
        <w:rPr>
          <w:rFonts w:cs="Times-Roman"/>
          <w:color w:val="231F20"/>
          <w:sz w:val="24"/>
          <w:szCs w:val="24"/>
        </w:rPr>
        <w:t>audit in such form, duly signed and verified by him, and setting forth such particulars as may</w:t>
      </w:r>
      <w:r w:rsidR="00611F90">
        <w:rPr>
          <w:rFonts w:cs="Times-Roman"/>
          <w:color w:val="231F20"/>
          <w:sz w:val="24"/>
          <w:szCs w:val="24"/>
        </w:rPr>
        <w:t xml:space="preserve"> </w:t>
      </w:r>
      <w:r w:rsidRPr="00342570">
        <w:rPr>
          <w:rFonts w:cs="Times-Roman"/>
          <w:color w:val="231F20"/>
          <w:sz w:val="24"/>
          <w:szCs w:val="24"/>
        </w:rPr>
        <w:t>be prescribed and such other particulars as the Assessing Officer may require.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rules/forms</w:t>
      </w:r>
      <w:r w:rsidR="00611F90">
        <w:rPr>
          <w:rFonts w:cs="Times-Roman"/>
          <w:color w:val="231F20"/>
          <w:sz w:val="24"/>
          <w:szCs w:val="24"/>
        </w:rPr>
        <w:t xml:space="preserve"> </w:t>
      </w:r>
      <w:r w:rsidRPr="00342570">
        <w:rPr>
          <w:rFonts w:cs="Times-Roman"/>
          <w:color w:val="231F20"/>
          <w:sz w:val="24"/>
          <w:szCs w:val="24"/>
        </w:rPr>
        <w:t>in this</w:t>
      </w:r>
      <w:r w:rsidR="00611F90">
        <w:rPr>
          <w:rFonts w:cs="Times-Roman"/>
          <w:color w:val="231F20"/>
          <w:sz w:val="24"/>
          <w:szCs w:val="24"/>
        </w:rPr>
        <w:t xml:space="preserve"> </w:t>
      </w:r>
      <w:r w:rsidRPr="00342570">
        <w:rPr>
          <w:rFonts w:cs="Times-Roman"/>
          <w:color w:val="231F20"/>
          <w:sz w:val="24"/>
          <w:szCs w:val="24"/>
        </w:rPr>
        <w:t>regard for the purposes of this clause.</w:t>
      </w:r>
    </w:p>
    <w:p w:rsid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63. Clause 154 of the Bill further provides that the remuneration of the </w:t>
      </w:r>
      <w:r w:rsidRPr="00611F90">
        <w:rPr>
          <w:rFonts w:cs="Times-Roman"/>
          <w:b/>
          <w:color w:val="0066FF"/>
          <w:sz w:val="24"/>
          <w:szCs w:val="24"/>
        </w:rPr>
        <w:t>a</w:t>
      </w:r>
      <w:r w:rsidR="00611F90" w:rsidRPr="00611F90">
        <w:rPr>
          <w:rFonts w:cs="Times-Roman"/>
          <w:b/>
          <w:color w:val="0066FF"/>
          <w:sz w:val="24"/>
          <w:szCs w:val="24"/>
        </w:rPr>
        <w:t>uditor</w:t>
      </w:r>
      <w:r w:rsidRPr="00342570">
        <w:rPr>
          <w:rFonts w:cs="Times-Roman"/>
          <w:color w:val="231F20"/>
          <w:sz w:val="24"/>
          <w:szCs w:val="24"/>
        </w:rPr>
        <w:t xml:space="preserve"> and</w:t>
      </w:r>
      <w:r w:rsidR="00611F90">
        <w:rPr>
          <w:rFonts w:cs="Times-Roman"/>
          <w:color w:val="231F20"/>
          <w:sz w:val="24"/>
          <w:szCs w:val="24"/>
        </w:rPr>
        <w:t xml:space="preserve"> </w:t>
      </w:r>
      <w:r w:rsidRPr="00342570">
        <w:rPr>
          <w:rFonts w:cs="Times-Roman"/>
          <w:color w:val="231F20"/>
          <w:sz w:val="24"/>
          <w:szCs w:val="24"/>
        </w:rPr>
        <w:t>other expenses the special audit shall be determined and paid by the Chief Commissioner or</w:t>
      </w:r>
      <w:r w:rsidR="00611F90">
        <w:rPr>
          <w:rFonts w:cs="Times-Roman"/>
          <w:color w:val="231F20"/>
          <w:sz w:val="24"/>
          <w:szCs w:val="24"/>
        </w:rPr>
        <w:t xml:space="preserve"> </w:t>
      </w:r>
      <w:r w:rsidRPr="00342570">
        <w:rPr>
          <w:rFonts w:cs="Times-Roman"/>
          <w:color w:val="231F20"/>
          <w:sz w:val="24"/>
          <w:szCs w:val="24"/>
        </w:rPr>
        <w:t>Commissioner in accordance with such guidelines as may be prescribed. Accordingly, it is</w:t>
      </w:r>
      <w:r w:rsidR="00611F90">
        <w:rPr>
          <w:rFonts w:cs="Times-Roman"/>
          <w:color w:val="231F20"/>
          <w:sz w:val="24"/>
          <w:szCs w:val="24"/>
        </w:rPr>
        <w:t xml:space="preserve"> </w:t>
      </w:r>
      <w:r w:rsidRPr="00342570">
        <w:rPr>
          <w:rFonts w:cs="Times-Roman"/>
          <w:color w:val="231F20"/>
          <w:sz w:val="24"/>
          <w:szCs w:val="24"/>
        </w:rPr>
        <w:t>proposed to empower the Central in accordance Government to frame the rules this regard</w:t>
      </w:r>
      <w:r w:rsidR="00611F90">
        <w:rPr>
          <w:rFonts w:cs="Times-Roman"/>
          <w:color w:val="231F20"/>
          <w:sz w:val="24"/>
          <w:szCs w:val="24"/>
        </w:rPr>
        <w:t xml:space="preserve"> </w:t>
      </w:r>
      <w:r w:rsidRPr="00342570">
        <w:rPr>
          <w:rFonts w:cs="Times-Roman"/>
          <w:color w:val="231F20"/>
          <w:sz w:val="24"/>
          <w:szCs w:val="24"/>
        </w:rPr>
        <w:t>for the purposes of this clause.</w:t>
      </w:r>
    </w:p>
    <w:p w:rsidR="00611F90" w:rsidRPr="00342570" w:rsidRDefault="00611F90" w:rsidP="00611F90">
      <w:pPr>
        <w:autoSpaceDE w:val="0"/>
        <w:autoSpaceDN w:val="0"/>
        <w:adjustRightInd w:val="0"/>
        <w:spacing w:after="0" w:line="240" w:lineRule="auto"/>
        <w:jc w:val="both"/>
        <w:rPr>
          <w:rFonts w:cs="Times-Roman"/>
          <w:color w:val="231F20"/>
          <w:sz w:val="24"/>
          <w:szCs w:val="24"/>
        </w:rPr>
      </w:pP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64. Clause 155 of the Bill provides that for the purpose of assessment, “eligible</w:t>
      </w:r>
      <w:r w:rsidR="00611F90">
        <w:rPr>
          <w:rFonts w:cs="Times-Roman"/>
          <w:color w:val="231F20"/>
          <w:sz w:val="24"/>
          <w:szCs w:val="24"/>
        </w:rPr>
        <w:t xml:space="preserve"> </w:t>
      </w:r>
      <w:r w:rsidRPr="00342570">
        <w:rPr>
          <w:rFonts w:cs="Times-Roman"/>
          <w:color w:val="231F20"/>
          <w:sz w:val="24"/>
          <w:szCs w:val="24"/>
        </w:rPr>
        <w:t>assessee” includes any class or classes of persons as may be prescribed.</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11F90">
        <w:rPr>
          <w:rFonts w:cs="Times-Roman"/>
          <w:color w:val="231F20"/>
          <w:sz w:val="24"/>
          <w:szCs w:val="24"/>
        </w:rPr>
        <w:t xml:space="preserve"> </w:t>
      </w:r>
      <w:r w:rsidRPr="00342570">
        <w:rPr>
          <w:rFonts w:cs="Times-Roman"/>
          <w:color w:val="231F20"/>
          <w:sz w:val="24"/>
          <w:szCs w:val="24"/>
        </w:rPr>
        <w:t>regard for the purposes of this clause.</w:t>
      </w:r>
    </w:p>
    <w:p w:rsidR="00611F90" w:rsidRDefault="00611F90" w:rsidP="00342570">
      <w:pPr>
        <w:autoSpaceDE w:val="0"/>
        <w:autoSpaceDN w:val="0"/>
        <w:adjustRightInd w:val="0"/>
        <w:spacing w:after="0" w:line="240" w:lineRule="auto"/>
        <w:rPr>
          <w:rFonts w:cs="Times-Roman"/>
          <w:color w:val="231F20"/>
          <w:sz w:val="24"/>
          <w:szCs w:val="24"/>
        </w:rPr>
      </w:pP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65. Clause 159 of the Bill provides that for reopening a case, the Assessing Officers all</w:t>
      </w:r>
      <w:r w:rsidR="00611F90">
        <w:rPr>
          <w:rFonts w:cs="Times-Roman"/>
          <w:color w:val="231F20"/>
          <w:sz w:val="24"/>
          <w:szCs w:val="24"/>
        </w:rPr>
        <w:t xml:space="preserve"> </w:t>
      </w:r>
      <w:r w:rsidRPr="00342570">
        <w:rPr>
          <w:rFonts w:cs="Times-Roman"/>
          <w:color w:val="231F20"/>
          <w:sz w:val="24"/>
          <w:szCs w:val="24"/>
        </w:rPr>
        <w:t xml:space="preserve">serve on the assessee a notice requiring him to furnish, within a period of thirty days, </w:t>
      </w:r>
      <w:r w:rsidR="00611F90" w:rsidRPr="00611F90">
        <w:rPr>
          <w:rFonts w:cs="Times-Roman"/>
          <w:b/>
          <w:color w:val="0066FF"/>
          <w:sz w:val="24"/>
          <w:szCs w:val="24"/>
        </w:rPr>
        <w:t>Document</w:t>
      </w:r>
      <w:r w:rsidRPr="00342570">
        <w:rPr>
          <w:rFonts w:cs="Times-Roman"/>
          <w:color w:val="231F20"/>
          <w:sz w:val="24"/>
          <w:szCs w:val="24"/>
        </w:rPr>
        <w:t xml:space="preserve"> for any financial year, in such form, verified in the manner and setting</w:t>
      </w:r>
      <w:r w:rsidR="00611F90">
        <w:rPr>
          <w:rFonts w:cs="Times-Roman"/>
          <w:color w:val="231F20"/>
          <w:sz w:val="24"/>
          <w:szCs w:val="24"/>
        </w:rPr>
        <w:t xml:space="preserve"> </w:t>
      </w:r>
      <w:r w:rsidRPr="00342570">
        <w:rPr>
          <w:rFonts w:cs="Times-Roman"/>
          <w:color w:val="231F20"/>
          <w:sz w:val="24"/>
          <w:szCs w:val="24"/>
        </w:rPr>
        <w:t>forth such other particulars as may be prescribed.</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rules/forms</w:t>
      </w:r>
      <w:r w:rsidR="00611F90">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66. Clause 162 of the Bill provides that any sum payable in consequence of any order</w:t>
      </w:r>
      <w:r w:rsidR="00611F90">
        <w:rPr>
          <w:rFonts w:cs="Times-Roman"/>
          <w:color w:val="231F20"/>
          <w:sz w:val="24"/>
          <w:szCs w:val="24"/>
        </w:rPr>
        <w:t xml:space="preserve"> </w:t>
      </w:r>
      <w:r w:rsidRPr="00342570">
        <w:rPr>
          <w:rFonts w:cs="Times-Roman"/>
          <w:color w:val="231F20"/>
          <w:sz w:val="24"/>
          <w:szCs w:val="24"/>
        </w:rPr>
        <w:t>made, or intimation issued, under this Code shall be demanded by an income-tax authority</w:t>
      </w:r>
      <w:r w:rsidR="00611F90">
        <w:rPr>
          <w:rFonts w:cs="Times-Roman"/>
          <w:color w:val="231F20"/>
          <w:sz w:val="24"/>
          <w:szCs w:val="24"/>
        </w:rPr>
        <w:t xml:space="preserve"> </w:t>
      </w:r>
      <w:r w:rsidRPr="00342570">
        <w:rPr>
          <w:rFonts w:cs="Times-Roman"/>
          <w:color w:val="231F20"/>
          <w:sz w:val="24"/>
          <w:szCs w:val="24"/>
        </w:rPr>
        <w:t>by serving upon the assessee a notice of demand in such form and manner as may be</w:t>
      </w:r>
      <w:r w:rsidR="00611F90">
        <w:rPr>
          <w:rFonts w:cs="Times-Roman"/>
          <w:color w:val="231F20"/>
          <w:sz w:val="24"/>
          <w:szCs w:val="24"/>
        </w:rPr>
        <w:t xml:space="preserve"> </w:t>
      </w:r>
      <w:r w:rsidRPr="00342570">
        <w:rPr>
          <w:rFonts w:cs="Times-Roman"/>
          <w:color w:val="231F20"/>
          <w:sz w:val="24"/>
          <w:szCs w:val="24"/>
        </w:rPr>
        <w:t>prescribed.</w:t>
      </w:r>
    </w:p>
    <w:p w:rsid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rules/forms</w:t>
      </w:r>
      <w:r w:rsidR="00611F90">
        <w:rPr>
          <w:rFonts w:cs="Times-Roman"/>
          <w:color w:val="231F20"/>
          <w:sz w:val="24"/>
          <w:szCs w:val="24"/>
        </w:rPr>
        <w:t xml:space="preserve"> </w:t>
      </w:r>
      <w:r w:rsidRPr="00342570">
        <w:rPr>
          <w:rFonts w:cs="Times-Roman"/>
          <w:color w:val="231F20"/>
          <w:sz w:val="24"/>
          <w:szCs w:val="24"/>
        </w:rPr>
        <w:t>in this regard for the purposes of this clause.</w:t>
      </w:r>
    </w:p>
    <w:p w:rsidR="00611F90" w:rsidRPr="00342570" w:rsidRDefault="00611F90" w:rsidP="00611F90">
      <w:pPr>
        <w:autoSpaceDE w:val="0"/>
        <w:autoSpaceDN w:val="0"/>
        <w:adjustRightInd w:val="0"/>
        <w:spacing w:after="0" w:line="240" w:lineRule="auto"/>
        <w:jc w:val="both"/>
        <w:rPr>
          <w:rFonts w:cs="Times-Roman"/>
          <w:color w:val="231F20"/>
          <w:sz w:val="24"/>
          <w:szCs w:val="24"/>
        </w:rPr>
      </w:pP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67. Clause 179 of the Bill provides that every appeal under clause 178 to Commissioner</w:t>
      </w:r>
      <w:r w:rsidR="00611F90">
        <w:rPr>
          <w:rFonts w:cs="Times-Roman"/>
          <w:color w:val="231F20"/>
          <w:sz w:val="24"/>
          <w:szCs w:val="24"/>
        </w:rPr>
        <w:t xml:space="preserve"> </w:t>
      </w:r>
      <w:r w:rsidRPr="00342570">
        <w:rPr>
          <w:rFonts w:cs="Times-Roman"/>
          <w:color w:val="231F20"/>
          <w:sz w:val="24"/>
          <w:szCs w:val="24"/>
        </w:rPr>
        <w:t>(Appeals) shall be in such form and verified in such manner and accompanied by a fee as</w:t>
      </w:r>
      <w:r w:rsidR="00611F90">
        <w:rPr>
          <w:rFonts w:cs="Times-Roman"/>
          <w:color w:val="231F20"/>
          <w:sz w:val="24"/>
          <w:szCs w:val="24"/>
        </w:rPr>
        <w:t xml:space="preserve"> </w:t>
      </w:r>
      <w:r w:rsidRPr="00342570">
        <w:rPr>
          <w:rFonts w:cs="Times-Roman"/>
          <w:color w:val="231F20"/>
          <w:sz w:val="24"/>
          <w:szCs w:val="24"/>
        </w:rPr>
        <w:t>may be prescribed.</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rules/forms</w:t>
      </w:r>
      <w:r w:rsidR="00611F90">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68. Clause 182 of the Bill provides that an appeal or the memorandum of crossobjection</w:t>
      </w:r>
      <w:r w:rsidR="00611F90">
        <w:rPr>
          <w:rFonts w:cs="Times-Roman"/>
          <w:color w:val="231F20"/>
          <w:sz w:val="24"/>
          <w:szCs w:val="24"/>
        </w:rPr>
        <w:t xml:space="preserve"> </w:t>
      </w:r>
      <w:r w:rsidRPr="00342570">
        <w:rPr>
          <w:rFonts w:cs="Times-Roman"/>
          <w:color w:val="231F20"/>
          <w:sz w:val="24"/>
          <w:szCs w:val="24"/>
        </w:rPr>
        <w:t>to the Appellate Tribunal shall be in such form and be verified in such manner as</w:t>
      </w:r>
      <w:r w:rsidR="00611F90">
        <w:rPr>
          <w:rFonts w:cs="Times-Roman"/>
          <w:color w:val="231F20"/>
          <w:sz w:val="24"/>
          <w:szCs w:val="24"/>
        </w:rPr>
        <w:t xml:space="preserve"> </w:t>
      </w:r>
      <w:r w:rsidRPr="00342570">
        <w:rPr>
          <w:rFonts w:cs="Times-Roman"/>
          <w:color w:val="231F20"/>
          <w:sz w:val="24"/>
          <w:szCs w:val="24"/>
        </w:rPr>
        <w:t>may be prescribed. The appeal by an assessee shall be accompanied by such fees as may be</w:t>
      </w:r>
      <w:r w:rsidR="00611F90">
        <w:rPr>
          <w:rFonts w:cs="Times-Roman"/>
          <w:color w:val="231F20"/>
          <w:sz w:val="24"/>
          <w:szCs w:val="24"/>
        </w:rPr>
        <w:t xml:space="preserve"> </w:t>
      </w:r>
      <w:r w:rsidRPr="00342570">
        <w:rPr>
          <w:rFonts w:cs="Times-Roman"/>
          <w:color w:val="231F20"/>
          <w:sz w:val="24"/>
          <w:szCs w:val="24"/>
        </w:rPr>
        <w:t>prescribed.</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rules/forms</w:t>
      </w:r>
      <w:r w:rsidR="00611F90">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69. Clause 184 of the Bill provides that an assessee may make an application to the</w:t>
      </w:r>
      <w:r w:rsidR="00611F90">
        <w:rPr>
          <w:rFonts w:cs="Times-Roman"/>
          <w:color w:val="231F20"/>
          <w:sz w:val="24"/>
          <w:szCs w:val="24"/>
        </w:rPr>
        <w:t xml:space="preserve"> </w:t>
      </w:r>
      <w:r w:rsidRPr="00342570">
        <w:rPr>
          <w:rFonts w:cs="Times-Roman"/>
          <w:color w:val="231F20"/>
          <w:sz w:val="24"/>
          <w:szCs w:val="24"/>
        </w:rPr>
        <w:t>Appellate Tribunal for stay of demand</w:t>
      </w:r>
      <w:r w:rsidR="00611F90">
        <w:rPr>
          <w:rFonts w:cs="Times-Roman"/>
          <w:color w:val="231F20"/>
          <w:sz w:val="24"/>
          <w:szCs w:val="24"/>
        </w:rPr>
        <w:t xml:space="preserve"> </w:t>
      </w:r>
      <w:r w:rsidR="00611F90" w:rsidRPr="00611F90">
        <w:rPr>
          <w:rFonts w:cs="Times-Roman"/>
          <w:b/>
          <w:color w:val="0066FF"/>
          <w:sz w:val="24"/>
          <w:szCs w:val="24"/>
        </w:rPr>
        <w:t>for a maximum period of six months</w:t>
      </w:r>
      <w:r w:rsidRPr="00342570">
        <w:rPr>
          <w:rFonts w:cs="Times-Roman"/>
          <w:color w:val="231F20"/>
          <w:sz w:val="24"/>
          <w:szCs w:val="24"/>
        </w:rPr>
        <w:t xml:space="preserve"> in relating to the appeal preferred by him under 183</w:t>
      </w:r>
      <w:r w:rsidR="00611F90">
        <w:rPr>
          <w:rFonts w:cs="Times-Roman"/>
          <w:color w:val="231F20"/>
          <w:sz w:val="24"/>
          <w:szCs w:val="24"/>
        </w:rPr>
        <w:t xml:space="preserve"> </w:t>
      </w:r>
      <w:r w:rsidRPr="00342570">
        <w:rPr>
          <w:rFonts w:cs="Times-Roman"/>
          <w:color w:val="231F20"/>
          <w:sz w:val="24"/>
          <w:szCs w:val="24"/>
        </w:rPr>
        <w:t>and such application shall be accompanied by such fees as may be prescribed.</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11F90">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70. Clause 192 of the Bill provides that every application by an assessee for revision</w:t>
      </w:r>
      <w:r w:rsidR="00611F90">
        <w:rPr>
          <w:rFonts w:cs="Times-Roman"/>
          <w:color w:val="231F20"/>
          <w:sz w:val="24"/>
          <w:szCs w:val="24"/>
        </w:rPr>
        <w:t xml:space="preserve"> </w:t>
      </w:r>
      <w:r w:rsidRPr="00342570">
        <w:rPr>
          <w:rFonts w:cs="Times-Roman"/>
          <w:color w:val="231F20"/>
          <w:sz w:val="24"/>
          <w:szCs w:val="24"/>
        </w:rPr>
        <w:t>of any order passed by an authority subordinate to the Commissioner, other than an order</w:t>
      </w:r>
      <w:r w:rsidR="00611F90">
        <w:rPr>
          <w:rFonts w:cs="Times-Roman"/>
          <w:color w:val="231F20"/>
          <w:sz w:val="24"/>
          <w:szCs w:val="24"/>
        </w:rPr>
        <w:t xml:space="preserve"> </w:t>
      </w:r>
      <w:r w:rsidRPr="00342570">
        <w:rPr>
          <w:rFonts w:cs="Times-Roman"/>
          <w:color w:val="231F20"/>
          <w:sz w:val="24"/>
          <w:szCs w:val="24"/>
        </w:rPr>
        <w:t>to which section 190 applies, shall be accompanied by such fees as may be prescribed.</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11F90">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71. Clause 196 of the Bill provides that for the purposes of the liability to deduct tax at</w:t>
      </w:r>
      <w:r w:rsidR="00611F90">
        <w:rPr>
          <w:rFonts w:cs="Times-Roman"/>
          <w:color w:val="231F20"/>
          <w:sz w:val="24"/>
          <w:szCs w:val="24"/>
        </w:rPr>
        <w:t xml:space="preserve"> </w:t>
      </w:r>
      <w:r w:rsidRPr="00342570">
        <w:rPr>
          <w:rFonts w:cs="Times-Roman"/>
          <w:color w:val="231F20"/>
          <w:sz w:val="24"/>
          <w:szCs w:val="24"/>
        </w:rPr>
        <w:t>source, the specified payment shall be deemed to have been made, if the payment has been</w:t>
      </w:r>
      <w:r w:rsidR="00611F90">
        <w:rPr>
          <w:rFonts w:cs="Times-Roman"/>
          <w:color w:val="231F20"/>
          <w:sz w:val="24"/>
          <w:szCs w:val="24"/>
        </w:rPr>
        <w:t xml:space="preserve"> </w:t>
      </w:r>
      <w:r w:rsidRPr="00342570">
        <w:rPr>
          <w:rFonts w:cs="Times-Roman"/>
          <w:color w:val="231F20"/>
          <w:sz w:val="24"/>
          <w:szCs w:val="24"/>
        </w:rPr>
        <w:t>made in cach; by issue of a cheque or draft; by credit to any account, whether called</w:t>
      </w:r>
      <w:r w:rsidR="00611F90">
        <w:rPr>
          <w:rFonts w:cs="Times-Roman"/>
          <w:color w:val="231F20"/>
          <w:sz w:val="24"/>
          <w:szCs w:val="24"/>
        </w:rPr>
        <w:t xml:space="preserve"> </w:t>
      </w:r>
      <w:r w:rsidRPr="00342570">
        <w:rPr>
          <w:rFonts w:cs="Times-Roman"/>
          <w:color w:val="231F20"/>
          <w:sz w:val="24"/>
          <w:szCs w:val="24"/>
        </w:rPr>
        <w:t>‘suspense accout’ or by any other name; or by any other mode as may be prescribed.</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11F90">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72. Clause 196 the Bill further provides that for the purposes of making any deduction</w:t>
      </w:r>
      <w:r w:rsidR="00611F90">
        <w:rPr>
          <w:rFonts w:cs="Times-Roman"/>
          <w:color w:val="231F20"/>
          <w:sz w:val="24"/>
          <w:szCs w:val="24"/>
        </w:rPr>
        <w:t xml:space="preserve"> </w:t>
      </w:r>
      <w:r w:rsidRPr="00342570">
        <w:rPr>
          <w:rFonts w:cs="Times-Roman"/>
          <w:color w:val="231F20"/>
          <w:sz w:val="24"/>
          <w:szCs w:val="24"/>
        </w:rPr>
        <w:t>of tax from the payment liable to be taxed under the head “Income from employment”, the</w:t>
      </w:r>
      <w:r w:rsidR="00611F90">
        <w:rPr>
          <w:rFonts w:cs="Times-Roman"/>
          <w:color w:val="231F20"/>
          <w:sz w:val="24"/>
          <w:szCs w:val="24"/>
        </w:rPr>
        <w:t xml:space="preserve"> </w:t>
      </w:r>
      <w:r w:rsidRPr="00342570">
        <w:rPr>
          <w:rFonts w:cs="Times-Roman"/>
          <w:color w:val="231F20"/>
          <w:sz w:val="24"/>
          <w:szCs w:val="24"/>
        </w:rPr>
        <w:t>deductor shall take into account the specified particulars, if any, furnished by the deductee</w:t>
      </w:r>
      <w:r w:rsidR="00611F90">
        <w:rPr>
          <w:rFonts w:cs="Times-Roman"/>
          <w:color w:val="231F20"/>
          <w:sz w:val="24"/>
          <w:szCs w:val="24"/>
        </w:rPr>
        <w:t xml:space="preserve"> </w:t>
      </w:r>
      <w:r w:rsidRPr="00342570">
        <w:rPr>
          <w:rFonts w:cs="Times-Roman"/>
          <w:color w:val="231F20"/>
          <w:sz w:val="24"/>
          <w:szCs w:val="24"/>
        </w:rPr>
        <w:t>in such form and manner as may be prescribed.</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rules/forms</w:t>
      </w:r>
      <w:r w:rsidR="00611F90">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73. Clause 197 of the Bill provides that the deductee may make an application, in such</w:t>
      </w:r>
      <w:r w:rsidR="00611F90">
        <w:rPr>
          <w:rFonts w:cs="Times-Roman"/>
          <w:color w:val="231F20"/>
          <w:sz w:val="24"/>
          <w:szCs w:val="24"/>
        </w:rPr>
        <w:t xml:space="preserve"> </w:t>
      </w:r>
      <w:r w:rsidRPr="00342570">
        <w:rPr>
          <w:rFonts w:cs="Times-Roman"/>
          <w:color w:val="231F20"/>
          <w:sz w:val="24"/>
          <w:szCs w:val="24"/>
        </w:rPr>
        <w:t>form and manner, as may be prescribed, to the Assessing Officer seeking a certificate for</w:t>
      </w:r>
      <w:r w:rsidR="00611F90">
        <w:rPr>
          <w:rFonts w:cs="Times-Roman"/>
          <w:color w:val="231F20"/>
          <w:sz w:val="24"/>
          <w:szCs w:val="24"/>
        </w:rPr>
        <w:t xml:space="preserve"> </w:t>
      </w:r>
      <w:r w:rsidRPr="00342570">
        <w:rPr>
          <w:rFonts w:cs="Times-Roman"/>
          <w:color w:val="231F20"/>
          <w:sz w:val="24"/>
          <w:szCs w:val="24"/>
        </w:rPr>
        <w:t>deduction of income-tax at a lower rate or, as the case may be, no deduction of income-tax</w:t>
      </w:r>
      <w:r w:rsidR="00611F90">
        <w:rPr>
          <w:rFonts w:cs="Times-Roman"/>
          <w:color w:val="231F20"/>
          <w:sz w:val="24"/>
          <w:szCs w:val="24"/>
        </w:rPr>
        <w:t xml:space="preserve"> </w:t>
      </w:r>
      <w:r w:rsidRPr="00342570">
        <w:rPr>
          <w:rFonts w:cs="Times-Roman"/>
          <w:color w:val="231F20"/>
          <w:sz w:val="24"/>
          <w:szCs w:val="24"/>
        </w:rPr>
        <w:t>from payments to be received by him. Further, the deductor may make an application, in</w:t>
      </w:r>
      <w:r w:rsidR="00611F90">
        <w:rPr>
          <w:rFonts w:cs="Times-Roman"/>
          <w:color w:val="231F20"/>
          <w:sz w:val="24"/>
          <w:szCs w:val="24"/>
        </w:rPr>
        <w:t xml:space="preserve"> </w:t>
      </w:r>
      <w:r w:rsidRPr="00342570">
        <w:rPr>
          <w:rFonts w:cs="Times-Roman"/>
          <w:color w:val="231F20"/>
          <w:sz w:val="24"/>
          <w:szCs w:val="24"/>
        </w:rPr>
        <w:t>such form and manner as may be prescribed, to the Assessing Officer seeking a certificate</w:t>
      </w:r>
      <w:r w:rsidR="00611F90">
        <w:rPr>
          <w:rFonts w:cs="Times-Roman"/>
          <w:color w:val="231F20"/>
          <w:sz w:val="24"/>
          <w:szCs w:val="24"/>
        </w:rPr>
        <w:t xml:space="preserve"> </w:t>
      </w:r>
      <w:r w:rsidRPr="00342570">
        <w:rPr>
          <w:rFonts w:cs="Times-Roman"/>
          <w:color w:val="231F20"/>
          <w:sz w:val="24"/>
          <w:szCs w:val="24"/>
        </w:rPr>
        <w:t>for deduction of income-tax at a lower rate or, as the case may be, no deduction of incometax</w:t>
      </w:r>
      <w:r w:rsidR="00611F90">
        <w:rPr>
          <w:rFonts w:cs="Times-Roman"/>
          <w:color w:val="231F20"/>
          <w:sz w:val="24"/>
          <w:szCs w:val="24"/>
        </w:rPr>
        <w:t xml:space="preserve"> </w:t>
      </w:r>
      <w:r w:rsidRPr="00342570">
        <w:rPr>
          <w:rFonts w:cs="Times-Roman"/>
          <w:color w:val="231F20"/>
          <w:sz w:val="24"/>
          <w:szCs w:val="24"/>
        </w:rPr>
        <w:t>from payments to be made by him to a non-resident deductee.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rules/forms</w:t>
      </w:r>
      <w:r w:rsidR="00611F90">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74. Clause 197 of the Bill further provides that the Board may prescribe the</w:t>
      </w:r>
      <w:r w:rsidR="00611F90">
        <w:rPr>
          <w:rFonts w:cs="Times-Roman"/>
          <w:color w:val="231F20"/>
          <w:sz w:val="24"/>
          <w:szCs w:val="24"/>
        </w:rPr>
        <w:t xml:space="preserve"> </w:t>
      </w:r>
      <w:r w:rsidRPr="00342570">
        <w:rPr>
          <w:rFonts w:cs="Times-Roman"/>
          <w:color w:val="231F20"/>
          <w:sz w:val="24"/>
          <w:szCs w:val="24"/>
        </w:rPr>
        <w:t>circumstances and the cases in which an application may be made for the grant of the</w:t>
      </w:r>
      <w:r w:rsidR="00611F90">
        <w:rPr>
          <w:rFonts w:cs="Times-Roman"/>
          <w:color w:val="231F20"/>
          <w:sz w:val="24"/>
          <w:szCs w:val="24"/>
        </w:rPr>
        <w:t xml:space="preserve"> </w:t>
      </w:r>
      <w:r w:rsidRPr="00342570">
        <w:rPr>
          <w:rFonts w:cs="Times-Roman"/>
          <w:color w:val="231F20"/>
          <w:sz w:val="24"/>
          <w:szCs w:val="24"/>
        </w:rPr>
        <w:t>certificate for lower or no deduction of tax and the conditions subject to which such certificate</w:t>
      </w:r>
      <w:r w:rsidR="00611F90">
        <w:rPr>
          <w:rFonts w:cs="Times-Roman"/>
          <w:color w:val="231F20"/>
          <w:sz w:val="24"/>
          <w:szCs w:val="24"/>
        </w:rPr>
        <w:t xml:space="preserve"> </w:t>
      </w:r>
      <w:r w:rsidRPr="00342570">
        <w:rPr>
          <w:rFonts w:cs="Times-Roman"/>
          <w:color w:val="231F20"/>
          <w:sz w:val="24"/>
          <w:szCs w:val="24"/>
        </w:rPr>
        <w:t>may be granted and provide for all other matters connected therewith.</w:t>
      </w:r>
    </w:p>
    <w:p w:rsidR="00342570" w:rsidRPr="00342570" w:rsidRDefault="00342570" w:rsidP="00611F90">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611F90">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75. Clause 198 of the Bill provides that every deductor shall pay the sum deducted to</w:t>
      </w:r>
      <w:r w:rsidR="00611F90">
        <w:rPr>
          <w:rFonts w:cs="Times-Roman"/>
          <w:color w:val="231F20"/>
          <w:sz w:val="24"/>
          <w:szCs w:val="24"/>
        </w:rPr>
        <w:t xml:space="preserve"> </w:t>
      </w:r>
      <w:r w:rsidRPr="00342570">
        <w:rPr>
          <w:rFonts w:cs="Times-Roman"/>
          <w:color w:val="231F20"/>
          <w:sz w:val="24"/>
          <w:szCs w:val="24"/>
        </w:rPr>
        <w:t>the credit of the Central Government with such time and manner as may be prescribed.</w:t>
      </w:r>
      <w:r w:rsidR="00611F90">
        <w:rPr>
          <w:rFonts w:cs="Times-Roman"/>
          <w:color w:val="231F20"/>
          <w:sz w:val="24"/>
          <w:szCs w:val="24"/>
        </w:rPr>
        <w:t xml:space="preserve"> </w:t>
      </w:r>
      <w:r w:rsidRPr="00342570">
        <w:rPr>
          <w:rFonts w:cs="Times-Roman"/>
          <w:color w:val="231F20"/>
          <w:sz w:val="24"/>
          <w:szCs w:val="24"/>
        </w:rPr>
        <w:t>Further, every deductor shall furnish to the deductee a certificate to the effect that tax has</w:t>
      </w:r>
      <w:r w:rsidR="00611F90">
        <w:rPr>
          <w:rFonts w:cs="Times-Roman"/>
          <w:color w:val="231F20"/>
          <w:sz w:val="24"/>
          <w:szCs w:val="24"/>
        </w:rPr>
        <w:t xml:space="preserve"> </w:t>
      </w:r>
      <w:r w:rsidRPr="00342570">
        <w:rPr>
          <w:rFonts w:cs="Times-Roman"/>
          <w:color w:val="231F20"/>
          <w:sz w:val="24"/>
          <w:szCs w:val="24"/>
        </w:rPr>
        <w:t xml:space="preserve">been deducted within </w:t>
      </w:r>
      <w:r w:rsidR="00970B33" w:rsidRPr="00970B33">
        <w:rPr>
          <w:rFonts w:cs="Times-Roman"/>
          <w:b/>
          <w:color w:val="0066FF"/>
          <w:sz w:val="24"/>
          <w:szCs w:val="24"/>
        </w:rPr>
        <w:t>fifteen days from the end of the quarter in which Tax is deducted</w:t>
      </w:r>
      <w:r w:rsidR="00970B33">
        <w:rPr>
          <w:rFonts w:cs="Times-Roman"/>
          <w:color w:val="231F20"/>
          <w:sz w:val="24"/>
          <w:szCs w:val="24"/>
        </w:rPr>
        <w:t xml:space="preserve"> </w:t>
      </w:r>
      <w:r w:rsidRPr="00342570">
        <w:rPr>
          <w:rFonts w:cs="Times-Roman"/>
          <w:color w:val="231F20"/>
          <w:sz w:val="24"/>
          <w:szCs w:val="24"/>
        </w:rPr>
        <w:t>such time and containing such particulars as may be prescribed.</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Goernment to make rules in this</w:t>
      </w:r>
      <w:r w:rsidR="00611F90">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76. Clause 199 of the Bill provides that the Central Government may, by notification in</w:t>
      </w:r>
      <w:r w:rsidR="00970B33">
        <w:rPr>
          <w:rFonts w:cs="Times-Roman"/>
          <w:color w:val="231F20"/>
          <w:sz w:val="24"/>
          <w:szCs w:val="24"/>
        </w:rPr>
        <w:t xml:space="preserve"> </w:t>
      </w:r>
      <w:r w:rsidRPr="00342570">
        <w:rPr>
          <w:rFonts w:cs="Times-Roman"/>
          <w:color w:val="231F20"/>
          <w:sz w:val="24"/>
          <w:szCs w:val="24"/>
        </w:rPr>
        <w:t>the official Gazette, require any deductor to deliver, or cause to be delivered, a return in</w:t>
      </w:r>
      <w:r w:rsidR="00970B33">
        <w:rPr>
          <w:rFonts w:cs="Times-Roman"/>
          <w:color w:val="231F20"/>
          <w:sz w:val="24"/>
          <w:szCs w:val="24"/>
        </w:rPr>
        <w:t xml:space="preserve"> </w:t>
      </w:r>
      <w:r w:rsidRPr="00342570">
        <w:rPr>
          <w:rFonts w:cs="Times-Roman"/>
          <w:color w:val="231F20"/>
          <w:sz w:val="24"/>
          <w:szCs w:val="24"/>
        </w:rPr>
        <w:t>respect of any payment without deduction of tax.</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notifications</w:t>
      </w:r>
      <w:r w:rsidR="00970B33">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77. Clause 199 of the Bill further provides that the Board shall, in respect of the return</w:t>
      </w:r>
      <w:r w:rsidR="00970B33">
        <w:rPr>
          <w:rFonts w:cs="Times-Roman"/>
          <w:color w:val="231F20"/>
          <w:sz w:val="24"/>
          <w:szCs w:val="24"/>
        </w:rPr>
        <w:t xml:space="preserve"> </w:t>
      </w:r>
      <w:r w:rsidRPr="00342570">
        <w:rPr>
          <w:rFonts w:cs="Times-Roman"/>
          <w:color w:val="231F20"/>
          <w:sz w:val="24"/>
          <w:szCs w:val="24"/>
        </w:rPr>
        <w:t>of tax-deduction and the return under this clause, prescribe the following:</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w:t>
      </w:r>
      <w:r w:rsidR="00970B33">
        <w:rPr>
          <w:rFonts w:cs="Times-Roman"/>
          <w:color w:val="231F20"/>
          <w:sz w:val="24"/>
          <w:szCs w:val="24"/>
        </w:rPr>
        <w:t xml:space="preserve"> T</w:t>
      </w:r>
      <w:r w:rsidRPr="00342570">
        <w:rPr>
          <w:rFonts w:cs="Times-Roman"/>
          <w:color w:val="231F20"/>
          <w:sz w:val="24"/>
          <w:szCs w:val="24"/>
        </w:rPr>
        <w:t>he period in respect of which the return is to be furnished;</w:t>
      </w:r>
    </w:p>
    <w:p w:rsidR="00342570" w:rsidRPr="00342570" w:rsidRDefault="00970B33" w:rsidP="00970B33">
      <w:pPr>
        <w:autoSpaceDE w:val="0"/>
        <w:autoSpaceDN w:val="0"/>
        <w:adjustRightInd w:val="0"/>
        <w:spacing w:after="0" w:line="240" w:lineRule="auto"/>
        <w:jc w:val="both"/>
        <w:rPr>
          <w:rFonts w:cs="Times-Roman"/>
          <w:color w:val="231F20"/>
          <w:sz w:val="24"/>
          <w:szCs w:val="24"/>
        </w:rPr>
      </w:pPr>
      <w:r>
        <w:rPr>
          <w:rFonts w:cs="Times-Roman"/>
          <w:color w:val="231F20"/>
          <w:sz w:val="24"/>
          <w:szCs w:val="24"/>
        </w:rPr>
        <w:t>(b) T</w:t>
      </w:r>
      <w:r w:rsidR="00342570" w:rsidRPr="00342570">
        <w:rPr>
          <w:rFonts w:cs="Times-Roman"/>
          <w:color w:val="231F20"/>
          <w:sz w:val="24"/>
          <w:szCs w:val="24"/>
        </w:rPr>
        <w:t>he form of the return and the particulars therein;</w:t>
      </w:r>
    </w:p>
    <w:p w:rsidR="00342570" w:rsidRPr="00342570" w:rsidRDefault="00970B33" w:rsidP="00970B33">
      <w:pPr>
        <w:autoSpaceDE w:val="0"/>
        <w:autoSpaceDN w:val="0"/>
        <w:adjustRightInd w:val="0"/>
        <w:spacing w:after="0" w:line="240" w:lineRule="auto"/>
        <w:jc w:val="both"/>
        <w:rPr>
          <w:rFonts w:cs="Times-Roman"/>
          <w:color w:val="231F20"/>
          <w:sz w:val="24"/>
          <w:szCs w:val="24"/>
        </w:rPr>
      </w:pPr>
      <w:r>
        <w:rPr>
          <w:rFonts w:cs="Times-Roman"/>
          <w:color w:val="231F20"/>
          <w:sz w:val="24"/>
          <w:szCs w:val="24"/>
        </w:rPr>
        <w:t>(c) T</w:t>
      </w:r>
      <w:r w:rsidR="00342570" w:rsidRPr="00342570">
        <w:rPr>
          <w:rFonts w:cs="Times-Roman"/>
          <w:color w:val="231F20"/>
          <w:sz w:val="24"/>
          <w:szCs w:val="24"/>
        </w:rPr>
        <w:t>he manner of verification of the return;</w:t>
      </w:r>
    </w:p>
    <w:p w:rsidR="00342570" w:rsidRPr="00342570" w:rsidRDefault="00970B33" w:rsidP="00970B33">
      <w:pPr>
        <w:autoSpaceDE w:val="0"/>
        <w:autoSpaceDN w:val="0"/>
        <w:adjustRightInd w:val="0"/>
        <w:spacing w:after="0" w:line="240" w:lineRule="auto"/>
        <w:jc w:val="both"/>
        <w:rPr>
          <w:rFonts w:cs="Times-Roman"/>
          <w:color w:val="231F20"/>
          <w:sz w:val="24"/>
          <w:szCs w:val="24"/>
        </w:rPr>
      </w:pPr>
      <w:r>
        <w:rPr>
          <w:rFonts w:cs="Times-Roman"/>
          <w:color w:val="231F20"/>
          <w:sz w:val="24"/>
          <w:szCs w:val="24"/>
        </w:rPr>
        <w:t>(d) T</w:t>
      </w:r>
      <w:r w:rsidR="00342570" w:rsidRPr="00342570">
        <w:rPr>
          <w:rFonts w:cs="Times-Roman"/>
          <w:color w:val="231F20"/>
          <w:sz w:val="24"/>
          <w:szCs w:val="24"/>
        </w:rPr>
        <w:t>he time by, and the medium in, which the return is to be delivered;</w:t>
      </w:r>
    </w:p>
    <w:p w:rsidR="00342570" w:rsidRPr="00342570" w:rsidRDefault="00970B33" w:rsidP="00970B33">
      <w:pPr>
        <w:autoSpaceDE w:val="0"/>
        <w:autoSpaceDN w:val="0"/>
        <w:adjustRightInd w:val="0"/>
        <w:spacing w:after="0" w:line="240" w:lineRule="auto"/>
        <w:jc w:val="both"/>
        <w:rPr>
          <w:rFonts w:cs="Times-Roman"/>
          <w:color w:val="231F20"/>
          <w:sz w:val="24"/>
          <w:szCs w:val="24"/>
        </w:rPr>
      </w:pPr>
      <w:r>
        <w:rPr>
          <w:rFonts w:cs="Times-Roman"/>
          <w:color w:val="231F20"/>
          <w:sz w:val="24"/>
          <w:szCs w:val="24"/>
        </w:rPr>
        <w:t>(e) T</w:t>
      </w:r>
      <w:r w:rsidR="00342570" w:rsidRPr="00342570">
        <w:rPr>
          <w:rFonts w:cs="Times-Roman"/>
          <w:color w:val="231F20"/>
          <w:sz w:val="24"/>
          <w:szCs w:val="24"/>
        </w:rPr>
        <w:t>he income-tax authority, or any other person, authorised to receive the</w:t>
      </w:r>
      <w:r>
        <w:rPr>
          <w:rFonts w:cs="Times-Roman"/>
          <w:color w:val="231F20"/>
          <w:sz w:val="24"/>
          <w:szCs w:val="24"/>
        </w:rPr>
        <w:t xml:space="preserve"> </w:t>
      </w:r>
      <w:r w:rsidR="00342570" w:rsidRPr="00342570">
        <w:rPr>
          <w:rFonts w:cs="Times-Roman"/>
          <w:color w:val="231F20"/>
          <w:sz w:val="24"/>
          <w:szCs w:val="24"/>
        </w:rPr>
        <w:t>return; and</w:t>
      </w:r>
    </w:p>
    <w:p w:rsidR="00342570" w:rsidRPr="00342570" w:rsidRDefault="00970B33" w:rsidP="00970B33">
      <w:pPr>
        <w:autoSpaceDE w:val="0"/>
        <w:autoSpaceDN w:val="0"/>
        <w:adjustRightInd w:val="0"/>
        <w:spacing w:after="0" w:line="240" w:lineRule="auto"/>
        <w:jc w:val="both"/>
        <w:rPr>
          <w:rFonts w:cs="Times-Roman"/>
          <w:color w:val="231F20"/>
          <w:sz w:val="24"/>
          <w:szCs w:val="24"/>
        </w:rPr>
      </w:pPr>
      <w:r>
        <w:rPr>
          <w:rFonts w:cs="Times-Roman"/>
          <w:color w:val="231F20"/>
          <w:sz w:val="24"/>
          <w:szCs w:val="24"/>
        </w:rPr>
        <w:t>(f) A</w:t>
      </w:r>
      <w:r w:rsidR="00342570" w:rsidRPr="00342570">
        <w:rPr>
          <w:rFonts w:cs="Times-Roman"/>
          <w:color w:val="231F20"/>
          <w:sz w:val="24"/>
          <w:szCs w:val="24"/>
        </w:rPr>
        <w:t>ny other matters connected therewith.</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970B33">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78. Clause 200 of the Bill provides that no tax shall be deducted at source, where the</w:t>
      </w:r>
      <w:r w:rsidR="00970B33">
        <w:rPr>
          <w:rFonts w:cs="Times-Roman"/>
          <w:color w:val="231F20"/>
          <w:sz w:val="24"/>
          <w:szCs w:val="24"/>
        </w:rPr>
        <w:t xml:space="preserve"> </w:t>
      </w:r>
      <w:r w:rsidRPr="00342570">
        <w:rPr>
          <w:rFonts w:cs="Times-Roman"/>
          <w:color w:val="231F20"/>
          <w:sz w:val="24"/>
          <w:szCs w:val="24"/>
        </w:rPr>
        <w:t>payee is a resident, from any interest payable to any institution, association or body, or</w:t>
      </w:r>
      <w:r w:rsidR="00970B33">
        <w:rPr>
          <w:rFonts w:cs="Times-Roman"/>
          <w:color w:val="231F20"/>
          <w:sz w:val="24"/>
          <w:szCs w:val="24"/>
        </w:rPr>
        <w:t xml:space="preserve"> </w:t>
      </w:r>
      <w:r w:rsidRPr="00342570">
        <w:rPr>
          <w:rFonts w:cs="Times-Roman"/>
          <w:color w:val="231F20"/>
          <w:sz w:val="24"/>
          <w:szCs w:val="24"/>
        </w:rPr>
        <w:t>class of</w:t>
      </w:r>
      <w:r w:rsidR="00970B33">
        <w:rPr>
          <w:rFonts w:cs="Times-Roman"/>
          <w:color w:val="231F20"/>
          <w:sz w:val="24"/>
          <w:szCs w:val="24"/>
        </w:rPr>
        <w:t xml:space="preserve"> </w:t>
      </w:r>
      <w:r w:rsidRPr="00342570">
        <w:rPr>
          <w:rFonts w:cs="Times-Roman"/>
          <w:color w:val="231F20"/>
          <w:sz w:val="24"/>
          <w:szCs w:val="24"/>
        </w:rPr>
        <w:t>institutions, associations or bodies, which the Central Government may, for reasons</w:t>
      </w:r>
      <w:r w:rsidR="00970B33">
        <w:rPr>
          <w:rFonts w:cs="Times-Roman"/>
          <w:color w:val="231F20"/>
          <w:sz w:val="24"/>
          <w:szCs w:val="24"/>
        </w:rPr>
        <w:t xml:space="preserve"> </w:t>
      </w:r>
      <w:r w:rsidRPr="00342570">
        <w:rPr>
          <w:rFonts w:cs="Times-Roman"/>
          <w:color w:val="231F20"/>
          <w:sz w:val="24"/>
          <w:szCs w:val="24"/>
        </w:rPr>
        <w:t>to be recorded in writing, notify in this behalf. Further, the same shall also apply for any</w:t>
      </w:r>
      <w:r w:rsidR="00970B33">
        <w:rPr>
          <w:rFonts w:cs="Times-Roman"/>
          <w:color w:val="231F20"/>
          <w:sz w:val="24"/>
          <w:szCs w:val="24"/>
        </w:rPr>
        <w:t xml:space="preserve"> </w:t>
      </w:r>
      <w:r w:rsidRPr="00342570">
        <w:rPr>
          <w:rFonts w:cs="Times-Roman"/>
          <w:color w:val="231F20"/>
          <w:sz w:val="24"/>
          <w:szCs w:val="24"/>
        </w:rPr>
        <w:t>interest payable in respect of deposits under any scheme framed by the Central Government</w:t>
      </w:r>
      <w:r w:rsidR="00970B33">
        <w:rPr>
          <w:rFonts w:cs="Times-Roman"/>
          <w:color w:val="231F20"/>
          <w:sz w:val="24"/>
          <w:szCs w:val="24"/>
        </w:rPr>
        <w:t xml:space="preserve"> </w:t>
      </w:r>
      <w:r w:rsidRPr="00342570">
        <w:rPr>
          <w:rFonts w:cs="Times-Roman"/>
          <w:color w:val="231F20"/>
          <w:sz w:val="24"/>
          <w:szCs w:val="24"/>
        </w:rPr>
        <w:t>and notified by it in this behalf.</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notifications</w:t>
      </w:r>
      <w:r w:rsidR="00970B33">
        <w:rPr>
          <w:rFonts w:cs="Times-Roman"/>
          <w:color w:val="231F20"/>
          <w:sz w:val="24"/>
          <w:szCs w:val="24"/>
        </w:rPr>
        <w:t xml:space="preserve"> </w:t>
      </w:r>
      <w:r w:rsidRPr="00342570">
        <w:rPr>
          <w:rFonts w:cs="Times-Roman"/>
          <w:color w:val="231F20"/>
          <w:sz w:val="24"/>
          <w:szCs w:val="24"/>
        </w:rPr>
        <w:t>and make scheme in this 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79. Clause 201 of the Bill provides that for the purposes of giving credit in respect of</w:t>
      </w:r>
      <w:r w:rsidR="00970B33">
        <w:rPr>
          <w:rFonts w:cs="Times-Roman"/>
          <w:color w:val="231F20"/>
          <w:sz w:val="24"/>
          <w:szCs w:val="24"/>
        </w:rPr>
        <w:t xml:space="preserve"> </w:t>
      </w:r>
      <w:r w:rsidRPr="00342570">
        <w:rPr>
          <w:rFonts w:cs="Times-Roman"/>
          <w:color w:val="231F20"/>
          <w:sz w:val="24"/>
          <w:szCs w:val="24"/>
        </w:rPr>
        <w:t>tax deducted, the Board may prescribe —</w:t>
      </w:r>
    </w:p>
    <w:p w:rsidR="00342570" w:rsidRPr="00342570" w:rsidRDefault="00970B3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 T</w:t>
      </w:r>
      <w:r w:rsidR="00342570" w:rsidRPr="00342570">
        <w:rPr>
          <w:rFonts w:cs="Times-Roman"/>
          <w:color w:val="231F20"/>
          <w:sz w:val="24"/>
          <w:szCs w:val="24"/>
        </w:rPr>
        <w:t>he procedure for giving credit to the deductee, or any other person;</w:t>
      </w:r>
    </w:p>
    <w:p w:rsidR="00342570" w:rsidRPr="00970B33" w:rsidRDefault="00970B33" w:rsidP="00342570">
      <w:pPr>
        <w:autoSpaceDE w:val="0"/>
        <w:autoSpaceDN w:val="0"/>
        <w:adjustRightInd w:val="0"/>
        <w:spacing w:after="0" w:line="240" w:lineRule="auto"/>
        <w:rPr>
          <w:rFonts w:cs="Times-Roman"/>
          <w:b/>
          <w:strike/>
          <w:color w:val="0066FF"/>
          <w:sz w:val="24"/>
          <w:szCs w:val="24"/>
        </w:rPr>
      </w:pPr>
      <w:r w:rsidRPr="00970B33">
        <w:rPr>
          <w:rFonts w:cs="Times-Roman"/>
          <w:b/>
          <w:strike/>
          <w:color w:val="0066FF"/>
          <w:sz w:val="24"/>
          <w:szCs w:val="24"/>
        </w:rPr>
        <w:t>(b) T</w:t>
      </w:r>
      <w:r w:rsidR="00342570" w:rsidRPr="00970B33">
        <w:rPr>
          <w:rFonts w:cs="Times-Roman"/>
          <w:b/>
          <w:strike/>
          <w:color w:val="0066FF"/>
          <w:sz w:val="24"/>
          <w:szCs w:val="24"/>
        </w:rPr>
        <w:t>he financial year for which such credit may be given; and</w:t>
      </w:r>
    </w:p>
    <w:p w:rsidR="00342570" w:rsidRPr="00342570" w:rsidRDefault="00970B3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(c) A</w:t>
      </w:r>
      <w:r w:rsidR="00342570" w:rsidRPr="00342570">
        <w:rPr>
          <w:rFonts w:cs="Times-Roman"/>
          <w:color w:val="231F20"/>
          <w:sz w:val="24"/>
          <w:szCs w:val="24"/>
        </w:rPr>
        <w:t>ny other matter connected therewith.</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970B33">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80. Clause 201 of the Bill provides that for the purposes of tax collection at source, the</w:t>
      </w:r>
      <w:r w:rsidR="00970B33">
        <w:rPr>
          <w:rFonts w:cs="Times-Roman"/>
          <w:color w:val="231F20"/>
          <w:sz w:val="24"/>
          <w:szCs w:val="24"/>
        </w:rPr>
        <w:t xml:space="preserve"> </w:t>
      </w:r>
      <w:r w:rsidRPr="00342570">
        <w:rPr>
          <w:rFonts w:cs="Times-Roman"/>
          <w:color w:val="231F20"/>
          <w:sz w:val="24"/>
          <w:szCs w:val="24"/>
        </w:rPr>
        <w:t>collection of an amount shall be deemed to have been made, if the amount has been received</w:t>
      </w:r>
      <w:r w:rsidR="00970B33">
        <w:rPr>
          <w:rFonts w:cs="Times-Roman"/>
          <w:color w:val="231F20"/>
          <w:sz w:val="24"/>
          <w:szCs w:val="24"/>
        </w:rPr>
        <w:t xml:space="preserve"> </w:t>
      </w:r>
      <w:r w:rsidRPr="00342570">
        <w:rPr>
          <w:rFonts w:cs="Times-Roman"/>
          <w:color w:val="231F20"/>
          <w:sz w:val="24"/>
          <w:szCs w:val="24"/>
        </w:rPr>
        <w:t>in cash; by way of a cheque or draft; by debit to any account, whether called “suspense</w:t>
      </w:r>
      <w:r w:rsidR="00970B33">
        <w:rPr>
          <w:rFonts w:cs="Times-Roman"/>
          <w:color w:val="231F20"/>
          <w:sz w:val="24"/>
          <w:szCs w:val="24"/>
        </w:rPr>
        <w:t xml:space="preserve"> </w:t>
      </w:r>
      <w:r w:rsidRPr="00342570">
        <w:rPr>
          <w:rFonts w:cs="Times-Roman"/>
          <w:color w:val="231F20"/>
          <w:sz w:val="24"/>
          <w:szCs w:val="24"/>
        </w:rPr>
        <w:t>account” or by any other mode as may be prescribed, whichever is earlier.</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70B33">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81. Clause 202 of the Bill further provides that any person collecting any amount in</w:t>
      </w:r>
      <w:r w:rsidR="00970B33">
        <w:rPr>
          <w:rFonts w:cs="Times-Roman"/>
          <w:color w:val="231F20"/>
          <w:sz w:val="24"/>
          <w:szCs w:val="24"/>
        </w:rPr>
        <w:t xml:space="preserve"> </w:t>
      </w:r>
      <w:r w:rsidRPr="00342570">
        <w:rPr>
          <w:rFonts w:cs="Times-Roman"/>
          <w:color w:val="231F20"/>
          <w:sz w:val="24"/>
          <w:szCs w:val="24"/>
        </w:rPr>
        <w:t>the form of tax collected at source shall pay the sum so collected to the credit of the Central</w:t>
      </w:r>
      <w:r w:rsidR="00970B33">
        <w:rPr>
          <w:rFonts w:cs="Times-Roman"/>
          <w:color w:val="231F20"/>
          <w:sz w:val="24"/>
          <w:szCs w:val="24"/>
        </w:rPr>
        <w:t xml:space="preserve"> </w:t>
      </w:r>
      <w:r w:rsidRPr="00342570">
        <w:rPr>
          <w:rFonts w:cs="Times-Roman"/>
          <w:color w:val="231F20"/>
          <w:sz w:val="24"/>
          <w:szCs w:val="24"/>
        </w:rPr>
        <w:t>Government within such time and manner as may be prescribed. Also, every person</w:t>
      </w:r>
      <w:r w:rsidR="00970B33">
        <w:rPr>
          <w:rFonts w:cs="Times-Roman"/>
          <w:color w:val="231F20"/>
          <w:sz w:val="24"/>
          <w:szCs w:val="24"/>
        </w:rPr>
        <w:t xml:space="preserve"> </w:t>
      </w:r>
      <w:r w:rsidRPr="00342570">
        <w:rPr>
          <w:rFonts w:cs="Times-Roman"/>
          <w:color w:val="231F20"/>
          <w:sz w:val="24"/>
          <w:szCs w:val="24"/>
        </w:rPr>
        <w:t>responsible for collecting any amount the form of tax collected at source shall furnish to the</w:t>
      </w:r>
      <w:r w:rsidR="00970B33">
        <w:rPr>
          <w:rFonts w:cs="Times-Roman"/>
          <w:color w:val="231F20"/>
          <w:sz w:val="24"/>
          <w:szCs w:val="24"/>
        </w:rPr>
        <w:t xml:space="preserve"> </w:t>
      </w:r>
      <w:r w:rsidRPr="00342570">
        <w:rPr>
          <w:rFonts w:cs="Times-Roman"/>
          <w:color w:val="231F20"/>
          <w:sz w:val="24"/>
          <w:szCs w:val="24"/>
        </w:rPr>
        <w:t>buyer, lessee or licensee a certificate of tax collection within such time as may be prescribed.</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70B33">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82. Clause 202 of the Bill further provides that the Board shall prescribe the following</w:t>
      </w:r>
      <w:r w:rsidR="00970B33">
        <w:rPr>
          <w:rFonts w:cs="Times-Roman"/>
          <w:color w:val="231F20"/>
          <w:sz w:val="24"/>
          <w:szCs w:val="24"/>
        </w:rPr>
        <w:t xml:space="preserve"> </w:t>
      </w:r>
      <w:r w:rsidRPr="00342570">
        <w:rPr>
          <w:rFonts w:cs="Times-Roman"/>
          <w:color w:val="231F20"/>
          <w:sz w:val="24"/>
          <w:szCs w:val="24"/>
        </w:rPr>
        <w:t>in respect o</w:t>
      </w:r>
      <w:r w:rsidR="00970B33">
        <w:rPr>
          <w:rFonts w:cs="Times-Roman"/>
          <w:color w:val="231F20"/>
          <w:sz w:val="24"/>
          <w:szCs w:val="24"/>
        </w:rPr>
        <w:t>f The return of tax collection: -</w:t>
      </w:r>
    </w:p>
    <w:p w:rsidR="00342570" w:rsidRPr="00342570" w:rsidRDefault="00970B3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 T</w:t>
      </w:r>
      <w:r w:rsidR="00342570" w:rsidRPr="00342570">
        <w:rPr>
          <w:rFonts w:cs="Times-Roman"/>
          <w:color w:val="231F20"/>
          <w:sz w:val="24"/>
          <w:szCs w:val="24"/>
        </w:rPr>
        <w:t>he period in respect of which the return is to be furnished;</w:t>
      </w:r>
    </w:p>
    <w:p w:rsidR="00342570" w:rsidRPr="00342570" w:rsidRDefault="00970B3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(b) T</w:t>
      </w:r>
      <w:r w:rsidR="00342570" w:rsidRPr="00342570">
        <w:rPr>
          <w:rFonts w:cs="Times-Roman"/>
          <w:color w:val="231F20"/>
          <w:sz w:val="24"/>
          <w:szCs w:val="24"/>
        </w:rPr>
        <w:t>he form of the return and the particulars therein;</w:t>
      </w:r>
    </w:p>
    <w:p w:rsidR="00342570" w:rsidRPr="00342570" w:rsidRDefault="00970B3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(c) T</w:t>
      </w:r>
      <w:r w:rsidR="00342570" w:rsidRPr="00342570">
        <w:rPr>
          <w:rFonts w:cs="Times-Roman"/>
          <w:color w:val="231F20"/>
          <w:sz w:val="24"/>
          <w:szCs w:val="24"/>
        </w:rPr>
        <w:t>he manner of verification of the return;</w:t>
      </w:r>
    </w:p>
    <w:p w:rsidR="00342570" w:rsidRPr="00342570" w:rsidRDefault="00970B3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(d) T</w:t>
      </w:r>
      <w:r w:rsidR="00342570" w:rsidRPr="00342570">
        <w:rPr>
          <w:rFonts w:cs="Times-Roman"/>
          <w:color w:val="231F20"/>
          <w:sz w:val="24"/>
          <w:szCs w:val="24"/>
        </w:rPr>
        <w:t>he time by, and the medium in, which the return is to be delivered;</w:t>
      </w:r>
    </w:p>
    <w:p w:rsidR="00342570" w:rsidRPr="00342570" w:rsidRDefault="00970B3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(e) T</w:t>
      </w:r>
      <w:r w:rsidR="00342570" w:rsidRPr="00342570">
        <w:rPr>
          <w:rFonts w:cs="Times-Roman"/>
          <w:color w:val="231F20"/>
          <w:sz w:val="24"/>
          <w:szCs w:val="24"/>
        </w:rPr>
        <w:t>he income-tax authority, or any other person, authorised to receive the</w:t>
      </w:r>
      <w:r>
        <w:rPr>
          <w:rFonts w:cs="Times-Roman"/>
          <w:color w:val="231F20"/>
          <w:sz w:val="24"/>
          <w:szCs w:val="24"/>
        </w:rPr>
        <w:t xml:space="preserve"> </w:t>
      </w:r>
      <w:r w:rsidR="00342570" w:rsidRPr="00342570">
        <w:rPr>
          <w:rFonts w:cs="Times-Roman"/>
          <w:color w:val="231F20"/>
          <w:sz w:val="24"/>
          <w:szCs w:val="24"/>
        </w:rPr>
        <w:t>return; and</w:t>
      </w:r>
    </w:p>
    <w:p w:rsidR="00342570" w:rsidRPr="00342570" w:rsidRDefault="00970B3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(f) A</w:t>
      </w:r>
      <w:r w:rsidR="00342570" w:rsidRPr="00342570">
        <w:rPr>
          <w:rFonts w:cs="Times-Roman"/>
          <w:color w:val="231F20"/>
          <w:sz w:val="24"/>
          <w:szCs w:val="24"/>
        </w:rPr>
        <w:t>ny other matter connected therewith.</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970B33">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83. Clause 203 of the Bill provides that for the purpose of giving credit in respect of tax</w:t>
      </w:r>
      <w:r w:rsidR="00970B33">
        <w:rPr>
          <w:rFonts w:cs="Times-Roman"/>
          <w:color w:val="231F20"/>
          <w:sz w:val="24"/>
          <w:szCs w:val="24"/>
        </w:rPr>
        <w:t xml:space="preserve"> </w:t>
      </w:r>
      <w:r w:rsidRPr="00342570">
        <w:rPr>
          <w:rFonts w:cs="Times-Roman"/>
          <w:color w:val="231F20"/>
          <w:sz w:val="24"/>
          <w:szCs w:val="24"/>
        </w:rPr>
        <w:t>collected, the Board may prescri</w:t>
      </w:r>
      <w:r w:rsidR="00970B33">
        <w:rPr>
          <w:rFonts w:cs="Times-Roman"/>
          <w:color w:val="231F20"/>
          <w:sz w:val="24"/>
          <w:szCs w:val="24"/>
        </w:rPr>
        <w:t>be -</w:t>
      </w:r>
    </w:p>
    <w:p w:rsidR="00342570" w:rsidRPr="00342570" w:rsidRDefault="00970B33" w:rsidP="00970B33">
      <w:pPr>
        <w:autoSpaceDE w:val="0"/>
        <w:autoSpaceDN w:val="0"/>
        <w:adjustRightInd w:val="0"/>
        <w:spacing w:after="0" w:line="240" w:lineRule="auto"/>
        <w:jc w:val="both"/>
        <w:rPr>
          <w:rFonts w:cs="Times-Roman"/>
          <w:color w:val="231F20"/>
          <w:sz w:val="24"/>
          <w:szCs w:val="24"/>
        </w:rPr>
      </w:pPr>
      <w:r>
        <w:rPr>
          <w:rFonts w:cs="Times-Roman"/>
          <w:color w:val="231F20"/>
          <w:sz w:val="24"/>
          <w:szCs w:val="24"/>
        </w:rPr>
        <w:t>(a) T</w:t>
      </w:r>
      <w:r w:rsidR="00342570" w:rsidRPr="00342570">
        <w:rPr>
          <w:rFonts w:cs="Times-Roman"/>
          <w:color w:val="231F20"/>
          <w:sz w:val="24"/>
          <w:szCs w:val="24"/>
        </w:rPr>
        <w:t>he procedure for giving credit to the collectee, or any other person;</w:t>
      </w:r>
    </w:p>
    <w:p w:rsidR="00342570" w:rsidRPr="00342570" w:rsidRDefault="00970B33" w:rsidP="00970B33">
      <w:pPr>
        <w:autoSpaceDE w:val="0"/>
        <w:autoSpaceDN w:val="0"/>
        <w:adjustRightInd w:val="0"/>
        <w:spacing w:after="0" w:line="240" w:lineRule="auto"/>
        <w:jc w:val="both"/>
        <w:rPr>
          <w:rFonts w:cs="Times-Roman"/>
          <w:color w:val="231F20"/>
          <w:sz w:val="24"/>
          <w:szCs w:val="24"/>
        </w:rPr>
      </w:pPr>
      <w:r>
        <w:rPr>
          <w:rFonts w:cs="Times-Roman"/>
          <w:color w:val="231F20"/>
          <w:sz w:val="24"/>
          <w:szCs w:val="24"/>
        </w:rPr>
        <w:t>(b) T</w:t>
      </w:r>
      <w:r w:rsidR="00342570" w:rsidRPr="00342570">
        <w:rPr>
          <w:rFonts w:cs="Times-Roman"/>
          <w:color w:val="231F20"/>
          <w:sz w:val="24"/>
          <w:szCs w:val="24"/>
        </w:rPr>
        <w:t>he financial year for which such credit may be given; and</w:t>
      </w:r>
    </w:p>
    <w:p w:rsidR="00342570" w:rsidRPr="00342570" w:rsidRDefault="00970B33" w:rsidP="00970B33">
      <w:pPr>
        <w:autoSpaceDE w:val="0"/>
        <w:autoSpaceDN w:val="0"/>
        <w:adjustRightInd w:val="0"/>
        <w:spacing w:after="0" w:line="240" w:lineRule="auto"/>
        <w:jc w:val="both"/>
        <w:rPr>
          <w:rFonts w:cs="Times-Roman"/>
          <w:color w:val="231F20"/>
          <w:sz w:val="24"/>
          <w:szCs w:val="24"/>
        </w:rPr>
      </w:pPr>
      <w:r>
        <w:rPr>
          <w:rFonts w:cs="Times-Roman"/>
          <w:color w:val="231F20"/>
          <w:sz w:val="24"/>
          <w:szCs w:val="24"/>
        </w:rPr>
        <w:t>(c) A</w:t>
      </w:r>
      <w:r w:rsidR="00342570" w:rsidRPr="00342570">
        <w:rPr>
          <w:rFonts w:cs="Times-Roman"/>
          <w:color w:val="231F20"/>
          <w:sz w:val="24"/>
          <w:szCs w:val="24"/>
        </w:rPr>
        <w:t>ny other matter connected therewith.</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970B33">
        <w:rPr>
          <w:rFonts w:cs="Times-Roman"/>
          <w:color w:val="231F20"/>
          <w:sz w:val="24"/>
          <w:szCs w:val="24"/>
        </w:rPr>
        <w:t xml:space="preserve"> </w:t>
      </w:r>
      <w:r w:rsidRPr="00342570">
        <w:rPr>
          <w:rFonts w:cs="Times-Roman"/>
          <w:color w:val="231F20"/>
          <w:sz w:val="24"/>
          <w:szCs w:val="24"/>
        </w:rPr>
        <w:t>purposes of this clause.</w:t>
      </w:r>
    </w:p>
    <w:p w:rsidR="00342570" w:rsidRPr="00970B33" w:rsidRDefault="00342570" w:rsidP="00970B33">
      <w:pPr>
        <w:autoSpaceDE w:val="0"/>
        <w:autoSpaceDN w:val="0"/>
        <w:adjustRightInd w:val="0"/>
        <w:spacing w:after="0" w:line="240" w:lineRule="auto"/>
        <w:jc w:val="both"/>
        <w:rPr>
          <w:rFonts w:cs="Times-Roman"/>
          <w:b/>
          <w:strike/>
          <w:color w:val="0066FF"/>
          <w:sz w:val="24"/>
          <w:szCs w:val="24"/>
        </w:rPr>
      </w:pPr>
      <w:r w:rsidRPr="00970B33">
        <w:rPr>
          <w:rFonts w:cs="Times-Roman"/>
          <w:b/>
          <w:strike/>
          <w:color w:val="0066FF"/>
          <w:sz w:val="24"/>
          <w:szCs w:val="24"/>
        </w:rPr>
        <w:t>84. Clause 204 of the Bill provides that for the purposes of the Chapter on “Collection</w:t>
      </w:r>
      <w:r w:rsidR="00970B33" w:rsidRPr="00970B33">
        <w:rPr>
          <w:rFonts w:cs="Times-Roman"/>
          <w:b/>
          <w:strike/>
          <w:color w:val="0066FF"/>
          <w:sz w:val="24"/>
          <w:szCs w:val="24"/>
        </w:rPr>
        <w:t xml:space="preserve"> </w:t>
      </w:r>
      <w:r w:rsidRPr="00970B33">
        <w:rPr>
          <w:rFonts w:cs="Times-Roman"/>
          <w:b/>
          <w:strike/>
          <w:color w:val="0066FF"/>
          <w:sz w:val="24"/>
          <w:szCs w:val="24"/>
        </w:rPr>
        <w:t>at Source”, ‘professional or technical services’ means services rendered by a person in the</w:t>
      </w:r>
      <w:r w:rsidR="00970B33" w:rsidRPr="00970B33">
        <w:rPr>
          <w:rFonts w:cs="Times-Roman"/>
          <w:b/>
          <w:strike/>
          <w:color w:val="0066FF"/>
          <w:sz w:val="24"/>
          <w:szCs w:val="24"/>
        </w:rPr>
        <w:t xml:space="preserve"> </w:t>
      </w:r>
      <w:r w:rsidRPr="00970B33">
        <w:rPr>
          <w:rFonts w:cs="Times-Roman"/>
          <w:b/>
          <w:strike/>
          <w:color w:val="0066FF"/>
          <w:sz w:val="24"/>
          <w:szCs w:val="24"/>
        </w:rPr>
        <w:t>course of carrying on legal, medical, engineering, architectural or accountancy profession,</w:t>
      </w:r>
      <w:r w:rsidR="00970B33" w:rsidRPr="00970B33">
        <w:rPr>
          <w:rFonts w:cs="Times-Roman"/>
          <w:b/>
          <w:strike/>
          <w:color w:val="0066FF"/>
          <w:sz w:val="24"/>
          <w:szCs w:val="24"/>
        </w:rPr>
        <w:t xml:space="preserve"> </w:t>
      </w:r>
      <w:r w:rsidRPr="00970B33">
        <w:rPr>
          <w:rFonts w:cs="Times-Roman"/>
          <w:b/>
          <w:strike/>
          <w:color w:val="0066FF"/>
          <w:sz w:val="24"/>
          <w:szCs w:val="24"/>
        </w:rPr>
        <w:t>technical consultancy, interior decoration or any other profession as notified by the Board.</w:t>
      </w:r>
    </w:p>
    <w:p w:rsidR="00342570" w:rsidRPr="00970B33" w:rsidRDefault="00342570" w:rsidP="00970B33">
      <w:pPr>
        <w:autoSpaceDE w:val="0"/>
        <w:autoSpaceDN w:val="0"/>
        <w:adjustRightInd w:val="0"/>
        <w:spacing w:after="0" w:line="240" w:lineRule="auto"/>
        <w:jc w:val="both"/>
        <w:rPr>
          <w:rFonts w:cs="Times-Roman"/>
          <w:b/>
          <w:strike/>
          <w:color w:val="0066FF"/>
          <w:sz w:val="24"/>
          <w:szCs w:val="24"/>
        </w:rPr>
      </w:pPr>
      <w:r w:rsidRPr="00970B33">
        <w:rPr>
          <w:rFonts w:cs="Times-Roman"/>
          <w:b/>
          <w:strike/>
          <w:color w:val="0066FF"/>
          <w:sz w:val="24"/>
          <w:szCs w:val="24"/>
        </w:rPr>
        <w:t>Accordingly, it is proposed to empower the Board to make rules/issue notifications in</w:t>
      </w:r>
      <w:r w:rsidR="00970B33" w:rsidRPr="00970B33">
        <w:rPr>
          <w:rFonts w:cs="Times-Roman"/>
          <w:b/>
          <w:strike/>
          <w:color w:val="0066FF"/>
          <w:sz w:val="24"/>
          <w:szCs w:val="24"/>
        </w:rPr>
        <w:t xml:space="preserve"> </w:t>
      </w:r>
      <w:r w:rsidRPr="00970B33">
        <w:rPr>
          <w:rFonts w:cs="Times-Roman"/>
          <w:b/>
          <w:strike/>
          <w:color w:val="0066FF"/>
          <w:sz w:val="24"/>
          <w:szCs w:val="24"/>
        </w:rPr>
        <w:t>this 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85. Clause 205 of the Bill provides that where in the opinion of the Assessing Officer</w:t>
      </w:r>
      <w:r w:rsidR="00970B33">
        <w:rPr>
          <w:rFonts w:cs="Times-Roman"/>
          <w:color w:val="231F20"/>
          <w:sz w:val="24"/>
          <w:szCs w:val="24"/>
        </w:rPr>
        <w:t xml:space="preserve"> </w:t>
      </w:r>
      <w:r w:rsidRPr="00342570">
        <w:rPr>
          <w:rFonts w:cs="Times-Roman"/>
          <w:color w:val="231F20"/>
          <w:sz w:val="24"/>
          <w:szCs w:val="24"/>
        </w:rPr>
        <w:t xml:space="preserve">may, any person is liable to pay advance income-tax, he may by an order in writing </w:t>
      </w:r>
      <w:r w:rsidR="00970B33">
        <w:rPr>
          <w:rFonts w:cs="Times-Roman"/>
          <w:color w:val="231F20"/>
          <w:sz w:val="24"/>
          <w:szCs w:val="24"/>
        </w:rPr>
        <w:t>–</w:t>
      </w:r>
      <w:r w:rsidRPr="00342570">
        <w:rPr>
          <w:rFonts w:cs="Times-Roman"/>
          <w:color w:val="231F20"/>
          <w:sz w:val="24"/>
          <w:szCs w:val="24"/>
        </w:rPr>
        <w:t xml:space="preserve"> require</w:t>
      </w:r>
      <w:r w:rsidR="00970B33">
        <w:rPr>
          <w:rFonts w:cs="Times-Roman"/>
          <w:color w:val="231F20"/>
          <w:sz w:val="24"/>
          <w:szCs w:val="24"/>
        </w:rPr>
        <w:t xml:space="preserve"> </w:t>
      </w:r>
      <w:r w:rsidRPr="00342570">
        <w:rPr>
          <w:rFonts w:cs="Times-Roman"/>
          <w:color w:val="231F20"/>
          <w:sz w:val="24"/>
          <w:szCs w:val="24"/>
        </w:rPr>
        <w:t>such person to pay advance income-tax calculated in such manner as may be prescribed;</w:t>
      </w:r>
      <w:r w:rsidR="00970B33">
        <w:rPr>
          <w:rFonts w:cs="Times-Roman"/>
          <w:color w:val="231F20"/>
          <w:sz w:val="24"/>
          <w:szCs w:val="24"/>
        </w:rPr>
        <w:t xml:space="preserve"> </w:t>
      </w:r>
      <w:r w:rsidRPr="00342570">
        <w:rPr>
          <w:rFonts w:cs="Times-Roman"/>
          <w:color w:val="231F20"/>
          <w:sz w:val="24"/>
          <w:szCs w:val="24"/>
        </w:rPr>
        <w:t>and issue to such person a notice of demand under section 168 specifying the instalments</w:t>
      </w:r>
      <w:r w:rsidR="00970B33">
        <w:rPr>
          <w:rFonts w:cs="Times-Roman"/>
          <w:color w:val="231F20"/>
          <w:sz w:val="24"/>
          <w:szCs w:val="24"/>
        </w:rPr>
        <w:t xml:space="preserve"> </w:t>
      </w:r>
      <w:r w:rsidRPr="00342570">
        <w:rPr>
          <w:rFonts w:cs="Times-Roman"/>
          <w:color w:val="231F20"/>
          <w:sz w:val="24"/>
          <w:szCs w:val="24"/>
        </w:rPr>
        <w:t>in which such tax is to be paid. Further, the person, who has been served with such an order,</w:t>
      </w:r>
      <w:r w:rsidR="00970B33">
        <w:rPr>
          <w:rFonts w:cs="Times-Roman"/>
          <w:color w:val="231F20"/>
          <w:sz w:val="24"/>
          <w:szCs w:val="24"/>
        </w:rPr>
        <w:t xml:space="preserve"> </w:t>
      </w:r>
      <w:r w:rsidRPr="00342570">
        <w:rPr>
          <w:rFonts w:cs="Times-Roman"/>
          <w:color w:val="231F20"/>
          <w:sz w:val="24"/>
          <w:szCs w:val="24"/>
        </w:rPr>
        <w:t>may file an estimation, in such form as may be prescribed, to the Assessing Officer, if in his</w:t>
      </w:r>
      <w:r w:rsidR="00970B33">
        <w:rPr>
          <w:rFonts w:cs="Times-Roman"/>
          <w:color w:val="231F20"/>
          <w:sz w:val="24"/>
          <w:szCs w:val="24"/>
        </w:rPr>
        <w:t xml:space="preserve"> </w:t>
      </w:r>
      <w:r w:rsidRPr="00342570">
        <w:rPr>
          <w:rFonts w:cs="Times-Roman"/>
          <w:color w:val="231F20"/>
          <w:sz w:val="24"/>
          <w:szCs w:val="24"/>
        </w:rPr>
        <w:t>estimation, the advance tax payable by him is lower than the amount specified in the said</w:t>
      </w:r>
      <w:r w:rsidR="00970B33">
        <w:rPr>
          <w:rFonts w:cs="Times-Roman"/>
          <w:color w:val="231F20"/>
          <w:sz w:val="24"/>
          <w:szCs w:val="24"/>
        </w:rPr>
        <w:t xml:space="preserve"> </w:t>
      </w:r>
      <w:r w:rsidRPr="00342570">
        <w:rPr>
          <w:rFonts w:cs="Times-Roman"/>
          <w:color w:val="231F20"/>
          <w:sz w:val="24"/>
          <w:szCs w:val="24"/>
        </w:rPr>
        <w:t>order, and pay the advance tax in accordance with his estimation on or before the due dates</w:t>
      </w:r>
      <w:r w:rsidR="00970B33">
        <w:rPr>
          <w:rFonts w:cs="Times-Roman"/>
          <w:color w:val="231F20"/>
          <w:sz w:val="24"/>
          <w:szCs w:val="24"/>
        </w:rPr>
        <w:t xml:space="preserve"> </w:t>
      </w:r>
      <w:r w:rsidRPr="00342570">
        <w:rPr>
          <w:rFonts w:cs="Times-Roman"/>
          <w:color w:val="231F20"/>
          <w:sz w:val="24"/>
          <w:szCs w:val="24"/>
        </w:rPr>
        <w:t>specified in this section.</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and</w:t>
      </w:r>
      <w:r w:rsidR="00970B33">
        <w:rPr>
          <w:rFonts w:cs="Times-Roman"/>
          <w:color w:val="231F20"/>
          <w:sz w:val="24"/>
          <w:szCs w:val="24"/>
        </w:rPr>
        <w:t xml:space="preserve"> </w:t>
      </w:r>
      <w:r w:rsidRPr="00342570">
        <w:rPr>
          <w:rFonts w:cs="Times-Roman"/>
          <w:color w:val="231F20"/>
          <w:sz w:val="24"/>
          <w:szCs w:val="24"/>
        </w:rPr>
        <w:t>forms in this 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86. Clause 206 of the Bill provides that the Assessing Officer shall, on an application</w:t>
      </w:r>
      <w:r w:rsidR="00970B33">
        <w:rPr>
          <w:rFonts w:cs="Times-Roman"/>
          <w:color w:val="231F20"/>
          <w:sz w:val="24"/>
          <w:szCs w:val="24"/>
        </w:rPr>
        <w:t xml:space="preserve"> </w:t>
      </w:r>
      <w:r w:rsidRPr="00342570">
        <w:rPr>
          <w:rFonts w:cs="Times-Roman"/>
          <w:color w:val="231F20"/>
          <w:sz w:val="24"/>
          <w:szCs w:val="24"/>
        </w:rPr>
        <w:t>made to him by any person, grant such relief as may be prescribed, if the person is in receipt</w:t>
      </w:r>
      <w:r w:rsidR="00970B33">
        <w:rPr>
          <w:rFonts w:cs="Times-Roman"/>
          <w:color w:val="231F20"/>
          <w:sz w:val="24"/>
          <w:szCs w:val="24"/>
        </w:rPr>
        <w:t xml:space="preserve"> </w:t>
      </w:r>
      <w:r w:rsidRPr="00342570">
        <w:rPr>
          <w:rFonts w:cs="Times-Roman"/>
          <w:color w:val="231F20"/>
          <w:sz w:val="24"/>
          <w:szCs w:val="24"/>
        </w:rPr>
        <w:t>in any financial year of any arrears, or advance, of salary or family pension relating to any</w:t>
      </w:r>
      <w:r w:rsidR="00970B33">
        <w:rPr>
          <w:rFonts w:cs="Times-Roman"/>
          <w:color w:val="231F20"/>
          <w:sz w:val="24"/>
          <w:szCs w:val="24"/>
        </w:rPr>
        <w:t xml:space="preserve"> </w:t>
      </w:r>
      <w:r w:rsidRPr="00342570">
        <w:rPr>
          <w:rFonts w:cs="Times-Roman"/>
          <w:color w:val="231F20"/>
          <w:sz w:val="24"/>
          <w:szCs w:val="24"/>
        </w:rPr>
        <w:t>other financial year.</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Accordingly, it is proposed to empower the Central Government to make rules in this</w:t>
      </w:r>
      <w:r w:rsidR="00970B33">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87. Clause 207 of the Bill provides that the Central Government may, for the relief or</w:t>
      </w:r>
      <w:r w:rsidR="00970B33">
        <w:rPr>
          <w:rFonts w:cs="Times-Roman"/>
          <w:color w:val="231F20"/>
          <w:sz w:val="24"/>
          <w:szCs w:val="24"/>
        </w:rPr>
        <w:t xml:space="preserve"> </w:t>
      </w:r>
      <w:r w:rsidRPr="00342570">
        <w:rPr>
          <w:rFonts w:cs="Times-Roman"/>
          <w:color w:val="231F20"/>
          <w:sz w:val="24"/>
          <w:szCs w:val="24"/>
        </w:rPr>
        <w:t>avoidance</w:t>
      </w:r>
      <w:r w:rsidR="00970B33">
        <w:rPr>
          <w:rFonts w:cs="Times-Roman"/>
          <w:color w:val="231F20"/>
          <w:sz w:val="24"/>
          <w:szCs w:val="24"/>
        </w:rPr>
        <w:t xml:space="preserve"> of double taxation, prescribe,-</w:t>
      </w:r>
    </w:p>
    <w:p w:rsidR="00342570" w:rsidRPr="00342570" w:rsidRDefault="00970B33" w:rsidP="00970B33">
      <w:pPr>
        <w:autoSpaceDE w:val="0"/>
        <w:autoSpaceDN w:val="0"/>
        <w:adjustRightInd w:val="0"/>
        <w:spacing w:after="0" w:line="240" w:lineRule="auto"/>
        <w:jc w:val="both"/>
        <w:rPr>
          <w:rFonts w:cs="Times-Roman"/>
          <w:color w:val="231F20"/>
          <w:sz w:val="24"/>
          <w:szCs w:val="24"/>
        </w:rPr>
      </w:pPr>
      <w:r>
        <w:rPr>
          <w:rFonts w:cs="Times-Roman"/>
          <w:color w:val="231F20"/>
          <w:sz w:val="24"/>
          <w:szCs w:val="24"/>
        </w:rPr>
        <w:t>(a) T</w:t>
      </w:r>
      <w:r w:rsidR="00342570" w:rsidRPr="00342570">
        <w:rPr>
          <w:rFonts w:cs="Times-Roman"/>
          <w:color w:val="231F20"/>
          <w:sz w:val="24"/>
          <w:szCs w:val="24"/>
        </w:rPr>
        <w:t>he method for computing the amount of credit;</w:t>
      </w:r>
    </w:p>
    <w:p w:rsidR="00342570" w:rsidRPr="00342570" w:rsidRDefault="00970B33" w:rsidP="00970B33">
      <w:pPr>
        <w:autoSpaceDE w:val="0"/>
        <w:autoSpaceDN w:val="0"/>
        <w:adjustRightInd w:val="0"/>
        <w:spacing w:after="0" w:line="240" w:lineRule="auto"/>
        <w:jc w:val="both"/>
        <w:rPr>
          <w:rFonts w:cs="Times-Roman"/>
          <w:color w:val="231F20"/>
          <w:sz w:val="24"/>
          <w:szCs w:val="24"/>
        </w:rPr>
      </w:pPr>
      <w:r>
        <w:rPr>
          <w:rFonts w:cs="Times-Roman"/>
          <w:color w:val="231F20"/>
          <w:sz w:val="24"/>
          <w:szCs w:val="24"/>
        </w:rPr>
        <w:t>(b) T</w:t>
      </w:r>
      <w:r w:rsidR="00342570" w:rsidRPr="00342570">
        <w:rPr>
          <w:rFonts w:cs="Times-Roman"/>
          <w:color w:val="231F20"/>
          <w:sz w:val="24"/>
          <w:szCs w:val="24"/>
        </w:rPr>
        <w:t>he manner of claiming credit; and</w:t>
      </w:r>
    </w:p>
    <w:p w:rsidR="00342570" w:rsidRPr="00342570" w:rsidRDefault="00970B33" w:rsidP="00970B33">
      <w:pPr>
        <w:autoSpaceDE w:val="0"/>
        <w:autoSpaceDN w:val="0"/>
        <w:adjustRightInd w:val="0"/>
        <w:spacing w:after="0" w:line="240" w:lineRule="auto"/>
        <w:jc w:val="both"/>
        <w:rPr>
          <w:rFonts w:cs="Times-Roman"/>
          <w:color w:val="231F20"/>
          <w:sz w:val="24"/>
          <w:szCs w:val="24"/>
        </w:rPr>
      </w:pPr>
      <w:r>
        <w:rPr>
          <w:rFonts w:cs="Times-Roman"/>
          <w:color w:val="231F20"/>
          <w:sz w:val="24"/>
          <w:szCs w:val="24"/>
        </w:rPr>
        <w:t>(c) T</w:t>
      </w:r>
      <w:r w:rsidR="00342570" w:rsidRPr="00342570">
        <w:rPr>
          <w:rFonts w:cs="Times-Roman"/>
          <w:color w:val="231F20"/>
          <w:sz w:val="24"/>
          <w:szCs w:val="24"/>
        </w:rPr>
        <w:t>uch other particulars as may be considered necessary.</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70B33">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88. Clause 210 of the Bill provides that in relation to interest for default in furnishing</w:t>
      </w:r>
      <w:r w:rsidR="00970B33">
        <w:rPr>
          <w:rFonts w:cs="Times-Roman"/>
          <w:color w:val="231F20"/>
          <w:sz w:val="24"/>
          <w:szCs w:val="24"/>
        </w:rPr>
        <w:t xml:space="preserve"> </w:t>
      </w:r>
      <w:r w:rsidRPr="00342570">
        <w:rPr>
          <w:rFonts w:cs="Times-Roman"/>
          <w:color w:val="231F20"/>
          <w:sz w:val="24"/>
          <w:szCs w:val="24"/>
        </w:rPr>
        <w:t>return of tax-bases, the Assessing Officer shall serve on the assessee a notice of demand,</w:t>
      </w:r>
      <w:r w:rsidR="00970B33">
        <w:rPr>
          <w:rFonts w:cs="Times-Roman"/>
          <w:color w:val="231F20"/>
          <w:sz w:val="24"/>
          <w:szCs w:val="24"/>
        </w:rPr>
        <w:t xml:space="preserve"> </w:t>
      </w:r>
      <w:r w:rsidRPr="00342570">
        <w:rPr>
          <w:rFonts w:cs="Times-Roman"/>
          <w:color w:val="231F20"/>
          <w:sz w:val="24"/>
          <w:szCs w:val="24"/>
        </w:rPr>
        <w:t>in such form as may be prescribed, specifying the sum payable on account of increase in the</w:t>
      </w:r>
      <w:r w:rsidR="00970B33">
        <w:rPr>
          <w:rFonts w:cs="Times-Roman"/>
          <w:color w:val="231F20"/>
          <w:sz w:val="24"/>
          <w:szCs w:val="24"/>
        </w:rPr>
        <w:t xml:space="preserve"> </w:t>
      </w:r>
      <w:r w:rsidRPr="00342570">
        <w:rPr>
          <w:rFonts w:cs="Times-Roman"/>
          <w:color w:val="231F20"/>
          <w:sz w:val="24"/>
          <w:szCs w:val="24"/>
        </w:rPr>
        <w:t>interest payable as a result of modification in the assessed income on account of any</w:t>
      </w:r>
      <w:r w:rsidR="00970B33">
        <w:rPr>
          <w:rFonts w:cs="Times-Roman"/>
          <w:color w:val="231F20"/>
          <w:sz w:val="24"/>
          <w:szCs w:val="24"/>
        </w:rPr>
        <w:t xml:space="preserve"> </w:t>
      </w:r>
      <w:r w:rsidRPr="00342570">
        <w:rPr>
          <w:rFonts w:cs="Times-Roman"/>
          <w:color w:val="231F20"/>
          <w:sz w:val="24"/>
          <w:szCs w:val="24"/>
        </w:rPr>
        <w:t>rectification, revision or appellate order under the Code, and such notice shall be deemed to</w:t>
      </w:r>
      <w:r w:rsidR="00970B33">
        <w:rPr>
          <w:rFonts w:cs="Times-Roman"/>
          <w:color w:val="231F20"/>
          <w:sz w:val="24"/>
          <w:szCs w:val="24"/>
        </w:rPr>
        <w:t xml:space="preserve"> </w:t>
      </w:r>
      <w:r w:rsidRPr="00342570">
        <w:rPr>
          <w:rFonts w:cs="Times-Roman"/>
          <w:color w:val="231F20"/>
          <w:sz w:val="24"/>
          <w:szCs w:val="24"/>
        </w:rPr>
        <w:t>be a notice under section 168.</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the forms in</w:t>
      </w:r>
      <w:r w:rsidR="00970B33">
        <w:rPr>
          <w:rFonts w:cs="Times-Roman"/>
          <w:color w:val="231F20"/>
          <w:sz w:val="24"/>
          <w:szCs w:val="24"/>
        </w:rPr>
        <w:t xml:space="preserve"> </w:t>
      </w:r>
      <w:r w:rsidRPr="00342570">
        <w:rPr>
          <w:rFonts w:cs="Times-Roman"/>
          <w:color w:val="231F20"/>
          <w:sz w:val="24"/>
          <w:szCs w:val="24"/>
        </w:rPr>
        <w:t>this 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89. Clause 210 of the Bill provides that in relation to interest for defaults in payment of</w:t>
      </w:r>
      <w:r w:rsidR="00970B33">
        <w:rPr>
          <w:rFonts w:cs="Times-Roman"/>
          <w:color w:val="231F20"/>
          <w:sz w:val="24"/>
          <w:szCs w:val="24"/>
        </w:rPr>
        <w:t xml:space="preserve"> </w:t>
      </w:r>
      <w:r w:rsidRPr="00970B33">
        <w:rPr>
          <w:rFonts w:cs="Times-Roman"/>
          <w:b/>
          <w:strike/>
          <w:color w:val="0066FF"/>
          <w:sz w:val="24"/>
          <w:szCs w:val="24"/>
        </w:rPr>
        <w:t>advance</w:t>
      </w:r>
      <w:r w:rsidRPr="00342570">
        <w:rPr>
          <w:rFonts w:cs="Times-Roman"/>
          <w:color w:val="231F20"/>
          <w:sz w:val="24"/>
          <w:szCs w:val="24"/>
        </w:rPr>
        <w:t xml:space="preserve"> income-tax, the Assessing Officer shall serve on the assessee a notice of demand</w:t>
      </w:r>
      <w:r w:rsidR="00970B33">
        <w:rPr>
          <w:rFonts w:cs="Times-Roman"/>
          <w:color w:val="231F20"/>
          <w:sz w:val="24"/>
          <w:szCs w:val="24"/>
        </w:rPr>
        <w:t xml:space="preserve"> </w:t>
      </w:r>
      <w:r w:rsidRPr="00342570">
        <w:rPr>
          <w:rFonts w:cs="Times-Roman"/>
          <w:color w:val="231F20"/>
          <w:sz w:val="24"/>
          <w:szCs w:val="24"/>
        </w:rPr>
        <w:t>in such form as may be prescribed specifying the sum payable on account of increase in the</w:t>
      </w:r>
      <w:r w:rsidR="00970B33">
        <w:rPr>
          <w:rFonts w:cs="Times-Roman"/>
          <w:color w:val="231F20"/>
          <w:sz w:val="24"/>
          <w:szCs w:val="24"/>
        </w:rPr>
        <w:t xml:space="preserve"> </w:t>
      </w:r>
      <w:r w:rsidRPr="00342570">
        <w:rPr>
          <w:rFonts w:cs="Times-Roman"/>
          <w:color w:val="231F20"/>
          <w:sz w:val="24"/>
          <w:szCs w:val="24"/>
        </w:rPr>
        <w:t>interest on account of any rectification, revision or appellate order under the Code and such</w:t>
      </w:r>
      <w:r w:rsidR="00970B33">
        <w:rPr>
          <w:rFonts w:cs="Times-Roman"/>
          <w:color w:val="231F20"/>
          <w:sz w:val="24"/>
          <w:szCs w:val="24"/>
        </w:rPr>
        <w:t xml:space="preserve"> </w:t>
      </w:r>
      <w:r w:rsidRPr="00342570">
        <w:rPr>
          <w:rFonts w:cs="Times-Roman"/>
          <w:color w:val="231F20"/>
          <w:sz w:val="24"/>
          <w:szCs w:val="24"/>
        </w:rPr>
        <w:t>notice shall be deemed to be a notice under section 168 and the provisions of this Code</w:t>
      </w:r>
      <w:r w:rsidR="00970B33">
        <w:rPr>
          <w:rFonts w:cs="Times-Roman"/>
          <w:color w:val="231F20"/>
          <w:sz w:val="24"/>
          <w:szCs w:val="24"/>
        </w:rPr>
        <w:t xml:space="preserve"> </w:t>
      </w:r>
      <w:r w:rsidRPr="00342570">
        <w:rPr>
          <w:rFonts w:cs="Times-Roman"/>
          <w:color w:val="231F20"/>
          <w:sz w:val="24"/>
          <w:szCs w:val="24"/>
        </w:rPr>
        <w:t>shall apply accordingly.</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the forms in</w:t>
      </w:r>
      <w:r w:rsidR="00970B33">
        <w:rPr>
          <w:rFonts w:cs="Times-Roman"/>
          <w:color w:val="231F20"/>
          <w:sz w:val="24"/>
          <w:szCs w:val="24"/>
        </w:rPr>
        <w:t xml:space="preserve"> </w:t>
      </w:r>
      <w:r w:rsidRPr="00342570">
        <w:rPr>
          <w:rFonts w:cs="Times-Roman"/>
          <w:color w:val="231F20"/>
          <w:sz w:val="24"/>
          <w:szCs w:val="24"/>
        </w:rPr>
        <w:t>this 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90. Clause 215 of the Bill provides that an assessee shall be entitled to a refund of the</w:t>
      </w:r>
      <w:r w:rsidR="00970B33">
        <w:rPr>
          <w:rFonts w:cs="Times-Roman"/>
          <w:color w:val="231F20"/>
          <w:sz w:val="24"/>
          <w:szCs w:val="24"/>
        </w:rPr>
        <w:t xml:space="preserve"> </w:t>
      </w:r>
      <w:r w:rsidRPr="00342570">
        <w:rPr>
          <w:rFonts w:cs="Times-Roman"/>
          <w:color w:val="231F20"/>
          <w:sz w:val="24"/>
          <w:szCs w:val="24"/>
        </w:rPr>
        <w:t>excess of any amount paid by him or on his behalf, or treated as paid by him or on his behalf,</w:t>
      </w:r>
      <w:r w:rsidR="00970B33">
        <w:rPr>
          <w:rFonts w:cs="Times-Roman"/>
          <w:color w:val="231F20"/>
          <w:sz w:val="24"/>
          <w:szCs w:val="24"/>
        </w:rPr>
        <w:t xml:space="preserve"> </w:t>
      </w:r>
      <w:r w:rsidRPr="00342570">
        <w:rPr>
          <w:rFonts w:cs="Times-Roman"/>
          <w:color w:val="231F20"/>
          <w:sz w:val="24"/>
          <w:szCs w:val="24"/>
        </w:rPr>
        <w:t>for any financial year over the amount with which he is liable under the Code, and every</w:t>
      </w:r>
      <w:r w:rsidR="00970B33">
        <w:rPr>
          <w:rFonts w:cs="Times-Roman"/>
          <w:color w:val="231F20"/>
          <w:sz w:val="24"/>
          <w:szCs w:val="24"/>
        </w:rPr>
        <w:t xml:space="preserve"> </w:t>
      </w:r>
      <w:r w:rsidRPr="00342570">
        <w:rPr>
          <w:rFonts w:cs="Times-Roman"/>
          <w:color w:val="231F20"/>
          <w:sz w:val="24"/>
          <w:szCs w:val="24"/>
        </w:rPr>
        <w:t>claim for refund shall be made within such time and such form and manner, as may be</w:t>
      </w:r>
      <w:r w:rsidR="00970B33">
        <w:rPr>
          <w:rFonts w:cs="Times-Roman"/>
          <w:color w:val="231F20"/>
          <w:sz w:val="24"/>
          <w:szCs w:val="24"/>
        </w:rPr>
        <w:t xml:space="preserve"> </w:t>
      </w:r>
      <w:r w:rsidRPr="00342570">
        <w:rPr>
          <w:rFonts w:cs="Times-Roman"/>
          <w:color w:val="231F20"/>
          <w:sz w:val="24"/>
          <w:szCs w:val="24"/>
        </w:rPr>
        <w:t>prescribed.</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70B33">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70B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91. Clause 216 of the Bill provides that in relation to interest on refunds, the Assessing</w:t>
      </w:r>
      <w:r w:rsidR="00970B33">
        <w:rPr>
          <w:rFonts w:cs="Times-Roman"/>
          <w:color w:val="231F20"/>
          <w:sz w:val="24"/>
          <w:szCs w:val="24"/>
        </w:rPr>
        <w:t xml:space="preserve"> </w:t>
      </w:r>
      <w:r w:rsidRPr="00342570">
        <w:rPr>
          <w:rFonts w:cs="Times-Roman"/>
          <w:color w:val="231F20"/>
          <w:sz w:val="24"/>
          <w:szCs w:val="24"/>
        </w:rPr>
        <w:t>Officer shall serve on the assessee a notice of demand in such form as may be prescribed</w:t>
      </w:r>
      <w:r w:rsidR="00970B33">
        <w:rPr>
          <w:rFonts w:cs="Times-Roman"/>
          <w:color w:val="231F20"/>
          <w:sz w:val="24"/>
          <w:szCs w:val="24"/>
        </w:rPr>
        <w:t xml:space="preserve"> </w:t>
      </w:r>
      <w:r w:rsidRPr="00342570">
        <w:rPr>
          <w:rFonts w:cs="Times-Roman"/>
          <w:color w:val="231F20"/>
          <w:sz w:val="24"/>
          <w:szCs w:val="24"/>
        </w:rPr>
        <w:t>specifying the amount of excess interest paid to him where interest is reduced in accordance</w:t>
      </w:r>
      <w:r w:rsidR="00970B33">
        <w:rPr>
          <w:rFonts w:cs="Times-Roman"/>
          <w:color w:val="231F20"/>
          <w:sz w:val="24"/>
          <w:szCs w:val="24"/>
        </w:rPr>
        <w:t xml:space="preserve"> </w:t>
      </w:r>
      <w:r w:rsidRPr="00342570">
        <w:rPr>
          <w:rFonts w:cs="Times-Roman"/>
          <w:color w:val="231F20"/>
          <w:sz w:val="24"/>
          <w:szCs w:val="24"/>
        </w:rPr>
        <w:t>with the variation in the amount on which the interest was payable as a result of any</w:t>
      </w:r>
      <w:r w:rsidR="00970B33">
        <w:rPr>
          <w:rFonts w:cs="Times-Roman"/>
          <w:color w:val="231F20"/>
          <w:sz w:val="24"/>
          <w:szCs w:val="24"/>
        </w:rPr>
        <w:t xml:space="preserve"> </w:t>
      </w:r>
      <w:r w:rsidRPr="00342570">
        <w:rPr>
          <w:rFonts w:cs="Times-Roman"/>
          <w:color w:val="231F20"/>
          <w:sz w:val="24"/>
          <w:szCs w:val="24"/>
        </w:rPr>
        <w:t>rectification, revision or appellate order under the Code, and such notice shall be deemed to</w:t>
      </w:r>
      <w:r w:rsidR="00970B33">
        <w:rPr>
          <w:rFonts w:cs="Times-Roman"/>
          <w:color w:val="231F20"/>
          <w:sz w:val="24"/>
          <w:szCs w:val="24"/>
        </w:rPr>
        <w:t xml:space="preserve"> </w:t>
      </w:r>
      <w:r w:rsidRPr="00342570">
        <w:rPr>
          <w:rFonts w:cs="Times-Roman"/>
          <w:color w:val="231F20"/>
          <w:sz w:val="24"/>
          <w:szCs w:val="24"/>
        </w:rPr>
        <w:t>be a notice under section 161.</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issue the forms in</w:t>
      </w:r>
      <w:r w:rsidR="00945888">
        <w:rPr>
          <w:rFonts w:cs="Times-Roman"/>
          <w:color w:val="231F20"/>
          <w:sz w:val="24"/>
          <w:szCs w:val="24"/>
        </w:rPr>
        <w:t xml:space="preserve"> </w:t>
      </w:r>
      <w:r w:rsidRPr="00342570">
        <w:rPr>
          <w:rFonts w:cs="Times-Roman"/>
          <w:color w:val="231F20"/>
          <w:sz w:val="24"/>
          <w:szCs w:val="24"/>
        </w:rPr>
        <w:t>this 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92. Clause 218 of the Bill provides that any amount specified as payable in a notice of</w:t>
      </w:r>
      <w:r w:rsidR="00945888">
        <w:rPr>
          <w:rFonts w:cs="Times-Roman"/>
          <w:color w:val="231F20"/>
          <w:sz w:val="24"/>
          <w:szCs w:val="24"/>
        </w:rPr>
        <w:t xml:space="preserve"> </w:t>
      </w:r>
      <w:r w:rsidRPr="00342570">
        <w:rPr>
          <w:rFonts w:cs="Times-Roman"/>
          <w:color w:val="231F20"/>
          <w:sz w:val="24"/>
          <w:szCs w:val="24"/>
        </w:rPr>
        <w:t xml:space="preserve">demand, otherwise than by way of advance tax, shall be paid within thirty days </w:t>
      </w:r>
      <w:r w:rsidR="00945888" w:rsidRPr="00945888">
        <w:rPr>
          <w:rFonts w:cs="Times-Roman"/>
          <w:b/>
          <w:color w:val="0066FF"/>
          <w:sz w:val="24"/>
          <w:szCs w:val="24"/>
        </w:rPr>
        <w:t>or lessor period as the case may be</w:t>
      </w:r>
      <w:r w:rsidR="00945888">
        <w:rPr>
          <w:rFonts w:cs="Times-Roman"/>
          <w:color w:val="231F20"/>
          <w:sz w:val="24"/>
          <w:szCs w:val="24"/>
        </w:rPr>
        <w:t xml:space="preserve"> </w:t>
      </w:r>
      <w:r w:rsidRPr="00342570">
        <w:rPr>
          <w:rFonts w:cs="Times-Roman"/>
          <w:color w:val="231F20"/>
          <w:sz w:val="24"/>
          <w:szCs w:val="24"/>
        </w:rPr>
        <w:t>of the</w:t>
      </w:r>
      <w:r w:rsidR="00945888">
        <w:rPr>
          <w:rFonts w:cs="Times-Roman"/>
          <w:color w:val="231F20"/>
          <w:sz w:val="24"/>
          <w:szCs w:val="24"/>
        </w:rPr>
        <w:t xml:space="preserve"> </w:t>
      </w:r>
      <w:r w:rsidRPr="00342570">
        <w:rPr>
          <w:rFonts w:cs="Times-Roman"/>
          <w:color w:val="231F20"/>
          <w:sz w:val="24"/>
          <w:szCs w:val="24"/>
        </w:rPr>
        <w:t>service of the notice, to the credit of the Central Government in such manner as may be</w:t>
      </w:r>
      <w:r w:rsidR="00945888">
        <w:rPr>
          <w:rFonts w:cs="Times-Roman"/>
          <w:color w:val="231F20"/>
          <w:sz w:val="24"/>
          <w:szCs w:val="24"/>
        </w:rPr>
        <w:t xml:space="preserve"> </w:t>
      </w:r>
      <w:r w:rsidRPr="00342570">
        <w:rPr>
          <w:rFonts w:cs="Times-Roman"/>
          <w:color w:val="231F20"/>
          <w:sz w:val="24"/>
          <w:szCs w:val="24"/>
        </w:rPr>
        <w:t>prescribed.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Accordingly, it is proposed to empower the Central Government to make rules in this</w:t>
      </w:r>
      <w:r w:rsidR="00945888">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93. Clause 219 of the Bill provides that the Tax Recovery Officer may draw up under</w:t>
      </w:r>
      <w:r w:rsidR="00945888">
        <w:rPr>
          <w:rFonts w:cs="Times-Roman"/>
          <w:color w:val="231F20"/>
          <w:sz w:val="24"/>
          <w:szCs w:val="24"/>
        </w:rPr>
        <w:t xml:space="preserve"> </w:t>
      </w:r>
      <w:r w:rsidRPr="00342570">
        <w:rPr>
          <w:rFonts w:cs="Times-Roman"/>
          <w:color w:val="231F20"/>
          <w:sz w:val="24"/>
          <w:szCs w:val="24"/>
        </w:rPr>
        <w:t>his signature a statement of tax arrears of an assessee in default referred to in sub-section</w:t>
      </w:r>
      <w:r w:rsidR="00945888">
        <w:rPr>
          <w:rFonts w:cs="Times-Roman"/>
          <w:color w:val="231F20"/>
          <w:sz w:val="24"/>
          <w:szCs w:val="24"/>
        </w:rPr>
        <w:t xml:space="preserve"> </w:t>
      </w:r>
      <w:r w:rsidRPr="00342570">
        <w:rPr>
          <w:rFonts w:cs="Times-Roman"/>
          <w:color w:val="231F20"/>
          <w:sz w:val="24"/>
          <w:szCs w:val="24"/>
        </w:rPr>
        <w:t>(3) or sub-section (4) of section 213, in the prescribed form.</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the forms in</w:t>
      </w:r>
      <w:r w:rsidR="00945888">
        <w:rPr>
          <w:rFonts w:cs="Times-Roman"/>
          <w:color w:val="231F20"/>
          <w:sz w:val="24"/>
          <w:szCs w:val="24"/>
        </w:rPr>
        <w:t xml:space="preserve"> </w:t>
      </w:r>
      <w:r w:rsidRPr="00342570">
        <w:rPr>
          <w:rFonts w:cs="Times-Roman"/>
          <w:color w:val="231F20"/>
          <w:sz w:val="24"/>
          <w:szCs w:val="24"/>
        </w:rPr>
        <w:t>this 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94. Clause 220 of the Bill provides that the Assessing Officer or the Tax Recovery</w:t>
      </w:r>
      <w:r w:rsidR="00945888">
        <w:rPr>
          <w:rFonts w:cs="Times-Roman"/>
          <w:color w:val="231F20"/>
          <w:sz w:val="24"/>
          <w:szCs w:val="24"/>
        </w:rPr>
        <w:t xml:space="preserve"> </w:t>
      </w:r>
      <w:r w:rsidRPr="00342570">
        <w:rPr>
          <w:rFonts w:cs="Times-Roman"/>
          <w:color w:val="231F20"/>
          <w:sz w:val="24"/>
          <w:szCs w:val="24"/>
        </w:rPr>
        <w:t>Officer may require the employer of the assessee to deduct from any payment to the assessee</w:t>
      </w:r>
      <w:r w:rsidR="00945888">
        <w:rPr>
          <w:rFonts w:cs="Times-Roman"/>
          <w:color w:val="231F20"/>
          <w:sz w:val="24"/>
          <w:szCs w:val="24"/>
        </w:rPr>
        <w:t xml:space="preserve"> </w:t>
      </w:r>
      <w:r w:rsidRPr="00342570">
        <w:rPr>
          <w:rFonts w:cs="Times-Roman"/>
          <w:color w:val="231F20"/>
          <w:sz w:val="24"/>
          <w:szCs w:val="24"/>
        </w:rPr>
        <w:t>such amount as is sufficient to meet the tax arrear from the assessee. Upon such requisition,</w:t>
      </w:r>
      <w:r w:rsidR="00945888">
        <w:rPr>
          <w:rFonts w:cs="Times-Roman"/>
          <w:color w:val="231F20"/>
          <w:sz w:val="24"/>
          <w:szCs w:val="24"/>
        </w:rPr>
        <w:t xml:space="preserve"> </w:t>
      </w:r>
      <w:r w:rsidRPr="00342570">
        <w:rPr>
          <w:rFonts w:cs="Times-Roman"/>
          <w:color w:val="231F20"/>
          <w:sz w:val="24"/>
          <w:szCs w:val="24"/>
        </w:rPr>
        <w:t>the employer shall comply with the requisition and shall pay the sum so deducted to the</w:t>
      </w:r>
      <w:r w:rsidR="00945888">
        <w:rPr>
          <w:rFonts w:cs="Times-Roman"/>
          <w:color w:val="231F20"/>
          <w:sz w:val="24"/>
          <w:szCs w:val="24"/>
        </w:rPr>
        <w:t xml:space="preserve"> </w:t>
      </w:r>
      <w:r w:rsidRPr="00342570">
        <w:rPr>
          <w:rFonts w:cs="Times-Roman"/>
          <w:color w:val="231F20"/>
          <w:sz w:val="24"/>
          <w:szCs w:val="24"/>
        </w:rPr>
        <w:t>credit of the Central Government in the prescribed manner.</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45888">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95. Clause 220 of the Bill further provides that the Assessing Officer or the Tax</w:t>
      </w:r>
      <w:r w:rsidR="00945888">
        <w:rPr>
          <w:rFonts w:cs="Times-Roman"/>
          <w:color w:val="231F20"/>
          <w:sz w:val="24"/>
          <w:szCs w:val="24"/>
        </w:rPr>
        <w:t xml:space="preserve"> </w:t>
      </w:r>
      <w:r w:rsidRPr="00342570">
        <w:rPr>
          <w:rFonts w:cs="Times-Roman"/>
          <w:color w:val="231F20"/>
          <w:sz w:val="24"/>
          <w:szCs w:val="24"/>
        </w:rPr>
        <w:t>Recovery Officer may, by notice in writing, require any debtor of the assessee to pay such</w:t>
      </w:r>
      <w:r w:rsidR="00945888">
        <w:rPr>
          <w:rFonts w:cs="Times-Roman"/>
          <w:color w:val="231F20"/>
          <w:sz w:val="24"/>
          <w:szCs w:val="24"/>
        </w:rPr>
        <w:t xml:space="preserve"> </w:t>
      </w:r>
      <w:r w:rsidRPr="00342570">
        <w:rPr>
          <w:rFonts w:cs="Times-Roman"/>
          <w:color w:val="231F20"/>
          <w:sz w:val="24"/>
          <w:szCs w:val="24"/>
        </w:rPr>
        <w:t>amount, not exceeding the amount of debt, as is sufficient to meet the tax arrear of the</w:t>
      </w:r>
      <w:r w:rsidR="00945888">
        <w:rPr>
          <w:rFonts w:cs="Times-Roman"/>
          <w:color w:val="231F20"/>
          <w:sz w:val="24"/>
          <w:szCs w:val="24"/>
        </w:rPr>
        <w:t xml:space="preserve"> </w:t>
      </w:r>
      <w:r w:rsidRPr="00342570">
        <w:rPr>
          <w:rFonts w:cs="Times-Roman"/>
          <w:color w:val="231F20"/>
          <w:sz w:val="24"/>
          <w:szCs w:val="24"/>
        </w:rPr>
        <w:t>assessee. Upon receipt of such notice, the debtor shall comply with the requisition and</w:t>
      </w:r>
      <w:r w:rsidR="00945888">
        <w:rPr>
          <w:rFonts w:cs="Times-Roman"/>
          <w:color w:val="231F20"/>
          <w:sz w:val="24"/>
          <w:szCs w:val="24"/>
        </w:rPr>
        <w:t xml:space="preserve"> </w:t>
      </w:r>
      <w:r w:rsidRPr="00342570">
        <w:rPr>
          <w:rFonts w:cs="Times-Roman"/>
          <w:color w:val="231F20"/>
          <w:sz w:val="24"/>
          <w:szCs w:val="24"/>
        </w:rPr>
        <w:t>shall pay the sum to the credit of the Central Government in such manner as may be</w:t>
      </w:r>
      <w:r w:rsidR="00945888">
        <w:rPr>
          <w:rFonts w:cs="Times-Roman"/>
          <w:color w:val="231F20"/>
          <w:sz w:val="24"/>
          <w:szCs w:val="24"/>
        </w:rPr>
        <w:t xml:space="preserve"> </w:t>
      </w:r>
      <w:r w:rsidRPr="00342570">
        <w:rPr>
          <w:rFonts w:cs="Times-Roman"/>
          <w:color w:val="231F20"/>
          <w:sz w:val="24"/>
          <w:szCs w:val="24"/>
        </w:rPr>
        <w:t>prescribed within the time (not being before the debt becomes due to the assessee) specified</w:t>
      </w:r>
      <w:r w:rsidR="00945888">
        <w:rPr>
          <w:rFonts w:cs="Times-Roman"/>
          <w:color w:val="231F20"/>
          <w:sz w:val="24"/>
          <w:szCs w:val="24"/>
        </w:rPr>
        <w:t xml:space="preserve"> </w:t>
      </w:r>
      <w:r w:rsidRPr="00342570">
        <w:rPr>
          <w:rFonts w:cs="Times-Roman"/>
          <w:color w:val="231F20"/>
          <w:sz w:val="24"/>
          <w:szCs w:val="24"/>
        </w:rPr>
        <w:t>in the notice.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45888">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96. Clause 221 of the Bill provides that the Tax Recovery Officer, may send a certificate,</w:t>
      </w:r>
      <w:r w:rsidR="00945888">
        <w:rPr>
          <w:rFonts w:cs="Times-Roman"/>
          <w:color w:val="231F20"/>
          <w:sz w:val="24"/>
          <w:szCs w:val="24"/>
        </w:rPr>
        <w:t xml:space="preserve"> </w:t>
      </w:r>
      <w:r w:rsidRPr="00342570">
        <w:rPr>
          <w:rFonts w:cs="Times-Roman"/>
          <w:color w:val="231F20"/>
          <w:sz w:val="24"/>
          <w:szCs w:val="24"/>
        </w:rPr>
        <w:t>in such manner as may be prescribed, specifying the tax arrear to be recovered, to another</w:t>
      </w:r>
      <w:r w:rsidR="00945888">
        <w:rPr>
          <w:rFonts w:cs="Times-Roman"/>
          <w:color w:val="231F20"/>
          <w:sz w:val="24"/>
          <w:szCs w:val="24"/>
        </w:rPr>
        <w:t xml:space="preserve"> </w:t>
      </w:r>
      <w:r w:rsidRPr="00342570">
        <w:rPr>
          <w:rFonts w:cs="Times-Roman"/>
          <w:color w:val="231F20"/>
          <w:sz w:val="24"/>
          <w:szCs w:val="24"/>
        </w:rPr>
        <w:t>Tax Recovery Officer within whose jurisdiction the assessee resides or has property, if the</w:t>
      </w:r>
      <w:r w:rsidR="00945888">
        <w:rPr>
          <w:rFonts w:cs="Times-Roman"/>
          <w:color w:val="231F20"/>
          <w:sz w:val="24"/>
          <w:szCs w:val="24"/>
        </w:rPr>
        <w:t xml:space="preserve"> </w:t>
      </w:r>
      <w:r w:rsidRPr="00342570">
        <w:rPr>
          <w:rFonts w:cs="Times-Roman"/>
          <w:color w:val="231F20"/>
          <w:sz w:val="24"/>
          <w:szCs w:val="24"/>
        </w:rPr>
        <w:t>first-mentioned Tax Recovery Officer is not able to recover the entire amount by sale of the</w:t>
      </w:r>
      <w:r w:rsidR="00945888">
        <w:rPr>
          <w:rFonts w:cs="Times-Roman"/>
          <w:color w:val="231F20"/>
          <w:sz w:val="24"/>
          <w:szCs w:val="24"/>
        </w:rPr>
        <w:t xml:space="preserve"> </w:t>
      </w:r>
      <w:r w:rsidRPr="00342570">
        <w:rPr>
          <w:rFonts w:cs="Times-Roman"/>
          <w:color w:val="231F20"/>
          <w:sz w:val="24"/>
          <w:szCs w:val="24"/>
        </w:rPr>
        <w:t>property, movable or immovable, within his jurisdiction; or is of the opinion that, for the</w:t>
      </w:r>
      <w:r w:rsidR="00945888">
        <w:rPr>
          <w:rFonts w:cs="Times-Roman"/>
          <w:color w:val="231F20"/>
          <w:sz w:val="24"/>
          <w:szCs w:val="24"/>
        </w:rPr>
        <w:t xml:space="preserve"> </w:t>
      </w:r>
      <w:r w:rsidRPr="00342570">
        <w:rPr>
          <w:rFonts w:cs="Times-Roman"/>
          <w:color w:val="231F20"/>
          <w:sz w:val="24"/>
          <w:szCs w:val="24"/>
        </w:rPr>
        <w:t>purpose of expediting, or securing, the recovery of the whole, or any part, of the amount</w:t>
      </w:r>
      <w:r w:rsidR="00945888">
        <w:rPr>
          <w:rFonts w:cs="Times-Roman"/>
          <w:color w:val="231F20"/>
          <w:sz w:val="24"/>
          <w:szCs w:val="24"/>
        </w:rPr>
        <w:t xml:space="preserve"> </w:t>
      </w:r>
      <w:r w:rsidRPr="00342570">
        <w:rPr>
          <w:rFonts w:cs="Times-Roman"/>
          <w:color w:val="231F20"/>
          <w:sz w:val="24"/>
          <w:szCs w:val="24"/>
        </w:rPr>
        <w:t>under this chapter, it is necessary so to do.</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45888">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97. Clause 228 of the Bill provides that every person, who is domiciled in India at the</w:t>
      </w:r>
      <w:r w:rsidR="00945888">
        <w:rPr>
          <w:rFonts w:cs="Times-Roman"/>
          <w:color w:val="231F20"/>
          <w:sz w:val="24"/>
          <w:szCs w:val="24"/>
        </w:rPr>
        <w:t xml:space="preserve"> </w:t>
      </w:r>
      <w:r w:rsidRPr="00342570">
        <w:rPr>
          <w:rFonts w:cs="Times-Roman"/>
          <w:color w:val="231F20"/>
          <w:sz w:val="24"/>
          <w:szCs w:val="24"/>
        </w:rPr>
        <w:t>time of his departure from India, shall furnish to the notified authority such particulars as</w:t>
      </w:r>
      <w:r w:rsidR="00945888">
        <w:rPr>
          <w:rFonts w:cs="Times-Roman"/>
          <w:color w:val="231F20"/>
          <w:sz w:val="24"/>
          <w:szCs w:val="24"/>
        </w:rPr>
        <w:t xml:space="preserve"> </w:t>
      </w:r>
      <w:r w:rsidRPr="00342570">
        <w:rPr>
          <w:rFonts w:cs="Times-Roman"/>
          <w:color w:val="231F20"/>
          <w:sz w:val="24"/>
          <w:szCs w:val="24"/>
        </w:rPr>
        <w:t>may be</w:t>
      </w:r>
      <w:r w:rsidR="00945888">
        <w:rPr>
          <w:rFonts w:cs="Times-Roman"/>
          <w:color w:val="231F20"/>
          <w:sz w:val="24"/>
          <w:szCs w:val="24"/>
        </w:rPr>
        <w:t xml:space="preserve"> </w:t>
      </w:r>
      <w:r w:rsidRPr="00342570">
        <w:rPr>
          <w:rFonts w:cs="Times-Roman"/>
          <w:color w:val="231F20"/>
          <w:sz w:val="24"/>
          <w:szCs w:val="24"/>
        </w:rPr>
        <w:t>prescribed; and obtain a certificate from the notified authority that he has no</w:t>
      </w:r>
      <w:r w:rsidR="00945888">
        <w:rPr>
          <w:rFonts w:cs="Times-Roman"/>
          <w:color w:val="231F20"/>
          <w:sz w:val="24"/>
          <w:szCs w:val="24"/>
        </w:rPr>
        <w:t xml:space="preserve"> </w:t>
      </w:r>
      <w:r w:rsidRPr="00342570">
        <w:rPr>
          <w:rFonts w:cs="Times-Roman"/>
          <w:color w:val="231F20"/>
          <w:sz w:val="24"/>
          <w:szCs w:val="24"/>
        </w:rPr>
        <w:t>liability, if in the opinion of the Assessing Officer it is necessary for such person to obtain</w:t>
      </w:r>
      <w:r w:rsidR="00945888">
        <w:rPr>
          <w:rFonts w:cs="Times-Roman"/>
          <w:color w:val="231F20"/>
          <w:sz w:val="24"/>
          <w:szCs w:val="24"/>
        </w:rPr>
        <w:t xml:space="preserve"> </w:t>
      </w:r>
      <w:r w:rsidRPr="00342570">
        <w:rPr>
          <w:rFonts w:cs="Times-Roman"/>
          <w:color w:val="231F20"/>
          <w:sz w:val="24"/>
          <w:szCs w:val="24"/>
        </w:rPr>
        <w:t>such certificate.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45888">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98. Clause 228 of the Bill further provides that no person shall leave the territory of</w:t>
      </w:r>
      <w:r w:rsidR="00945888">
        <w:rPr>
          <w:rFonts w:cs="Times-Roman"/>
          <w:color w:val="231F20"/>
          <w:sz w:val="24"/>
          <w:szCs w:val="24"/>
        </w:rPr>
        <w:t xml:space="preserve"> </w:t>
      </w:r>
      <w:r w:rsidRPr="00342570">
        <w:rPr>
          <w:rFonts w:cs="Times-Roman"/>
          <w:color w:val="231F20"/>
          <w:sz w:val="24"/>
          <w:szCs w:val="24"/>
        </w:rPr>
        <w:t>India unless he furnishes to such authority, as may be notified, an undertaking to the effect</w:t>
      </w:r>
      <w:r w:rsidR="00945888">
        <w:rPr>
          <w:rFonts w:cs="Times-Roman"/>
          <w:color w:val="231F20"/>
          <w:sz w:val="24"/>
          <w:szCs w:val="24"/>
        </w:rPr>
        <w:t xml:space="preserve"> </w:t>
      </w:r>
      <w:r w:rsidRPr="00342570">
        <w:rPr>
          <w:rFonts w:cs="Times-Roman"/>
          <w:color w:val="231F20"/>
          <w:sz w:val="24"/>
          <w:szCs w:val="24"/>
        </w:rPr>
        <w:t>that he has made satisfactory arrangement for discharging his tax liability, if any, in respect</w:t>
      </w:r>
      <w:r w:rsidR="00945888">
        <w:rPr>
          <w:rFonts w:cs="Times-Roman"/>
          <w:color w:val="231F20"/>
          <w:sz w:val="24"/>
          <w:szCs w:val="24"/>
        </w:rPr>
        <w:t xml:space="preserve"> </w:t>
      </w:r>
      <w:r w:rsidRPr="00342570">
        <w:rPr>
          <w:rFonts w:cs="Times-Roman"/>
          <w:color w:val="231F20"/>
          <w:sz w:val="24"/>
          <w:szCs w:val="24"/>
        </w:rPr>
        <w:t>of any income or wealth liable to tax in India.</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notify the authority</w:t>
      </w:r>
      <w:r w:rsidR="00945888">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945888" w:rsidRDefault="00342570" w:rsidP="00945888">
      <w:pPr>
        <w:autoSpaceDE w:val="0"/>
        <w:autoSpaceDN w:val="0"/>
        <w:adjustRightInd w:val="0"/>
        <w:spacing w:after="0" w:line="240" w:lineRule="auto"/>
        <w:jc w:val="both"/>
        <w:rPr>
          <w:rFonts w:cs="Times-Roman"/>
          <w:b/>
          <w:strike/>
          <w:color w:val="0066FF"/>
          <w:sz w:val="24"/>
          <w:szCs w:val="24"/>
        </w:rPr>
      </w:pPr>
      <w:r w:rsidRPr="00945888">
        <w:rPr>
          <w:rFonts w:cs="Times-Roman"/>
          <w:b/>
          <w:strike/>
          <w:color w:val="0066FF"/>
          <w:sz w:val="24"/>
          <w:szCs w:val="24"/>
        </w:rPr>
        <w:lastRenderedPageBreak/>
        <w:t>99. Clause 228 of the Bill further provides direct Board may having regard to the</w:t>
      </w:r>
      <w:r w:rsidR="00945888" w:rsidRPr="00945888">
        <w:rPr>
          <w:rFonts w:cs="Times-Roman"/>
          <w:b/>
          <w:strike/>
          <w:color w:val="0066FF"/>
          <w:sz w:val="24"/>
          <w:szCs w:val="24"/>
        </w:rPr>
        <w:t xml:space="preserve"> </w:t>
      </w:r>
      <w:r w:rsidRPr="00945888">
        <w:rPr>
          <w:rFonts w:cs="Times-Roman"/>
          <w:b/>
          <w:strike/>
          <w:color w:val="0066FF"/>
          <w:sz w:val="24"/>
          <w:szCs w:val="24"/>
        </w:rPr>
        <w:t>in</w:t>
      </w:r>
      <w:r w:rsidR="00945888" w:rsidRPr="00945888">
        <w:rPr>
          <w:rFonts w:cs="Times-Roman"/>
          <w:b/>
          <w:strike/>
          <w:color w:val="0066FF"/>
          <w:sz w:val="24"/>
          <w:szCs w:val="24"/>
        </w:rPr>
        <w:t>teresting revenue may prescribe -</w:t>
      </w:r>
    </w:p>
    <w:p w:rsidR="00342570" w:rsidRPr="00945888" w:rsidRDefault="00945888" w:rsidP="00342570">
      <w:pPr>
        <w:autoSpaceDE w:val="0"/>
        <w:autoSpaceDN w:val="0"/>
        <w:adjustRightInd w:val="0"/>
        <w:spacing w:after="0" w:line="240" w:lineRule="auto"/>
        <w:rPr>
          <w:rFonts w:cs="Times-Roman"/>
          <w:b/>
          <w:strike/>
          <w:color w:val="0066FF"/>
          <w:sz w:val="24"/>
          <w:szCs w:val="24"/>
        </w:rPr>
      </w:pPr>
      <w:r w:rsidRPr="00945888">
        <w:rPr>
          <w:rFonts w:cs="Times-Roman"/>
          <w:b/>
          <w:strike/>
          <w:color w:val="0066FF"/>
          <w:sz w:val="24"/>
          <w:szCs w:val="24"/>
        </w:rPr>
        <w:t>(a) T</w:t>
      </w:r>
      <w:r w:rsidR="00342570" w:rsidRPr="00945888">
        <w:rPr>
          <w:rFonts w:cs="Times-Roman"/>
          <w:b/>
          <w:strike/>
          <w:color w:val="0066FF"/>
          <w:sz w:val="24"/>
          <w:szCs w:val="24"/>
        </w:rPr>
        <w:t>he circumstances</w:t>
      </w:r>
    </w:p>
    <w:p w:rsidR="00342570" w:rsidRPr="00945888" w:rsidRDefault="00945888" w:rsidP="00342570">
      <w:pPr>
        <w:autoSpaceDE w:val="0"/>
        <w:autoSpaceDN w:val="0"/>
        <w:adjustRightInd w:val="0"/>
        <w:spacing w:after="0" w:line="240" w:lineRule="auto"/>
        <w:rPr>
          <w:rFonts w:cs="Times-Roman"/>
          <w:b/>
          <w:strike/>
          <w:color w:val="0066FF"/>
          <w:sz w:val="24"/>
          <w:szCs w:val="24"/>
        </w:rPr>
      </w:pPr>
      <w:r w:rsidRPr="00945888">
        <w:rPr>
          <w:rFonts w:cs="Times-Roman"/>
          <w:b/>
          <w:strike/>
          <w:color w:val="0066FF"/>
          <w:sz w:val="24"/>
          <w:szCs w:val="24"/>
        </w:rPr>
        <w:t>(b) T</w:t>
      </w:r>
      <w:r w:rsidR="00342570" w:rsidRPr="00945888">
        <w:rPr>
          <w:rFonts w:cs="Times-Roman"/>
          <w:b/>
          <w:strike/>
          <w:color w:val="0066FF"/>
          <w:sz w:val="24"/>
          <w:szCs w:val="24"/>
        </w:rPr>
        <w:t>he form and manner in which the under taking is so be furnished and</w:t>
      </w:r>
    </w:p>
    <w:p w:rsidR="00342570" w:rsidRPr="00945888" w:rsidRDefault="00945888" w:rsidP="00342570">
      <w:pPr>
        <w:autoSpaceDE w:val="0"/>
        <w:autoSpaceDN w:val="0"/>
        <w:adjustRightInd w:val="0"/>
        <w:spacing w:after="0" w:line="240" w:lineRule="auto"/>
        <w:rPr>
          <w:rFonts w:cs="Times-Roman"/>
          <w:b/>
          <w:strike/>
          <w:color w:val="0066FF"/>
          <w:sz w:val="24"/>
          <w:szCs w:val="24"/>
        </w:rPr>
      </w:pPr>
      <w:r w:rsidRPr="00945888">
        <w:rPr>
          <w:rFonts w:cs="Times-Roman"/>
          <w:b/>
          <w:strike/>
          <w:color w:val="0066FF"/>
          <w:sz w:val="24"/>
          <w:szCs w:val="24"/>
        </w:rPr>
        <w:t>(c) A</w:t>
      </w:r>
      <w:r w:rsidR="00342570" w:rsidRPr="00945888">
        <w:rPr>
          <w:rFonts w:cs="Times-Roman"/>
          <w:b/>
          <w:strike/>
          <w:color w:val="0066FF"/>
          <w:sz w:val="24"/>
          <w:szCs w:val="24"/>
        </w:rPr>
        <w:t>ny other manner connected therewith accordingly it is proposed to empower</w:t>
      </w:r>
      <w:r w:rsidRPr="00945888">
        <w:rPr>
          <w:rFonts w:cs="Times-Roman"/>
          <w:b/>
          <w:strike/>
          <w:color w:val="0066FF"/>
          <w:sz w:val="24"/>
          <w:szCs w:val="24"/>
        </w:rPr>
        <w:t xml:space="preserve"> </w:t>
      </w:r>
      <w:r w:rsidR="00342570" w:rsidRPr="00945888">
        <w:rPr>
          <w:rFonts w:cs="Times-Roman"/>
          <w:b/>
          <w:strike/>
          <w:color w:val="0066FF"/>
          <w:sz w:val="24"/>
          <w:szCs w:val="24"/>
        </w:rPr>
        <w:t>the poorer to make rules and issue forms in this regard for purposes of this clause.</w:t>
      </w:r>
    </w:p>
    <w:p w:rsidR="00945888" w:rsidRPr="00342570" w:rsidRDefault="00945888" w:rsidP="00342570">
      <w:pPr>
        <w:autoSpaceDE w:val="0"/>
        <w:autoSpaceDN w:val="0"/>
        <w:adjustRightInd w:val="0"/>
        <w:spacing w:after="0" w:line="240" w:lineRule="auto"/>
        <w:rPr>
          <w:rFonts w:cs="Times-Roman"/>
          <w:color w:val="231F20"/>
          <w:sz w:val="24"/>
          <w:szCs w:val="24"/>
        </w:rPr>
      </w:pP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100. Clause 252 of the Bill provides that the Chief Commissioner may compound,</w:t>
      </w:r>
      <w:r w:rsidR="00945888">
        <w:rPr>
          <w:rFonts w:cs="Times-Roman"/>
          <w:color w:val="231F20"/>
          <w:sz w:val="24"/>
          <w:szCs w:val="24"/>
        </w:rPr>
        <w:t xml:space="preserve"> </w:t>
      </w:r>
      <w:r w:rsidRPr="00342570">
        <w:rPr>
          <w:rFonts w:cs="Times-Roman"/>
          <w:color w:val="231F20"/>
          <w:sz w:val="24"/>
          <w:szCs w:val="24"/>
        </w:rPr>
        <w:t>either before or after the institution of proceedings, any offence under Chapter XV, under</w:t>
      </w:r>
      <w:r w:rsidR="00945888">
        <w:rPr>
          <w:rFonts w:cs="Times-Roman"/>
          <w:color w:val="231F20"/>
          <w:sz w:val="24"/>
          <w:szCs w:val="24"/>
        </w:rPr>
        <w:t xml:space="preserve"> </w:t>
      </w:r>
      <w:r w:rsidRPr="00342570">
        <w:rPr>
          <w:rFonts w:cs="Times-Roman"/>
          <w:color w:val="231F20"/>
          <w:sz w:val="24"/>
          <w:szCs w:val="24"/>
        </w:rPr>
        <w:t>the circumstances and for the amount, as may be prescribed.</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45888">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101. Clause 256 of the Bill provides that an applicant or appellant, being any class of</w:t>
      </w:r>
      <w:r w:rsidR="00945888">
        <w:rPr>
          <w:rFonts w:cs="Times-Roman"/>
          <w:color w:val="231F20"/>
          <w:sz w:val="24"/>
          <w:szCs w:val="24"/>
        </w:rPr>
        <w:t xml:space="preserve"> </w:t>
      </w:r>
      <w:r w:rsidRPr="00342570">
        <w:rPr>
          <w:rFonts w:cs="Times-Roman"/>
          <w:color w:val="231F20"/>
          <w:sz w:val="24"/>
          <w:szCs w:val="24"/>
        </w:rPr>
        <w:t>residents as notified by Central Government in the Official Gazette in this behalf, may seek</w:t>
      </w:r>
      <w:r w:rsidR="00945888">
        <w:rPr>
          <w:rFonts w:cs="Times-Roman"/>
          <w:color w:val="231F20"/>
          <w:sz w:val="24"/>
          <w:szCs w:val="24"/>
        </w:rPr>
        <w:t xml:space="preserve"> </w:t>
      </w:r>
      <w:r w:rsidRPr="00342570">
        <w:rPr>
          <w:rFonts w:cs="Times-Roman"/>
          <w:color w:val="231F20"/>
          <w:sz w:val="24"/>
          <w:szCs w:val="24"/>
        </w:rPr>
        <w:t>a ruling or, as the case may be, a resolution of dispute on matters concerning a determination</w:t>
      </w:r>
      <w:r w:rsidR="00945888">
        <w:rPr>
          <w:rFonts w:cs="Times-Roman"/>
          <w:color w:val="231F20"/>
          <w:sz w:val="24"/>
          <w:szCs w:val="24"/>
        </w:rPr>
        <w:t xml:space="preserve"> </w:t>
      </w:r>
      <w:r w:rsidRPr="00342570">
        <w:rPr>
          <w:rFonts w:cs="Times-Roman"/>
          <w:color w:val="231F20"/>
          <w:sz w:val="24"/>
          <w:szCs w:val="24"/>
        </w:rPr>
        <w:t>in respect of an issue relating to computation of tax bases is pending before any income-tax</w:t>
      </w:r>
      <w:r w:rsidR="00945888">
        <w:rPr>
          <w:rFonts w:cs="Times-Roman"/>
          <w:color w:val="231F20"/>
          <w:sz w:val="24"/>
          <w:szCs w:val="24"/>
        </w:rPr>
        <w:t xml:space="preserve"> </w:t>
      </w:r>
      <w:r w:rsidRPr="00342570">
        <w:rPr>
          <w:rFonts w:cs="Times-Roman"/>
          <w:color w:val="231F20"/>
          <w:sz w:val="24"/>
          <w:szCs w:val="24"/>
        </w:rPr>
        <w:t>authority, or the Appellate Tribunal, and such determination shall include the determination</w:t>
      </w:r>
      <w:r w:rsidR="00945888">
        <w:rPr>
          <w:rFonts w:cs="Times-Roman"/>
          <w:color w:val="231F20"/>
          <w:sz w:val="24"/>
          <w:szCs w:val="24"/>
        </w:rPr>
        <w:t xml:space="preserve"> </w:t>
      </w:r>
      <w:r w:rsidRPr="00342570">
        <w:rPr>
          <w:rFonts w:cs="Times-Roman"/>
          <w:color w:val="231F20"/>
          <w:sz w:val="24"/>
          <w:szCs w:val="24"/>
        </w:rPr>
        <w:t>of any question of law or of fact relating to such computation of tax bases specified in the</w:t>
      </w:r>
      <w:r w:rsidR="00945888">
        <w:rPr>
          <w:rFonts w:cs="Times-Roman"/>
          <w:color w:val="231F20"/>
          <w:sz w:val="24"/>
          <w:szCs w:val="24"/>
        </w:rPr>
        <w:t xml:space="preserve"> </w:t>
      </w:r>
      <w:r w:rsidRPr="00342570">
        <w:rPr>
          <w:rFonts w:cs="Times-Roman"/>
          <w:color w:val="231F20"/>
          <w:sz w:val="24"/>
          <w:szCs w:val="24"/>
        </w:rPr>
        <w:t>application.</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and</w:t>
      </w:r>
      <w:r w:rsidR="00945888">
        <w:rPr>
          <w:rFonts w:cs="Times-Roman"/>
          <w:color w:val="231F20"/>
          <w:sz w:val="24"/>
          <w:szCs w:val="24"/>
        </w:rPr>
        <w:t xml:space="preserve"> </w:t>
      </w:r>
      <w:r w:rsidRPr="00342570">
        <w:rPr>
          <w:rFonts w:cs="Times-Roman"/>
          <w:color w:val="231F20"/>
          <w:sz w:val="24"/>
          <w:szCs w:val="24"/>
        </w:rPr>
        <w:t>issue notifications in this 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102. Clause 257 of the Bill provides that in respect of the Authority for Advanced</w:t>
      </w:r>
      <w:r w:rsidR="00945888">
        <w:rPr>
          <w:rFonts w:cs="Times-Roman"/>
          <w:color w:val="231F20"/>
          <w:sz w:val="24"/>
          <w:szCs w:val="24"/>
        </w:rPr>
        <w:t xml:space="preserve"> </w:t>
      </w:r>
      <w:r w:rsidRPr="00342570">
        <w:rPr>
          <w:rFonts w:cs="Times-Roman"/>
          <w:color w:val="231F20"/>
          <w:sz w:val="24"/>
          <w:szCs w:val="24"/>
        </w:rPr>
        <w:t>Rulings and Dispute Resolution, the salaries and allowances payable to, and the terms and</w:t>
      </w:r>
      <w:r w:rsidR="00945888">
        <w:rPr>
          <w:rFonts w:cs="Times-Roman"/>
          <w:color w:val="231F20"/>
          <w:sz w:val="24"/>
          <w:szCs w:val="24"/>
        </w:rPr>
        <w:t xml:space="preserve"> </w:t>
      </w:r>
      <w:r w:rsidRPr="00342570">
        <w:rPr>
          <w:rFonts w:cs="Times-Roman"/>
          <w:color w:val="231F20"/>
          <w:sz w:val="24"/>
          <w:szCs w:val="24"/>
        </w:rPr>
        <w:t>conditions of service of, the Members shall be such as may be prescribed.</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45888">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103. Clause 258 of the Bill provides that in respect of the procedure for advance</w:t>
      </w:r>
      <w:r w:rsidR="00945888">
        <w:rPr>
          <w:rFonts w:cs="Times-Roman"/>
          <w:color w:val="231F20"/>
          <w:sz w:val="24"/>
          <w:szCs w:val="24"/>
        </w:rPr>
        <w:t xml:space="preserve"> </w:t>
      </w:r>
      <w:r w:rsidRPr="00342570">
        <w:rPr>
          <w:rFonts w:cs="Times-Roman"/>
          <w:color w:val="231F20"/>
          <w:sz w:val="24"/>
          <w:szCs w:val="24"/>
        </w:rPr>
        <w:t>ruling, the application shall be made in such form and manner as may be prescribed, and be</w:t>
      </w:r>
      <w:r w:rsidR="00945888">
        <w:rPr>
          <w:rFonts w:cs="Times-Roman"/>
          <w:color w:val="231F20"/>
          <w:sz w:val="24"/>
          <w:szCs w:val="24"/>
        </w:rPr>
        <w:t xml:space="preserve"> </w:t>
      </w:r>
      <w:r w:rsidRPr="00342570">
        <w:rPr>
          <w:rFonts w:cs="Times-Roman"/>
          <w:color w:val="231F20"/>
          <w:sz w:val="24"/>
          <w:szCs w:val="24"/>
        </w:rPr>
        <w:t>accompanied by such fees as may be prescribed.</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45888">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104. Clause 258 of the Bill further provides that in respect of the procedure for advance</w:t>
      </w:r>
      <w:r w:rsidR="00945888">
        <w:rPr>
          <w:rFonts w:cs="Times-Roman"/>
          <w:color w:val="231F20"/>
          <w:sz w:val="24"/>
          <w:szCs w:val="24"/>
        </w:rPr>
        <w:t xml:space="preserve"> </w:t>
      </w:r>
      <w:r w:rsidRPr="00342570">
        <w:rPr>
          <w:rFonts w:cs="Times-Roman"/>
          <w:color w:val="231F20"/>
          <w:sz w:val="24"/>
          <w:szCs w:val="24"/>
        </w:rPr>
        <w:t>ruling, a copy of the advance ruling pronounced by the Authority, duly signed by the</w:t>
      </w:r>
      <w:r w:rsidR="00945888">
        <w:rPr>
          <w:rFonts w:cs="Times-Roman"/>
          <w:color w:val="231F20"/>
          <w:sz w:val="24"/>
          <w:szCs w:val="24"/>
        </w:rPr>
        <w:t xml:space="preserve"> </w:t>
      </w:r>
      <w:r w:rsidRPr="00342570">
        <w:rPr>
          <w:rFonts w:cs="Times-Roman"/>
          <w:color w:val="231F20"/>
          <w:sz w:val="24"/>
          <w:szCs w:val="24"/>
        </w:rPr>
        <w:t>Members and certified in such manner as may be prescribed shall be sent to the applicant</w:t>
      </w:r>
      <w:r w:rsidR="00945888">
        <w:rPr>
          <w:rFonts w:cs="Times-Roman"/>
          <w:color w:val="231F20"/>
          <w:sz w:val="24"/>
          <w:szCs w:val="24"/>
        </w:rPr>
        <w:t xml:space="preserve"> </w:t>
      </w:r>
      <w:r w:rsidRPr="00342570">
        <w:rPr>
          <w:rFonts w:cs="Times-Roman"/>
          <w:color w:val="231F20"/>
          <w:sz w:val="24"/>
          <w:szCs w:val="24"/>
        </w:rPr>
        <w:t>and to the Commissioner, as soon as may be, after such pronouncement.</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45888">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105. Clause 262 of the Bill provides that in respect of the procedure for dispute</w:t>
      </w:r>
      <w:r w:rsidR="00945888">
        <w:rPr>
          <w:rFonts w:cs="Times-Roman"/>
          <w:color w:val="231F20"/>
          <w:sz w:val="24"/>
          <w:szCs w:val="24"/>
        </w:rPr>
        <w:t xml:space="preserve"> </w:t>
      </w:r>
      <w:r w:rsidRPr="00342570">
        <w:rPr>
          <w:rFonts w:cs="Times-Roman"/>
          <w:color w:val="231F20"/>
          <w:sz w:val="24"/>
          <w:szCs w:val="24"/>
        </w:rPr>
        <w:t>resolution, the appeal, or the memorandum of cross objections, shall be in such form and</w:t>
      </w:r>
      <w:r w:rsidR="00945888">
        <w:rPr>
          <w:rFonts w:cs="Times-Roman"/>
          <w:color w:val="231F20"/>
          <w:sz w:val="24"/>
          <w:szCs w:val="24"/>
        </w:rPr>
        <w:t xml:space="preserve"> </w:t>
      </w:r>
      <w:r w:rsidRPr="00342570">
        <w:rPr>
          <w:rFonts w:cs="Times-Roman"/>
          <w:color w:val="231F20"/>
          <w:sz w:val="24"/>
          <w:szCs w:val="24"/>
        </w:rPr>
        <w:t>manner and be verified in such manner as may be prescribed. Further, the appeal by the</w:t>
      </w:r>
      <w:r w:rsidR="00945888">
        <w:rPr>
          <w:rFonts w:cs="Times-Roman"/>
          <w:color w:val="231F20"/>
          <w:sz w:val="24"/>
          <w:szCs w:val="24"/>
        </w:rPr>
        <w:t xml:space="preserve"> </w:t>
      </w:r>
      <w:r w:rsidRPr="00342570">
        <w:rPr>
          <w:rFonts w:cs="Times-Roman"/>
          <w:color w:val="231F20"/>
          <w:sz w:val="24"/>
          <w:szCs w:val="24"/>
        </w:rPr>
        <w:t>public sector company shall be accompanied by such fees as may be prescribed.</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945888">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106. Clause 263 of the Bill provides that a public sector company may make an</w:t>
      </w:r>
      <w:r w:rsidR="00945888">
        <w:rPr>
          <w:rFonts w:cs="Times-Roman"/>
          <w:color w:val="231F20"/>
          <w:sz w:val="24"/>
          <w:szCs w:val="24"/>
        </w:rPr>
        <w:t xml:space="preserve"> application to the Authority </w:t>
      </w:r>
      <w:r w:rsidRPr="00945888">
        <w:rPr>
          <w:rFonts w:cs="Times-Roman"/>
          <w:b/>
          <w:color w:val="0066FF"/>
          <w:sz w:val="24"/>
          <w:szCs w:val="24"/>
        </w:rPr>
        <w:t>Dispute Resolution</w:t>
      </w:r>
      <w:r w:rsidR="00945888" w:rsidRPr="00945888">
        <w:rPr>
          <w:rFonts w:cs="Times-Roman"/>
          <w:b/>
          <w:color w:val="0066FF"/>
          <w:sz w:val="24"/>
          <w:szCs w:val="24"/>
        </w:rPr>
        <w:t xml:space="preserve"> Panel</w:t>
      </w:r>
      <w:r w:rsidRPr="00342570">
        <w:rPr>
          <w:rFonts w:cs="Times-Roman"/>
          <w:color w:val="231F20"/>
          <w:sz w:val="24"/>
          <w:szCs w:val="24"/>
        </w:rPr>
        <w:t xml:space="preserve"> for stay of</w:t>
      </w:r>
      <w:r w:rsidR="00945888">
        <w:rPr>
          <w:rFonts w:cs="Times-Roman"/>
          <w:color w:val="231F20"/>
          <w:sz w:val="24"/>
          <w:szCs w:val="24"/>
        </w:rPr>
        <w:t xml:space="preserve"> </w:t>
      </w:r>
      <w:r w:rsidRPr="00342570">
        <w:rPr>
          <w:rFonts w:cs="Times-Roman"/>
          <w:color w:val="231F20"/>
          <w:sz w:val="24"/>
          <w:szCs w:val="24"/>
        </w:rPr>
        <w:t xml:space="preserve">demand relating to the appeal preferred by </w:t>
      </w:r>
      <w:r w:rsidRPr="00342570">
        <w:rPr>
          <w:rFonts w:cs="Times-Roman"/>
          <w:color w:val="231F20"/>
          <w:sz w:val="24"/>
          <w:szCs w:val="24"/>
        </w:rPr>
        <w:lastRenderedPageBreak/>
        <w:t>it under section 256 and such application shall</w:t>
      </w:r>
      <w:r w:rsidR="00945888">
        <w:rPr>
          <w:rFonts w:cs="Times-Roman"/>
          <w:color w:val="231F20"/>
          <w:sz w:val="24"/>
          <w:szCs w:val="24"/>
        </w:rPr>
        <w:t xml:space="preserve"> </w:t>
      </w:r>
      <w:r w:rsidRPr="00342570">
        <w:rPr>
          <w:rFonts w:cs="Times-Roman"/>
          <w:color w:val="231F20"/>
          <w:sz w:val="24"/>
          <w:szCs w:val="24"/>
        </w:rPr>
        <w:t>be accompanied by such fees as may be prescribed.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rules in this</w:t>
      </w:r>
      <w:r w:rsidR="00945888">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945888"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107. Clause 269 of the Bill provides that the principal Bench and the additional Benches</w:t>
      </w:r>
      <w:r w:rsidR="00945888">
        <w:rPr>
          <w:rFonts w:cs="Times-Roman"/>
          <w:color w:val="231F20"/>
          <w:sz w:val="24"/>
          <w:szCs w:val="24"/>
        </w:rPr>
        <w:t xml:space="preserve"> </w:t>
      </w:r>
      <w:r w:rsidRPr="00342570">
        <w:rPr>
          <w:rFonts w:cs="Times-Roman"/>
          <w:color w:val="231F20"/>
          <w:sz w:val="24"/>
          <w:szCs w:val="24"/>
        </w:rPr>
        <w:t>of the Settlement Commission shall ordinarily sit at such places as the Central Government</w:t>
      </w:r>
      <w:r w:rsidR="00945888">
        <w:rPr>
          <w:rFonts w:cs="Times-Roman"/>
          <w:color w:val="231F20"/>
          <w:sz w:val="24"/>
          <w:szCs w:val="24"/>
        </w:rPr>
        <w:t xml:space="preserve"> </w:t>
      </w:r>
      <w:r w:rsidRPr="00342570">
        <w:rPr>
          <w:rFonts w:cs="Times-Roman"/>
          <w:color w:val="231F20"/>
          <w:sz w:val="24"/>
          <w:szCs w:val="24"/>
        </w:rPr>
        <w:t>may, by notification in the Official Gazette, specify.</w:t>
      </w:r>
    </w:p>
    <w:p w:rsid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notifications</w:t>
      </w:r>
      <w:r w:rsidR="00945888">
        <w:rPr>
          <w:rFonts w:cs="Times-Roman"/>
          <w:color w:val="231F20"/>
          <w:sz w:val="24"/>
          <w:szCs w:val="24"/>
        </w:rPr>
        <w:t xml:space="preserve"> </w:t>
      </w:r>
      <w:r w:rsidRPr="00342570">
        <w:rPr>
          <w:rFonts w:cs="Times-Roman"/>
          <w:color w:val="231F20"/>
          <w:sz w:val="24"/>
          <w:szCs w:val="24"/>
        </w:rPr>
        <w:t>in this regard for the purposes of this clause.</w:t>
      </w:r>
    </w:p>
    <w:p w:rsidR="00945888" w:rsidRPr="00342570" w:rsidRDefault="00945888" w:rsidP="00945888">
      <w:pPr>
        <w:autoSpaceDE w:val="0"/>
        <w:autoSpaceDN w:val="0"/>
        <w:adjustRightInd w:val="0"/>
        <w:spacing w:after="0" w:line="240" w:lineRule="auto"/>
        <w:jc w:val="both"/>
        <w:rPr>
          <w:rFonts w:cs="Times-Roman"/>
          <w:color w:val="231F20"/>
          <w:sz w:val="24"/>
          <w:szCs w:val="24"/>
        </w:rPr>
      </w:pP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108. Clause 270 of the Bill provides that in respect of the Settlement Commission, the</w:t>
      </w:r>
      <w:r w:rsidR="00945888">
        <w:rPr>
          <w:rFonts w:cs="Times-Roman"/>
          <w:color w:val="231F20"/>
          <w:sz w:val="24"/>
          <w:szCs w:val="24"/>
        </w:rPr>
        <w:t xml:space="preserve"> </w:t>
      </w:r>
      <w:r w:rsidRPr="00342570">
        <w:rPr>
          <w:rFonts w:cs="Times-Roman"/>
          <w:color w:val="231F20"/>
          <w:sz w:val="24"/>
          <w:szCs w:val="24"/>
        </w:rPr>
        <w:t>Chairperson or, as the case may be, one of the Vice-Chairperson as the Central</w:t>
      </w:r>
      <w:r w:rsidR="00945888">
        <w:rPr>
          <w:rFonts w:cs="Times-Roman"/>
          <w:color w:val="231F20"/>
          <w:sz w:val="24"/>
          <w:szCs w:val="24"/>
        </w:rPr>
        <w:t xml:space="preserve"> </w:t>
      </w:r>
      <w:r w:rsidRPr="00342570">
        <w:rPr>
          <w:rFonts w:cs="Times-Roman"/>
          <w:color w:val="231F20"/>
          <w:sz w:val="24"/>
          <w:szCs w:val="24"/>
        </w:rPr>
        <w:t>Government may, by notification in the Official Gazette, authorise in this behalf, shall act as</w:t>
      </w:r>
      <w:r w:rsidR="00945888">
        <w:rPr>
          <w:rFonts w:cs="Times-Roman"/>
          <w:color w:val="231F20"/>
          <w:sz w:val="24"/>
          <w:szCs w:val="24"/>
        </w:rPr>
        <w:t xml:space="preserve"> </w:t>
      </w:r>
      <w:r w:rsidRPr="00342570">
        <w:rPr>
          <w:rFonts w:cs="Times-Roman"/>
          <w:color w:val="231F20"/>
          <w:sz w:val="24"/>
          <w:szCs w:val="24"/>
        </w:rPr>
        <w:t>the Chairperson.</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notifications</w:t>
      </w:r>
      <w:r w:rsidR="00945888">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109. Clause 273 of the Bill provides that an assessee may, at any stage of a case</w:t>
      </w:r>
      <w:r w:rsidR="00945888">
        <w:rPr>
          <w:rFonts w:cs="Times-Roman"/>
          <w:color w:val="231F20"/>
          <w:sz w:val="24"/>
          <w:szCs w:val="24"/>
        </w:rPr>
        <w:t xml:space="preserve"> </w:t>
      </w:r>
      <w:r w:rsidRPr="00342570">
        <w:rPr>
          <w:rFonts w:cs="Times-Roman"/>
          <w:color w:val="231F20"/>
          <w:sz w:val="24"/>
          <w:szCs w:val="24"/>
        </w:rPr>
        <w:t>relating to him, make an application to the Settlement Commission in such form and manner</w:t>
      </w:r>
      <w:r w:rsidR="00945888">
        <w:rPr>
          <w:rFonts w:cs="Times-Roman"/>
          <w:color w:val="231F20"/>
          <w:sz w:val="24"/>
          <w:szCs w:val="24"/>
        </w:rPr>
        <w:t xml:space="preserve"> </w:t>
      </w:r>
      <w:r w:rsidRPr="00342570">
        <w:rPr>
          <w:rFonts w:cs="Times-Roman"/>
          <w:color w:val="231F20"/>
          <w:sz w:val="24"/>
          <w:szCs w:val="24"/>
        </w:rPr>
        <w:t>as may be prescribed, to have the case settled. Such application shall contain, besides the</w:t>
      </w:r>
      <w:r w:rsidR="00945888">
        <w:rPr>
          <w:rFonts w:cs="Times-Roman"/>
          <w:color w:val="231F20"/>
          <w:sz w:val="24"/>
          <w:szCs w:val="24"/>
        </w:rPr>
        <w:t xml:space="preserve"> </w:t>
      </w:r>
      <w:r w:rsidRPr="00342570">
        <w:rPr>
          <w:rFonts w:cs="Times-Roman"/>
          <w:color w:val="231F20"/>
          <w:sz w:val="24"/>
          <w:szCs w:val="24"/>
        </w:rPr>
        <w:t>specified particulars, such other particulars as may be prescribed.</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It has also been provided that every application made to the Settlement Commission</w:t>
      </w:r>
      <w:r w:rsidR="00945888">
        <w:rPr>
          <w:rFonts w:cs="Times-Roman"/>
          <w:color w:val="231F20"/>
          <w:sz w:val="24"/>
          <w:szCs w:val="24"/>
        </w:rPr>
        <w:t xml:space="preserve"> </w:t>
      </w:r>
      <w:r w:rsidRPr="00342570">
        <w:rPr>
          <w:rFonts w:cs="Times-Roman"/>
          <w:color w:val="231F20"/>
          <w:sz w:val="24"/>
          <w:szCs w:val="24"/>
        </w:rPr>
        <w:t>shall be accompanied by such fees as may be prescribed. Further, the assessee shall, on the</w:t>
      </w:r>
      <w:r w:rsidR="00945888">
        <w:rPr>
          <w:rFonts w:cs="Times-Roman"/>
          <w:color w:val="231F20"/>
          <w:sz w:val="24"/>
          <w:szCs w:val="24"/>
        </w:rPr>
        <w:t xml:space="preserve"> </w:t>
      </w:r>
      <w:r w:rsidRPr="00342570">
        <w:rPr>
          <w:rFonts w:cs="Times-Roman"/>
          <w:color w:val="231F20"/>
          <w:sz w:val="24"/>
          <w:szCs w:val="24"/>
        </w:rPr>
        <w:t>date on which he makes such an application to the Settlement Commission, also intimate the</w:t>
      </w:r>
      <w:r w:rsidR="00945888">
        <w:rPr>
          <w:rFonts w:cs="Times-Roman"/>
          <w:color w:val="231F20"/>
          <w:sz w:val="24"/>
          <w:szCs w:val="24"/>
        </w:rPr>
        <w:t xml:space="preserve"> </w:t>
      </w:r>
      <w:r w:rsidRPr="00342570">
        <w:rPr>
          <w:rFonts w:cs="Times-Roman"/>
          <w:color w:val="231F20"/>
          <w:sz w:val="24"/>
          <w:szCs w:val="24"/>
        </w:rPr>
        <w:t>Assessing Officer in such manner as may be prescribed, of having made such application to</w:t>
      </w:r>
      <w:r w:rsidR="00945888">
        <w:rPr>
          <w:rFonts w:cs="Times-Roman"/>
          <w:color w:val="231F20"/>
          <w:sz w:val="24"/>
          <w:szCs w:val="24"/>
        </w:rPr>
        <w:t xml:space="preserve"> </w:t>
      </w:r>
      <w:r w:rsidRPr="00342570">
        <w:rPr>
          <w:rFonts w:cs="Times-Roman"/>
          <w:color w:val="231F20"/>
          <w:sz w:val="24"/>
          <w:szCs w:val="24"/>
        </w:rPr>
        <w:t>the Settlement Commission.</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and</w:t>
      </w:r>
      <w:r w:rsidR="00945888">
        <w:rPr>
          <w:rFonts w:cs="Times-Roman"/>
          <w:color w:val="231F20"/>
          <w:sz w:val="24"/>
          <w:szCs w:val="24"/>
        </w:rPr>
        <w:t xml:space="preserve"> </w:t>
      </w:r>
      <w:r w:rsidRPr="00342570">
        <w:rPr>
          <w:rFonts w:cs="Times-Roman"/>
          <w:color w:val="231F20"/>
          <w:sz w:val="24"/>
          <w:szCs w:val="24"/>
        </w:rPr>
        <w:t>forms in this regard for the purposes of this clause.</w:t>
      </w:r>
    </w:p>
    <w:p w:rsidR="00342570" w:rsidRPr="00342570" w:rsidRDefault="00342570" w:rsidP="00945888">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110. Clause 282 of the Bill provides that no person shall be entitled to inspect, or</w:t>
      </w:r>
      <w:r w:rsidR="00945888">
        <w:rPr>
          <w:rFonts w:cs="Times-Roman"/>
          <w:color w:val="231F20"/>
          <w:sz w:val="24"/>
          <w:szCs w:val="24"/>
        </w:rPr>
        <w:t xml:space="preserve"> </w:t>
      </w:r>
      <w:r w:rsidRPr="00342570">
        <w:rPr>
          <w:rFonts w:cs="Times-Roman"/>
          <w:color w:val="231F20"/>
          <w:sz w:val="24"/>
          <w:szCs w:val="24"/>
        </w:rPr>
        <w:t>obtain copies of, any reports made by any income-tax authority to the Settlement Commission;</w:t>
      </w:r>
      <w:r w:rsidR="00945888">
        <w:rPr>
          <w:rFonts w:cs="Times-Roman"/>
          <w:color w:val="231F20"/>
          <w:sz w:val="24"/>
          <w:szCs w:val="24"/>
        </w:rPr>
        <w:t xml:space="preserve"> </w:t>
      </w:r>
      <w:r w:rsidRPr="00342570">
        <w:rPr>
          <w:rFonts w:cs="Times-Roman"/>
          <w:color w:val="231F20"/>
          <w:sz w:val="24"/>
          <w:szCs w:val="24"/>
        </w:rPr>
        <w:t>but the Settlement Commission may, in its discretion, fu</w:t>
      </w:r>
      <w:r w:rsidR="00786D16">
        <w:rPr>
          <w:rFonts w:cs="Times-Roman"/>
          <w:color w:val="231F20"/>
          <w:sz w:val="24"/>
          <w:szCs w:val="24"/>
        </w:rPr>
        <w:t>rnish copies thereof to any such</w:t>
      </w:r>
      <w:r w:rsidR="00945888">
        <w:rPr>
          <w:rFonts w:cs="Times-Roman"/>
          <w:color w:val="231F20"/>
          <w:sz w:val="24"/>
          <w:szCs w:val="24"/>
        </w:rPr>
        <w:t xml:space="preserve"> </w:t>
      </w:r>
      <w:r w:rsidR="00786D16" w:rsidRPr="00786D16">
        <w:rPr>
          <w:rFonts w:cs="Times-Roman"/>
          <w:b/>
          <w:color w:val="0066FF"/>
          <w:sz w:val="24"/>
          <w:szCs w:val="24"/>
        </w:rPr>
        <w:t>officer discharging any function under the code or any other law</w:t>
      </w:r>
      <w:r w:rsidRPr="00342570">
        <w:rPr>
          <w:rFonts w:cs="Times-Roman"/>
          <w:color w:val="231F20"/>
          <w:sz w:val="24"/>
          <w:szCs w:val="24"/>
        </w:rPr>
        <w:t xml:space="preserve"> on an application made to it in this behalf and on payment of such fee as may be</w:t>
      </w:r>
      <w:r w:rsidR="00945888">
        <w:rPr>
          <w:rFonts w:cs="Times-Roman"/>
          <w:color w:val="231F20"/>
          <w:sz w:val="24"/>
          <w:szCs w:val="24"/>
        </w:rPr>
        <w:t xml:space="preserve"> </w:t>
      </w:r>
      <w:r w:rsidRPr="00342570">
        <w:rPr>
          <w:rFonts w:cs="Times-Roman"/>
          <w:color w:val="231F20"/>
          <w:sz w:val="24"/>
          <w:szCs w:val="24"/>
        </w:rPr>
        <w:t>prescribed. Further, for the purpose of enabling any person whose case is under consideration</w:t>
      </w:r>
      <w:r w:rsidR="00945888">
        <w:rPr>
          <w:rFonts w:cs="Times-Roman"/>
          <w:color w:val="231F20"/>
          <w:sz w:val="24"/>
          <w:szCs w:val="24"/>
        </w:rPr>
        <w:t xml:space="preserve"> </w:t>
      </w:r>
      <w:r w:rsidRPr="00342570">
        <w:rPr>
          <w:rFonts w:cs="Times-Roman"/>
          <w:color w:val="231F20"/>
          <w:sz w:val="24"/>
          <w:szCs w:val="24"/>
        </w:rPr>
        <w:t>to rebut any evidence brought on record against him in any such report, the Settlement</w:t>
      </w:r>
      <w:r w:rsidR="00945888">
        <w:rPr>
          <w:rFonts w:cs="Times-Roman"/>
          <w:color w:val="231F20"/>
          <w:sz w:val="24"/>
          <w:szCs w:val="24"/>
        </w:rPr>
        <w:t xml:space="preserve"> </w:t>
      </w:r>
      <w:r w:rsidRPr="00342570">
        <w:rPr>
          <w:rFonts w:cs="Times-Roman"/>
          <w:color w:val="231F20"/>
          <w:sz w:val="24"/>
          <w:szCs w:val="24"/>
        </w:rPr>
        <w:t>Commission shall, on an application made in this behalf, and on the payment of such fee as</w:t>
      </w:r>
      <w:r w:rsidR="00945888">
        <w:rPr>
          <w:rFonts w:cs="Times-Roman"/>
          <w:color w:val="231F20"/>
          <w:sz w:val="24"/>
          <w:szCs w:val="24"/>
        </w:rPr>
        <w:t xml:space="preserve"> </w:t>
      </w:r>
      <w:r w:rsidRPr="00342570">
        <w:rPr>
          <w:rFonts w:cs="Times-Roman"/>
          <w:color w:val="231F20"/>
          <w:sz w:val="24"/>
          <w:szCs w:val="24"/>
        </w:rPr>
        <w:t>may be prescribed, furnish such person with a certified copy of any such report or part</w:t>
      </w:r>
      <w:r w:rsidR="00945888">
        <w:rPr>
          <w:rFonts w:cs="Times-Roman"/>
          <w:color w:val="231F20"/>
          <w:sz w:val="24"/>
          <w:szCs w:val="24"/>
        </w:rPr>
        <w:t xml:space="preserve"> </w:t>
      </w:r>
      <w:r w:rsidRPr="00342570">
        <w:rPr>
          <w:rFonts w:cs="Times-Roman"/>
          <w:color w:val="231F20"/>
          <w:sz w:val="24"/>
          <w:szCs w:val="24"/>
        </w:rPr>
        <w:t>thereof relevant for the purpose.</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786D16">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111. Clause 291 of the Bill provides that in respect of any agreement with foreign</w:t>
      </w:r>
      <w:r w:rsidR="00786D16">
        <w:rPr>
          <w:rFonts w:cs="Times-Roman"/>
          <w:color w:val="231F20"/>
          <w:sz w:val="24"/>
          <w:szCs w:val="24"/>
        </w:rPr>
        <w:t xml:space="preserve"> </w:t>
      </w:r>
      <w:r w:rsidRPr="00342570">
        <w:rPr>
          <w:rFonts w:cs="Times-Roman"/>
          <w:color w:val="231F20"/>
          <w:sz w:val="24"/>
          <w:szCs w:val="24"/>
        </w:rPr>
        <w:t>countries or specified territory, the Central Government may, by notification in the Official</w:t>
      </w:r>
      <w:r w:rsidR="00786D16">
        <w:rPr>
          <w:rFonts w:cs="Times-Roman"/>
          <w:color w:val="231F20"/>
          <w:sz w:val="24"/>
          <w:szCs w:val="24"/>
        </w:rPr>
        <w:t xml:space="preserve"> </w:t>
      </w:r>
      <w:r w:rsidRPr="00342570">
        <w:rPr>
          <w:rFonts w:cs="Times-Roman"/>
          <w:color w:val="231F20"/>
          <w:sz w:val="24"/>
          <w:szCs w:val="24"/>
        </w:rPr>
        <w:t>Gazette, make such provisions as may be necessary for implementing the agreements.</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notifications</w:t>
      </w:r>
      <w:r w:rsidR="00786D16">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112. Clause 291 of the Bill further provides that in respect of any agreement with</w:t>
      </w:r>
      <w:r w:rsidR="00786D16">
        <w:rPr>
          <w:rFonts w:cs="Times-Roman"/>
          <w:color w:val="231F20"/>
          <w:sz w:val="24"/>
          <w:szCs w:val="24"/>
        </w:rPr>
        <w:t xml:space="preserve"> </w:t>
      </w:r>
      <w:r w:rsidRPr="00342570">
        <w:rPr>
          <w:rFonts w:cs="Times-Roman"/>
          <w:color w:val="231F20"/>
          <w:sz w:val="24"/>
          <w:szCs w:val="24"/>
        </w:rPr>
        <w:t>foreign countries or specified territory, a person shall not be entitled to claim relief under the</w:t>
      </w:r>
      <w:r w:rsidR="00786D16">
        <w:rPr>
          <w:rFonts w:cs="Times-Roman"/>
          <w:color w:val="231F20"/>
          <w:sz w:val="24"/>
          <w:szCs w:val="24"/>
        </w:rPr>
        <w:t xml:space="preserve"> </w:t>
      </w:r>
      <w:r w:rsidRPr="00342570">
        <w:rPr>
          <w:rFonts w:cs="Times-Roman"/>
          <w:color w:val="231F20"/>
          <w:sz w:val="24"/>
          <w:szCs w:val="24"/>
        </w:rPr>
        <w:t>provisions of the agreement unless a certificate of his being a resident in the other country</w:t>
      </w:r>
      <w:r w:rsidR="00786D16">
        <w:rPr>
          <w:rFonts w:cs="Times-Roman"/>
          <w:color w:val="231F20"/>
          <w:sz w:val="24"/>
          <w:szCs w:val="24"/>
        </w:rPr>
        <w:t xml:space="preserve"> </w:t>
      </w:r>
      <w:r w:rsidRPr="00342570">
        <w:rPr>
          <w:rFonts w:cs="Times-Roman"/>
          <w:color w:val="231F20"/>
          <w:sz w:val="24"/>
          <w:szCs w:val="24"/>
        </w:rPr>
        <w:t>or specified territory is obtained by him from the tax authority of that country or specified</w:t>
      </w:r>
      <w:r w:rsidR="00786D16">
        <w:rPr>
          <w:rFonts w:cs="Times-Roman"/>
          <w:color w:val="231F20"/>
          <w:sz w:val="24"/>
          <w:szCs w:val="24"/>
        </w:rPr>
        <w:t xml:space="preserve"> </w:t>
      </w:r>
      <w:r w:rsidRPr="00342570">
        <w:rPr>
          <w:rFonts w:cs="Times-Roman"/>
          <w:color w:val="231F20"/>
          <w:sz w:val="24"/>
          <w:szCs w:val="24"/>
        </w:rPr>
        <w:t>territory, in the prescribed form.</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786D16">
        <w:rPr>
          <w:rFonts w:cs="Times-Roman"/>
          <w:color w:val="231F20"/>
          <w:sz w:val="24"/>
          <w:szCs w:val="24"/>
        </w:rPr>
        <w:t xml:space="preserve"> </w:t>
      </w:r>
      <w:r w:rsidRPr="00342570">
        <w:rPr>
          <w:rFonts w:cs="Times-Roman"/>
          <w:color w:val="231F20"/>
          <w:sz w:val="24"/>
          <w:szCs w:val="24"/>
        </w:rPr>
        <w:t>regard for the purposes of this clause.</w:t>
      </w:r>
    </w:p>
    <w:p w:rsidR="00342570" w:rsidRPr="00786D16" w:rsidRDefault="00342570" w:rsidP="00786D16">
      <w:pPr>
        <w:autoSpaceDE w:val="0"/>
        <w:autoSpaceDN w:val="0"/>
        <w:adjustRightInd w:val="0"/>
        <w:spacing w:after="0" w:line="240" w:lineRule="auto"/>
        <w:jc w:val="both"/>
        <w:rPr>
          <w:rFonts w:cs="Times-Roman"/>
          <w:b/>
          <w:strike/>
          <w:color w:val="0066FF"/>
          <w:sz w:val="24"/>
          <w:szCs w:val="24"/>
        </w:rPr>
      </w:pPr>
      <w:r w:rsidRPr="00342570">
        <w:rPr>
          <w:rFonts w:cs="Times-Roman"/>
          <w:color w:val="231F20"/>
          <w:sz w:val="24"/>
          <w:szCs w:val="24"/>
        </w:rPr>
        <w:t>113. Clause 292 of the Bill provides that every person who fulfils such conditions and</w:t>
      </w:r>
      <w:r w:rsidR="00786D16">
        <w:rPr>
          <w:rFonts w:cs="Times-Roman"/>
          <w:color w:val="231F20"/>
          <w:sz w:val="24"/>
          <w:szCs w:val="24"/>
        </w:rPr>
        <w:t xml:space="preserve"> </w:t>
      </w:r>
      <w:r w:rsidRPr="00342570">
        <w:rPr>
          <w:rFonts w:cs="Times-Roman"/>
          <w:color w:val="231F20"/>
          <w:sz w:val="24"/>
          <w:szCs w:val="24"/>
        </w:rPr>
        <w:t>requirements as may be prescribed shall make an application for the allotment of a permanent</w:t>
      </w:r>
      <w:r w:rsidR="00786D16">
        <w:rPr>
          <w:rFonts w:cs="Times-Roman"/>
          <w:color w:val="231F20"/>
          <w:sz w:val="24"/>
          <w:szCs w:val="24"/>
        </w:rPr>
        <w:t xml:space="preserve"> </w:t>
      </w:r>
      <w:r w:rsidRPr="00342570">
        <w:rPr>
          <w:rFonts w:cs="Times-Roman"/>
          <w:color w:val="231F20"/>
          <w:sz w:val="24"/>
          <w:szCs w:val="24"/>
        </w:rPr>
        <w:t xml:space="preserve">account number and the applicant shall be allotted a permanent account number. </w:t>
      </w:r>
      <w:r w:rsidRPr="00786D16">
        <w:rPr>
          <w:rFonts w:cs="Times-Roman"/>
          <w:b/>
          <w:strike/>
          <w:color w:val="0066FF"/>
          <w:sz w:val="24"/>
          <w:szCs w:val="24"/>
        </w:rPr>
        <w:t>Further, a</w:t>
      </w:r>
      <w:r w:rsidR="00786D16">
        <w:rPr>
          <w:rFonts w:cs="Times-Roman"/>
          <w:b/>
          <w:strike/>
          <w:color w:val="0066FF"/>
          <w:sz w:val="24"/>
          <w:szCs w:val="24"/>
        </w:rPr>
        <w:t xml:space="preserve"> </w:t>
      </w:r>
      <w:r w:rsidRPr="00786D16">
        <w:rPr>
          <w:rFonts w:cs="Times-Roman"/>
          <w:b/>
          <w:strike/>
          <w:color w:val="0066FF"/>
          <w:sz w:val="24"/>
          <w:szCs w:val="24"/>
        </w:rPr>
        <w:t>permanent account number may, having regard to the nature of transactions as may be</w:t>
      </w:r>
      <w:r w:rsidR="00786D16" w:rsidRPr="00786D16">
        <w:rPr>
          <w:rFonts w:cs="Times-Roman"/>
          <w:b/>
          <w:strike/>
          <w:color w:val="0066FF"/>
          <w:sz w:val="24"/>
          <w:szCs w:val="24"/>
        </w:rPr>
        <w:t xml:space="preserve"> </w:t>
      </w:r>
      <w:r w:rsidRPr="00786D16">
        <w:rPr>
          <w:rFonts w:cs="Times-Roman"/>
          <w:b/>
          <w:strike/>
          <w:color w:val="0066FF"/>
          <w:sz w:val="24"/>
          <w:szCs w:val="24"/>
        </w:rPr>
        <w:t>prescribed, be allotted to any other person, whether or not an application is made by him.</w:t>
      </w:r>
      <w:r w:rsidR="00786D16">
        <w:rPr>
          <w:rFonts w:cs="Times-Roman"/>
          <w:b/>
          <w:strike/>
          <w:color w:val="0066FF"/>
          <w:sz w:val="24"/>
          <w:szCs w:val="24"/>
        </w:rPr>
        <w:t xml:space="preserve"> </w:t>
      </w:r>
      <w:r w:rsidRPr="00342570">
        <w:rPr>
          <w:rFonts w:cs="Times-Roman"/>
          <w:color w:val="231F20"/>
          <w:sz w:val="24"/>
          <w:szCs w:val="24"/>
        </w:rPr>
        <w:t>Also, any person who has been allotted a permanent account number shall quote the</w:t>
      </w:r>
      <w:r w:rsidR="00786D16">
        <w:rPr>
          <w:rFonts w:cs="Times-Roman"/>
          <w:color w:val="231F20"/>
          <w:sz w:val="24"/>
          <w:szCs w:val="24"/>
        </w:rPr>
        <w:t xml:space="preserve"> </w:t>
      </w:r>
      <w:r w:rsidRPr="00342570">
        <w:rPr>
          <w:rFonts w:cs="Times-Roman"/>
          <w:color w:val="231F20"/>
          <w:sz w:val="24"/>
          <w:szCs w:val="24"/>
        </w:rPr>
        <w:t>number in the transactions, or documents, as may be prescribed.</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786D16">
        <w:rPr>
          <w:rFonts w:cs="Times-Roman"/>
          <w:color w:val="231F20"/>
          <w:sz w:val="24"/>
          <w:szCs w:val="24"/>
        </w:rPr>
        <w:t xml:space="preserve"> </w:t>
      </w:r>
      <w:r w:rsidRPr="00342570">
        <w:rPr>
          <w:rFonts w:cs="Times-Roman"/>
          <w:color w:val="231F20"/>
          <w:sz w:val="24"/>
          <w:szCs w:val="24"/>
        </w:rPr>
        <w:t>regard for the purposes of this clause.</w:t>
      </w:r>
    </w:p>
    <w:p w:rsidR="00786D16" w:rsidRDefault="00786D16" w:rsidP="00342570">
      <w:pPr>
        <w:autoSpaceDE w:val="0"/>
        <w:autoSpaceDN w:val="0"/>
        <w:adjustRightInd w:val="0"/>
        <w:spacing w:after="0" w:line="240" w:lineRule="auto"/>
        <w:rPr>
          <w:rFonts w:cs="Times-Roman"/>
          <w:color w:val="231F20"/>
          <w:sz w:val="24"/>
          <w:szCs w:val="24"/>
        </w:rPr>
      </w:pP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114. Clause 292 of the Bill further provides that the Board shall prescribe the following</w:t>
      </w:r>
      <w:r w:rsidR="00786D16">
        <w:rPr>
          <w:rFonts w:cs="Times-Roman"/>
          <w:color w:val="231F20"/>
          <w:sz w:val="24"/>
          <w:szCs w:val="24"/>
        </w:rPr>
        <w:t xml:space="preserve"> </w:t>
      </w:r>
      <w:r w:rsidRPr="00342570">
        <w:rPr>
          <w:rFonts w:cs="Times-Roman"/>
          <w:color w:val="231F20"/>
          <w:sz w:val="24"/>
          <w:szCs w:val="24"/>
        </w:rPr>
        <w:t>in</w:t>
      </w:r>
      <w:r w:rsidR="00786D16">
        <w:rPr>
          <w:rFonts w:cs="Times-Roman"/>
          <w:color w:val="231F20"/>
          <w:sz w:val="24"/>
          <w:szCs w:val="24"/>
        </w:rPr>
        <w:t xml:space="preserve"> </w:t>
      </w:r>
      <w:r w:rsidRPr="00342570">
        <w:rPr>
          <w:rFonts w:cs="Times-Roman"/>
          <w:color w:val="231F20"/>
          <w:sz w:val="24"/>
          <w:szCs w:val="24"/>
        </w:rPr>
        <w:t>respect of the permanent account number:</w:t>
      </w:r>
    </w:p>
    <w:p w:rsidR="00342570" w:rsidRPr="00342570" w:rsidRDefault="00786D16" w:rsidP="00786D16">
      <w:pPr>
        <w:autoSpaceDE w:val="0"/>
        <w:autoSpaceDN w:val="0"/>
        <w:adjustRightInd w:val="0"/>
        <w:spacing w:after="0" w:line="240" w:lineRule="auto"/>
        <w:jc w:val="both"/>
        <w:rPr>
          <w:rFonts w:cs="Times-Roman"/>
          <w:color w:val="231F20"/>
          <w:sz w:val="24"/>
          <w:szCs w:val="24"/>
        </w:rPr>
      </w:pPr>
      <w:r>
        <w:rPr>
          <w:rFonts w:cs="Times-Roman"/>
          <w:color w:val="231F20"/>
          <w:sz w:val="24"/>
          <w:szCs w:val="24"/>
        </w:rPr>
        <w:t>(a) T</w:t>
      </w:r>
      <w:r w:rsidR="00342570" w:rsidRPr="00342570">
        <w:rPr>
          <w:rFonts w:cs="Times-Roman"/>
          <w:color w:val="231F20"/>
          <w:sz w:val="24"/>
          <w:szCs w:val="24"/>
        </w:rPr>
        <w:t>he form and the manner in which an application may be made for the allotment</w:t>
      </w:r>
      <w:r>
        <w:rPr>
          <w:rFonts w:cs="Times-Roman"/>
          <w:color w:val="231F20"/>
          <w:sz w:val="24"/>
          <w:szCs w:val="24"/>
        </w:rPr>
        <w:t xml:space="preserve"> </w:t>
      </w:r>
      <w:r w:rsidR="00342570" w:rsidRPr="00342570">
        <w:rPr>
          <w:rFonts w:cs="Times-Roman"/>
          <w:color w:val="231F20"/>
          <w:sz w:val="24"/>
          <w:szCs w:val="24"/>
        </w:rPr>
        <w:t>of a permanent account number and the particulars which such application shall</w:t>
      </w:r>
      <w:r>
        <w:rPr>
          <w:rFonts w:cs="Times-Roman"/>
          <w:color w:val="231F20"/>
          <w:sz w:val="24"/>
          <w:szCs w:val="24"/>
        </w:rPr>
        <w:t xml:space="preserve"> </w:t>
      </w:r>
      <w:r w:rsidR="00342570" w:rsidRPr="00342570">
        <w:rPr>
          <w:rFonts w:cs="Times-Roman"/>
          <w:color w:val="231F20"/>
          <w:sz w:val="24"/>
          <w:szCs w:val="24"/>
        </w:rPr>
        <w:t>contain;</w:t>
      </w:r>
    </w:p>
    <w:p w:rsidR="00342570" w:rsidRPr="00342570" w:rsidRDefault="00786D16" w:rsidP="00786D16">
      <w:pPr>
        <w:autoSpaceDE w:val="0"/>
        <w:autoSpaceDN w:val="0"/>
        <w:adjustRightInd w:val="0"/>
        <w:spacing w:after="0" w:line="240" w:lineRule="auto"/>
        <w:jc w:val="both"/>
        <w:rPr>
          <w:rFonts w:cs="Times-Roman"/>
          <w:color w:val="231F20"/>
          <w:sz w:val="24"/>
          <w:szCs w:val="24"/>
        </w:rPr>
      </w:pPr>
      <w:r>
        <w:rPr>
          <w:rFonts w:cs="Times-Roman"/>
          <w:color w:val="231F20"/>
          <w:sz w:val="24"/>
          <w:szCs w:val="24"/>
        </w:rPr>
        <w:t>(b) T</w:t>
      </w:r>
      <w:r w:rsidR="00342570" w:rsidRPr="00342570">
        <w:rPr>
          <w:rFonts w:cs="Times-Roman"/>
          <w:color w:val="231F20"/>
          <w:sz w:val="24"/>
          <w:szCs w:val="24"/>
        </w:rPr>
        <w:t>he income-tax authority, or any other person, authorised to receive the</w:t>
      </w:r>
      <w:r>
        <w:rPr>
          <w:rFonts w:cs="Times-Roman"/>
          <w:color w:val="231F20"/>
          <w:sz w:val="24"/>
          <w:szCs w:val="24"/>
        </w:rPr>
        <w:t xml:space="preserve"> </w:t>
      </w:r>
      <w:r w:rsidR="00342570" w:rsidRPr="00342570">
        <w:rPr>
          <w:rFonts w:cs="Times-Roman"/>
          <w:color w:val="231F20"/>
          <w:sz w:val="24"/>
          <w:szCs w:val="24"/>
        </w:rPr>
        <w:t>application or allot the permanent account number;</w:t>
      </w:r>
    </w:p>
    <w:p w:rsidR="00342570" w:rsidRPr="00342570" w:rsidRDefault="00786D16" w:rsidP="00786D16">
      <w:pPr>
        <w:autoSpaceDE w:val="0"/>
        <w:autoSpaceDN w:val="0"/>
        <w:adjustRightInd w:val="0"/>
        <w:spacing w:after="0" w:line="240" w:lineRule="auto"/>
        <w:jc w:val="both"/>
        <w:rPr>
          <w:rFonts w:cs="Times-Roman"/>
          <w:color w:val="231F20"/>
          <w:sz w:val="24"/>
          <w:szCs w:val="24"/>
        </w:rPr>
      </w:pPr>
      <w:r>
        <w:rPr>
          <w:rFonts w:cs="Times-Roman"/>
          <w:color w:val="231F20"/>
          <w:sz w:val="24"/>
          <w:szCs w:val="24"/>
        </w:rPr>
        <w:t>(c) T</w:t>
      </w:r>
      <w:r w:rsidR="00342570" w:rsidRPr="00342570">
        <w:rPr>
          <w:rFonts w:cs="Times-Roman"/>
          <w:color w:val="231F20"/>
          <w:sz w:val="24"/>
          <w:szCs w:val="24"/>
        </w:rPr>
        <w:t>he categories of transactions in relation to which Permanent Account</w:t>
      </w:r>
      <w:r>
        <w:rPr>
          <w:rFonts w:cs="Times-Roman"/>
          <w:color w:val="231F20"/>
          <w:sz w:val="24"/>
          <w:szCs w:val="24"/>
        </w:rPr>
        <w:t xml:space="preserve"> </w:t>
      </w:r>
      <w:r w:rsidR="00342570" w:rsidRPr="00342570">
        <w:rPr>
          <w:rFonts w:cs="Times-Roman"/>
          <w:color w:val="231F20"/>
          <w:sz w:val="24"/>
          <w:szCs w:val="24"/>
        </w:rPr>
        <w:t>Numbers shall be quoted by every person in the documents pertaining to such</w:t>
      </w:r>
      <w:r>
        <w:rPr>
          <w:rFonts w:cs="Times-Roman"/>
          <w:color w:val="231F20"/>
          <w:sz w:val="24"/>
          <w:szCs w:val="24"/>
        </w:rPr>
        <w:t xml:space="preserve"> </w:t>
      </w:r>
      <w:r w:rsidR="00342570" w:rsidRPr="00342570">
        <w:rPr>
          <w:rFonts w:cs="Times-Roman"/>
          <w:color w:val="231F20"/>
          <w:sz w:val="24"/>
          <w:szCs w:val="24"/>
        </w:rPr>
        <w:t>transactions;</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(d) </w:t>
      </w:r>
      <w:r w:rsidR="00786D16">
        <w:rPr>
          <w:rFonts w:cs="Times-Roman"/>
          <w:color w:val="231F20"/>
          <w:sz w:val="24"/>
          <w:szCs w:val="24"/>
        </w:rPr>
        <w:t>T</w:t>
      </w:r>
      <w:r w:rsidRPr="00342570">
        <w:rPr>
          <w:rFonts w:cs="Times-Roman"/>
          <w:color w:val="231F20"/>
          <w:sz w:val="24"/>
          <w:szCs w:val="24"/>
        </w:rPr>
        <w:t>he categories of documents in which such numbers shall be quoted by</w:t>
      </w:r>
      <w:r w:rsidR="00786D16">
        <w:rPr>
          <w:rFonts w:cs="Times-Roman"/>
          <w:color w:val="231F20"/>
          <w:sz w:val="24"/>
          <w:szCs w:val="24"/>
        </w:rPr>
        <w:t xml:space="preserve"> </w:t>
      </w:r>
      <w:r w:rsidRPr="00342570">
        <w:rPr>
          <w:rFonts w:cs="Times-Roman"/>
          <w:color w:val="231F20"/>
          <w:sz w:val="24"/>
          <w:szCs w:val="24"/>
        </w:rPr>
        <w:t>every person;</w:t>
      </w:r>
    </w:p>
    <w:p w:rsidR="00342570" w:rsidRPr="00786D16" w:rsidRDefault="00786D16" w:rsidP="00786D16">
      <w:pPr>
        <w:autoSpaceDE w:val="0"/>
        <w:autoSpaceDN w:val="0"/>
        <w:adjustRightInd w:val="0"/>
        <w:spacing w:after="0" w:line="240" w:lineRule="auto"/>
        <w:jc w:val="both"/>
        <w:rPr>
          <w:rFonts w:cs="Times-Roman"/>
          <w:b/>
          <w:strike/>
          <w:color w:val="0066FF"/>
          <w:sz w:val="24"/>
          <w:szCs w:val="24"/>
        </w:rPr>
      </w:pPr>
      <w:r w:rsidRPr="00786D16">
        <w:rPr>
          <w:rFonts w:cs="Times-Roman"/>
          <w:b/>
          <w:strike/>
          <w:color w:val="0066FF"/>
          <w:sz w:val="24"/>
          <w:szCs w:val="24"/>
        </w:rPr>
        <w:t>(e) C</w:t>
      </w:r>
      <w:r w:rsidR="00342570" w:rsidRPr="00786D16">
        <w:rPr>
          <w:rFonts w:cs="Times-Roman"/>
          <w:b/>
          <w:strike/>
          <w:color w:val="0066FF"/>
          <w:sz w:val="24"/>
          <w:szCs w:val="24"/>
        </w:rPr>
        <w:t>lass, or classes, of persons to whom the provisions of this section shall not</w:t>
      </w:r>
      <w:r w:rsidRPr="00786D16">
        <w:rPr>
          <w:rFonts w:cs="Times-Roman"/>
          <w:b/>
          <w:strike/>
          <w:color w:val="0066FF"/>
          <w:sz w:val="24"/>
          <w:szCs w:val="24"/>
        </w:rPr>
        <w:t xml:space="preserve"> </w:t>
      </w:r>
      <w:r w:rsidR="00342570" w:rsidRPr="00786D16">
        <w:rPr>
          <w:rFonts w:cs="Times-Roman"/>
          <w:b/>
          <w:strike/>
          <w:color w:val="0066FF"/>
          <w:sz w:val="24"/>
          <w:szCs w:val="24"/>
        </w:rPr>
        <w:t>apply;</w:t>
      </w:r>
    </w:p>
    <w:p w:rsidR="00342570" w:rsidRPr="00342570" w:rsidRDefault="00786D16" w:rsidP="00786D16">
      <w:pPr>
        <w:autoSpaceDE w:val="0"/>
        <w:autoSpaceDN w:val="0"/>
        <w:adjustRightInd w:val="0"/>
        <w:spacing w:after="0" w:line="240" w:lineRule="auto"/>
        <w:jc w:val="both"/>
        <w:rPr>
          <w:rFonts w:cs="Times-Roman"/>
          <w:color w:val="231F20"/>
          <w:sz w:val="24"/>
          <w:szCs w:val="24"/>
        </w:rPr>
      </w:pPr>
      <w:r>
        <w:rPr>
          <w:rFonts w:cs="Times-Roman"/>
          <w:color w:val="231F20"/>
          <w:sz w:val="24"/>
          <w:szCs w:val="24"/>
        </w:rPr>
        <w:t>(f) T</w:t>
      </w:r>
      <w:r w:rsidR="00342570" w:rsidRPr="00342570">
        <w:rPr>
          <w:rFonts w:cs="Times-Roman"/>
          <w:color w:val="231F20"/>
          <w:sz w:val="24"/>
          <w:szCs w:val="24"/>
        </w:rPr>
        <w:t>he form and the manner in which the person who has not been allotted a</w:t>
      </w:r>
      <w:r>
        <w:rPr>
          <w:rFonts w:cs="Times-Roman"/>
          <w:color w:val="231F20"/>
          <w:sz w:val="24"/>
          <w:szCs w:val="24"/>
        </w:rPr>
        <w:t xml:space="preserve"> </w:t>
      </w:r>
      <w:r w:rsidR="00342570" w:rsidRPr="00342570">
        <w:rPr>
          <w:rFonts w:cs="Times-Roman"/>
          <w:color w:val="231F20"/>
          <w:sz w:val="24"/>
          <w:szCs w:val="24"/>
        </w:rPr>
        <w:t>Permanent Account Number shall make his declaration;</w:t>
      </w:r>
    </w:p>
    <w:p w:rsidR="00342570" w:rsidRPr="00342570" w:rsidRDefault="00786D16" w:rsidP="00786D16">
      <w:pPr>
        <w:autoSpaceDE w:val="0"/>
        <w:autoSpaceDN w:val="0"/>
        <w:adjustRightInd w:val="0"/>
        <w:spacing w:after="0" w:line="240" w:lineRule="auto"/>
        <w:jc w:val="both"/>
        <w:rPr>
          <w:rFonts w:cs="Times-Roman"/>
          <w:color w:val="231F20"/>
          <w:sz w:val="24"/>
          <w:szCs w:val="24"/>
        </w:rPr>
      </w:pPr>
      <w:r>
        <w:rPr>
          <w:rFonts w:cs="Times-Roman"/>
          <w:color w:val="231F20"/>
          <w:sz w:val="24"/>
          <w:szCs w:val="24"/>
        </w:rPr>
        <w:t>(g) T</w:t>
      </w:r>
      <w:r w:rsidR="00342570" w:rsidRPr="00342570">
        <w:rPr>
          <w:rFonts w:cs="Times-Roman"/>
          <w:color w:val="231F20"/>
          <w:sz w:val="24"/>
          <w:szCs w:val="24"/>
        </w:rPr>
        <w:t>he manner in which the Permanent Account Number shall be quoted in</w:t>
      </w:r>
      <w:r>
        <w:rPr>
          <w:rFonts w:cs="Times-Roman"/>
          <w:color w:val="231F20"/>
          <w:sz w:val="24"/>
          <w:szCs w:val="24"/>
        </w:rPr>
        <w:t xml:space="preserve"> </w:t>
      </w:r>
      <w:r w:rsidR="00342570" w:rsidRPr="00342570">
        <w:rPr>
          <w:rFonts w:cs="Times-Roman"/>
          <w:color w:val="231F20"/>
          <w:sz w:val="24"/>
          <w:szCs w:val="24"/>
        </w:rPr>
        <w:t>respect of the categories of transactions referred to in clause (c); and any other</w:t>
      </w:r>
      <w:r>
        <w:rPr>
          <w:rFonts w:cs="Times-Roman"/>
          <w:color w:val="231F20"/>
          <w:sz w:val="24"/>
          <w:szCs w:val="24"/>
        </w:rPr>
        <w:t xml:space="preserve"> </w:t>
      </w:r>
      <w:r w:rsidR="00342570" w:rsidRPr="00342570">
        <w:rPr>
          <w:rFonts w:cs="Times-Roman"/>
          <w:color w:val="231F20"/>
          <w:sz w:val="24"/>
          <w:szCs w:val="24"/>
        </w:rPr>
        <w:t>matters connected therewith.</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786D16">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115. Clause 293 of the Bill provides that any person who has been allotted a tax</w:t>
      </w:r>
      <w:r w:rsidR="00786D16">
        <w:rPr>
          <w:rFonts w:cs="Times-Roman"/>
          <w:color w:val="231F20"/>
          <w:sz w:val="24"/>
          <w:szCs w:val="24"/>
        </w:rPr>
        <w:t xml:space="preserve"> </w:t>
      </w:r>
      <w:r w:rsidRPr="00342570">
        <w:rPr>
          <w:rFonts w:cs="Times-Roman"/>
          <w:color w:val="231F20"/>
          <w:sz w:val="24"/>
          <w:szCs w:val="24"/>
        </w:rPr>
        <w:t>account number shall quote the number in the transactions, or documents, as may be</w:t>
      </w:r>
      <w:r w:rsidR="00786D16">
        <w:rPr>
          <w:rFonts w:cs="Times-Roman"/>
          <w:color w:val="231F20"/>
          <w:sz w:val="24"/>
          <w:szCs w:val="24"/>
        </w:rPr>
        <w:t xml:space="preserve"> </w:t>
      </w:r>
      <w:r w:rsidRPr="00342570">
        <w:rPr>
          <w:rFonts w:cs="Times-Roman"/>
          <w:color w:val="231F20"/>
          <w:sz w:val="24"/>
          <w:szCs w:val="24"/>
        </w:rPr>
        <w:t>prescribed.</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786D16">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116. Clause 294 of the Bill provides that no person shall accept from, or repay to, any</w:t>
      </w:r>
      <w:r w:rsidR="00786D16">
        <w:rPr>
          <w:rFonts w:cs="Times-Roman"/>
          <w:color w:val="231F20"/>
          <w:sz w:val="24"/>
          <w:szCs w:val="24"/>
        </w:rPr>
        <w:t xml:space="preserve"> </w:t>
      </w:r>
      <w:r w:rsidRPr="00342570">
        <w:rPr>
          <w:rFonts w:cs="Times-Roman"/>
          <w:color w:val="231F20"/>
          <w:sz w:val="24"/>
          <w:szCs w:val="24"/>
        </w:rPr>
        <w:t>other person any loan or deposit otherwise than by an account payee cheque or bank draft,</w:t>
      </w:r>
      <w:r w:rsidR="00786D16">
        <w:rPr>
          <w:rFonts w:cs="Times-Roman"/>
          <w:color w:val="231F20"/>
          <w:sz w:val="24"/>
          <w:szCs w:val="24"/>
        </w:rPr>
        <w:t xml:space="preserve"> </w:t>
      </w:r>
      <w:r w:rsidR="00786D16" w:rsidRPr="00786D16">
        <w:rPr>
          <w:rFonts w:cs="Times-Roman"/>
          <w:b/>
          <w:color w:val="0066FF"/>
          <w:sz w:val="24"/>
          <w:szCs w:val="24"/>
        </w:rPr>
        <w:t>where the</w:t>
      </w:r>
      <w:r w:rsidRPr="00786D16">
        <w:rPr>
          <w:rFonts w:cs="Times-Roman"/>
          <w:b/>
          <w:color w:val="0066FF"/>
          <w:sz w:val="24"/>
          <w:szCs w:val="24"/>
        </w:rPr>
        <w:t xml:space="preserve"> the aggregate amount</w:t>
      </w:r>
      <w:r w:rsidRPr="00342570">
        <w:rPr>
          <w:rFonts w:cs="Times-Roman"/>
          <w:color w:val="231F20"/>
          <w:sz w:val="24"/>
          <w:szCs w:val="24"/>
        </w:rPr>
        <w:t xml:space="preserve"> of such loan or deposit in a financial year exceeds fifty thousand</w:t>
      </w:r>
      <w:r w:rsidR="00786D16">
        <w:rPr>
          <w:rFonts w:cs="Times-Roman"/>
          <w:color w:val="231F20"/>
          <w:sz w:val="24"/>
          <w:szCs w:val="24"/>
        </w:rPr>
        <w:t xml:space="preserve"> </w:t>
      </w:r>
      <w:r w:rsidRPr="00342570">
        <w:rPr>
          <w:rFonts w:cs="Times-Roman"/>
          <w:color w:val="231F20"/>
          <w:sz w:val="24"/>
          <w:szCs w:val="24"/>
        </w:rPr>
        <w:t>rupees. However, these provisions shall not apply to any loan or deposit taken or accepted</w:t>
      </w:r>
      <w:r w:rsidR="00786D16">
        <w:rPr>
          <w:rFonts w:cs="Times-Roman"/>
          <w:color w:val="231F20"/>
          <w:sz w:val="24"/>
          <w:szCs w:val="24"/>
        </w:rPr>
        <w:t xml:space="preserve"> </w:t>
      </w:r>
      <w:r w:rsidRPr="00342570">
        <w:rPr>
          <w:rFonts w:cs="Times-Roman"/>
          <w:color w:val="231F20"/>
          <w:sz w:val="24"/>
          <w:szCs w:val="24"/>
        </w:rPr>
        <w:t>from, or by such other institution, association or body or class of institutions, associations</w:t>
      </w:r>
      <w:r w:rsidR="00786D16">
        <w:rPr>
          <w:rFonts w:cs="Times-Roman"/>
          <w:color w:val="231F20"/>
          <w:sz w:val="24"/>
          <w:szCs w:val="24"/>
        </w:rPr>
        <w:t xml:space="preserve"> </w:t>
      </w:r>
      <w:r w:rsidRPr="00342570">
        <w:rPr>
          <w:rFonts w:cs="Times-Roman"/>
          <w:color w:val="231F20"/>
          <w:sz w:val="24"/>
          <w:szCs w:val="24"/>
        </w:rPr>
        <w:t>or bodies which the Central Government may, for reasons to be recorded in writing, notify.</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Accordingly, it is proposed to empower the Central Government to issue notifications</w:t>
      </w:r>
      <w:r w:rsidR="00786D16">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117. Clause 295 of the Bill provides that every person responsible for registering or</w:t>
      </w:r>
      <w:r w:rsidR="00786D16">
        <w:rPr>
          <w:rFonts w:cs="Times-Roman"/>
          <w:color w:val="231F20"/>
          <w:sz w:val="24"/>
          <w:szCs w:val="24"/>
        </w:rPr>
        <w:t xml:space="preserve"> </w:t>
      </w:r>
      <w:r w:rsidRPr="00342570">
        <w:rPr>
          <w:rFonts w:cs="Times-Roman"/>
          <w:color w:val="231F20"/>
          <w:sz w:val="24"/>
          <w:szCs w:val="24"/>
        </w:rPr>
        <w:t>maintaining books of account or other documents containing a record of any specified</w:t>
      </w:r>
      <w:r w:rsidR="00786D16">
        <w:rPr>
          <w:rFonts w:cs="Times-Roman"/>
          <w:color w:val="231F20"/>
          <w:sz w:val="24"/>
          <w:szCs w:val="24"/>
        </w:rPr>
        <w:t xml:space="preserve"> </w:t>
      </w:r>
      <w:r w:rsidRPr="00342570">
        <w:rPr>
          <w:rFonts w:cs="Times-Roman"/>
          <w:color w:val="231F20"/>
          <w:sz w:val="24"/>
          <w:szCs w:val="24"/>
        </w:rPr>
        <w:t>financial transaction, under any law for the time being in force, shall furnish an annual</w:t>
      </w:r>
      <w:r w:rsidR="00786D16">
        <w:rPr>
          <w:rFonts w:cs="Times-Roman"/>
          <w:color w:val="231F20"/>
          <w:sz w:val="24"/>
          <w:szCs w:val="24"/>
        </w:rPr>
        <w:t xml:space="preserve"> </w:t>
      </w:r>
      <w:r w:rsidRPr="00342570">
        <w:rPr>
          <w:rFonts w:cs="Times-Roman"/>
          <w:color w:val="231F20"/>
          <w:sz w:val="24"/>
          <w:szCs w:val="24"/>
        </w:rPr>
        <w:t>information return, in respect of such specified financial transaction. Such person will also</w:t>
      </w:r>
      <w:r w:rsidR="00786D16">
        <w:rPr>
          <w:rFonts w:cs="Times-Roman"/>
          <w:color w:val="231F20"/>
          <w:sz w:val="24"/>
          <w:szCs w:val="24"/>
        </w:rPr>
        <w:t xml:space="preserve"> </w:t>
      </w:r>
      <w:r w:rsidRPr="00342570">
        <w:rPr>
          <w:rFonts w:cs="Times-Roman"/>
          <w:color w:val="231F20"/>
          <w:sz w:val="24"/>
          <w:szCs w:val="24"/>
        </w:rPr>
        <w:t>include a designated person in the case of an office of Government.</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786D16">
        <w:rPr>
          <w:rFonts w:cs="Times-Roman"/>
          <w:color w:val="231F20"/>
          <w:sz w:val="24"/>
          <w:szCs w:val="24"/>
        </w:rPr>
        <w:t xml:space="preserve"> </w:t>
      </w:r>
      <w:r w:rsidRPr="00342570">
        <w:rPr>
          <w:rFonts w:cs="Times-Roman"/>
          <w:color w:val="231F20"/>
          <w:sz w:val="24"/>
          <w:szCs w:val="24"/>
        </w:rPr>
        <w:t>regard for the purposes of this clause.</w:t>
      </w: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118. Clause 295 of the Bill further provides that the annual information return in</w:t>
      </w:r>
      <w:r w:rsidR="00786D16">
        <w:rPr>
          <w:rFonts w:cs="Times-Roman"/>
          <w:color w:val="231F20"/>
          <w:sz w:val="24"/>
          <w:szCs w:val="24"/>
        </w:rPr>
        <w:t xml:space="preserve"> </w:t>
      </w:r>
      <w:r w:rsidRPr="00342570">
        <w:rPr>
          <w:rFonts w:cs="Times-Roman"/>
          <w:color w:val="231F20"/>
          <w:sz w:val="24"/>
          <w:szCs w:val="24"/>
        </w:rPr>
        <w:t>respect of the specified financial transactions shall be furnished to such authority, in such</w:t>
      </w:r>
      <w:r w:rsidR="00786D16">
        <w:rPr>
          <w:rFonts w:cs="Times-Roman"/>
          <w:color w:val="231F20"/>
          <w:sz w:val="24"/>
          <w:szCs w:val="24"/>
        </w:rPr>
        <w:t xml:space="preserve"> </w:t>
      </w:r>
      <w:r w:rsidRPr="00342570">
        <w:rPr>
          <w:rFonts w:cs="Times-Roman"/>
          <w:color w:val="231F20"/>
          <w:sz w:val="24"/>
          <w:szCs w:val="24"/>
        </w:rPr>
        <w:t>form and manner (including on a floppy, diskette, magnetic cartridge tape, CD-ROM or any</w:t>
      </w:r>
      <w:r w:rsidR="00786D16">
        <w:rPr>
          <w:rFonts w:cs="Times-Roman"/>
          <w:color w:val="231F20"/>
          <w:sz w:val="24"/>
          <w:szCs w:val="24"/>
        </w:rPr>
        <w:t xml:space="preserve"> </w:t>
      </w:r>
      <w:r w:rsidRPr="00342570">
        <w:rPr>
          <w:rFonts w:cs="Times-Roman"/>
          <w:color w:val="231F20"/>
          <w:sz w:val="24"/>
          <w:szCs w:val="24"/>
        </w:rPr>
        <w:t>computer readable media) and within such time as may be prescribed.</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786D16">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119. Clause 295 of the Bill further provides that for the purposes of furnishing the</w:t>
      </w:r>
      <w:r w:rsidR="00786D16">
        <w:rPr>
          <w:rFonts w:cs="Times-Roman"/>
          <w:color w:val="231F20"/>
          <w:sz w:val="24"/>
          <w:szCs w:val="24"/>
        </w:rPr>
        <w:t xml:space="preserve"> </w:t>
      </w:r>
      <w:r w:rsidRPr="00342570">
        <w:rPr>
          <w:rFonts w:cs="Times-Roman"/>
          <w:color w:val="231F20"/>
          <w:sz w:val="24"/>
          <w:szCs w:val="24"/>
        </w:rPr>
        <w:t>annual information return, “specified financial transaction” shall include any other transaction</w:t>
      </w:r>
      <w:r w:rsidR="00786D16">
        <w:rPr>
          <w:rFonts w:cs="Times-Roman"/>
          <w:color w:val="231F20"/>
          <w:sz w:val="24"/>
          <w:szCs w:val="24"/>
        </w:rPr>
        <w:t xml:space="preserve"> </w:t>
      </w:r>
      <w:r w:rsidRPr="00342570">
        <w:rPr>
          <w:rFonts w:cs="Times-Roman"/>
          <w:color w:val="231F20"/>
          <w:sz w:val="24"/>
          <w:szCs w:val="24"/>
        </w:rPr>
        <w:t>as may be prescribed.</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786D16">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120. Clause 295 of the Bill further provides that the annual information return in</w:t>
      </w:r>
      <w:r w:rsidR="00786D16">
        <w:rPr>
          <w:rFonts w:cs="Times-Roman"/>
          <w:color w:val="231F20"/>
          <w:sz w:val="24"/>
          <w:szCs w:val="24"/>
        </w:rPr>
        <w:t xml:space="preserve"> </w:t>
      </w:r>
      <w:r w:rsidRPr="00342570">
        <w:rPr>
          <w:rFonts w:cs="Times-Roman"/>
          <w:color w:val="231F20"/>
          <w:sz w:val="24"/>
          <w:szCs w:val="24"/>
        </w:rPr>
        <w:t>respect of the financial transactions shall be furnished if the aggregate value of each such</w:t>
      </w:r>
      <w:r w:rsidR="00786D16">
        <w:rPr>
          <w:rFonts w:cs="Times-Roman"/>
          <w:color w:val="231F20"/>
          <w:sz w:val="24"/>
          <w:szCs w:val="24"/>
        </w:rPr>
        <w:t xml:space="preserve"> </w:t>
      </w:r>
      <w:r w:rsidRPr="00342570">
        <w:rPr>
          <w:rFonts w:cs="Times-Roman"/>
          <w:color w:val="231F20"/>
          <w:sz w:val="24"/>
          <w:szCs w:val="24"/>
        </w:rPr>
        <w:t>transaction in any financial year exceeds the amount as may be prescribed.</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786D16">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121. Clause 295 of the Bill further provides that the prescribed income-tax authority</w:t>
      </w:r>
      <w:r w:rsidR="00786D16">
        <w:rPr>
          <w:rFonts w:cs="Times-Roman"/>
          <w:color w:val="231F20"/>
          <w:sz w:val="24"/>
          <w:szCs w:val="24"/>
        </w:rPr>
        <w:t xml:space="preserve"> </w:t>
      </w:r>
      <w:r w:rsidRPr="00342570">
        <w:rPr>
          <w:rFonts w:cs="Times-Roman"/>
          <w:color w:val="231F20"/>
          <w:sz w:val="24"/>
          <w:szCs w:val="24"/>
        </w:rPr>
        <w:t>may, if he considers that the annual information return furnished is defective, intimate the</w:t>
      </w:r>
      <w:r w:rsidR="00786D16">
        <w:rPr>
          <w:rFonts w:cs="Times-Roman"/>
          <w:color w:val="231F20"/>
          <w:sz w:val="24"/>
          <w:szCs w:val="24"/>
        </w:rPr>
        <w:t xml:space="preserve"> </w:t>
      </w:r>
      <w:r w:rsidRPr="00342570">
        <w:rPr>
          <w:rFonts w:cs="Times-Roman"/>
          <w:color w:val="231F20"/>
          <w:sz w:val="24"/>
          <w:szCs w:val="24"/>
        </w:rPr>
        <w:t>defect to the person who has furnished such return and give him an opportunity of rectifying</w:t>
      </w:r>
      <w:r w:rsidR="00786D16">
        <w:rPr>
          <w:rFonts w:cs="Times-Roman"/>
          <w:color w:val="231F20"/>
          <w:sz w:val="24"/>
          <w:szCs w:val="24"/>
        </w:rPr>
        <w:t xml:space="preserve"> </w:t>
      </w:r>
      <w:r w:rsidRPr="00342570">
        <w:rPr>
          <w:rFonts w:cs="Times-Roman"/>
          <w:color w:val="231F20"/>
          <w:sz w:val="24"/>
          <w:szCs w:val="24"/>
        </w:rPr>
        <w:t>the defect within a period of one month from the service of such intimation. Further, the</w:t>
      </w:r>
      <w:r w:rsidR="00786D16">
        <w:rPr>
          <w:rFonts w:cs="Times-Roman"/>
          <w:color w:val="231F20"/>
          <w:sz w:val="24"/>
          <w:szCs w:val="24"/>
        </w:rPr>
        <w:t xml:space="preserve"> </w:t>
      </w:r>
      <w:r w:rsidRPr="00342570">
        <w:rPr>
          <w:rFonts w:cs="Times-Roman"/>
          <w:color w:val="231F20"/>
          <w:sz w:val="24"/>
          <w:szCs w:val="24"/>
        </w:rPr>
        <w:t>prescribed income-tax authority shall treat the annual information return as invalid if such</w:t>
      </w:r>
      <w:r w:rsidR="00786D16">
        <w:rPr>
          <w:rFonts w:cs="Times-Roman"/>
          <w:color w:val="231F20"/>
          <w:sz w:val="24"/>
          <w:szCs w:val="24"/>
        </w:rPr>
        <w:t xml:space="preserve"> </w:t>
      </w:r>
      <w:r w:rsidRPr="00342570">
        <w:rPr>
          <w:rFonts w:cs="Times-Roman"/>
          <w:color w:val="231F20"/>
          <w:sz w:val="24"/>
          <w:szCs w:val="24"/>
        </w:rPr>
        <w:t>defect is not removed within the time allowed, and the provisions of the Code shall apply as</w:t>
      </w:r>
      <w:r w:rsidR="00786D16">
        <w:rPr>
          <w:rFonts w:cs="Times-Roman"/>
          <w:color w:val="231F20"/>
          <w:sz w:val="24"/>
          <w:szCs w:val="24"/>
        </w:rPr>
        <w:t xml:space="preserve"> </w:t>
      </w:r>
      <w:r w:rsidRPr="00342570">
        <w:rPr>
          <w:rFonts w:cs="Times-Roman"/>
          <w:color w:val="231F20"/>
          <w:sz w:val="24"/>
          <w:szCs w:val="24"/>
        </w:rPr>
        <w:t>if such person had failed to furnish the annual information return.</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rules in this</w:t>
      </w:r>
      <w:r w:rsidR="00786D16">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786D16">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122. Clause 295 of the Bill further provides that if a person who is required to furnish</w:t>
      </w:r>
      <w:r w:rsidR="00786D16">
        <w:rPr>
          <w:rFonts w:cs="Times-Roman"/>
          <w:color w:val="231F20"/>
          <w:sz w:val="24"/>
          <w:szCs w:val="24"/>
        </w:rPr>
        <w:t xml:space="preserve"> </w:t>
      </w:r>
      <w:r w:rsidRPr="00342570">
        <w:rPr>
          <w:rFonts w:cs="Times-Roman"/>
          <w:color w:val="231F20"/>
          <w:sz w:val="24"/>
          <w:szCs w:val="24"/>
        </w:rPr>
        <w:t>an annual information return under the said clause has not furnished the same within the</w:t>
      </w:r>
      <w:r w:rsidR="00786D16">
        <w:rPr>
          <w:rFonts w:cs="Times-Roman"/>
          <w:color w:val="231F20"/>
          <w:sz w:val="24"/>
          <w:szCs w:val="24"/>
        </w:rPr>
        <w:t xml:space="preserve"> </w:t>
      </w:r>
      <w:r w:rsidRPr="00342570">
        <w:rPr>
          <w:rFonts w:cs="Times-Roman"/>
          <w:color w:val="231F20"/>
          <w:sz w:val="24"/>
          <w:szCs w:val="24"/>
        </w:rPr>
        <w:t>prescribed time, the prescribed income-tax authority may serve upon such person a notice</w:t>
      </w:r>
      <w:r w:rsidR="00786D16">
        <w:rPr>
          <w:rFonts w:cs="Times-Roman"/>
          <w:color w:val="231F20"/>
          <w:sz w:val="24"/>
          <w:szCs w:val="24"/>
        </w:rPr>
        <w:t xml:space="preserve"> </w:t>
      </w:r>
      <w:r w:rsidRPr="00342570">
        <w:rPr>
          <w:rFonts w:cs="Times-Roman"/>
          <w:color w:val="231F20"/>
          <w:sz w:val="24"/>
          <w:szCs w:val="24"/>
        </w:rPr>
        <w:t xml:space="preserve">requiring him to furnish such return within a period not </w:t>
      </w:r>
      <w:r w:rsidR="003C22E7">
        <w:rPr>
          <w:rFonts w:cs="Times-Roman"/>
          <w:color w:val="231F20"/>
          <w:sz w:val="24"/>
          <w:szCs w:val="24"/>
        </w:rPr>
        <w:t xml:space="preserve">exceeding </w:t>
      </w:r>
      <w:r w:rsidR="003C22E7" w:rsidRPr="003C22E7">
        <w:rPr>
          <w:rFonts w:cs="Times-Roman"/>
          <w:b/>
          <w:color w:val="0066FF"/>
          <w:sz w:val="24"/>
          <w:szCs w:val="24"/>
        </w:rPr>
        <w:t>thir</w:t>
      </w:r>
      <w:r w:rsidRPr="003C22E7">
        <w:rPr>
          <w:rFonts w:cs="Times-Roman"/>
          <w:b/>
          <w:color w:val="0066FF"/>
          <w:sz w:val="24"/>
          <w:szCs w:val="24"/>
        </w:rPr>
        <w:t>ty days</w:t>
      </w:r>
      <w:r w:rsidRPr="00342570">
        <w:rPr>
          <w:rFonts w:cs="Times-Roman"/>
          <w:color w:val="231F20"/>
          <w:sz w:val="24"/>
          <w:szCs w:val="24"/>
        </w:rPr>
        <w:t xml:space="preserve"> from the date</w:t>
      </w:r>
      <w:r w:rsidR="00786D16">
        <w:rPr>
          <w:rFonts w:cs="Times-Roman"/>
          <w:color w:val="231F20"/>
          <w:sz w:val="24"/>
          <w:szCs w:val="24"/>
        </w:rPr>
        <w:t xml:space="preserve"> </w:t>
      </w:r>
      <w:r w:rsidRPr="00342570">
        <w:rPr>
          <w:rFonts w:cs="Times-Roman"/>
          <w:color w:val="231F20"/>
          <w:sz w:val="24"/>
          <w:szCs w:val="24"/>
        </w:rPr>
        <w:t>of service of the notice and such person shall furnish the annual information return within</w:t>
      </w:r>
      <w:r w:rsidR="00786D16">
        <w:rPr>
          <w:rFonts w:cs="Times-Roman"/>
          <w:color w:val="231F20"/>
          <w:sz w:val="24"/>
          <w:szCs w:val="24"/>
        </w:rPr>
        <w:t xml:space="preserve"> </w:t>
      </w:r>
      <w:r w:rsidRPr="00342570">
        <w:rPr>
          <w:rFonts w:cs="Times-Roman"/>
          <w:color w:val="231F20"/>
          <w:sz w:val="24"/>
          <w:szCs w:val="24"/>
        </w:rPr>
        <w:t>the time specified in the notice.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123. Clause 304 of the Bill provides that any assessee who is entitled, or required, to</w:t>
      </w:r>
      <w:r w:rsidR="003C22E7">
        <w:rPr>
          <w:rFonts w:cs="Times-Roman"/>
          <w:color w:val="231F20"/>
          <w:sz w:val="24"/>
          <w:szCs w:val="24"/>
        </w:rPr>
        <w:t xml:space="preserve"> </w:t>
      </w:r>
      <w:r w:rsidRPr="00342570">
        <w:rPr>
          <w:rFonts w:cs="Times-Roman"/>
          <w:color w:val="231F20"/>
          <w:sz w:val="24"/>
          <w:szCs w:val="24"/>
        </w:rPr>
        <w:t>attend before any income-tax authority, or the Appellate Tribunal, in connection with any</w:t>
      </w:r>
      <w:r w:rsidR="003C22E7">
        <w:rPr>
          <w:rFonts w:cs="Times-Roman"/>
          <w:color w:val="231F20"/>
          <w:sz w:val="24"/>
          <w:szCs w:val="24"/>
        </w:rPr>
        <w:t xml:space="preserve"> </w:t>
      </w:r>
      <w:r w:rsidRPr="00342570">
        <w:rPr>
          <w:rFonts w:cs="Times-Roman"/>
          <w:color w:val="231F20"/>
          <w:sz w:val="24"/>
          <w:szCs w:val="24"/>
        </w:rPr>
        <w:t xml:space="preserve">proceeding </w:t>
      </w:r>
      <w:r w:rsidRPr="00342570">
        <w:rPr>
          <w:rFonts w:cs="Times-Roman"/>
          <w:color w:val="231F20"/>
          <w:sz w:val="24"/>
          <w:szCs w:val="24"/>
        </w:rPr>
        <w:lastRenderedPageBreak/>
        <w:t>under this Code, may attend through an authorised representative. An</w:t>
      </w:r>
      <w:r w:rsidR="003C22E7">
        <w:rPr>
          <w:rFonts w:cs="Times-Roman"/>
          <w:color w:val="231F20"/>
          <w:sz w:val="24"/>
          <w:szCs w:val="24"/>
        </w:rPr>
        <w:t xml:space="preserve"> </w:t>
      </w:r>
      <w:r w:rsidRPr="00342570">
        <w:rPr>
          <w:rFonts w:cs="Times-Roman"/>
          <w:color w:val="231F20"/>
          <w:sz w:val="24"/>
          <w:szCs w:val="24"/>
        </w:rPr>
        <w:t>“authorised</w:t>
      </w:r>
      <w:r w:rsidR="003C22E7">
        <w:rPr>
          <w:rFonts w:cs="Times-Roman"/>
          <w:color w:val="231F20"/>
          <w:sz w:val="24"/>
          <w:szCs w:val="24"/>
        </w:rPr>
        <w:t xml:space="preserve"> </w:t>
      </w:r>
      <w:r w:rsidRPr="00342570">
        <w:rPr>
          <w:rFonts w:cs="Times-Roman"/>
          <w:color w:val="231F20"/>
          <w:sz w:val="24"/>
          <w:szCs w:val="24"/>
        </w:rPr>
        <w:t>representative” means a person authorised by the assessee in writing to appear</w:t>
      </w:r>
      <w:r w:rsidR="003C22E7">
        <w:rPr>
          <w:rFonts w:cs="Times-Roman"/>
          <w:color w:val="231F20"/>
          <w:sz w:val="24"/>
          <w:szCs w:val="24"/>
        </w:rPr>
        <w:t xml:space="preserve"> </w:t>
      </w:r>
      <w:r w:rsidRPr="00342570">
        <w:rPr>
          <w:rFonts w:cs="Times-Roman"/>
          <w:color w:val="231F20"/>
          <w:sz w:val="24"/>
          <w:szCs w:val="24"/>
        </w:rPr>
        <w:t>on his behalf, including any person who has acquired such educational qualifications as</w:t>
      </w:r>
      <w:r w:rsidR="003C22E7">
        <w:rPr>
          <w:rFonts w:cs="Times-Roman"/>
          <w:color w:val="231F20"/>
          <w:sz w:val="24"/>
          <w:szCs w:val="24"/>
        </w:rPr>
        <w:t xml:space="preserve"> </w:t>
      </w:r>
      <w:r w:rsidRPr="00342570">
        <w:rPr>
          <w:rFonts w:cs="Times-Roman"/>
          <w:color w:val="231F20"/>
          <w:sz w:val="24"/>
          <w:szCs w:val="24"/>
        </w:rPr>
        <w:t>may be prescribed for this purpose.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124. Clause 304 of the Bill further provides that a person, not being a legal practitioner</w:t>
      </w:r>
      <w:r w:rsidR="003C22E7">
        <w:rPr>
          <w:rFonts w:cs="Times-Roman"/>
          <w:color w:val="231F20"/>
          <w:sz w:val="24"/>
          <w:szCs w:val="24"/>
        </w:rPr>
        <w:t xml:space="preserve"> </w:t>
      </w:r>
      <w:r w:rsidRPr="00342570">
        <w:rPr>
          <w:rFonts w:cs="Times-Roman"/>
          <w:color w:val="231F20"/>
          <w:sz w:val="24"/>
          <w:szCs w:val="24"/>
        </w:rPr>
        <w:t xml:space="preserve">or an </w:t>
      </w:r>
      <w:r w:rsidR="003C22E7">
        <w:rPr>
          <w:rFonts w:cs="Times-Roman"/>
          <w:color w:val="231F20"/>
          <w:sz w:val="24"/>
          <w:szCs w:val="24"/>
        </w:rPr>
        <w:t>Chartered A</w:t>
      </w:r>
      <w:r w:rsidRPr="00342570">
        <w:rPr>
          <w:rFonts w:cs="Times-Roman"/>
          <w:color w:val="231F20"/>
          <w:sz w:val="24"/>
          <w:szCs w:val="24"/>
        </w:rPr>
        <w:t>ccountant, who is found guilty of misconduct in connection with any income-tax</w:t>
      </w:r>
      <w:r w:rsidR="003C22E7">
        <w:rPr>
          <w:rFonts w:cs="Times-Roman"/>
          <w:color w:val="231F20"/>
          <w:sz w:val="24"/>
          <w:szCs w:val="24"/>
        </w:rPr>
        <w:t xml:space="preserve"> </w:t>
      </w:r>
      <w:r w:rsidRPr="00342570">
        <w:rPr>
          <w:rFonts w:cs="Times-Roman"/>
          <w:color w:val="231F20"/>
          <w:sz w:val="24"/>
          <w:szCs w:val="24"/>
        </w:rPr>
        <w:t>proceedings by the prescribed authority, shall not be qualified to represent an assessee as</w:t>
      </w:r>
      <w:r w:rsidR="003C22E7">
        <w:rPr>
          <w:rFonts w:cs="Times-Roman"/>
          <w:color w:val="231F20"/>
          <w:sz w:val="24"/>
          <w:szCs w:val="24"/>
        </w:rPr>
        <w:t xml:space="preserve"> </w:t>
      </w:r>
      <w:r w:rsidRPr="00342570">
        <w:rPr>
          <w:rFonts w:cs="Times-Roman"/>
          <w:color w:val="231F20"/>
          <w:sz w:val="24"/>
          <w:szCs w:val="24"/>
        </w:rPr>
        <w:t>his authorised representative.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125. Clause 305 of the Bill provides that the method of rounding off of the amount of</w:t>
      </w:r>
      <w:r w:rsidR="003C22E7">
        <w:rPr>
          <w:rFonts w:cs="Times-Roman"/>
          <w:color w:val="231F20"/>
          <w:sz w:val="24"/>
          <w:szCs w:val="24"/>
        </w:rPr>
        <w:t xml:space="preserve"> </w:t>
      </w:r>
      <w:r w:rsidRPr="00342570">
        <w:rPr>
          <w:rFonts w:cs="Times-Roman"/>
          <w:color w:val="231F20"/>
          <w:sz w:val="24"/>
          <w:szCs w:val="24"/>
        </w:rPr>
        <w:t>tax bases to the nearest multiple of hundred rupees, and any amount payable, or receivable,</w:t>
      </w:r>
      <w:r w:rsidR="003C22E7">
        <w:rPr>
          <w:rFonts w:cs="Times-Roman"/>
          <w:color w:val="231F20"/>
          <w:sz w:val="24"/>
          <w:szCs w:val="24"/>
        </w:rPr>
        <w:t xml:space="preserve"> </w:t>
      </w:r>
      <w:r w:rsidRPr="00342570">
        <w:rPr>
          <w:rFonts w:cs="Times-Roman"/>
          <w:color w:val="231F20"/>
          <w:sz w:val="24"/>
          <w:szCs w:val="24"/>
        </w:rPr>
        <w:t>by the assessee, to the nearest multiple of ten rupees under the provisions of the Code shall</w:t>
      </w:r>
      <w:r w:rsidR="003C22E7">
        <w:rPr>
          <w:rFonts w:cs="Times-Roman"/>
          <w:color w:val="231F20"/>
          <w:sz w:val="24"/>
          <w:szCs w:val="24"/>
        </w:rPr>
        <w:t xml:space="preserve"> </w:t>
      </w:r>
      <w:r w:rsidRPr="00342570">
        <w:rPr>
          <w:rFonts w:cs="Times-Roman"/>
          <w:color w:val="231F20"/>
          <w:sz w:val="24"/>
          <w:szCs w:val="24"/>
        </w:rPr>
        <w:t>be such as may be prescribed.</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126. Sub-clause (18) of clause 314 of the Bill defines “approved fund” to also mean a</w:t>
      </w:r>
      <w:r w:rsidR="003C22E7">
        <w:rPr>
          <w:rFonts w:cs="Times-Roman"/>
          <w:color w:val="231F20"/>
          <w:sz w:val="24"/>
          <w:szCs w:val="24"/>
        </w:rPr>
        <w:t xml:space="preserve"> </w:t>
      </w:r>
      <w:r w:rsidRPr="00342570">
        <w:rPr>
          <w:rFonts w:cs="Times-Roman"/>
          <w:color w:val="231F20"/>
          <w:sz w:val="24"/>
          <w:szCs w:val="24"/>
        </w:rPr>
        <w:t>provident fund, superannuation fund, gratuity fund, pension fund, or any other fund, as</w:t>
      </w:r>
      <w:r w:rsidR="003C22E7">
        <w:rPr>
          <w:rFonts w:cs="Times-Roman"/>
          <w:color w:val="231F20"/>
          <w:sz w:val="24"/>
          <w:szCs w:val="24"/>
        </w:rPr>
        <w:t xml:space="preserve"> a</w:t>
      </w:r>
      <w:r w:rsidRPr="00342570">
        <w:rPr>
          <w:rFonts w:cs="Times-Roman"/>
          <w:color w:val="231F20"/>
          <w:sz w:val="24"/>
          <w:szCs w:val="24"/>
        </w:rPr>
        <w:t>pproved by the Board in accordance with the scheme framed and prescribed by the Central</w:t>
      </w:r>
      <w:r w:rsidR="003C22E7">
        <w:rPr>
          <w:rFonts w:cs="Times-Roman"/>
          <w:color w:val="231F20"/>
          <w:sz w:val="24"/>
          <w:szCs w:val="24"/>
        </w:rPr>
        <w:t xml:space="preserve"> </w:t>
      </w:r>
      <w:r w:rsidRPr="00342570">
        <w:rPr>
          <w:rFonts w:cs="Times-Roman"/>
          <w:color w:val="231F20"/>
          <w:sz w:val="24"/>
          <w:szCs w:val="24"/>
        </w:rPr>
        <w:t>Government in this behalf;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frame the scheme</w:t>
      </w:r>
      <w:r w:rsidR="003C22E7">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127. Sub-clause (31) of clause 314 of the Bill defines “backward classes” to mean such</w:t>
      </w:r>
      <w:r w:rsidR="003C22E7">
        <w:rPr>
          <w:rFonts w:cs="Times-Roman"/>
          <w:color w:val="231F20"/>
          <w:sz w:val="24"/>
          <w:szCs w:val="24"/>
        </w:rPr>
        <w:t xml:space="preserve"> </w:t>
      </w:r>
      <w:r w:rsidRPr="00342570">
        <w:rPr>
          <w:rFonts w:cs="Times-Roman"/>
          <w:color w:val="231F20"/>
          <w:sz w:val="24"/>
          <w:szCs w:val="24"/>
        </w:rPr>
        <w:t>classes of citizens, other than the Scheduled Castes and the Scheduled Tribes, as may be</w:t>
      </w:r>
      <w:r w:rsidR="003C22E7">
        <w:rPr>
          <w:rFonts w:cs="Times-Roman"/>
          <w:color w:val="231F20"/>
          <w:sz w:val="24"/>
          <w:szCs w:val="24"/>
        </w:rPr>
        <w:t xml:space="preserve"> </w:t>
      </w:r>
      <w:r w:rsidRPr="00342570">
        <w:rPr>
          <w:rFonts w:cs="Times-Roman"/>
          <w:color w:val="231F20"/>
          <w:sz w:val="24"/>
          <w:szCs w:val="24"/>
        </w:rPr>
        <w:t>notified, from time to time, by the Central Government or any State Government.</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and the State</w:t>
      </w:r>
      <w:r w:rsidR="003C22E7">
        <w:rPr>
          <w:rFonts w:cs="Times-Roman"/>
          <w:color w:val="231F20"/>
          <w:sz w:val="24"/>
          <w:szCs w:val="24"/>
        </w:rPr>
        <w:t xml:space="preserve"> </w:t>
      </w:r>
      <w:r w:rsidRPr="00342570">
        <w:rPr>
          <w:rFonts w:cs="Times-Roman"/>
          <w:color w:val="231F20"/>
          <w:sz w:val="24"/>
          <w:szCs w:val="24"/>
        </w:rPr>
        <w:t>Governments to issue notifications in this regard for the purposes of this clause.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128. Sub-clause (34) of clause 314 of the Bill defines “Board” to mean the Central</w:t>
      </w:r>
      <w:r w:rsidR="003C22E7">
        <w:rPr>
          <w:rFonts w:cs="Times-Roman"/>
          <w:color w:val="231F20"/>
          <w:sz w:val="24"/>
          <w:szCs w:val="24"/>
        </w:rPr>
        <w:t xml:space="preserve"> </w:t>
      </w:r>
      <w:r w:rsidRPr="00342570">
        <w:rPr>
          <w:rFonts w:cs="Times-Roman"/>
          <w:color w:val="231F20"/>
          <w:sz w:val="24"/>
          <w:szCs w:val="24"/>
        </w:rPr>
        <w:t>Board of Direct Taxes constituted under the Central Boards of Revenue Act, 1963 and</w:t>
      </w:r>
      <w:r w:rsidR="003C22E7">
        <w:rPr>
          <w:rFonts w:cs="Times-Roman"/>
          <w:color w:val="231F20"/>
          <w:sz w:val="24"/>
          <w:szCs w:val="24"/>
        </w:rPr>
        <w:t xml:space="preserve"> </w:t>
      </w:r>
      <w:r w:rsidRPr="00342570">
        <w:rPr>
          <w:rFonts w:cs="Times-Roman"/>
          <w:color w:val="231F20"/>
          <w:sz w:val="24"/>
          <w:szCs w:val="24"/>
        </w:rPr>
        <w:t>notified by the Central Government for the purposes of this Code.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w:t>
      </w:r>
      <w:r w:rsidR="003C22E7">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129. Sub-clause (36) of clause 314 of the Bill defines “broken-period income” to mean</w:t>
      </w:r>
      <w:r w:rsidR="003C22E7">
        <w:rPr>
          <w:rFonts w:cs="Times-Roman"/>
          <w:color w:val="231F20"/>
          <w:sz w:val="24"/>
          <w:szCs w:val="24"/>
        </w:rPr>
        <w:t xml:space="preserve"> </w:t>
      </w:r>
      <w:r w:rsidRPr="00342570">
        <w:rPr>
          <w:rFonts w:cs="Times-Roman"/>
          <w:color w:val="231F20"/>
          <w:sz w:val="24"/>
          <w:szCs w:val="24"/>
        </w:rPr>
        <w:t>the income for the period commencing from the date on which the debt instrument is</w:t>
      </w:r>
      <w:r w:rsidR="003C22E7">
        <w:rPr>
          <w:rFonts w:cs="Times-Roman"/>
          <w:color w:val="231F20"/>
          <w:sz w:val="24"/>
          <w:szCs w:val="24"/>
        </w:rPr>
        <w:t xml:space="preserve"> from </w:t>
      </w:r>
      <w:r w:rsidRPr="003C22E7">
        <w:rPr>
          <w:rFonts w:cs="Times-Roman"/>
          <w:b/>
          <w:strike/>
          <w:color w:val="0066FF"/>
          <w:sz w:val="24"/>
          <w:szCs w:val="24"/>
        </w:rPr>
        <w:t>acquired by the person or the</w:t>
      </w:r>
      <w:r w:rsidRPr="00342570">
        <w:rPr>
          <w:rFonts w:cs="Times-Roman"/>
          <w:color w:val="231F20"/>
          <w:sz w:val="24"/>
          <w:szCs w:val="24"/>
        </w:rPr>
        <w:t xml:space="preserve"> beginning of the financial year, </w:t>
      </w:r>
      <w:r w:rsidRPr="003C22E7">
        <w:rPr>
          <w:rFonts w:cs="Times-Roman"/>
          <w:b/>
          <w:strike/>
          <w:color w:val="0066FF"/>
          <w:sz w:val="24"/>
          <w:szCs w:val="24"/>
        </w:rPr>
        <w:t>whichever is later,</w:t>
      </w:r>
      <w:r w:rsidRPr="00342570">
        <w:rPr>
          <w:rFonts w:cs="Times-Roman"/>
          <w:color w:val="231F20"/>
          <w:sz w:val="24"/>
          <w:szCs w:val="24"/>
        </w:rPr>
        <w:t xml:space="preserve"> and ending</w:t>
      </w:r>
      <w:r w:rsidR="003C22E7">
        <w:rPr>
          <w:rFonts w:cs="Times-Roman"/>
          <w:color w:val="231F20"/>
          <w:sz w:val="24"/>
          <w:szCs w:val="24"/>
        </w:rPr>
        <w:t xml:space="preserve"> </w:t>
      </w:r>
      <w:r w:rsidRPr="00342570">
        <w:rPr>
          <w:rFonts w:cs="Times-Roman"/>
          <w:color w:val="231F20"/>
          <w:sz w:val="24"/>
          <w:szCs w:val="24"/>
        </w:rPr>
        <w:t>on the date on which the security is sold, and calculated in such manner as may be prescribed.</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130. Sub-clause (55) of clause 314 of the Bill defines “Competent Investigating</w:t>
      </w:r>
      <w:r w:rsidR="003C22E7">
        <w:rPr>
          <w:rFonts w:cs="Times-Roman"/>
          <w:color w:val="231F20"/>
          <w:sz w:val="24"/>
          <w:szCs w:val="24"/>
        </w:rPr>
        <w:t xml:space="preserve"> </w:t>
      </w:r>
      <w:r w:rsidRPr="00342570">
        <w:rPr>
          <w:rFonts w:cs="Times-Roman"/>
          <w:color w:val="231F20"/>
          <w:sz w:val="24"/>
          <w:szCs w:val="24"/>
        </w:rPr>
        <w:t>Authority” to mean any income-tax authority not below the rank of Joint Commissioner</w:t>
      </w:r>
      <w:r w:rsidR="003C22E7">
        <w:rPr>
          <w:rFonts w:cs="Times-Roman"/>
          <w:color w:val="231F20"/>
          <w:sz w:val="24"/>
          <w:szCs w:val="24"/>
        </w:rPr>
        <w:t xml:space="preserve"> </w:t>
      </w:r>
      <w:r w:rsidRPr="00342570">
        <w:rPr>
          <w:rFonts w:cs="Times-Roman"/>
          <w:color w:val="231F20"/>
          <w:sz w:val="24"/>
          <w:szCs w:val="24"/>
        </w:rPr>
        <w:t>prescribed as such.</w:t>
      </w:r>
    </w:p>
    <w:p w:rsid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Accordingly, it is proposed to empower the Central Government to notify/make rules</w:t>
      </w:r>
      <w:r w:rsidR="003C22E7">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131. Sub-clause (57) of clause 314 of the Bill defines “computer software” to mean any</w:t>
      </w:r>
      <w:r w:rsidR="003C22E7">
        <w:rPr>
          <w:rFonts w:cs="Times-Roman"/>
          <w:color w:val="231F20"/>
          <w:sz w:val="24"/>
          <w:szCs w:val="24"/>
        </w:rPr>
        <w:t xml:space="preserve"> </w:t>
      </w:r>
      <w:r w:rsidRPr="00342570">
        <w:rPr>
          <w:rFonts w:cs="Times-Roman"/>
          <w:color w:val="231F20"/>
          <w:sz w:val="24"/>
          <w:szCs w:val="24"/>
        </w:rPr>
        <w:t>computer programme recorded on any disc, tape, perforated media or other information</w:t>
      </w:r>
      <w:r w:rsidR="003C22E7">
        <w:rPr>
          <w:rFonts w:cs="Times-Roman"/>
          <w:color w:val="231F20"/>
          <w:sz w:val="24"/>
          <w:szCs w:val="24"/>
        </w:rPr>
        <w:t xml:space="preserve"> </w:t>
      </w:r>
      <w:r w:rsidRPr="00342570">
        <w:rPr>
          <w:rFonts w:cs="Times-Roman"/>
          <w:color w:val="231F20"/>
          <w:sz w:val="24"/>
          <w:szCs w:val="24"/>
        </w:rPr>
        <w:t>storage device; or any customised electronic data or any product or service of similar</w:t>
      </w:r>
      <w:r w:rsidR="003C22E7">
        <w:rPr>
          <w:rFonts w:cs="Times-Roman"/>
          <w:color w:val="231F20"/>
          <w:sz w:val="24"/>
          <w:szCs w:val="24"/>
        </w:rPr>
        <w:t xml:space="preserve"> </w:t>
      </w:r>
      <w:r w:rsidRPr="00342570">
        <w:rPr>
          <w:rFonts w:cs="Times-Roman"/>
          <w:color w:val="231F20"/>
          <w:sz w:val="24"/>
          <w:szCs w:val="24"/>
        </w:rPr>
        <w:t>nature, as may be notified by the Board.</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issue notification in this regard</w:t>
      </w:r>
      <w:r w:rsidR="003C22E7">
        <w:rPr>
          <w:rFonts w:cs="Times-Roman"/>
          <w:color w:val="231F20"/>
          <w:sz w:val="24"/>
          <w:szCs w:val="24"/>
        </w:rPr>
        <w:t xml:space="preserve"> </w:t>
      </w:r>
      <w:r w:rsidRPr="00342570">
        <w:rPr>
          <w:rFonts w:cs="Times-Roman"/>
          <w:color w:val="231F20"/>
          <w:sz w:val="24"/>
          <w:szCs w:val="24"/>
        </w:rPr>
        <w:t>for the purposes of this clause.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132. Sub-clause (63) of clause 314 of the Bill defines “Cost Inflation Index” in relation</w:t>
      </w:r>
      <w:r w:rsidR="003C22E7">
        <w:rPr>
          <w:rFonts w:cs="Times-Roman"/>
          <w:color w:val="231F20"/>
          <w:sz w:val="24"/>
          <w:szCs w:val="24"/>
        </w:rPr>
        <w:t xml:space="preserve"> </w:t>
      </w:r>
      <w:r w:rsidRPr="00342570">
        <w:rPr>
          <w:rFonts w:cs="Times-Roman"/>
          <w:color w:val="231F20"/>
          <w:sz w:val="24"/>
          <w:szCs w:val="24"/>
        </w:rPr>
        <w:t>to a financial year as the index as the Central Government may specify by Notification,</w:t>
      </w:r>
      <w:r w:rsidR="003C22E7">
        <w:rPr>
          <w:rFonts w:cs="Times-Roman"/>
          <w:color w:val="231F20"/>
          <w:sz w:val="24"/>
          <w:szCs w:val="24"/>
        </w:rPr>
        <w:t xml:space="preserve"> </w:t>
      </w:r>
      <w:r w:rsidRPr="00342570">
        <w:rPr>
          <w:rFonts w:cs="Times-Roman"/>
          <w:color w:val="231F20"/>
          <w:sz w:val="24"/>
          <w:szCs w:val="24"/>
        </w:rPr>
        <w:t>having regard to seventy-five per cent. of the average rise in the consumer price index for</w:t>
      </w:r>
      <w:r w:rsidR="003C22E7">
        <w:rPr>
          <w:rFonts w:cs="Times-Roman"/>
          <w:color w:val="231F20"/>
          <w:sz w:val="24"/>
          <w:szCs w:val="24"/>
        </w:rPr>
        <w:t xml:space="preserve"> </w:t>
      </w:r>
      <w:r w:rsidRPr="00342570">
        <w:rPr>
          <w:rFonts w:cs="Times-Roman"/>
          <w:color w:val="231F20"/>
          <w:sz w:val="24"/>
          <w:szCs w:val="24"/>
        </w:rPr>
        <w:t>non-urban manual employees for the immediately preceding financial year.</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w:t>
      </w:r>
      <w:r w:rsidR="003C22E7">
        <w:rPr>
          <w:rFonts w:cs="Times-Roman"/>
          <w:color w:val="231F20"/>
          <w:sz w:val="24"/>
          <w:szCs w:val="24"/>
        </w:rPr>
        <w:t>tral Government to notify the “I</w:t>
      </w:r>
      <w:r w:rsidRPr="00342570">
        <w:rPr>
          <w:rFonts w:cs="Times-Roman"/>
          <w:color w:val="231F20"/>
          <w:sz w:val="24"/>
          <w:szCs w:val="24"/>
        </w:rPr>
        <w:t>ndex”</w:t>
      </w:r>
      <w:r w:rsidR="003C22E7">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133. Sub-clause (74) of clause 314 of the Bill provides that the transfer, in relation to</w:t>
      </w:r>
      <w:r w:rsidR="003C22E7">
        <w:rPr>
          <w:rFonts w:cs="Times-Roman"/>
          <w:color w:val="231F20"/>
          <w:sz w:val="24"/>
          <w:szCs w:val="24"/>
        </w:rPr>
        <w:t xml:space="preserve"> </w:t>
      </w:r>
      <w:r w:rsidRPr="00342570">
        <w:rPr>
          <w:rFonts w:cs="Times-Roman"/>
          <w:color w:val="231F20"/>
          <w:sz w:val="24"/>
          <w:szCs w:val="24"/>
        </w:rPr>
        <w:t>“demerger”, shall be in accordance with such other conditions as may be notified by the</w:t>
      </w:r>
      <w:r w:rsidR="003C22E7">
        <w:rPr>
          <w:rFonts w:cs="Times-Roman"/>
          <w:color w:val="231F20"/>
          <w:sz w:val="24"/>
          <w:szCs w:val="24"/>
        </w:rPr>
        <w:t xml:space="preserve"> </w:t>
      </w:r>
      <w:r w:rsidRPr="00342570">
        <w:rPr>
          <w:rFonts w:cs="Times-Roman"/>
          <w:color w:val="231F20"/>
          <w:sz w:val="24"/>
          <w:szCs w:val="24"/>
        </w:rPr>
        <w:t>Central Government having regard to the necessity to ensure that the transfer is for genuine</w:t>
      </w:r>
      <w:r w:rsidR="003C22E7">
        <w:rPr>
          <w:rFonts w:cs="Times-Roman"/>
          <w:color w:val="231F20"/>
          <w:sz w:val="24"/>
          <w:szCs w:val="24"/>
        </w:rPr>
        <w:t xml:space="preserve"> </w:t>
      </w:r>
      <w:r w:rsidRPr="00342570">
        <w:rPr>
          <w:rFonts w:cs="Times-Roman"/>
          <w:color w:val="231F20"/>
          <w:sz w:val="24"/>
          <w:szCs w:val="24"/>
        </w:rPr>
        <w:t>business purposes. It is further provided that the splitting up or the reconstruction of any</w:t>
      </w:r>
      <w:r w:rsidR="003C22E7">
        <w:rPr>
          <w:rFonts w:cs="Times-Roman"/>
          <w:color w:val="231F20"/>
          <w:sz w:val="24"/>
          <w:szCs w:val="24"/>
        </w:rPr>
        <w:t xml:space="preserve"> </w:t>
      </w:r>
      <w:r w:rsidRPr="00342570">
        <w:rPr>
          <w:rFonts w:cs="Times-Roman"/>
          <w:color w:val="231F20"/>
          <w:sz w:val="24"/>
          <w:szCs w:val="24"/>
        </w:rPr>
        <w:t>authority or a body constituted or established under a Central, State or Provincial Act, or a</w:t>
      </w:r>
      <w:r w:rsidR="003C22E7">
        <w:rPr>
          <w:rFonts w:cs="Times-Roman"/>
          <w:color w:val="231F20"/>
          <w:sz w:val="24"/>
          <w:szCs w:val="24"/>
        </w:rPr>
        <w:t xml:space="preserve"> </w:t>
      </w:r>
      <w:r w:rsidRPr="00342570">
        <w:rPr>
          <w:rFonts w:cs="Times-Roman"/>
          <w:color w:val="231F20"/>
          <w:sz w:val="24"/>
          <w:szCs w:val="24"/>
        </w:rPr>
        <w:t>local authority or a public sector company to form a resulting company, shall be in accordance</w:t>
      </w:r>
      <w:r w:rsidR="003C22E7">
        <w:rPr>
          <w:rFonts w:cs="Times-Roman"/>
          <w:color w:val="231F20"/>
          <w:sz w:val="24"/>
          <w:szCs w:val="24"/>
        </w:rPr>
        <w:t xml:space="preserve"> </w:t>
      </w:r>
      <w:r w:rsidRPr="00342570">
        <w:rPr>
          <w:rFonts w:cs="Times-Roman"/>
          <w:color w:val="231F20"/>
          <w:sz w:val="24"/>
          <w:szCs w:val="24"/>
        </w:rPr>
        <w:t>with the conditions as may be not</w:t>
      </w:r>
      <w:r w:rsidR="003C22E7">
        <w:rPr>
          <w:rFonts w:cs="Times-Roman"/>
          <w:color w:val="231F20"/>
          <w:sz w:val="24"/>
          <w:szCs w:val="24"/>
        </w:rPr>
        <w:t xml:space="preserve">ified by the Central Government </w:t>
      </w:r>
      <w:r w:rsidR="003C22E7" w:rsidRPr="003C22E7">
        <w:rPr>
          <w:rFonts w:cs="Times-Roman"/>
          <w:b/>
          <w:color w:val="0066FF"/>
          <w:sz w:val="24"/>
          <w:szCs w:val="24"/>
        </w:rPr>
        <w:t>shall not be reckoned  as demerger.</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134. Sub-clause (86) of clause 314 of the Bill defines “due date” in relation to any</w:t>
      </w:r>
      <w:r w:rsidR="003C22E7">
        <w:rPr>
          <w:rFonts w:cs="Times-Roman"/>
          <w:color w:val="231F20"/>
          <w:sz w:val="24"/>
          <w:szCs w:val="24"/>
        </w:rPr>
        <w:t xml:space="preserve"> </w:t>
      </w:r>
      <w:r w:rsidRPr="00342570">
        <w:rPr>
          <w:rFonts w:cs="Times-Roman"/>
          <w:color w:val="231F20"/>
          <w:sz w:val="24"/>
          <w:szCs w:val="24"/>
        </w:rPr>
        <w:t>other return, other than the return of tax bases, to mean such date as may be prescribed.</w:t>
      </w:r>
    </w:p>
    <w:p w:rsid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3C22E7" w:rsidRPr="00342570" w:rsidRDefault="003C22E7" w:rsidP="003C22E7">
      <w:pPr>
        <w:autoSpaceDE w:val="0"/>
        <w:autoSpaceDN w:val="0"/>
        <w:adjustRightInd w:val="0"/>
        <w:spacing w:after="0" w:line="240" w:lineRule="auto"/>
        <w:jc w:val="both"/>
        <w:rPr>
          <w:rFonts w:cs="Times-Roman"/>
          <w:color w:val="231F20"/>
          <w:sz w:val="24"/>
          <w:szCs w:val="24"/>
        </w:rPr>
      </w:pP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135. Sub-clause (87) of clause 314 of the Bill defines “electoral trust” to mean a trust</w:t>
      </w:r>
      <w:r w:rsidR="003C22E7">
        <w:rPr>
          <w:rFonts w:cs="Times-Roman"/>
          <w:color w:val="231F20"/>
          <w:sz w:val="24"/>
          <w:szCs w:val="24"/>
        </w:rPr>
        <w:t xml:space="preserve"> </w:t>
      </w:r>
      <w:r w:rsidRPr="00342570">
        <w:rPr>
          <w:rFonts w:cs="Times-Roman"/>
          <w:color w:val="231F20"/>
          <w:sz w:val="24"/>
          <w:szCs w:val="24"/>
        </w:rPr>
        <w:t>so approved by the Board in accordance with the scheme made in this regard by the Central</w:t>
      </w:r>
      <w:r w:rsidR="003C22E7">
        <w:rPr>
          <w:rFonts w:cs="Times-Roman"/>
          <w:color w:val="231F20"/>
          <w:sz w:val="24"/>
          <w:szCs w:val="24"/>
        </w:rPr>
        <w:t xml:space="preserve"> </w:t>
      </w:r>
      <w:r w:rsidRPr="00342570">
        <w:rPr>
          <w:rFonts w:cs="Times-Roman"/>
          <w:color w:val="231F20"/>
          <w:sz w:val="24"/>
          <w:szCs w:val="24"/>
        </w:rPr>
        <w:t>Government.</w:t>
      </w:r>
    </w:p>
    <w:p w:rsid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the scheme</w:t>
      </w:r>
      <w:r w:rsidR="003C22E7">
        <w:rPr>
          <w:rFonts w:cs="Times-Roman"/>
          <w:color w:val="231F20"/>
          <w:sz w:val="24"/>
          <w:szCs w:val="24"/>
        </w:rPr>
        <w:t xml:space="preserve"> </w:t>
      </w:r>
      <w:r w:rsidRPr="00342570">
        <w:rPr>
          <w:rFonts w:cs="Times-Roman"/>
          <w:color w:val="231F20"/>
          <w:sz w:val="24"/>
          <w:szCs w:val="24"/>
        </w:rPr>
        <w:t>in this regard for the purposes of this clause.</w:t>
      </w:r>
    </w:p>
    <w:p w:rsidR="003C22E7" w:rsidRPr="00342570" w:rsidRDefault="003C22E7" w:rsidP="003C22E7">
      <w:pPr>
        <w:autoSpaceDE w:val="0"/>
        <w:autoSpaceDN w:val="0"/>
        <w:adjustRightInd w:val="0"/>
        <w:spacing w:after="0" w:line="240" w:lineRule="auto"/>
        <w:jc w:val="both"/>
        <w:rPr>
          <w:rFonts w:cs="Times-Roman"/>
          <w:color w:val="231F20"/>
          <w:sz w:val="24"/>
          <w:szCs w:val="24"/>
        </w:rPr>
      </w:pP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136. Sub-clause (93) of clause 314 of the Bill defines “fair market value”, in relation to</w:t>
      </w:r>
      <w:r w:rsidR="003C22E7">
        <w:rPr>
          <w:rFonts w:cs="Times-Roman"/>
          <w:color w:val="231F20"/>
          <w:sz w:val="24"/>
          <w:szCs w:val="24"/>
        </w:rPr>
        <w:t xml:space="preserve"> </w:t>
      </w:r>
      <w:r w:rsidRPr="00342570">
        <w:rPr>
          <w:rFonts w:cs="Times-Roman"/>
          <w:color w:val="231F20"/>
          <w:sz w:val="24"/>
          <w:szCs w:val="24"/>
        </w:rPr>
        <w:t>an asset, to mean the price determined in such manner as may be prescribed.</w:t>
      </w:r>
    </w:p>
    <w:p w:rsid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3C22E7" w:rsidRPr="00342570" w:rsidRDefault="003C22E7" w:rsidP="003C22E7">
      <w:pPr>
        <w:autoSpaceDE w:val="0"/>
        <w:autoSpaceDN w:val="0"/>
        <w:adjustRightInd w:val="0"/>
        <w:spacing w:after="0" w:line="240" w:lineRule="auto"/>
        <w:jc w:val="both"/>
        <w:rPr>
          <w:rFonts w:cs="Times-Roman"/>
          <w:color w:val="231F20"/>
          <w:sz w:val="24"/>
          <w:szCs w:val="24"/>
        </w:rPr>
      </w:pP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137. Sub-clause (112) of clause 314 of the Bill defines “head office expenditure” to</w:t>
      </w:r>
      <w:r w:rsidR="003C22E7">
        <w:rPr>
          <w:rFonts w:cs="Times-Roman"/>
          <w:color w:val="231F20"/>
          <w:sz w:val="24"/>
          <w:szCs w:val="24"/>
        </w:rPr>
        <w:t xml:space="preserve"> </w:t>
      </w:r>
      <w:r w:rsidRPr="00342570">
        <w:rPr>
          <w:rFonts w:cs="Times-Roman"/>
          <w:color w:val="231F20"/>
          <w:sz w:val="24"/>
          <w:szCs w:val="24"/>
        </w:rPr>
        <w:t>mean executive and general administration expenditure incurred by the assessee outside</w:t>
      </w:r>
      <w:r w:rsidR="003C22E7">
        <w:rPr>
          <w:rFonts w:cs="Times-Roman"/>
          <w:color w:val="231F20"/>
          <w:sz w:val="24"/>
          <w:szCs w:val="24"/>
        </w:rPr>
        <w:t xml:space="preserve"> </w:t>
      </w:r>
      <w:r w:rsidRPr="00342570">
        <w:rPr>
          <w:rFonts w:cs="Times-Roman"/>
          <w:color w:val="231F20"/>
          <w:sz w:val="24"/>
          <w:szCs w:val="24"/>
        </w:rPr>
        <w:t>India, including expenditure incurred in respect of, in addition to the matters specified</w:t>
      </w:r>
      <w:r w:rsidR="003C22E7">
        <w:rPr>
          <w:rFonts w:cs="Times-Roman"/>
          <w:color w:val="231F20"/>
          <w:sz w:val="24"/>
          <w:szCs w:val="24"/>
        </w:rPr>
        <w:t xml:space="preserve"> </w:t>
      </w:r>
      <w:r w:rsidRPr="00342570">
        <w:rPr>
          <w:rFonts w:cs="Times-Roman"/>
          <w:color w:val="231F20"/>
          <w:sz w:val="24"/>
          <w:szCs w:val="24"/>
        </w:rPr>
        <w:t>therein, such other matters connected with administration as may be prescribed.</w:t>
      </w: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3C22E7" w:rsidRPr="00342570" w:rsidRDefault="003C22E7" w:rsidP="00342570">
      <w:pPr>
        <w:autoSpaceDE w:val="0"/>
        <w:autoSpaceDN w:val="0"/>
        <w:adjustRightInd w:val="0"/>
        <w:spacing w:after="0" w:line="240" w:lineRule="auto"/>
        <w:rPr>
          <w:rFonts w:cs="Times-Roman"/>
          <w:color w:val="231F20"/>
          <w:sz w:val="24"/>
          <w:szCs w:val="24"/>
        </w:rPr>
      </w:pP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138. Sub-clause (159) of Clause 314 of the Bill defines “medical authority” as - (i) the</w:t>
      </w:r>
      <w:r w:rsidR="003C22E7">
        <w:rPr>
          <w:rFonts w:cs="Times-Roman"/>
          <w:color w:val="231F20"/>
          <w:sz w:val="24"/>
          <w:szCs w:val="24"/>
        </w:rPr>
        <w:t xml:space="preserve"> </w:t>
      </w:r>
      <w:r w:rsidRPr="00342570">
        <w:rPr>
          <w:rFonts w:cs="Times-Roman"/>
          <w:color w:val="231F20"/>
          <w:sz w:val="24"/>
          <w:szCs w:val="24"/>
        </w:rPr>
        <w:t>medical authority referred to in clause (p) of section 2 of the Persons with Disabilities (Equal</w:t>
      </w:r>
      <w:r w:rsidR="003C22E7">
        <w:rPr>
          <w:rFonts w:cs="Times-Roman"/>
          <w:color w:val="231F20"/>
          <w:sz w:val="24"/>
          <w:szCs w:val="24"/>
        </w:rPr>
        <w:t xml:space="preserve"> </w:t>
      </w:r>
      <w:r w:rsidRPr="00342570">
        <w:rPr>
          <w:rFonts w:cs="Times-Roman"/>
          <w:color w:val="231F20"/>
          <w:sz w:val="24"/>
          <w:szCs w:val="24"/>
        </w:rPr>
        <w:t>Opportunities, Protection of Rights and Full Participation) Act, 1995; or (ii) such other</w:t>
      </w:r>
      <w:r w:rsidR="003C22E7">
        <w:rPr>
          <w:rFonts w:cs="Times-Roman"/>
          <w:color w:val="231F20"/>
          <w:sz w:val="24"/>
          <w:szCs w:val="24"/>
        </w:rPr>
        <w:t xml:space="preserve"> </w:t>
      </w:r>
      <w:r w:rsidRPr="00342570">
        <w:rPr>
          <w:rFonts w:cs="Times-Roman"/>
          <w:color w:val="231F20"/>
          <w:sz w:val="24"/>
          <w:szCs w:val="24"/>
        </w:rPr>
        <w:t>medical authority as may be notified by the Central Government for this purpose.</w:t>
      </w: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notify the “medical</w:t>
      </w:r>
      <w:r w:rsidR="003C22E7">
        <w:rPr>
          <w:rFonts w:cs="Times-Roman"/>
          <w:color w:val="231F20"/>
          <w:sz w:val="24"/>
          <w:szCs w:val="24"/>
        </w:rPr>
        <w:t xml:space="preserve"> </w:t>
      </w:r>
      <w:r w:rsidRPr="00342570">
        <w:rPr>
          <w:rFonts w:cs="Times-Roman"/>
          <w:color w:val="231F20"/>
          <w:sz w:val="24"/>
          <w:szCs w:val="24"/>
        </w:rPr>
        <w:t>authority” in this regard for the purposes of this clause.</w:t>
      </w:r>
    </w:p>
    <w:p w:rsidR="003C22E7" w:rsidRDefault="003C22E7" w:rsidP="00342570">
      <w:pPr>
        <w:autoSpaceDE w:val="0"/>
        <w:autoSpaceDN w:val="0"/>
        <w:adjustRightInd w:val="0"/>
        <w:spacing w:after="0" w:line="240" w:lineRule="auto"/>
        <w:rPr>
          <w:rFonts w:cs="Times-Roman"/>
          <w:color w:val="231F20"/>
          <w:sz w:val="24"/>
          <w:szCs w:val="24"/>
        </w:rPr>
      </w:pP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139. Sub-clause (166) of clause 314 of the Bill defines “net worth” in relation to an</w:t>
      </w:r>
      <w:r w:rsidR="003C22E7">
        <w:rPr>
          <w:rFonts w:cs="Times-Roman"/>
          <w:color w:val="231F20"/>
          <w:sz w:val="24"/>
          <w:szCs w:val="24"/>
        </w:rPr>
        <w:t xml:space="preserve"> </w:t>
      </w:r>
      <w:r w:rsidRPr="00342570">
        <w:rPr>
          <w:rFonts w:cs="Times-Roman"/>
          <w:color w:val="231F20"/>
          <w:sz w:val="24"/>
          <w:szCs w:val="24"/>
        </w:rPr>
        <w:t>undertaking or division transferred under slump sale, to mean the value determined in such</w:t>
      </w:r>
      <w:r w:rsidR="003C22E7">
        <w:rPr>
          <w:rFonts w:cs="Times-Roman"/>
          <w:color w:val="231F20"/>
          <w:sz w:val="24"/>
          <w:szCs w:val="24"/>
        </w:rPr>
        <w:t xml:space="preserve"> </w:t>
      </w:r>
      <w:r w:rsidRPr="00342570">
        <w:rPr>
          <w:rFonts w:cs="Times-Roman"/>
          <w:color w:val="231F20"/>
          <w:sz w:val="24"/>
          <w:szCs w:val="24"/>
        </w:rPr>
        <w:t>manner as may be prescribed.</w:t>
      </w:r>
    </w:p>
    <w:p w:rsid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3C22E7" w:rsidRPr="00342570" w:rsidRDefault="003C22E7" w:rsidP="003C22E7">
      <w:pPr>
        <w:autoSpaceDE w:val="0"/>
        <w:autoSpaceDN w:val="0"/>
        <w:adjustRightInd w:val="0"/>
        <w:spacing w:after="0" w:line="240" w:lineRule="auto"/>
        <w:jc w:val="both"/>
        <w:rPr>
          <w:rFonts w:cs="Times-Roman"/>
          <w:color w:val="231F20"/>
          <w:sz w:val="24"/>
          <w:szCs w:val="24"/>
        </w:rPr>
      </w:pP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140. Sub-clause (191) of clause 314 of the Bill provides that the value of the perquisites</w:t>
      </w:r>
      <w:r w:rsidR="003C22E7">
        <w:rPr>
          <w:rFonts w:cs="Times-Roman"/>
          <w:color w:val="231F20"/>
          <w:sz w:val="24"/>
          <w:szCs w:val="24"/>
        </w:rPr>
        <w:t xml:space="preserve"> </w:t>
      </w:r>
      <w:r w:rsidRPr="00342570">
        <w:rPr>
          <w:rFonts w:cs="Times-Roman"/>
          <w:color w:val="231F20"/>
          <w:sz w:val="24"/>
          <w:szCs w:val="24"/>
        </w:rPr>
        <w:t>defined therein shall be computed in such manner as may be prescribed.</w:t>
      </w:r>
    </w:p>
    <w:p w:rsid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w:t>
      </w:r>
      <w:r w:rsidR="003C22E7">
        <w:rPr>
          <w:rFonts w:cs="Times-Roman"/>
          <w:color w:val="231F20"/>
          <w:sz w:val="24"/>
          <w:szCs w:val="24"/>
        </w:rPr>
        <w:t xml:space="preserve"> </w:t>
      </w:r>
      <w:r w:rsidRPr="00342570">
        <w:rPr>
          <w:rFonts w:cs="Times-Roman"/>
          <w:color w:val="231F20"/>
          <w:sz w:val="24"/>
          <w:szCs w:val="24"/>
        </w:rPr>
        <w:t>respect of the manner of computation of the value of perquisites for the purposes of this</w:t>
      </w:r>
      <w:r w:rsidR="003C22E7">
        <w:rPr>
          <w:rFonts w:cs="Times-Roman"/>
          <w:color w:val="231F20"/>
          <w:sz w:val="24"/>
          <w:szCs w:val="24"/>
        </w:rPr>
        <w:t xml:space="preserve"> </w:t>
      </w:r>
      <w:r w:rsidRPr="00342570">
        <w:rPr>
          <w:rFonts w:cs="Times-Roman"/>
          <w:color w:val="231F20"/>
          <w:sz w:val="24"/>
          <w:szCs w:val="24"/>
        </w:rPr>
        <w:t>clause.</w:t>
      </w:r>
    </w:p>
    <w:p w:rsidR="003C22E7" w:rsidRPr="00342570" w:rsidRDefault="003C22E7" w:rsidP="003C22E7">
      <w:pPr>
        <w:autoSpaceDE w:val="0"/>
        <w:autoSpaceDN w:val="0"/>
        <w:adjustRightInd w:val="0"/>
        <w:spacing w:after="0" w:line="240" w:lineRule="auto"/>
        <w:jc w:val="both"/>
        <w:rPr>
          <w:rFonts w:cs="Times-Roman"/>
          <w:color w:val="231F20"/>
          <w:sz w:val="24"/>
          <w:szCs w:val="24"/>
        </w:rPr>
      </w:pP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141. Sub-clause (211) of clause 314 of the Bill defines “recognised stock exchange” to</w:t>
      </w:r>
      <w:r w:rsidR="003C22E7">
        <w:rPr>
          <w:rFonts w:cs="Times-Roman"/>
          <w:color w:val="231F20"/>
          <w:sz w:val="24"/>
          <w:szCs w:val="24"/>
        </w:rPr>
        <w:t xml:space="preserve"> </w:t>
      </w:r>
      <w:r w:rsidRPr="00342570">
        <w:rPr>
          <w:rFonts w:cs="Times-Roman"/>
          <w:color w:val="231F20"/>
          <w:sz w:val="24"/>
          <w:szCs w:val="24"/>
        </w:rPr>
        <w:t xml:space="preserve">mean a recognised stock exchange as referred to in </w:t>
      </w:r>
      <w:r w:rsidR="003C22E7">
        <w:rPr>
          <w:rFonts w:cs="Times-Roman"/>
          <w:color w:val="231F20"/>
          <w:sz w:val="24"/>
          <w:szCs w:val="24"/>
        </w:rPr>
        <w:t>SEBI Act, 1992</w:t>
      </w:r>
      <w:r w:rsidRPr="00342570">
        <w:rPr>
          <w:rFonts w:cs="Times-Roman"/>
          <w:color w:val="231F20"/>
          <w:sz w:val="24"/>
          <w:szCs w:val="24"/>
        </w:rPr>
        <w:t xml:space="preserve"> and which fulfils such conditions as may be prescribed</w:t>
      </w:r>
      <w:r w:rsidR="003C22E7">
        <w:rPr>
          <w:rFonts w:cs="Times-Roman"/>
          <w:color w:val="231F20"/>
          <w:sz w:val="24"/>
          <w:szCs w:val="24"/>
        </w:rPr>
        <w:t xml:space="preserve"> </w:t>
      </w:r>
      <w:r w:rsidRPr="00342570">
        <w:rPr>
          <w:rFonts w:cs="Times-Roman"/>
          <w:color w:val="231F20"/>
          <w:sz w:val="24"/>
          <w:szCs w:val="24"/>
        </w:rPr>
        <w:t>and notified by the Central Government for this purpose.</w:t>
      </w:r>
    </w:p>
    <w:p w:rsid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3C22E7" w:rsidRPr="00342570" w:rsidRDefault="003C22E7" w:rsidP="003C22E7">
      <w:pPr>
        <w:autoSpaceDE w:val="0"/>
        <w:autoSpaceDN w:val="0"/>
        <w:adjustRightInd w:val="0"/>
        <w:spacing w:after="0" w:line="240" w:lineRule="auto"/>
        <w:jc w:val="both"/>
        <w:rPr>
          <w:rFonts w:cs="Times-Roman"/>
          <w:color w:val="231F20"/>
          <w:sz w:val="24"/>
          <w:szCs w:val="24"/>
        </w:rPr>
      </w:pPr>
    </w:p>
    <w:p w:rsidR="00342570" w:rsidRPr="00342570" w:rsidRDefault="00342570" w:rsidP="003C22E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142. Sub-clause (213) of clause 314 of the Bill defines “registered valuer” to mean a</w:t>
      </w:r>
      <w:r w:rsidR="003C22E7">
        <w:rPr>
          <w:rFonts w:cs="Times-Roman"/>
          <w:color w:val="231F20"/>
          <w:sz w:val="24"/>
          <w:szCs w:val="24"/>
        </w:rPr>
        <w:t xml:space="preserve"> </w:t>
      </w:r>
      <w:r w:rsidRPr="00342570">
        <w:rPr>
          <w:rFonts w:cs="Times-Roman"/>
          <w:color w:val="231F20"/>
          <w:sz w:val="24"/>
          <w:szCs w:val="24"/>
        </w:rPr>
        <w:t>person registered as such by the Board for determining the value of any asset in accordance</w:t>
      </w:r>
      <w:r w:rsidR="003C22E7">
        <w:rPr>
          <w:rFonts w:cs="Times-Roman"/>
          <w:color w:val="231F20"/>
          <w:sz w:val="24"/>
          <w:szCs w:val="24"/>
        </w:rPr>
        <w:t xml:space="preserve"> </w:t>
      </w:r>
      <w:r w:rsidRPr="00342570">
        <w:rPr>
          <w:rFonts w:cs="Times-Roman"/>
          <w:color w:val="231F20"/>
          <w:sz w:val="24"/>
          <w:szCs w:val="24"/>
        </w:rPr>
        <w:t>with the procedure as may be prescribed.</w:t>
      </w:r>
    </w:p>
    <w:p w:rsid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rules in this</w:t>
      </w:r>
      <w:r w:rsidR="003C22E7">
        <w:rPr>
          <w:rFonts w:cs="Times-Roman"/>
          <w:color w:val="231F20"/>
          <w:sz w:val="24"/>
          <w:szCs w:val="24"/>
        </w:rPr>
        <w:t xml:space="preserve"> </w:t>
      </w:r>
      <w:r w:rsidRPr="00342570">
        <w:rPr>
          <w:rFonts w:cs="Times-Roman"/>
          <w:color w:val="231F20"/>
          <w:sz w:val="24"/>
          <w:szCs w:val="24"/>
        </w:rPr>
        <w:t>regard for the purposes of this clause.</w:t>
      </w:r>
    </w:p>
    <w:p w:rsidR="006E2361" w:rsidRPr="00342570" w:rsidRDefault="006E2361" w:rsidP="00342570">
      <w:pPr>
        <w:autoSpaceDE w:val="0"/>
        <w:autoSpaceDN w:val="0"/>
        <w:adjustRightInd w:val="0"/>
        <w:spacing w:after="0" w:line="240" w:lineRule="auto"/>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143. Sub-clause (239) of clause 314 of the Bill defines “specified association” to mean</w:t>
      </w:r>
      <w:r w:rsidR="006E2361">
        <w:rPr>
          <w:rFonts w:cs="Times-Roman"/>
          <w:color w:val="231F20"/>
          <w:sz w:val="24"/>
          <w:szCs w:val="24"/>
        </w:rPr>
        <w:t xml:space="preserve"> </w:t>
      </w:r>
      <w:r w:rsidRPr="00342570">
        <w:rPr>
          <w:rFonts w:cs="Times-Roman"/>
          <w:color w:val="231F20"/>
          <w:sz w:val="24"/>
          <w:szCs w:val="24"/>
        </w:rPr>
        <w:t>any institution, association or body, whether incorporated or not, functioning under any</w:t>
      </w:r>
      <w:r w:rsidR="006E2361">
        <w:rPr>
          <w:rFonts w:cs="Times-Roman"/>
          <w:color w:val="231F20"/>
          <w:sz w:val="24"/>
          <w:szCs w:val="24"/>
        </w:rPr>
        <w:t xml:space="preserve"> </w:t>
      </w:r>
      <w:r w:rsidRPr="00342570">
        <w:rPr>
          <w:rFonts w:cs="Times-Roman"/>
          <w:color w:val="231F20"/>
          <w:sz w:val="24"/>
          <w:szCs w:val="24"/>
        </w:rPr>
        <w:t>law for the time being in force in India or the laws of the specified territory outside India and</w:t>
      </w:r>
      <w:r w:rsidR="006E2361">
        <w:rPr>
          <w:rFonts w:cs="Times-Roman"/>
          <w:color w:val="231F20"/>
          <w:sz w:val="24"/>
          <w:szCs w:val="24"/>
        </w:rPr>
        <w:t xml:space="preserve"> </w:t>
      </w:r>
      <w:r w:rsidRPr="00342570">
        <w:rPr>
          <w:rFonts w:cs="Times-Roman"/>
          <w:color w:val="231F20"/>
          <w:sz w:val="24"/>
          <w:szCs w:val="24"/>
        </w:rPr>
        <w:t>notified as such by the Central Government.</w:t>
      </w:r>
    </w:p>
    <w:p w:rsid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w:t>
      </w:r>
      <w:r w:rsidR="006E2361">
        <w:rPr>
          <w:rFonts w:cs="Times-Roman"/>
          <w:color w:val="231F20"/>
          <w:sz w:val="24"/>
          <w:szCs w:val="24"/>
        </w:rPr>
        <w:t xml:space="preserve"> </w:t>
      </w:r>
      <w:r w:rsidRPr="00342570">
        <w:rPr>
          <w:rFonts w:cs="Times-Roman"/>
          <w:color w:val="231F20"/>
          <w:sz w:val="24"/>
          <w:szCs w:val="24"/>
        </w:rPr>
        <w:t>in this regard for the purposes of this clause.</w:t>
      </w:r>
    </w:p>
    <w:p w:rsidR="006E2361" w:rsidRPr="00342570" w:rsidRDefault="006E2361" w:rsidP="006E2361">
      <w:pPr>
        <w:autoSpaceDE w:val="0"/>
        <w:autoSpaceDN w:val="0"/>
        <w:adjustRightInd w:val="0"/>
        <w:spacing w:after="0" w:line="240" w:lineRule="auto"/>
        <w:jc w:val="both"/>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144. Sub-clause (241) of clause 314 of the Bill defines “specified knowledge-based</w:t>
      </w:r>
      <w:r w:rsidR="006E2361">
        <w:rPr>
          <w:rFonts w:cs="Times-Roman"/>
          <w:color w:val="231F20"/>
          <w:sz w:val="24"/>
          <w:szCs w:val="24"/>
        </w:rPr>
        <w:t xml:space="preserve"> </w:t>
      </w:r>
      <w:r w:rsidRPr="00342570">
        <w:rPr>
          <w:rFonts w:cs="Times-Roman"/>
          <w:color w:val="231F20"/>
          <w:sz w:val="24"/>
          <w:szCs w:val="24"/>
        </w:rPr>
        <w:t>industry or service” to mean any other industry or service, other than those specified</w:t>
      </w:r>
      <w:r w:rsidR="006E2361">
        <w:rPr>
          <w:rFonts w:cs="Times-Roman"/>
          <w:color w:val="231F20"/>
          <w:sz w:val="24"/>
          <w:szCs w:val="24"/>
        </w:rPr>
        <w:t xml:space="preserve"> </w:t>
      </w:r>
      <w:r w:rsidRPr="00342570">
        <w:rPr>
          <w:rFonts w:cs="Times-Roman"/>
          <w:color w:val="231F20"/>
          <w:sz w:val="24"/>
          <w:szCs w:val="24"/>
        </w:rPr>
        <w:t>therein, as may be notified by the Central Government.</w:t>
      </w: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Accordingly, it is proposed to empower the Central Government to issue notification</w:t>
      </w:r>
      <w:r w:rsidR="006E2361">
        <w:rPr>
          <w:rFonts w:cs="Times-Roman"/>
          <w:color w:val="231F20"/>
          <w:sz w:val="24"/>
          <w:szCs w:val="24"/>
        </w:rPr>
        <w:t xml:space="preserve"> </w:t>
      </w:r>
      <w:r w:rsidRPr="00342570">
        <w:rPr>
          <w:rFonts w:cs="Times-Roman"/>
          <w:color w:val="231F20"/>
          <w:sz w:val="24"/>
          <w:szCs w:val="24"/>
        </w:rPr>
        <w:t>in this regard for the purposes of this clause.</w:t>
      </w:r>
    </w:p>
    <w:p w:rsidR="006E2361" w:rsidRDefault="006E2361" w:rsidP="00342570">
      <w:pPr>
        <w:autoSpaceDE w:val="0"/>
        <w:autoSpaceDN w:val="0"/>
        <w:adjustRightInd w:val="0"/>
        <w:spacing w:after="0" w:line="240" w:lineRule="auto"/>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145. Sub-clause (242) of clause 314 of the Bill defines “specified territory” to mean</w:t>
      </w:r>
      <w:r w:rsidR="006E2361">
        <w:rPr>
          <w:rFonts w:cs="Times-Roman"/>
          <w:color w:val="231F20"/>
          <w:sz w:val="24"/>
          <w:szCs w:val="24"/>
        </w:rPr>
        <w:t xml:space="preserve"> </w:t>
      </w:r>
      <w:r w:rsidRPr="00342570">
        <w:rPr>
          <w:rFonts w:cs="Times-Roman"/>
          <w:color w:val="231F20"/>
          <w:sz w:val="24"/>
          <w:szCs w:val="24"/>
        </w:rPr>
        <w:t>any area outside India and notified as such by the Central Government.</w:t>
      </w:r>
    </w:p>
    <w:p w:rsid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w:t>
      </w:r>
      <w:r w:rsidR="006E2361">
        <w:rPr>
          <w:rFonts w:cs="Times-Roman"/>
          <w:color w:val="231F20"/>
          <w:sz w:val="24"/>
          <w:szCs w:val="24"/>
        </w:rPr>
        <w:t xml:space="preserve"> </w:t>
      </w:r>
      <w:r w:rsidRPr="00342570">
        <w:rPr>
          <w:rFonts w:cs="Times-Roman"/>
          <w:color w:val="231F20"/>
          <w:sz w:val="24"/>
          <w:szCs w:val="24"/>
        </w:rPr>
        <w:t>in this regard for the purposes of this clause.</w:t>
      </w:r>
    </w:p>
    <w:p w:rsidR="006E2361" w:rsidRPr="00342570" w:rsidRDefault="006E2361" w:rsidP="006E2361">
      <w:pPr>
        <w:autoSpaceDE w:val="0"/>
        <w:autoSpaceDN w:val="0"/>
        <w:adjustRightInd w:val="0"/>
        <w:spacing w:after="0" w:line="240" w:lineRule="auto"/>
        <w:jc w:val="both"/>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146. Sub-clause (250) of clause 314 of the Bill defines “State Pooled Finance Entity” to</w:t>
      </w:r>
      <w:r w:rsidR="006E2361">
        <w:rPr>
          <w:rFonts w:cs="Times-Roman"/>
          <w:color w:val="231F20"/>
          <w:sz w:val="24"/>
          <w:szCs w:val="24"/>
        </w:rPr>
        <w:t xml:space="preserve"> </w:t>
      </w:r>
      <w:r w:rsidRPr="00342570">
        <w:rPr>
          <w:rFonts w:cs="Times-Roman"/>
          <w:color w:val="231F20"/>
          <w:sz w:val="24"/>
          <w:szCs w:val="24"/>
        </w:rPr>
        <w:t>mean such entity which is set up in accordance with the guidelines for the Pooled Finance</w:t>
      </w:r>
      <w:r w:rsidR="006E2361">
        <w:rPr>
          <w:rFonts w:cs="Times-Roman"/>
          <w:color w:val="231F20"/>
          <w:sz w:val="24"/>
          <w:szCs w:val="24"/>
        </w:rPr>
        <w:t xml:space="preserve"> </w:t>
      </w:r>
      <w:r w:rsidRPr="00342570">
        <w:rPr>
          <w:rFonts w:cs="Times-Roman"/>
          <w:color w:val="231F20"/>
          <w:sz w:val="24"/>
          <w:szCs w:val="24"/>
        </w:rPr>
        <w:t>Development Scheme notified by the Central Government.</w:t>
      </w:r>
    </w:p>
    <w:p w:rsid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E2361">
        <w:rPr>
          <w:rFonts w:cs="Times-Roman"/>
          <w:color w:val="231F20"/>
          <w:sz w:val="24"/>
          <w:szCs w:val="24"/>
        </w:rPr>
        <w:t xml:space="preserve"> </w:t>
      </w:r>
      <w:r w:rsidRPr="00342570">
        <w:rPr>
          <w:rFonts w:cs="Times-Roman"/>
          <w:color w:val="231F20"/>
          <w:sz w:val="24"/>
          <w:szCs w:val="24"/>
        </w:rPr>
        <w:t>regard for the purposes of this clause.</w:t>
      </w:r>
    </w:p>
    <w:p w:rsidR="006E2361" w:rsidRPr="00342570" w:rsidRDefault="006E2361" w:rsidP="006E2361">
      <w:pPr>
        <w:autoSpaceDE w:val="0"/>
        <w:autoSpaceDN w:val="0"/>
        <w:adjustRightInd w:val="0"/>
        <w:spacing w:after="0" w:line="240" w:lineRule="auto"/>
        <w:jc w:val="both"/>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147. Sub-clause (259) of clause 314 of the Bill defines “Tax Recovery Officer” to mean</w:t>
      </w:r>
      <w:r w:rsidR="006E2361">
        <w:rPr>
          <w:rFonts w:cs="Times-Roman"/>
          <w:color w:val="231F20"/>
          <w:sz w:val="24"/>
          <w:szCs w:val="24"/>
        </w:rPr>
        <w:t xml:space="preserve"> </w:t>
      </w:r>
      <w:r w:rsidRPr="00342570">
        <w:rPr>
          <w:rFonts w:cs="Times-Roman"/>
          <w:color w:val="231F20"/>
          <w:sz w:val="24"/>
          <w:szCs w:val="24"/>
        </w:rPr>
        <w:t>any Income-tax Officer who may be authorised by the Chief Commissioner or the</w:t>
      </w:r>
      <w:r w:rsidR="006E2361">
        <w:rPr>
          <w:rFonts w:cs="Times-Roman"/>
          <w:color w:val="231F20"/>
          <w:sz w:val="24"/>
          <w:szCs w:val="24"/>
        </w:rPr>
        <w:t xml:space="preserve"> </w:t>
      </w:r>
      <w:r w:rsidRPr="00342570">
        <w:rPr>
          <w:rFonts w:cs="Times-Roman"/>
          <w:color w:val="231F20"/>
          <w:sz w:val="24"/>
          <w:szCs w:val="24"/>
        </w:rPr>
        <w:t>Commissioner, by general or special order in writing to exercise the powers of a Tax Recovery</w:t>
      </w:r>
      <w:r w:rsidR="006E2361">
        <w:rPr>
          <w:rFonts w:cs="Times-Roman"/>
          <w:color w:val="231F20"/>
          <w:sz w:val="24"/>
          <w:szCs w:val="24"/>
        </w:rPr>
        <w:t xml:space="preserve"> </w:t>
      </w:r>
      <w:r w:rsidRPr="00342570">
        <w:rPr>
          <w:rFonts w:cs="Times-Roman"/>
          <w:color w:val="231F20"/>
          <w:sz w:val="24"/>
          <w:szCs w:val="24"/>
        </w:rPr>
        <w:t>Officer to exercise or perform such powers and functions which are conferred on, or assigned</w:t>
      </w:r>
      <w:r w:rsidR="006E2361">
        <w:rPr>
          <w:rFonts w:cs="Times-Roman"/>
          <w:color w:val="231F20"/>
          <w:sz w:val="24"/>
          <w:szCs w:val="24"/>
        </w:rPr>
        <w:t xml:space="preserve"> </w:t>
      </w:r>
      <w:r w:rsidRPr="00342570">
        <w:rPr>
          <w:rFonts w:cs="Times-Roman"/>
          <w:color w:val="231F20"/>
          <w:sz w:val="24"/>
          <w:szCs w:val="24"/>
        </w:rPr>
        <w:t>to, an Assessing Officer as may be prescribed.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rules in this</w:t>
      </w:r>
      <w:r w:rsidR="006E2361">
        <w:rPr>
          <w:rFonts w:cs="Times-Roman"/>
          <w:color w:val="231F20"/>
          <w:sz w:val="24"/>
          <w:szCs w:val="24"/>
        </w:rPr>
        <w:t xml:space="preserve"> </w:t>
      </w:r>
      <w:r w:rsidRPr="00342570">
        <w:rPr>
          <w:rFonts w:cs="Times-Roman"/>
          <w:color w:val="231F20"/>
          <w:sz w:val="24"/>
          <w:szCs w:val="24"/>
        </w:rPr>
        <w:t>regard for the purposes of this clause.</w:t>
      </w:r>
    </w:p>
    <w:p w:rsidR="006E2361" w:rsidRDefault="006E2361" w:rsidP="006E2361">
      <w:pPr>
        <w:autoSpaceDE w:val="0"/>
        <w:autoSpaceDN w:val="0"/>
        <w:adjustRightInd w:val="0"/>
        <w:spacing w:after="0" w:line="240" w:lineRule="auto"/>
        <w:jc w:val="both"/>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148. Sub-clause (260) of clause 314 of the Bill provides that “test of continuity of</w:t>
      </w:r>
      <w:r w:rsidR="006E2361">
        <w:rPr>
          <w:rFonts w:cs="Times-Roman"/>
          <w:color w:val="231F20"/>
          <w:sz w:val="24"/>
          <w:szCs w:val="24"/>
        </w:rPr>
        <w:t xml:space="preserve"> </w:t>
      </w:r>
      <w:r w:rsidRPr="00342570">
        <w:rPr>
          <w:rFonts w:cs="Times-Roman"/>
          <w:color w:val="231F20"/>
          <w:sz w:val="24"/>
          <w:szCs w:val="24"/>
        </w:rPr>
        <w:t>business” stands satisfied, in case of a successor, if he, in addition to fulfiling the conditions</w:t>
      </w:r>
      <w:r w:rsidR="006E2361">
        <w:rPr>
          <w:rFonts w:cs="Times-Roman"/>
          <w:color w:val="231F20"/>
          <w:sz w:val="24"/>
          <w:szCs w:val="24"/>
        </w:rPr>
        <w:t xml:space="preserve"> </w:t>
      </w:r>
      <w:r w:rsidRPr="00342570">
        <w:rPr>
          <w:rFonts w:cs="Times-Roman"/>
          <w:color w:val="231F20"/>
          <w:sz w:val="24"/>
          <w:szCs w:val="24"/>
        </w:rPr>
        <w:t xml:space="preserve">specified therein, fulfils such other conditions as may be prescribed to ensure the </w:t>
      </w:r>
      <w:r w:rsidR="006E2361" w:rsidRPr="006E2361">
        <w:rPr>
          <w:rFonts w:cs="Times-Roman"/>
          <w:b/>
          <w:color w:val="0066FF"/>
          <w:sz w:val="24"/>
          <w:szCs w:val="24"/>
        </w:rPr>
        <w:t>continuity</w:t>
      </w:r>
      <w:r w:rsidRPr="00342570">
        <w:rPr>
          <w:rFonts w:cs="Times-Roman"/>
          <w:color w:val="231F20"/>
          <w:sz w:val="24"/>
          <w:szCs w:val="24"/>
        </w:rPr>
        <w:t xml:space="preserve"> of</w:t>
      </w:r>
      <w:r w:rsidR="006E2361">
        <w:rPr>
          <w:rFonts w:cs="Times-Roman"/>
          <w:color w:val="231F20"/>
          <w:sz w:val="24"/>
          <w:szCs w:val="24"/>
        </w:rPr>
        <w:t xml:space="preserve"> </w:t>
      </w:r>
      <w:r w:rsidRPr="00342570">
        <w:rPr>
          <w:rFonts w:cs="Times-Roman"/>
          <w:color w:val="231F20"/>
          <w:sz w:val="24"/>
          <w:szCs w:val="24"/>
        </w:rPr>
        <w:t>the business of the predecessor or to ensure that the business reorganisation is for genuine</w:t>
      </w:r>
      <w:r w:rsidR="006E2361">
        <w:rPr>
          <w:rFonts w:cs="Times-Roman"/>
          <w:color w:val="231F20"/>
          <w:sz w:val="24"/>
          <w:szCs w:val="24"/>
        </w:rPr>
        <w:t xml:space="preserve"> </w:t>
      </w:r>
      <w:r w:rsidRPr="00342570">
        <w:rPr>
          <w:rFonts w:cs="Times-Roman"/>
          <w:color w:val="231F20"/>
          <w:sz w:val="24"/>
          <w:szCs w:val="24"/>
        </w:rPr>
        <w:t>business purpose.</w:t>
      </w:r>
    </w:p>
    <w:p w:rsid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E2361">
        <w:rPr>
          <w:rFonts w:cs="Times-Roman"/>
          <w:color w:val="231F20"/>
          <w:sz w:val="24"/>
          <w:szCs w:val="24"/>
        </w:rPr>
        <w:t xml:space="preserve"> </w:t>
      </w:r>
      <w:r w:rsidRPr="00342570">
        <w:rPr>
          <w:rFonts w:cs="Times-Roman"/>
          <w:color w:val="231F20"/>
          <w:sz w:val="24"/>
          <w:szCs w:val="24"/>
        </w:rPr>
        <w:t>regard for the purposes of this clause.</w:t>
      </w:r>
    </w:p>
    <w:p w:rsidR="006E2361" w:rsidRPr="00342570" w:rsidRDefault="006E2361" w:rsidP="006E2361">
      <w:pPr>
        <w:autoSpaceDE w:val="0"/>
        <w:autoSpaceDN w:val="0"/>
        <w:adjustRightInd w:val="0"/>
        <w:spacing w:after="0" w:line="240" w:lineRule="auto"/>
        <w:jc w:val="both"/>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149. Sub-clause (284) of clause 314 of the Bill defines “urban area” as an area within</w:t>
      </w:r>
      <w:r w:rsidR="006E2361">
        <w:rPr>
          <w:rFonts w:cs="Times-Roman"/>
          <w:color w:val="231F20"/>
          <w:sz w:val="24"/>
          <w:szCs w:val="24"/>
        </w:rPr>
        <w:t xml:space="preserve"> </w:t>
      </w:r>
      <w:r w:rsidRPr="00342570">
        <w:rPr>
          <w:rFonts w:cs="Times-Roman"/>
          <w:color w:val="231F20"/>
          <w:sz w:val="24"/>
          <w:szCs w:val="24"/>
        </w:rPr>
        <w:t>such distance from the local limits of any municipality or cantonment board referred to in</w:t>
      </w:r>
      <w:r w:rsidR="006E2361">
        <w:rPr>
          <w:rFonts w:cs="Times-Roman"/>
          <w:color w:val="231F20"/>
          <w:sz w:val="24"/>
          <w:szCs w:val="24"/>
        </w:rPr>
        <w:t xml:space="preserve"> </w:t>
      </w:r>
      <w:r w:rsidRPr="00342570">
        <w:rPr>
          <w:rFonts w:cs="Times-Roman"/>
          <w:color w:val="231F20"/>
          <w:sz w:val="24"/>
          <w:szCs w:val="24"/>
        </w:rPr>
        <w:t>item (a), as the Central Government may having regard to the extent of, and scope for,</w:t>
      </w:r>
      <w:r w:rsidR="006E2361">
        <w:rPr>
          <w:rFonts w:cs="Times-Roman"/>
          <w:color w:val="231F20"/>
          <w:sz w:val="24"/>
          <w:szCs w:val="24"/>
        </w:rPr>
        <w:t xml:space="preserve"> </w:t>
      </w:r>
      <w:r w:rsidRPr="00342570">
        <w:rPr>
          <w:rFonts w:cs="Times-Roman"/>
          <w:color w:val="231F20"/>
          <w:sz w:val="24"/>
          <w:szCs w:val="24"/>
        </w:rPr>
        <w:t>urbanisation of that area and other relevant considerations, specify in this behalf by</w:t>
      </w:r>
      <w:r w:rsidR="006E2361">
        <w:rPr>
          <w:rFonts w:cs="Times-Roman"/>
          <w:color w:val="231F20"/>
          <w:sz w:val="24"/>
          <w:szCs w:val="24"/>
        </w:rPr>
        <w:t xml:space="preserve"> </w:t>
      </w:r>
      <w:r w:rsidRPr="00342570">
        <w:rPr>
          <w:rFonts w:cs="Times-Roman"/>
          <w:color w:val="231F20"/>
          <w:sz w:val="24"/>
          <w:szCs w:val="24"/>
        </w:rPr>
        <w:t>notification.</w:t>
      </w:r>
    </w:p>
    <w:p w:rsid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w:t>
      </w:r>
      <w:r w:rsidR="006E2361">
        <w:rPr>
          <w:rFonts w:cs="Times-Roman"/>
          <w:color w:val="231F20"/>
          <w:sz w:val="24"/>
          <w:szCs w:val="24"/>
        </w:rPr>
        <w:t xml:space="preserve"> </w:t>
      </w:r>
      <w:r w:rsidRPr="00342570">
        <w:rPr>
          <w:rFonts w:cs="Times-Roman"/>
          <w:color w:val="231F20"/>
          <w:sz w:val="24"/>
          <w:szCs w:val="24"/>
        </w:rPr>
        <w:t>in this regard for the purposes of this clause.</w:t>
      </w:r>
    </w:p>
    <w:p w:rsidR="006E2361" w:rsidRPr="00342570" w:rsidRDefault="006E2361" w:rsidP="006E2361">
      <w:pPr>
        <w:autoSpaceDE w:val="0"/>
        <w:autoSpaceDN w:val="0"/>
        <w:adjustRightInd w:val="0"/>
        <w:spacing w:after="0" w:line="240" w:lineRule="auto"/>
        <w:jc w:val="both"/>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150. Sub-clause (289) of clause 314 of the Bill provides that “value of sweat equity</w:t>
      </w:r>
      <w:r w:rsidR="006E2361">
        <w:rPr>
          <w:rFonts w:cs="Times-Roman"/>
          <w:color w:val="231F20"/>
          <w:sz w:val="24"/>
          <w:szCs w:val="24"/>
        </w:rPr>
        <w:t xml:space="preserve"> </w:t>
      </w:r>
      <w:r w:rsidRPr="00342570">
        <w:rPr>
          <w:rFonts w:cs="Times-Roman"/>
          <w:color w:val="231F20"/>
          <w:sz w:val="24"/>
          <w:szCs w:val="24"/>
        </w:rPr>
        <w:t>shares” shall be the value of the sweat equity shares on the date on which the option is</w:t>
      </w:r>
      <w:r w:rsidR="006E2361">
        <w:rPr>
          <w:rFonts w:cs="Times-Roman"/>
          <w:color w:val="231F20"/>
          <w:sz w:val="24"/>
          <w:szCs w:val="24"/>
        </w:rPr>
        <w:t xml:space="preserve"> </w:t>
      </w:r>
      <w:r w:rsidRPr="00342570">
        <w:rPr>
          <w:rFonts w:cs="Times-Roman"/>
          <w:color w:val="231F20"/>
          <w:sz w:val="24"/>
          <w:szCs w:val="24"/>
        </w:rPr>
        <w:t>exercised by the assessee, determined in accordance with the method as may be prescribed,</w:t>
      </w:r>
      <w:r w:rsidR="006E2361">
        <w:rPr>
          <w:rFonts w:cs="Times-Roman"/>
          <w:color w:val="231F20"/>
          <w:sz w:val="24"/>
          <w:szCs w:val="24"/>
        </w:rPr>
        <w:t xml:space="preserve"> </w:t>
      </w:r>
      <w:r w:rsidRPr="006E2361">
        <w:rPr>
          <w:rFonts w:cs="Times-Roman"/>
          <w:b/>
          <w:strike/>
          <w:color w:val="0066FF"/>
          <w:sz w:val="24"/>
          <w:szCs w:val="24"/>
        </w:rPr>
        <w:t>as reduced by the amount actually paid by, or recovered from, the assessee in respect of</w:t>
      </w:r>
      <w:r w:rsidR="006E2361" w:rsidRPr="006E2361">
        <w:rPr>
          <w:rFonts w:cs="Times-Roman"/>
          <w:b/>
          <w:strike/>
          <w:color w:val="0066FF"/>
          <w:sz w:val="24"/>
          <w:szCs w:val="24"/>
        </w:rPr>
        <w:t xml:space="preserve"> </w:t>
      </w:r>
      <w:r w:rsidRPr="006E2361">
        <w:rPr>
          <w:rFonts w:cs="Times-Roman"/>
          <w:b/>
          <w:strike/>
          <w:color w:val="0066FF"/>
          <w:sz w:val="24"/>
          <w:szCs w:val="24"/>
        </w:rPr>
        <w:t>such shares.</w:t>
      </w:r>
    </w:p>
    <w:p w:rsid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E2361">
        <w:rPr>
          <w:rFonts w:cs="Times-Roman"/>
          <w:color w:val="231F20"/>
          <w:sz w:val="24"/>
          <w:szCs w:val="24"/>
        </w:rPr>
        <w:t xml:space="preserve"> </w:t>
      </w:r>
      <w:r w:rsidRPr="00342570">
        <w:rPr>
          <w:rFonts w:cs="Times-Roman"/>
          <w:color w:val="231F20"/>
          <w:sz w:val="24"/>
          <w:szCs w:val="24"/>
        </w:rPr>
        <w:t>regard for the purposes of this clause.</w:t>
      </w:r>
    </w:p>
    <w:p w:rsidR="006E2361" w:rsidRPr="00342570" w:rsidRDefault="006E2361" w:rsidP="006E2361">
      <w:pPr>
        <w:autoSpaceDE w:val="0"/>
        <w:autoSpaceDN w:val="0"/>
        <w:adjustRightInd w:val="0"/>
        <w:spacing w:after="0" w:line="240" w:lineRule="auto"/>
        <w:jc w:val="both"/>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151. Sub-clause (290) of clause 314 of the Bill defines “venture capital company” to</w:t>
      </w:r>
      <w:r w:rsidR="006E2361">
        <w:rPr>
          <w:rFonts w:cs="Times-Roman"/>
          <w:color w:val="231F20"/>
          <w:sz w:val="24"/>
          <w:szCs w:val="24"/>
        </w:rPr>
        <w:t xml:space="preserve"> </w:t>
      </w:r>
      <w:r w:rsidRPr="00342570">
        <w:rPr>
          <w:rFonts w:cs="Times-Roman"/>
          <w:color w:val="231F20"/>
          <w:sz w:val="24"/>
          <w:szCs w:val="24"/>
        </w:rPr>
        <w:t>me</w:t>
      </w:r>
      <w:r w:rsidR="006E2361">
        <w:rPr>
          <w:rFonts w:cs="Times-Roman"/>
          <w:color w:val="231F20"/>
          <w:sz w:val="24"/>
          <w:szCs w:val="24"/>
        </w:rPr>
        <w:t>an a company, -</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(a) W</w:t>
      </w:r>
      <w:r w:rsidR="00342570" w:rsidRPr="00342570">
        <w:rPr>
          <w:rFonts w:cs="Times-Roman"/>
          <w:color w:val="231F20"/>
          <w:sz w:val="24"/>
          <w:szCs w:val="24"/>
        </w:rPr>
        <w:t>hich has been granted a certificate of registration as a venture capital</w:t>
      </w:r>
      <w:r>
        <w:rPr>
          <w:rFonts w:cs="Times-Roman"/>
          <w:color w:val="231F20"/>
          <w:sz w:val="24"/>
          <w:szCs w:val="24"/>
        </w:rPr>
        <w:t xml:space="preserve"> </w:t>
      </w:r>
      <w:r w:rsidR="00342570" w:rsidRPr="00342570">
        <w:rPr>
          <w:rFonts w:cs="Times-Roman"/>
          <w:color w:val="231F20"/>
          <w:sz w:val="24"/>
          <w:szCs w:val="24"/>
        </w:rPr>
        <w:t>company under the Securities and Exchange Board of India Act, 1992; and</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(b) W</w:t>
      </w:r>
      <w:r w:rsidR="00342570" w:rsidRPr="00342570">
        <w:rPr>
          <w:rFonts w:cs="Times-Roman"/>
          <w:color w:val="231F20"/>
          <w:sz w:val="24"/>
          <w:szCs w:val="24"/>
        </w:rPr>
        <w:t>hich fulfils all other conditions as may be prescribed in this behalf.</w:t>
      </w:r>
    </w:p>
    <w:p w:rsid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E2361">
        <w:rPr>
          <w:rFonts w:cs="Times-Roman"/>
          <w:color w:val="231F20"/>
          <w:sz w:val="24"/>
          <w:szCs w:val="24"/>
        </w:rPr>
        <w:t xml:space="preserve"> </w:t>
      </w:r>
      <w:r w:rsidRPr="00342570">
        <w:rPr>
          <w:rFonts w:cs="Times-Roman"/>
          <w:color w:val="231F20"/>
          <w:sz w:val="24"/>
          <w:szCs w:val="24"/>
        </w:rPr>
        <w:t>regard for the purposes of this clause.</w:t>
      </w:r>
    </w:p>
    <w:p w:rsidR="006E2361" w:rsidRPr="00342570" w:rsidRDefault="006E2361" w:rsidP="006E2361">
      <w:pPr>
        <w:autoSpaceDE w:val="0"/>
        <w:autoSpaceDN w:val="0"/>
        <w:adjustRightInd w:val="0"/>
        <w:spacing w:after="0" w:line="240" w:lineRule="auto"/>
        <w:jc w:val="both"/>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152. Sub-clause (291) of clause 314 of the Bill defines “venture capital fund” to mean</w:t>
      </w:r>
      <w:r w:rsidR="006E2361">
        <w:rPr>
          <w:rFonts w:cs="Times-Roman"/>
          <w:color w:val="231F20"/>
          <w:sz w:val="24"/>
          <w:szCs w:val="24"/>
        </w:rPr>
        <w:t xml:space="preserve"> a fund,-</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(a) W</w:t>
      </w:r>
      <w:r w:rsidR="00342570" w:rsidRPr="00342570">
        <w:rPr>
          <w:rFonts w:cs="Times-Roman"/>
          <w:color w:val="231F20"/>
          <w:sz w:val="24"/>
          <w:szCs w:val="24"/>
        </w:rPr>
        <w:t>hich has been granted a certificate of registration as a venture capital fund</w:t>
      </w:r>
      <w:r>
        <w:rPr>
          <w:rFonts w:cs="Times-Roman"/>
          <w:color w:val="231F20"/>
          <w:sz w:val="24"/>
          <w:szCs w:val="24"/>
        </w:rPr>
        <w:t xml:space="preserve"> </w:t>
      </w:r>
      <w:r w:rsidR="00342570" w:rsidRPr="00342570">
        <w:rPr>
          <w:rFonts w:cs="Times-Roman"/>
          <w:color w:val="231F20"/>
          <w:sz w:val="24"/>
          <w:szCs w:val="24"/>
        </w:rPr>
        <w:t>under the Securities and Exchange Board of India Act, 1992; and</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(b) W</w:t>
      </w:r>
      <w:r w:rsidR="00342570" w:rsidRPr="00342570">
        <w:rPr>
          <w:rFonts w:cs="Times-Roman"/>
          <w:color w:val="231F20"/>
          <w:sz w:val="24"/>
          <w:szCs w:val="24"/>
        </w:rPr>
        <w:t>hich fulfils all other conditions as may be prescribed in this behalf.</w:t>
      </w:r>
    </w:p>
    <w:p w:rsid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E2361">
        <w:rPr>
          <w:rFonts w:cs="Times-Roman"/>
          <w:color w:val="231F20"/>
          <w:sz w:val="24"/>
          <w:szCs w:val="24"/>
        </w:rPr>
        <w:t xml:space="preserve"> </w:t>
      </w:r>
      <w:r w:rsidRPr="00342570">
        <w:rPr>
          <w:rFonts w:cs="Times-Roman"/>
          <w:color w:val="231F20"/>
          <w:sz w:val="24"/>
          <w:szCs w:val="24"/>
        </w:rPr>
        <w:t>regard for the purposes of this clause.</w:t>
      </w:r>
    </w:p>
    <w:p w:rsidR="006E2361" w:rsidRPr="00342570" w:rsidRDefault="006E2361" w:rsidP="006E2361">
      <w:pPr>
        <w:autoSpaceDE w:val="0"/>
        <w:autoSpaceDN w:val="0"/>
        <w:adjustRightInd w:val="0"/>
        <w:spacing w:after="0" w:line="240" w:lineRule="auto"/>
        <w:jc w:val="both"/>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153. Sub-clause (292) of clause 314 of the Bill defines “venture capital undertaking” to</w:t>
      </w:r>
      <w:r w:rsidR="006E2361">
        <w:rPr>
          <w:rFonts w:cs="Times-Roman"/>
          <w:color w:val="231F20"/>
          <w:sz w:val="24"/>
          <w:szCs w:val="24"/>
        </w:rPr>
        <w:t xml:space="preserve"> </w:t>
      </w:r>
      <w:r w:rsidRPr="00342570">
        <w:rPr>
          <w:rFonts w:cs="Times-Roman"/>
          <w:color w:val="231F20"/>
          <w:sz w:val="24"/>
          <w:szCs w:val="24"/>
        </w:rPr>
        <w:t>mean such domestic company whose shares are not listed in a recognised stock exchange</w:t>
      </w:r>
      <w:r w:rsidR="006E2361">
        <w:rPr>
          <w:rFonts w:cs="Times-Roman"/>
          <w:color w:val="231F20"/>
          <w:sz w:val="24"/>
          <w:szCs w:val="24"/>
        </w:rPr>
        <w:t xml:space="preserve"> </w:t>
      </w:r>
      <w:r w:rsidRPr="00342570">
        <w:rPr>
          <w:rFonts w:cs="Times-Roman"/>
          <w:color w:val="231F20"/>
          <w:sz w:val="24"/>
          <w:szCs w:val="24"/>
        </w:rPr>
        <w:t>in India and which is engaged in the busi</w:t>
      </w:r>
      <w:r w:rsidR="006E2361">
        <w:rPr>
          <w:rFonts w:cs="Times-Roman"/>
          <w:color w:val="231F20"/>
          <w:sz w:val="24"/>
          <w:szCs w:val="24"/>
        </w:rPr>
        <w:t>ness of -</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(a) N</w:t>
      </w:r>
      <w:r w:rsidR="00342570" w:rsidRPr="00342570">
        <w:rPr>
          <w:rFonts w:cs="Times-Roman"/>
          <w:color w:val="231F20"/>
          <w:sz w:val="24"/>
          <w:szCs w:val="24"/>
        </w:rPr>
        <w:t>anotechnology;</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(b) I</w:t>
      </w:r>
      <w:r w:rsidR="00342570" w:rsidRPr="00342570">
        <w:rPr>
          <w:rFonts w:cs="Times-Roman"/>
          <w:color w:val="231F20"/>
          <w:sz w:val="24"/>
          <w:szCs w:val="24"/>
        </w:rPr>
        <w:t>nformation technology relating to hardware and software development;</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(c) S</w:t>
      </w:r>
      <w:r w:rsidR="00342570" w:rsidRPr="00342570">
        <w:rPr>
          <w:rFonts w:cs="Times-Roman"/>
          <w:color w:val="231F20"/>
          <w:sz w:val="24"/>
          <w:szCs w:val="24"/>
        </w:rPr>
        <w:t>eed research and development;</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(d) B</w:t>
      </w:r>
      <w:r w:rsidR="00342570" w:rsidRPr="00342570">
        <w:rPr>
          <w:rFonts w:cs="Times-Roman"/>
          <w:color w:val="231F20"/>
          <w:sz w:val="24"/>
          <w:szCs w:val="24"/>
        </w:rPr>
        <w:t>io-technology;</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(e) R</w:t>
      </w:r>
      <w:r w:rsidR="00342570" w:rsidRPr="00342570">
        <w:rPr>
          <w:rFonts w:cs="Times-Roman"/>
          <w:color w:val="231F20"/>
          <w:sz w:val="24"/>
          <w:szCs w:val="24"/>
        </w:rPr>
        <w:t>esearch and development of new chemical entities in the pharmaceutical</w:t>
      </w:r>
      <w:r>
        <w:rPr>
          <w:rFonts w:cs="Times-Roman"/>
          <w:color w:val="231F20"/>
          <w:sz w:val="24"/>
          <w:szCs w:val="24"/>
        </w:rPr>
        <w:t xml:space="preserve"> </w:t>
      </w:r>
      <w:r w:rsidR="00342570" w:rsidRPr="00342570">
        <w:rPr>
          <w:rFonts w:cs="Times-Roman"/>
          <w:color w:val="231F20"/>
          <w:sz w:val="24"/>
          <w:szCs w:val="24"/>
        </w:rPr>
        <w:t>sector;</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(f) P</w:t>
      </w:r>
      <w:r w:rsidR="00342570" w:rsidRPr="00342570">
        <w:rPr>
          <w:rFonts w:cs="Times-Roman"/>
          <w:color w:val="231F20"/>
          <w:sz w:val="24"/>
          <w:szCs w:val="24"/>
        </w:rPr>
        <w:t>roduction of bio-fuels;</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(g) D</w:t>
      </w:r>
      <w:r w:rsidR="00342570" w:rsidRPr="00342570">
        <w:rPr>
          <w:rFonts w:cs="Times-Roman"/>
          <w:color w:val="231F20"/>
          <w:sz w:val="24"/>
          <w:szCs w:val="24"/>
        </w:rPr>
        <w:t>airy or poultry;</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(h) B</w:t>
      </w:r>
      <w:r w:rsidR="00342570" w:rsidRPr="00342570">
        <w:rPr>
          <w:rFonts w:cs="Times-Roman"/>
          <w:color w:val="231F20"/>
          <w:sz w:val="24"/>
          <w:szCs w:val="24"/>
        </w:rPr>
        <w:t>uilding and operating composite hotel-cum-convention centre with seating</w:t>
      </w:r>
      <w:r>
        <w:rPr>
          <w:rFonts w:cs="Times-Roman"/>
          <w:color w:val="231F20"/>
          <w:sz w:val="24"/>
          <w:szCs w:val="24"/>
        </w:rPr>
        <w:t xml:space="preserve"> </w:t>
      </w:r>
      <w:r w:rsidR="00342570" w:rsidRPr="00342570">
        <w:rPr>
          <w:rFonts w:cs="Times-Roman"/>
          <w:color w:val="231F20"/>
          <w:sz w:val="24"/>
          <w:szCs w:val="24"/>
        </w:rPr>
        <w:t>capacity of more than three thousand;</w:t>
      </w:r>
    </w:p>
    <w:p w:rsidR="00342570" w:rsidRPr="00342570" w:rsidRDefault="006E2361" w:rsidP="00342570">
      <w:pPr>
        <w:autoSpaceDE w:val="0"/>
        <w:autoSpaceDN w:val="0"/>
        <w:adjustRightInd w:val="0"/>
        <w:spacing w:after="0" w:line="240" w:lineRule="auto"/>
        <w:rPr>
          <w:rFonts w:cs="Times-Roman"/>
          <w:color w:val="231F20"/>
          <w:sz w:val="24"/>
          <w:szCs w:val="24"/>
        </w:rPr>
      </w:pPr>
      <w:r>
        <w:rPr>
          <w:rFonts w:cs="Times-Roman"/>
          <w:color w:val="231F20"/>
          <w:sz w:val="24"/>
          <w:szCs w:val="24"/>
        </w:rPr>
        <w:t>(i) D</w:t>
      </w:r>
      <w:r w:rsidR="00342570" w:rsidRPr="00342570">
        <w:rPr>
          <w:rFonts w:cs="Times-Roman"/>
          <w:color w:val="231F20"/>
          <w:sz w:val="24"/>
          <w:szCs w:val="24"/>
        </w:rPr>
        <w:t>evelopment of infrastructure facility; or</w:t>
      </w:r>
    </w:p>
    <w:p w:rsidR="00342570" w:rsidRPr="00342570" w:rsidRDefault="006E2361" w:rsidP="00342570">
      <w:pPr>
        <w:autoSpaceDE w:val="0"/>
        <w:autoSpaceDN w:val="0"/>
        <w:adjustRightInd w:val="0"/>
        <w:spacing w:after="0" w:line="240" w:lineRule="auto"/>
        <w:rPr>
          <w:rFonts w:cs="Times-Roman"/>
          <w:color w:val="231F20"/>
          <w:sz w:val="24"/>
          <w:szCs w:val="24"/>
        </w:rPr>
      </w:pPr>
      <w:r>
        <w:rPr>
          <w:rFonts w:cs="Times-Roman"/>
          <w:color w:val="231F20"/>
          <w:sz w:val="24"/>
          <w:szCs w:val="24"/>
        </w:rPr>
        <w:t>(j) A</w:t>
      </w:r>
      <w:r w:rsidR="00342570" w:rsidRPr="00342570">
        <w:rPr>
          <w:rFonts w:cs="Times-Roman"/>
          <w:color w:val="231F20"/>
          <w:sz w:val="24"/>
          <w:szCs w:val="24"/>
        </w:rPr>
        <w:t>ny other business as may be prescribed.</w:t>
      </w:r>
    </w:p>
    <w:p w:rsid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6E2361">
        <w:rPr>
          <w:rFonts w:cs="Times-Roman"/>
          <w:color w:val="231F20"/>
          <w:sz w:val="24"/>
          <w:szCs w:val="24"/>
        </w:rPr>
        <w:t xml:space="preserve"> </w:t>
      </w:r>
      <w:r w:rsidRPr="00342570">
        <w:rPr>
          <w:rFonts w:cs="Times-Roman"/>
          <w:color w:val="231F20"/>
          <w:sz w:val="24"/>
          <w:szCs w:val="24"/>
        </w:rPr>
        <w:t>regard for the purposes of this clause.</w:t>
      </w:r>
    </w:p>
    <w:p w:rsidR="006E2361" w:rsidRPr="00342570" w:rsidRDefault="006E2361" w:rsidP="006E2361">
      <w:pPr>
        <w:autoSpaceDE w:val="0"/>
        <w:autoSpaceDN w:val="0"/>
        <w:adjustRightInd w:val="0"/>
        <w:spacing w:after="0" w:line="240" w:lineRule="auto"/>
        <w:jc w:val="both"/>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154. Sub-clause (297) of clause 314 of the Bill defines “zero coupon bond” to mean a</w:t>
      </w:r>
      <w:r w:rsidR="006E2361">
        <w:rPr>
          <w:rFonts w:cs="Times-Roman"/>
          <w:color w:val="231F20"/>
          <w:sz w:val="24"/>
          <w:szCs w:val="24"/>
        </w:rPr>
        <w:t xml:space="preserve"> </w:t>
      </w:r>
      <w:r w:rsidRPr="00342570">
        <w:rPr>
          <w:rFonts w:cs="Times-Roman"/>
          <w:color w:val="231F20"/>
          <w:sz w:val="24"/>
          <w:szCs w:val="24"/>
        </w:rPr>
        <w:t>bond issued by any company, fund or scheduled bank in accordance with a scheme notified</w:t>
      </w:r>
      <w:r w:rsidR="006E2361">
        <w:rPr>
          <w:rFonts w:cs="Times-Roman"/>
          <w:color w:val="231F20"/>
          <w:sz w:val="24"/>
          <w:szCs w:val="24"/>
        </w:rPr>
        <w:t xml:space="preserve"> </w:t>
      </w:r>
      <w:r w:rsidRPr="00342570">
        <w:rPr>
          <w:rFonts w:cs="Times-Roman"/>
          <w:color w:val="231F20"/>
          <w:sz w:val="24"/>
          <w:szCs w:val="24"/>
        </w:rPr>
        <w:t>by the Central Government; in respect of which no payment and benefit is received or</w:t>
      </w:r>
      <w:r w:rsidR="006E2361">
        <w:rPr>
          <w:rFonts w:cs="Times-Roman"/>
          <w:color w:val="231F20"/>
          <w:sz w:val="24"/>
          <w:szCs w:val="24"/>
        </w:rPr>
        <w:t xml:space="preserve"> </w:t>
      </w:r>
      <w:r w:rsidRPr="00342570">
        <w:rPr>
          <w:rFonts w:cs="Times-Roman"/>
          <w:color w:val="231F20"/>
          <w:sz w:val="24"/>
          <w:szCs w:val="24"/>
        </w:rPr>
        <w:t>receivable before maturity or redemption from the company, fund or scheduled bank; and</w:t>
      </w:r>
      <w:r w:rsidR="006E2361">
        <w:rPr>
          <w:rFonts w:cs="Times-Roman"/>
          <w:color w:val="231F20"/>
          <w:sz w:val="24"/>
          <w:szCs w:val="24"/>
        </w:rPr>
        <w:t xml:space="preserve"> </w:t>
      </w:r>
      <w:r w:rsidRPr="00342570">
        <w:rPr>
          <w:rFonts w:cs="Times-Roman"/>
          <w:color w:val="231F20"/>
          <w:sz w:val="24"/>
          <w:szCs w:val="24"/>
        </w:rPr>
        <w:t>which the Central Government may, by notification, specify in this behalf.</w:t>
      </w:r>
    </w:p>
    <w:p w:rsid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frame and notify</w:t>
      </w:r>
      <w:r w:rsidR="006E2361">
        <w:rPr>
          <w:rFonts w:cs="Times-Roman"/>
          <w:color w:val="231F20"/>
          <w:sz w:val="24"/>
          <w:szCs w:val="24"/>
        </w:rPr>
        <w:t xml:space="preserve"> </w:t>
      </w:r>
      <w:r w:rsidRPr="00342570">
        <w:rPr>
          <w:rFonts w:cs="Times-Roman"/>
          <w:color w:val="231F20"/>
          <w:sz w:val="24"/>
          <w:szCs w:val="24"/>
        </w:rPr>
        <w:t>the scheme in this regard for the purposes of this clause.</w:t>
      </w:r>
    </w:p>
    <w:p w:rsidR="006E2361" w:rsidRPr="00342570" w:rsidRDefault="006E2361" w:rsidP="006E2361">
      <w:pPr>
        <w:autoSpaceDE w:val="0"/>
        <w:autoSpaceDN w:val="0"/>
        <w:adjustRightInd w:val="0"/>
        <w:spacing w:after="0" w:line="240" w:lineRule="auto"/>
        <w:jc w:val="both"/>
        <w:rPr>
          <w:rFonts w:cs="Times-Roman"/>
          <w:color w:val="231F20"/>
          <w:sz w:val="24"/>
          <w:szCs w:val="24"/>
        </w:rPr>
      </w:pP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155. Sub-clause 316 of the Bill provides that the Board may, subject to the control of</w:t>
      </w:r>
      <w:r w:rsidR="006E2361">
        <w:rPr>
          <w:rFonts w:cs="Times-Roman"/>
          <w:color w:val="231F20"/>
          <w:sz w:val="24"/>
          <w:szCs w:val="24"/>
        </w:rPr>
        <w:t xml:space="preserve"> </w:t>
      </w:r>
      <w:r w:rsidRPr="00342570">
        <w:rPr>
          <w:rFonts w:cs="Times-Roman"/>
          <w:color w:val="231F20"/>
          <w:sz w:val="24"/>
          <w:szCs w:val="24"/>
        </w:rPr>
        <w:t>the Central Government, make rules for the whole or any part of India for carrying out the</w:t>
      </w:r>
      <w:r w:rsidR="006E2361">
        <w:rPr>
          <w:rFonts w:cs="Times-Roman"/>
          <w:color w:val="231F20"/>
          <w:sz w:val="24"/>
          <w:szCs w:val="24"/>
        </w:rPr>
        <w:t xml:space="preserve"> </w:t>
      </w:r>
      <w:r w:rsidRPr="00342570">
        <w:rPr>
          <w:rFonts w:cs="Times-Roman"/>
          <w:color w:val="231F20"/>
          <w:sz w:val="24"/>
          <w:szCs w:val="24"/>
        </w:rPr>
        <w:t>purposes of this Code. It has been further provided that in particular, and without prejudice</w:t>
      </w:r>
      <w:r w:rsidR="006E2361">
        <w:rPr>
          <w:rFonts w:cs="Times-Roman"/>
          <w:color w:val="231F20"/>
          <w:sz w:val="24"/>
          <w:szCs w:val="24"/>
        </w:rPr>
        <w:t xml:space="preserve"> </w:t>
      </w:r>
      <w:r w:rsidRPr="00342570">
        <w:rPr>
          <w:rFonts w:cs="Times-Roman"/>
          <w:color w:val="231F20"/>
          <w:sz w:val="24"/>
          <w:szCs w:val="24"/>
        </w:rPr>
        <w:t xml:space="preserve">to </w:t>
      </w:r>
      <w:r w:rsidRPr="00342570">
        <w:rPr>
          <w:rFonts w:cs="Times-Roman"/>
          <w:color w:val="231F20"/>
          <w:sz w:val="24"/>
          <w:szCs w:val="24"/>
        </w:rPr>
        <w:lastRenderedPageBreak/>
        <w:t>the generality of the foregoing power, such rules may provide for all or any of the</w:t>
      </w:r>
      <w:r w:rsidR="006E2361">
        <w:rPr>
          <w:rFonts w:cs="Times-Roman"/>
          <w:color w:val="231F20"/>
          <w:sz w:val="24"/>
          <w:szCs w:val="24"/>
        </w:rPr>
        <w:t xml:space="preserve"> following matters namely:-</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(a) T</w:t>
      </w:r>
      <w:r w:rsidR="00342570" w:rsidRPr="00342570">
        <w:rPr>
          <w:rFonts w:cs="Times-Roman"/>
          <w:color w:val="231F20"/>
          <w:sz w:val="24"/>
          <w:szCs w:val="24"/>
        </w:rPr>
        <w:t>he ascertainment and determination of any class of income;</w:t>
      </w: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(b) </w:t>
      </w:r>
      <w:r w:rsidR="006E2361">
        <w:rPr>
          <w:rFonts w:cs="Times-Roman"/>
          <w:color w:val="231F20"/>
          <w:sz w:val="24"/>
          <w:szCs w:val="24"/>
        </w:rPr>
        <w:t>T</w:t>
      </w:r>
      <w:r w:rsidRPr="00342570">
        <w:rPr>
          <w:rFonts w:cs="Times-Roman"/>
          <w:color w:val="231F20"/>
          <w:sz w:val="24"/>
          <w:szCs w:val="24"/>
        </w:rPr>
        <w:t>he manner in which and the procedure by which the income shall be arrived</w:t>
      </w:r>
      <w:r w:rsidR="006E2361">
        <w:rPr>
          <w:rFonts w:cs="Times-Roman"/>
          <w:color w:val="231F20"/>
          <w:sz w:val="24"/>
          <w:szCs w:val="24"/>
        </w:rPr>
        <w:t xml:space="preserve"> at, in the case of -</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(i) A</w:t>
      </w:r>
      <w:r w:rsidR="00342570" w:rsidRPr="00342570">
        <w:rPr>
          <w:rFonts w:cs="Times-Roman"/>
          <w:color w:val="231F20"/>
          <w:sz w:val="24"/>
          <w:szCs w:val="24"/>
        </w:rPr>
        <w:t>griculture income;</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(ii) A</w:t>
      </w:r>
      <w:r w:rsidR="00342570" w:rsidRPr="00342570">
        <w:rPr>
          <w:rFonts w:cs="Times-Roman"/>
          <w:color w:val="231F20"/>
          <w:sz w:val="24"/>
          <w:szCs w:val="24"/>
        </w:rPr>
        <w:t xml:space="preserve"> person residing outside India;</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(iii) A</w:t>
      </w:r>
      <w:r w:rsidR="00342570" w:rsidRPr="00342570">
        <w:rPr>
          <w:rFonts w:cs="Times-Roman"/>
          <w:color w:val="231F20"/>
          <w:sz w:val="24"/>
          <w:szCs w:val="24"/>
        </w:rPr>
        <w:t xml:space="preserve"> person whose total income includes income referred to in section 8;</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(c) T</w:t>
      </w:r>
      <w:r w:rsidR="00342570" w:rsidRPr="00342570">
        <w:rPr>
          <w:rFonts w:cs="Times-Roman"/>
          <w:color w:val="231F20"/>
          <w:sz w:val="24"/>
          <w:szCs w:val="24"/>
        </w:rPr>
        <w:t>he determination of the amount of expenditure allowable under this Code in</w:t>
      </w:r>
      <w:r>
        <w:rPr>
          <w:rFonts w:cs="Times-Roman"/>
          <w:color w:val="231F20"/>
          <w:sz w:val="24"/>
          <w:szCs w:val="24"/>
        </w:rPr>
        <w:t xml:space="preserve"> </w:t>
      </w:r>
      <w:r w:rsidR="00342570" w:rsidRPr="00342570">
        <w:rPr>
          <w:rFonts w:cs="Times-Roman"/>
          <w:color w:val="231F20"/>
          <w:sz w:val="24"/>
          <w:szCs w:val="24"/>
        </w:rPr>
        <w:t>such manner, to such extent, and on such basis and conditions, as appears to the</w:t>
      </w:r>
      <w:r>
        <w:rPr>
          <w:rFonts w:cs="Times-Roman"/>
          <w:color w:val="231F20"/>
          <w:sz w:val="24"/>
          <w:szCs w:val="24"/>
        </w:rPr>
        <w:t xml:space="preserve"> </w:t>
      </w:r>
      <w:r w:rsidR="00342570" w:rsidRPr="00342570">
        <w:rPr>
          <w:rFonts w:cs="Times-Roman"/>
          <w:color w:val="231F20"/>
          <w:sz w:val="24"/>
          <w:szCs w:val="24"/>
        </w:rPr>
        <w:t>Board to be proper and reasonable;</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(d) T</w:t>
      </w:r>
      <w:r w:rsidR="00342570" w:rsidRPr="00342570">
        <w:rPr>
          <w:rFonts w:cs="Times-Roman"/>
          <w:color w:val="231F20"/>
          <w:sz w:val="24"/>
          <w:szCs w:val="24"/>
        </w:rPr>
        <w:t>he methods by which an estimate of any income liable to tax, or expenditure</w:t>
      </w:r>
      <w:r>
        <w:rPr>
          <w:rFonts w:cs="Times-Roman"/>
          <w:color w:val="231F20"/>
          <w:sz w:val="24"/>
          <w:szCs w:val="24"/>
        </w:rPr>
        <w:t xml:space="preserve"> </w:t>
      </w:r>
      <w:r w:rsidR="00342570" w:rsidRPr="00342570">
        <w:rPr>
          <w:rFonts w:cs="Times-Roman"/>
          <w:color w:val="231F20"/>
          <w:sz w:val="24"/>
          <w:szCs w:val="24"/>
        </w:rPr>
        <w:t>liable to</w:t>
      </w:r>
      <w:r>
        <w:rPr>
          <w:rFonts w:cs="Times-Roman"/>
          <w:color w:val="231F20"/>
          <w:sz w:val="24"/>
          <w:szCs w:val="24"/>
        </w:rPr>
        <w:t xml:space="preserve"> </w:t>
      </w:r>
      <w:r w:rsidR="00342570" w:rsidRPr="00342570">
        <w:rPr>
          <w:rFonts w:cs="Times-Roman"/>
          <w:color w:val="231F20"/>
          <w:sz w:val="24"/>
          <w:szCs w:val="24"/>
        </w:rPr>
        <w:t>deduction, may be made, if such income or expenditure cannot be definitely</w:t>
      </w:r>
      <w:r>
        <w:rPr>
          <w:rFonts w:cs="Times-Roman"/>
          <w:color w:val="231F20"/>
          <w:sz w:val="24"/>
          <w:szCs w:val="24"/>
        </w:rPr>
        <w:t xml:space="preserve"> </w:t>
      </w:r>
      <w:r w:rsidR="00342570" w:rsidRPr="00342570">
        <w:rPr>
          <w:rFonts w:cs="Times-Roman"/>
          <w:color w:val="231F20"/>
          <w:sz w:val="24"/>
          <w:szCs w:val="24"/>
        </w:rPr>
        <w:t>ascertained, or can be ascertained only with an amount of trouble and expense to the</w:t>
      </w:r>
      <w:r>
        <w:rPr>
          <w:rFonts w:cs="Times-Roman"/>
          <w:color w:val="231F20"/>
          <w:sz w:val="24"/>
          <w:szCs w:val="24"/>
        </w:rPr>
        <w:t xml:space="preserve"> </w:t>
      </w:r>
      <w:r w:rsidR="00342570" w:rsidRPr="00342570">
        <w:rPr>
          <w:rFonts w:cs="Times-Roman"/>
          <w:color w:val="231F20"/>
          <w:sz w:val="24"/>
          <w:szCs w:val="24"/>
        </w:rPr>
        <w:t>assessee which in the opinion of the Board is unreasonable;</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(e) T</w:t>
      </w:r>
      <w:r w:rsidR="00342570" w:rsidRPr="00342570">
        <w:rPr>
          <w:rFonts w:cs="Times-Roman"/>
          <w:color w:val="231F20"/>
          <w:sz w:val="24"/>
          <w:szCs w:val="24"/>
        </w:rPr>
        <w:t>he form and manner in which any document, application, claim, return or</w:t>
      </w:r>
      <w:r>
        <w:rPr>
          <w:rFonts w:cs="Times-Roman"/>
          <w:color w:val="231F20"/>
          <w:sz w:val="24"/>
          <w:szCs w:val="24"/>
        </w:rPr>
        <w:t xml:space="preserve"> </w:t>
      </w:r>
      <w:r w:rsidR="00342570" w:rsidRPr="00342570">
        <w:rPr>
          <w:rFonts w:cs="Times-Roman"/>
          <w:color w:val="231F20"/>
          <w:sz w:val="24"/>
          <w:szCs w:val="24"/>
        </w:rPr>
        <w:t>information may be made or furnished and the fees that may be levied in respect of</w:t>
      </w:r>
      <w:r>
        <w:rPr>
          <w:rFonts w:cs="Times-Roman"/>
          <w:color w:val="231F20"/>
          <w:sz w:val="24"/>
          <w:szCs w:val="24"/>
        </w:rPr>
        <w:t xml:space="preserve"> </w:t>
      </w:r>
      <w:r w:rsidR="00342570" w:rsidRPr="00342570">
        <w:rPr>
          <w:rFonts w:cs="Times-Roman"/>
          <w:color w:val="231F20"/>
          <w:sz w:val="24"/>
          <w:szCs w:val="24"/>
        </w:rPr>
        <w:t>any document, application or claim;</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(f) T</w:t>
      </w:r>
      <w:r w:rsidR="00342570" w:rsidRPr="00342570">
        <w:rPr>
          <w:rFonts w:cs="Times-Roman"/>
          <w:color w:val="231F20"/>
          <w:sz w:val="24"/>
          <w:szCs w:val="24"/>
        </w:rPr>
        <w:t>he class or classes of persons who shall be required to furnish any document,</w:t>
      </w:r>
      <w:r>
        <w:rPr>
          <w:rFonts w:cs="Times-Roman"/>
          <w:color w:val="231F20"/>
          <w:sz w:val="24"/>
          <w:szCs w:val="24"/>
        </w:rPr>
        <w:t xml:space="preserve"> </w:t>
      </w:r>
      <w:r w:rsidR="00342570" w:rsidRPr="00342570">
        <w:rPr>
          <w:rFonts w:cs="Times-Roman"/>
          <w:color w:val="231F20"/>
          <w:sz w:val="24"/>
          <w:szCs w:val="24"/>
        </w:rPr>
        <w:t>application, claim, return or information in electronic form;</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(g) T</w:t>
      </w:r>
      <w:r w:rsidR="00342570" w:rsidRPr="00342570">
        <w:rPr>
          <w:rFonts w:cs="Times-Roman"/>
          <w:color w:val="231F20"/>
          <w:sz w:val="24"/>
          <w:szCs w:val="24"/>
        </w:rPr>
        <w:t>he form and manner in which a document, application, claim, return or</w:t>
      </w:r>
      <w:r>
        <w:rPr>
          <w:rFonts w:cs="Times-Roman"/>
          <w:color w:val="231F20"/>
          <w:sz w:val="24"/>
          <w:szCs w:val="24"/>
        </w:rPr>
        <w:t xml:space="preserve"> </w:t>
      </w:r>
      <w:r w:rsidR="00342570" w:rsidRPr="00342570">
        <w:rPr>
          <w:rFonts w:cs="Times-Roman"/>
          <w:color w:val="231F20"/>
          <w:sz w:val="24"/>
          <w:szCs w:val="24"/>
        </w:rPr>
        <w:t>information may be furnished electronically;</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(h) T</w:t>
      </w:r>
      <w:r w:rsidR="00342570" w:rsidRPr="00342570">
        <w:rPr>
          <w:rFonts w:cs="Times-Roman"/>
          <w:color w:val="231F20"/>
          <w:sz w:val="24"/>
          <w:szCs w:val="24"/>
        </w:rPr>
        <w:t>he document, statement, receipt, certificate or report which</w:t>
      </w:r>
      <w:r>
        <w:rPr>
          <w:rFonts w:cs="Times-Roman"/>
          <w:color w:val="231F20"/>
          <w:sz w:val="24"/>
          <w:szCs w:val="24"/>
        </w:rPr>
        <w:t xml:space="preserve"> is</w:t>
      </w:r>
      <w:r w:rsidR="00342570" w:rsidRPr="00342570">
        <w:rPr>
          <w:rFonts w:cs="Times-Roman"/>
          <w:color w:val="231F20"/>
          <w:sz w:val="24"/>
          <w:szCs w:val="24"/>
        </w:rPr>
        <w:t xml:space="preserve">, </w:t>
      </w:r>
      <w:r w:rsidR="00342570" w:rsidRPr="006E2361">
        <w:rPr>
          <w:rFonts w:cs="Times-Roman"/>
          <w:b/>
          <w:strike/>
          <w:color w:val="0066FF"/>
          <w:sz w:val="24"/>
          <w:szCs w:val="24"/>
        </w:rPr>
        <w:t>regardless of</w:t>
      </w:r>
      <w:r w:rsidRPr="006E2361">
        <w:rPr>
          <w:rFonts w:cs="Times-Roman"/>
          <w:b/>
          <w:strike/>
          <w:color w:val="0066FF"/>
          <w:sz w:val="24"/>
          <w:szCs w:val="24"/>
        </w:rPr>
        <w:t xml:space="preserve"> </w:t>
      </w:r>
      <w:r w:rsidR="00342570" w:rsidRPr="006E2361">
        <w:rPr>
          <w:rFonts w:cs="Times-Roman"/>
          <w:b/>
          <w:strike/>
          <w:color w:val="0066FF"/>
          <w:sz w:val="24"/>
          <w:szCs w:val="24"/>
        </w:rPr>
        <w:t>anything to the contrary contained in this Code,</w:t>
      </w:r>
      <w:r w:rsidR="00342570" w:rsidRPr="00342570">
        <w:rPr>
          <w:rFonts w:cs="Times-Roman"/>
          <w:color w:val="231F20"/>
          <w:sz w:val="24"/>
          <w:szCs w:val="24"/>
        </w:rPr>
        <w:t xml:space="preserve"> may not be furnished along with the</w:t>
      </w:r>
      <w:r>
        <w:rPr>
          <w:rFonts w:cs="Times-Roman"/>
          <w:color w:val="231F20"/>
          <w:sz w:val="24"/>
          <w:szCs w:val="24"/>
        </w:rPr>
        <w:t xml:space="preserve"> </w:t>
      </w:r>
      <w:r w:rsidR="00342570" w:rsidRPr="00342570">
        <w:rPr>
          <w:rFonts w:cs="Times-Roman"/>
          <w:color w:val="231F20"/>
          <w:sz w:val="24"/>
          <w:szCs w:val="24"/>
        </w:rPr>
        <w:t>return but shall be produced before the Assessing Officer on demand;</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(i) T</w:t>
      </w:r>
      <w:r w:rsidR="00342570" w:rsidRPr="00342570">
        <w:rPr>
          <w:rFonts w:cs="Times-Roman"/>
          <w:color w:val="231F20"/>
          <w:sz w:val="24"/>
          <w:szCs w:val="24"/>
        </w:rPr>
        <w:t>he computer resource or the electronic record to which a document,</w:t>
      </w:r>
      <w:r>
        <w:rPr>
          <w:rFonts w:cs="Times-Roman"/>
          <w:color w:val="231F20"/>
          <w:sz w:val="24"/>
          <w:szCs w:val="24"/>
        </w:rPr>
        <w:t xml:space="preserve"> </w:t>
      </w:r>
      <w:r w:rsidR="00342570" w:rsidRPr="00342570">
        <w:rPr>
          <w:rFonts w:cs="Times-Roman"/>
          <w:color w:val="231F20"/>
          <w:sz w:val="24"/>
          <w:szCs w:val="24"/>
        </w:rPr>
        <w:t>application, claim, return or information may be transmitted electronically;</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(j) T</w:t>
      </w:r>
      <w:r w:rsidR="00342570" w:rsidRPr="00342570">
        <w:rPr>
          <w:rFonts w:cs="Times-Roman"/>
          <w:color w:val="231F20"/>
          <w:sz w:val="24"/>
          <w:szCs w:val="24"/>
        </w:rPr>
        <w:t>he manner in which any document, application, claim, return or information</w:t>
      </w:r>
      <w:r>
        <w:rPr>
          <w:rFonts w:cs="Times-Roman"/>
          <w:color w:val="231F20"/>
          <w:sz w:val="24"/>
          <w:szCs w:val="24"/>
        </w:rPr>
        <w:t xml:space="preserve"> </w:t>
      </w:r>
      <w:r w:rsidR="00342570" w:rsidRPr="00342570">
        <w:rPr>
          <w:rFonts w:cs="Times-Roman"/>
          <w:color w:val="231F20"/>
          <w:sz w:val="24"/>
          <w:szCs w:val="24"/>
        </w:rPr>
        <w:t>required to be filed under this Code may be verified;</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(k) T</w:t>
      </w:r>
      <w:r w:rsidR="00342570" w:rsidRPr="00342570">
        <w:rPr>
          <w:rFonts w:cs="Times-Roman"/>
          <w:color w:val="231F20"/>
          <w:sz w:val="24"/>
          <w:szCs w:val="24"/>
        </w:rPr>
        <w:t>he authority, agency or organisation who may receive any application,</w:t>
      </w:r>
      <w:r>
        <w:rPr>
          <w:rFonts w:cs="Times-Roman"/>
          <w:color w:val="231F20"/>
          <w:sz w:val="24"/>
          <w:szCs w:val="24"/>
        </w:rPr>
        <w:t xml:space="preserve"> </w:t>
      </w:r>
      <w:r w:rsidR="00342570" w:rsidRPr="00342570">
        <w:rPr>
          <w:rFonts w:cs="Times-Roman"/>
          <w:color w:val="231F20"/>
          <w:sz w:val="24"/>
          <w:szCs w:val="24"/>
        </w:rPr>
        <w:t>claim, return or information on behalf of the Board or the Department;</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(l) T</w:t>
      </w:r>
      <w:r w:rsidR="00342570" w:rsidRPr="00342570">
        <w:rPr>
          <w:rFonts w:cs="Times-Roman"/>
          <w:color w:val="231F20"/>
          <w:sz w:val="24"/>
          <w:szCs w:val="24"/>
        </w:rPr>
        <w:t>he procedure to be followed in calculating interest payable by assessees or</w:t>
      </w:r>
      <w:r>
        <w:rPr>
          <w:rFonts w:cs="Times-Roman"/>
          <w:color w:val="231F20"/>
          <w:sz w:val="24"/>
          <w:szCs w:val="24"/>
        </w:rPr>
        <w:t xml:space="preserve"> </w:t>
      </w:r>
      <w:r w:rsidR="00342570" w:rsidRPr="00342570">
        <w:rPr>
          <w:rFonts w:cs="Times-Roman"/>
          <w:color w:val="231F20"/>
          <w:sz w:val="24"/>
          <w:szCs w:val="24"/>
        </w:rPr>
        <w:t>interest payable by Government to assessees under any provision of this Code,</w:t>
      </w:r>
      <w:r>
        <w:rPr>
          <w:rFonts w:cs="Times-Roman"/>
          <w:color w:val="231F20"/>
          <w:sz w:val="24"/>
          <w:szCs w:val="24"/>
        </w:rPr>
        <w:t xml:space="preserve"> </w:t>
      </w:r>
      <w:r w:rsidR="00342570" w:rsidRPr="00342570">
        <w:rPr>
          <w:rFonts w:cs="Times-Roman"/>
          <w:color w:val="231F20"/>
          <w:sz w:val="24"/>
          <w:szCs w:val="24"/>
        </w:rPr>
        <w:t>including the rounding off of the period for which such interest is to be calculated in</w:t>
      </w:r>
      <w:r>
        <w:rPr>
          <w:rFonts w:cs="Times-Roman"/>
          <w:color w:val="231F20"/>
          <w:sz w:val="24"/>
          <w:szCs w:val="24"/>
        </w:rPr>
        <w:t xml:space="preserve"> </w:t>
      </w:r>
      <w:r w:rsidR="00342570" w:rsidRPr="00342570">
        <w:rPr>
          <w:rFonts w:cs="Times-Roman"/>
          <w:color w:val="231F20"/>
          <w:sz w:val="24"/>
          <w:szCs w:val="24"/>
        </w:rPr>
        <w:t>cases where such period includes a fraction of a month, and specifying the</w:t>
      </w:r>
      <w:r>
        <w:rPr>
          <w:rFonts w:cs="Times-Roman"/>
          <w:color w:val="231F20"/>
          <w:sz w:val="24"/>
          <w:szCs w:val="24"/>
        </w:rPr>
        <w:t xml:space="preserve"> </w:t>
      </w:r>
      <w:r w:rsidR="00342570" w:rsidRPr="00342570">
        <w:rPr>
          <w:rFonts w:cs="Times-Roman"/>
          <w:color w:val="231F20"/>
          <w:sz w:val="24"/>
          <w:szCs w:val="24"/>
        </w:rPr>
        <w:t>circumstances in which and the extent to which petty amounts of interest payable by</w:t>
      </w:r>
      <w:r>
        <w:rPr>
          <w:rFonts w:cs="Times-Roman"/>
          <w:color w:val="231F20"/>
          <w:sz w:val="24"/>
          <w:szCs w:val="24"/>
        </w:rPr>
        <w:t xml:space="preserve"> </w:t>
      </w:r>
      <w:r w:rsidR="00342570" w:rsidRPr="00342570">
        <w:rPr>
          <w:rFonts w:cs="Times-Roman"/>
          <w:color w:val="231F20"/>
          <w:sz w:val="24"/>
          <w:szCs w:val="24"/>
        </w:rPr>
        <w:t>assessees may be ignored;</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(m) T</w:t>
      </w:r>
      <w:r w:rsidR="00342570" w:rsidRPr="00342570">
        <w:rPr>
          <w:rFonts w:cs="Times-Roman"/>
          <w:color w:val="231F20"/>
          <w:sz w:val="24"/>
          <w:szCs w:val="24"/>
        </w:rPr>
        <w:t>he form and manner in which any appeal or cross-objection may be filed</w:t>
      </w:r>
      <w:r>
        <w:rPr>
          <w:rFonts w:cs="Times-Roman"/>
          <w:color w:val="231F20"/>
          <w:sz w:val="24"/>
          <w:szCs w:val="24"/>
        </w:rPr>
        <w:t xml:space="preserve"> </w:t>
      </w:r>
      <w:r w:rsidR="00342570" w:rsidRPr="00342570">
        <w:rPr>
          <w:rFonts w:cs="Times-Roman"/>
          <w:color w:val="231F20"/>
          <w:sz w:val="24"/>
          <w:szCs w:val="24"/>
        </w:rPr>
        <w:t>under this Code and the manner in which intimation of any such order as is referred to</w:t>
      </w:r>
      <w:r>
        <w:rPr>
          <w:rFonts w:cs="Times-Roman"/>
          <w:color w:val="231F20"/>
          <w:sz w:val="24"/>
          <w:szCs w:val="24"/>
        </w:rPr>
        <w:t xml:space="preserve"> </w:t>
      </w:r>
      <w:r w:rsidR="00342570" w:rsidRPr="00342570">
        <w:rPr>
          <w:rFonts w:cs="Times-Roman"/>
          <w:color w:val="231F20"/>
          <w:sz w:val="24"/>
          <w:szCs w:val="24"/>
        </w:rPr>
        <w:t>in clause (d) of sub-section (3) of section 184 may be served;</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(n) T</w:t>
      </w:r>
      <w:r w:rsidR="00342570" w:rsidRPr="00342570">
        <w:rPr>
          <w:rFonts w:cs="Times-Roman"/>
          <w:color w:val="231F20"/>
          <w:sz w:val="24"/>
          <w:szCs w:val="24"/>
        </w:rPr>
        <w:t>he circumstances in which, the conditions subject to which and the manner</w:t>
      </w:r>
      <w:r>
        <w:rPr>
          <w:rFonts w:cs="Times-Roman"/>
          <w:color w:val="231F20"/>
          <w:sz w:val="24"/>
          <w:szCs w:val="24"/>
        </w:rPr>
        <w:t xml:space="preserve"> </w:t>
      </w:r>
      <w:r w:rsidR="00342570" w:rsidRPr="00342570">
        <w:rPr>
          <w:rFonts w:cs="Times-Roman"/>
          <w:color w:val="231F20"/>
          <w:sz w:val="24"/>
          <w:szCs w:val="24"/>
        </w:rPr>
        <w:t>in which, the Commissioner (Appeals) may permit an appellant to produce evidence</w:t>
      </w:r>
      <w:r>
        <w:rPr>
          <w:rFonts w:cs="Times-Roman"/>
          <w:color w:val="231F20"/>
          <w:sz w:val="24"/>
          <w:szCs w:val="24"/>
        </w:rPr>
        <w:t xml:space="preserve"> </w:t>
      </w:r>
      <w:r w:rsidR="00342570" w:rsidRPr="00342570">
        <w:rPr>
          <w:rFonts w:cs="Times-Roman"/>
          <w:color w:val="231F20"/>
          <w:sz w:val="24"/>
          <w:szCs w:val="24"/>
        </w:rPr>
        <w:t>which he did not produce or which he was not allowed to produce before the Assessing</w:t>
      </w:r>
      <w:r>
        <w:rPr>
          <w:rFonts w:cs="Times-Roman"/>
          <w:color w:val="231F20"/>
          <w:sz w:val="24"/>
          <w:szCs w:val="24"/>
        </w:rPr>
        <w:t xml:space="preserve"> </w:t>
      </w:r>
      <w:r w:rsidR="00342570" w:rsidRPr="00342570">
        <w:rPr>
          <w:rFonts w:cs="Times-Roman"/>
          <w:color w:val="231F20"/>
          <w:sz w:val="24"/>
          <w:szCs w:val="24"/>
        </w:rPr>
        <w:t>Officer;</w:t>
      </w:r>
    </w:p>
    <w:p w:rsidR="00342570" w:rsidRPr="00342570" w:rsidRDefault="006E2361" w:rsidP="00342570">
      <w:pPr>
        <w:autoSpaceDE w:val="0"/>
        <w:autoSpaceDN w:val="0"/>
        <w:adjustRightInd w:val="0"/>
        <w:spacing w:after="0" w:line="240" w:lineRule="auto"/>
        <w:rPr>
          <w:rFonts w:cs="Times-Roman"/>
          <w:color w:val="231F20"/>
          <w:sz w:val="24"/>
          <w:szCs w:val="24"/>
        </w:rPr>
      </w:pPr>
      <w:r>
        <w:rPr>
          <w:rFonts w:cs="Times-Roman"/>
          <w:color w:val="231F20"/>
          <w:sz w:val="24"/>
          <w:szCs w:val="24"/>
        </w:rPr>
        <w:t>(o) T</w:t>
      </w:r>
      <w:r w:rsidR="00342570" w:rsidRPr="00342570">
        <w:rPr>
          <w:rFonts w:cs="Times-Roman"/>
          <w:color w:val="231F20"/>
          <w:sz w:val="24"/>
          <w:szCs w:val="24"/>
        </w:rPr>
        <w:t>he fee payable in respect of any appeal, application, reference or ruling;</w:t>
      </w:r>
    </w:p>
    <w:p w:rsidR="00342570" w:rsidRPr="006E2361" w:rsidRDefault="006E2361" w:rsidP="006E2361">
      <w:pPr>
        <w:autoSpaceDE w:val="0"/>
        <w:autoSpaceDN w:val="0"/>
        <w:adjustRightInd w:val="0"/>
        <w:spacing w:after="0" w:line="240" w:lineRule="auto"/>
        <w:jc w:val="both"/>
        <w:rPr>
          <w:rFonts w:cs="Times-Roman"/>
          <w:b/>
          <w:strike/>
          <w:color w:val="0066FF"/>
          <w:sz w:val="24"/>
          <w:szCs w:val="24"/>
        </w:rPr>
      </w:pPr>
      <w:r w:rsidRPr="006E2361">
        <w:rPr>
          <w:rFonts w:cs="Times-Roman"/>
          <w:b/>
          <w:strike/>
          <w:color w:val="0066FF"/>
          <w:sz w:val="24"/>
          <w:szCs w:val="24"/>
        </w:rPr>
        <w:lastRenderedPageBreak/>
        <w:t>(p) T</w:t>
      </w:r>
      <w:r w:rsidR="00342570" w:rsidRPr="006E2361">
        <w:rPr>
          <w:rFonts w:cs="Times-Roman"/>
          <w:b/>
          <w:strike/>
          <w:color w:val="0066FF"/>
          <w:sz w:val="24"/>
          <w:szCs w:val="24"/>
        </w:rPr>
        <w:t>he maintenance of a register of persons referred to in section 270, other</w:t>
      </w:r>
      <w:r w:rsidRPr="006E2361">
        <w:rPr>
          <w:rFonts w:cs="Times-Roman"/>
          <w:b/>
          <w:strike/>
          <w:color w:val="0066FF"/>
          <w:sz w:val="24"/>
          <w:szCs w:val="24"/>
        </w:rPr>
        <w:t xml:space="preserve"> </w:t>
      </w:r>
      <w:r w:rsidR="00342570" w:rsidRPr="006E2361">
        <w:rPr>
          <w:rFonts w:cs="Times-Roman"/>
          <w:b/>
          <w:strike/>
          <w:color w:val="0066FF"/>
          <w:sz w:val="24"/>
          <w:szCs w:val="24"/>
        </w:rPr>
        <w:t>than legal practitioners or accountants, practicing before income-tax authorities and</w:t>
      </w:r>
      <w:r w:rsidRPr="006E2361">
        <w:rPr>
          <w:rFonts w:cs="Times-Roman"/>
          <w:b/>
          <w:strike/>
          <w:color w:val="0066FF"/>
          <w:sz w:val="24"/>
          <w:szCs w:val="24"/>
        </w:rPr>
        <w:t xml:space="preserve"> </w:t>
      </w:r>
      <w:r w:rsidR="00342570" w:rsidRPr="006E2361">
        <w:rPr>
          <w:rFonts w:cs="Times-Roman"/>
          <w:b/>
          <w:strike/>
          <w:color w:val="0066FF"/>
          <w:sz w:val="24"/>
          <w:szCs w:val="24"/>
        </w:rPr>
        <w:t>for the constitution of and the procedure to be followed by the authority referred to in</w:t>
      </w:r>
      <w:r w:rsidRPr="006E2361">
        <w:rPr>
          <w:rFonts w:cs="Times-Roman"/>
          <w:b/>
          <w:strike/>
          <w:color w:val="0066FF"/>
          <w:sz w:val="24"/>
          <w:szCs w:val="24"/>
        </w:rPr>
        <w:t xml:space="preserve"> </w:t>
      </w:r>
      <w:r w:rsidR="00342570" w:rsidRPr="006E2361">
        <w:rPr>
          <w:rFonts w:cs="Times-Roman"/>
          <w:b/>
          <w:strike/>
          <w:color w:val="0066FF"/>
          <w:sz w:val="24"/>
          <w:szCs w:val="24"/>
        </w:rPr>
        <w:t>sub-section (4) of that section;</w:t>
      </w:r>
    </w:p>
    <w:p w:rsidR="00342570" w:rsidRPr="00342570" w:rsidRDefault="006E2361" w:rsidP="00342570">
      <w:pPr>
        <w:autoSpaceDE w:val="0"/>
        <w:autoSpaceDN w:val="0"/>
        <w:adjustRightInd w:val="0"/>
        <w:spacing w:after="0" w:line="240" w:lineRule="auto"/>
        <w:rPr>
          <w:rFonts w:cs="Times-Roman"/>
          <w:color w:val="231F20"/>
          <w:sz w:val="24"/>
          <w:szCs w:val="24"/>
        </w:rPr>
      </w:pPr>
      <w:r>
        <w:rPr>
          <w:rFonts w:cs="Times-Roman"/>
          <w:color w:val="231F20"/>
          <w:sz w:val="24"/>
          <w:szCs w:val="24"/>
        </w:rPr>
        <w:t>(q) T</w:t>
      </w:r>
      <w:r w:rsidR="00342570" w:rsidRPr="00342570">
        <w:rPr>
          <w:rFonts w:cs="Times-Roman"/>
          <w:color w:val="231F20"/>
          <w:sz w:val="24"/>
          <w:szCs w:val="24"/>
        </w:rPr>
        <w:t>he issue of certificate verifying the payment of tax by assessees;</w:t>
      </w:r>
    </w:p>
    <w:p w:rsidR="00342570" w:rsidRPr="00342570" w:rsidRDefault="006E2361" w:rsidP="00342570">
      <w:pPr>
        <w:autoSpaceDE w:val="0"/>
        <w:autoSpaceDN w:val="0"/>
        <w:adjustRightInd w:val="0"/>
        <w:spacing w:after="0" w:line="240" w:lineRule="auto"/>
        <w:rPr>
          <w:rFonts w:cs="Times-Roman"/>
          <w:color w:val="231F20"/>
          <w:sz w:val="24"/>
          <w:szCs w:val="24"/>
        </w:rPr>
      </w:pPr>
      <w:r>
        <w:rPr>
          <w:rFonts w:cs="Times-Roman"/>
          <w:color w:val="231F20"/>
          <w:sz w:val="24"/>
          <w:szCs w:val="24"/>
        </w:rPr>
        <w:t>(r) T</w:t>
      </w:r>
      <w:r w:rsidR="00342570" w:rsidRPr="00342570">
        <w:rPr>
          <w:rFonts w:cs="Times-Roman"/>
          <w:color w:val="231F20"/>
          <w:sz w:val="24"/>
          <w:szCs w:val="24"/>
        </w:rPr>
        <w:t>he authority to be prescribed for any of the purposes of this Code;</w:t>
      </w:r>
    </w:p>
    <w:p w:rsidR="00342570" w:rsidRPr="00342570" w:rsidRDefault="006E2361" w:rsidP="006E2361">
      <w:pPr>
        <w:autoSpaceDE w:val="0"/>
        <w:autoSpaceDN w:val="0"/>
        <w:adjustRightInd w:val="0"/>
        <w:spacing w:after="0" w:line="240" w:lineRule="auto"/>
        <w:jc w:val="both"/>
        <w:rPr>
          <w:rFonts w:cs="Times-Roman"/>
          <w:color w:val="231F20"/>
          <w:sz w:val="24"/>
          <w:szCs w:val="24"/>
        </w:rPr>
      </w:pPr>
      <w:r>
        <w:rPr>
          <w:rFonts w:cs="Times-Roman"/>
          <w:color w:val="231F20"/>
          <w:sz w:val="24"/>
          <w:szCs w:val="24"/>
        </w:rPr>
        <w:t>(s) T</w:t>
      </w:r>
      <w:r w:rsidR="00342570" w:rsidRPr="00342570">
        <w:rPr>
          <w:rFonts w:cs="Times-Roman"/>
          <w:color w:val="231F20"/>
          <w:sz w:val="24"/>
          <w:szCs w:val="24"/>
        </w:rPr>
        <w:t>he procedure for giving effect to the terms of any agreement for the granting</w:t>
      </w:r>
      <w:r>
        <w:rPr>
          <w:rFonts w:cs="Times-Roman"/>
          <w:color w:val="231F20"/>
          <w:sz w:val="24"/>
          <w:szCs w:val="24"/>
        </w:rPr>
        <w:t xml:space="preserve"> </w:t>
      </w:r>
      <w:r w:rsidR="00342570" w:rsidRPr="00342570">
        <w:rPr>
          <w:rFonts w:cs="Times-Roman"/>
          <w:color w:val="231F20"/>
          <w:sz w:val="24"/>
          <w:szCs w:val="24"/>
        </w:rPr>
        <w:t>of relief in respect of double taxation or for the avoidance of double taxation which</w:t>
      </w:r>
      <w:r>
        <w:rPr>
          <w:rFonts w:cs="Times-Roman"/>
          <w:color w:val="231F20"/>
          <w:sz w:val="24"/>
          <w:szCs w:val="24"/>
        </w:rPr>
        <w:t xml:space="preserve"> </w:t>
      </w:r>
      <w:r w:rsidR="00342570" w:rsidRPr="00342570">
        <w:rPr>
          <w:rFonts w:cs="Times-Roman"/>
          <w:color w:val="231F20"/>
          <w:sz w:val="24"/>
          <w:szCs w:val="24"/>
        </w:rPr>
        <w:t>may be entered into by the Central Government under this Code; and</w:t>
      </w:r>
    </w:p>
    <w:p w:rsidR="00342570" w:rsidRPr="00342570" w:rsidRDefault="006E2361" w:rsidP="00342570">
      <w:pPr>
        <w:autoSpaceDE w:val="0"/>
        <w:autoSpaceDN w:val="0"/>
        <w:adjustRightInd w:val="0"/>
        <w:spacing w:after="0" w:line="240" w:lineRule="auto"/>
        <w:rPr>
          <w:rFonts w:cs="Times-Roman"/>
          <w:color w:val="231F20"/>
          <w:sz w:val="24"/>
          <w:szCs w:val="24"/>
        </w:rPr>
      </w:pPr>
      <w:r>
        <w:rPr>
          <w:rFonts w:cs="Times-Roman"/>
          <w:color w:val="231F20"/>
          <w:sz w:val="24"/>
          <w:szCs w:val="24"/>
        </w:rPr>
        <w:t>(t) A</w:t>
      </w:r>
      <w:r w:rsidR="00342570" w:rsidRPr="00342570">
        <w:rPr>
          <w:rFonts w:cs="Times-Roman"/>
          <w:color w:val="231F20"/>
          <w:sz w:val="24"/>
          <w:szCs w:val="24"/>
        </w:rPr>
        <w:t>ny other matter which by this Code is to be, or may be, prescribed.</w:t>
      </w:r>
    </w:p>
    <w:p w:rsidR="00342570" w:rsidRPr="00342570" w:rsidRDefault="00342570" w:rsidP="006E2361">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The aforesaid clause also provides that any order made, proceeding initiated or</w:t>
      </w:r>
      <w:r w:rsidR="006E2361">
        <w:rPr>
          <w:rFonts w:cs="Times-Roman"/>
          <w:color w:val="231F20"/>
          <w:sz w:val="24"/>
          <w:szCs w:val="24"/>
        </w:rPr>
        <w:t xml:space="preserve"> </w:t>
      </w:r>
      <w:r w:rsidRPr="00342570">
        <w:rPr>
          <w:rFonts w:cs="Times-Roman"/>
          <w:color w:val="231F20"/>
          <w:sz w:val="24"/>
          <w:szCs w:val="24"/>
        </w:rPr>
        <w:t>conducted, or liability or obligation discharged, in accordance with the Rules framed under</w:t>
      </w:r>
      <w:r w:rsidR="006E2361">
        <w:rPr>
          <w:rFonts w:cs="Times-Roman"/>
          <w:color w:val="231F20"/>
          <w:sz w:val="24"/>
          <w:szCs w:val="24"/>
        </w:rPr>
        <w:t xml:space="preserve"> </w:t>
      </w:r>
      <w:r w:rsidRPr="00342570">
        <w:rPr>
          <w:rFonts w:cs="Times-Roman"/>
          <w:color w:val="231F20"/>
          <w:sz w:val="24"/>
          <w:szCs w:val="24"/>
        </w:rPr>
        <w:t>this section shall be deemed to be duly made, initiated, conducted or discharged, in</w:t>
      </w:r>
      <w:r w:rsidR="006E2361">
        <w:rPr>
          <w:rFonts w:cs="Times-Roman"/>
          <w:color w:val="231F20"/>
          <w:sz w:val="24"/>
          <w:szCs w:val="24"/>
        </w:rPr>
        <w:t xml:space="preserve"> </w:t>
      </w:r>
      <w:r w:rsidRPr="00342570">
        <w:rPr>
          <w:rFonts w:cs="Times-Roman"/>
          <w:color w:val="231F20"/>
          <w:sz w:val="24"/>
          <w:szCs w:val="24"/>
        </w:rPr>
        <w:t>accordance with the provisions of the Code. It has also been provided that the power to</w:t>
      </w:r>
      <w:r w:rsidR="006E2361">
        <w:rPr>
          <w:rFonts w:cs="Times-Roman"/>
          <w:color w:val="231F20"/>
          <w:sz w:val="24"/>
          <w:szCs w:val="24"/>
        </w:rPr>
        <w:t xml:space="preserve"> </w:t>
      </w:r>
      <w:r w:rsidRPr="00342570">
        <w:rPr>
          <w:rFonts w:cs="Times-Roman"/>
          <w:color w:val="231F20"/>
          <w:sz w:val="24"/>
          <w:szCs w:val="24"/>
        </w:rPr>
        <w:t>make rules conferred by this clause shall include the power to give retrospective effect,</w:t>
      </w:r>
      <w:r w:rsidR="006E2361">
        <w:rPr>
          <w:rFonts w:cs="Times-Roman"/>
          <w:color w:val="231F20"/>
          <w:sz w:val="24"/>
          <w:szCs w:val="24"/>
        </w:rPr>
        <w:t xml:space="preserve"> </w:t>
      </w:r>
      <w:r w:rsidRPr="00342570">
        <w:rPr>
          <w:rFonts w:cs="Times-Roman"/>
          <w:color w:val="231F20"/>
          <w:sz w:val="24"/>
          <w:szCs w:val="24"/>
        </w:rPr>
        <w:t>from a date not earlier than the date of commencement of the Code, to the rules or any of</w:t>
      </w:r>
      <w:r w:rsidR="006E2361">
        <w:rPr>
          <w:rFonts w:cs="Times-Roman"/>
          <w:color w:val="231F20"/>
          <w:sz w:val="24"/>
          <w:szCs w:val="24"/>
        </w:rPr>
        <w:t xml:space="preserve"> </w:t>
      </w:r>
      <w:r w:rsidRPr="00342570">
        <w:rPr>
          <w:rFonts w:cs="Times-Roman"/>
          <w:color w:val="231F20"/>
          <w:sz w:val="24"/>
          <w:szCs w:val="24"/>
        </w:rPr>
        <w:t>them and, unless the contrary is</w:t>
      </w:r>
      <w:r w:rsidR="006E2361">
        <w:rPr>
          <w:rFonts w:cs="Times-Roman"/>
          <w:color w:val="231F20"/>
          <w:sz w:val="24"/>
          <w:szCs w:val="24"/>
        </w:rPr>
        <w:t xml:space="preserve"> </w:t>
      </w:r>
      <w:r w:rsidR="006808A4">
        <w:rPr>
          <w:rFonts w:cs="Times-Roman"/>
          <w:color w:val="231F20"/>
          <w:sz w:val="24"/>
          <w:szCs w:val="24"/>
        </w:rPr>
        <w:t>permitted.</w:t>
      </w:r>
      <w:r w:rsidRPr="006808A4">
        <w:rPr>
          <w:rFonts w:cs="Times-Roman"/>
          <w:b/>
          <w:strike/>
          <w:color w:val="0066FF"/>
          <w:sz w:val="24"/>
          <w:szCs w:val="24"/>
        </w:rPr>
        <w:t xml:space="preserve"> no retrospective effect shall be given to any rule</w:t>
      </w:r>
      <w:r w:rsidR="006E2361" w:rsidRPr="006808A4">
        <w:rPr>
          <w:rFonts w:cs="Times-Roman"/>
          <w:b/>
          <w:strike/>
          <w:color w:val="0066FF"/>
          <w:sz w:val="24"/>
          <w:szCs w:val="24"/>
        </w:rPr>
        <w:t xml:space="preserve"> </w:t>
      </w:r>
      <w:r w:rsidRPr="006808A4">
        <w:rPr>
          <w:rFonts w:cs="Times-Roman"/>
          <w:b/>
          <w:strike/>
          <w:color w:val="0066FF"/>
          <w:sz w:val="24"/>
          <w:szCs w:val="24"/>
        </w:rPr>
        <w:t>so as to prejudicially affect the interests of assessees.</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Board to make rules and notifications in</w:t>
      </w:r>
      <w:r w:rsidR="006808A4">
        <w:rPr>
          <w:rFonts w:cs="Times-Roman"/>
          <w:color w:val="231F20"/>
          <w:sz w:val="24"/>
          <w:szCs w:val="24"/>
        </w:rPr>
        <w:t xml:space="preserve"> </w:t>
      </w:r>
      <w:r w:rsidRPr="00342570">
        <w:rPr>
          <w:rFonts w:cs="Times-Roman"/>
          <w:color w:val="231F20"/>
          <w:sz w:val="24"/>
          <w:szCs w:val="24"/>
        </w:rPr>
        <w:t>this regard for the purposes of this clause.</w:t>
      </w:r>
    </w:p>
    <w:p w:rsidR="00342570" w:rsidRPr="00342570" w:rsidRDefault="00342570" w:rsidP="006808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156. Paragraph 93 of the Fifth Schedule of the Bill provides that the Board may</w:t>
      </w:r>
      <w:r w:rsidR="006808A4">
        <w:rPr>
          <w:rFonts w:cs="Times-Roman"/>
          <w:color w:val="231F20"/>
          <w:sz w:val="24"/>
          <w:szCs w:val="24"/>
        </w:rPr>
        <w:t xml:space="preserve"> </w:t>
      </w:r>
      <w:r w:rsidRPr="00342570">
        <w:rPr>
          <w:rFonts w:cs="Times-Roman"/>
          <w:color w:val="231F20"/>
          <w:sz w:val="24"/>
          <w:szCs w:val="24"/>
        </w:rPr>
        <w:t>prescribe the form to be used for any order, notice, warrant, or certificate to be issued under</w:t>
      </w:r>
      <w:r w:rsidR="006808A4">
        <w:rPr>
          <w:rFonts w:cs="Times-Roman"/>
          <w:color w:val="231F20"/>
          <w:sz w:val="24"/>
          <w:szCs w:val="24"/>
        </w:rPr>
        <w:t xml:space="preserve"> </w:t>
      </w:r>
      <w:r w:rsidRPr="00342570">
        <w:rPr>
          <w:rFonts w:cs="Times-Roman"/>
          <w:color w:val="231F20"/>
          <w:sz w:val="24"/>
          <w:szCs w:val="24"/>
        </w:rPr>
        <w:t>the Fifth Schedule.</w:t>
      </w:r>
    </w:p>
    <w:p w:rsidR="00342570" w:rsidRPr="00342570" w:rsidRDefault="00342570" w:rsidP="006808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prescribed forms in this regard</w:t>
      </w:r>
      <w:r w:rsidR="006808A4">
        <w:rPr>
          <w:rFonts w:cs="Times-Roman"/>
          <w:color w:val="231F20"/>
          <w:sz w:val="24"/>
          <w:szCs w:val="24"/>
        </w:rPr>
        <w:t xml:space="preserve"> </w:t>
      </w:r>
      <w:r w:rsidRPr="00342570">
        <w:rPr>
          <w:rFonts w:cs="Times-Roman"/>
          <w:color w:val="231F20"/>
          <w:sz w:val="24"/>
          <w:szCs w:val="24"/>
        </w:rPr>
        <w:t>for the purposes of this clause.</w:t>
      </w:r>
    </w:p>
    <w:p w:rsidR="00342570" w:rsidRPr="00342570" w:rsidRDefault="00342570" w:rsidP="006808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157. Paragraph 4 of the Sixth Schedule of the Bill provides that the amount of family</w:t>
      </w:r>
      <w:r w:rsidR="006808A4">
        <w:rPr>
          <w:rFonts w:cs="Times-Roman"/>
          <w:color w:val="231F20"/>
          <w:sz w:val="24"/>
          <w:szCs w:val="24"/>
        </w:rPr>
        <w:t xml:space="preserve"> </w:t>
      </w:r>
      <w:r w:rsidRPr="00342570">
        <w:rPr>
          <w:rFonts w:cs="Times-Roman"/>
          <w:color w:val="231F20"/>
          <w:sz w:val="24"/>
          <w:szCs w:val="24"/>
        </w:rPr>
        <w:t>pension received by the widow or children or nominated heirs, as the case may be, of a</w:t>
      </w:r>
      <w:r w:rsidR="006808A4">
        <w:rPr>
          <w:rFonts w:cs="Times-Roman"/>
          <w:color w:val="231F20"/>
          <w:sz w:val="24"/>
          <w:szCs w:val="24"/>
        </w:rPr>
        <w:t xml:space="preserve"> </w:t>
      </w:r>
      <w:r w:rsidRPr="00342570">
        <w:rPr>
          <w:rFonts w:cs="Times-Roman"/>
          <w:color w:val="231F20"/>
          <w:sz w:val="24"/>
          <w:szCs w:val="24"/>
        </w:rPr>
        <w:t>member of the armed forces (including para-military forces) of the Union, if the death of</w:t>
      </w:r>
      <w:r w:rsidR="006808A4">
        <w:rPr>
          <w:rFonts w:cs="Times-Roman"/>
          <w:color w:val="231F20"/>
          <w:sz w:val="24"/>
          <w:szCs w:val="24"/>
        </w:rPr>
        <w:t xml:space="preserve"> </w:t>
      </w:r>
      <w:r w:rsidRPr="00342570">
        <w:rPr>
          <w:rFonts w:cs="Times-Roman"/>
          <w:color w:val="231F20"/>
          <w:sz w:val="24"/>
          <w:szCs w:val="24"/>
        </w:rPr>
        <w:t>such member has occurred in the course of operational duties, in such circumstances and</w:t>
      </w:r>
      <w:r w:rsidR="006808A4">
        <w:rPr>
          <w:rFonts w:cs="Times-Roman"/>
          <w:color w:val="231F20"/>
          <w:sz w:val="24"/>
          <w:szCs w:val="24"/>
        </w:rPr>
        <w:t xml:space="preserve"> </w:t>
      </w:r>
      <w:r w:rsidRPr="00342570">
        <w:rPr>
          <w:rFonts w:cs="Times-Roman"/>
          <w:color w:val="231F20"/>
          <w:sz w:val="24"/>
          <w:szCs w:val="24"/>
        </w:rPr>
        <w:t>subject to such c</w:t>
      </w:r>
      <w:r w:rsidR="006808A4">
        <w:rPr>
          <w:rFonts w:cs="Times-Roman"/>
          <w:color w:val="231F20"/>
          <w:sz w:val="24"/>
          <w:szCs w:val="24"/>
        </w:rPr>
        <w:t xml:space="preserve">onditions, as may be prescribed </w:t>
      </w:r>
      <w:r w:rsidR="006808A4" w:rsidRPr="006808A4">
        <w:rPr>
          <w:rFonts w:cs="Times-Roman"/>
          <w:b/>
          <w:color w:val="0066FF"/>
          <w:sz w:val="24"/>
          <w:szCs w:val="24"/>
        </w:rPr>
        <w:t>shall not be taxable income.</w:t>
      </w:r>
    </w:p>
    <w:p w:rsidR="00342570" w:rsidRPr="00342570" w:rsidRDefault="00342570" w:rsidP="006808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frame the scheme</w:t>
      </w:r>
      <w:r w:rsidR="006808A4">
        <w:rPr>
          <w:rFonts w:cs="Times-Roman"/>
          <w:color w:val="231F20"/>
          <w:sz w:val="24"/>
          <w:szCs w:val="24"/>
        </w:rPr>
        <w:t xml:space="preserve"> </w:t>
      </w:r>
      <w:r w:rsidRPr="00342570">
        <w:rPr>
          <w:rFonts w:cs="Times-Roman"/>
          <w:color w:val="231F20"/>
          <w:sz w:val="24"/>
          <w:szCs w:val="24"/>
        </w:rPr>
        <w:t>and make rules in this regard for the purposes of this clause.</w:t>
      </w:r>
    </w:p>
    <w:p w:rsidR="00342570" w:rsidRPr="00342570" w:rsidRDefault="00342570" w:rsidP="006808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158. Paragraph 5 of the Sixth Schedule of t</w:t>
      </w:r>
      <w:r w:rsidR="006808A4">
        <w:rPr>
          <w:rFonts w:cs="Times-Roman"/>
          <w:color w:val="231F20"/>
          <w:sz w:val="24"/>
          <w:szCs w:val="24"/>
        </w:rPr>
        <w:t xml:space="preserve">he Bill provides that income to include </w:t>
      </w:r>
      <w:r w:rsidRPr="00342570">
        <w:rPr>
          <w:rFonts w:cs="Times-Roman"/>
          <w:color w:val="231F20"/>
          <w:sz w:val="24"/>
          <w:szCs w:val="24"/>
        </w:rPr>
        <w:t>any income arising to a foreign company, as the Central Government may, by notification,</w:t>
      </w:r>
      <w:r w:rsidR="006808A4">
        <w:rPr>
          <w:rFonts w:cs="Times-Roman"/>
          <w:color w:val="231F20"/>
          <w:sz w:val="24"/>
          <w:szCs w:val="24"/>
        </w:rPr>
        <w:t xml:space="preserve"> </w:t>
      </w:r>
      <w:r w:rsidRPr="00342570">
        <w:rPr>
          <w:rFonts w:cs="Times-Roman"/>
          <w:color w:val="231F20"/>
          <w:sz w:val="24"/>
          <w:szCs w:val="24"/>
        </w:rPr>
        <w:t>specify in this behalf, by way of royalty or fees for technical services received in pursuance</w:t>
      </w:r>
      <w:r w:rsidR="006808A4">
        <w:rPr>
          <w:rFonts w:cs="Times-Roman"/>
          <w:color w:val="231F20"/>
          <w:sz w:val="24"/>
          <w:szCs w:val="24"/>
        </w:rPr>
        <w:t xml:space="preserve"> </w:t>
      </w:r>
      <w:r w:rsidRPr="00342570">
        <w:rPr>
          <w:rFonts w:cs="Times-Roman"/>
          <w:color w:val="231F20"/>
          <w:sz w:val="24"/>
          <w:szCs w:val="24"/>
        </w:rPr>
        <w:t>of an agreement entered into with the Government for providing services in or outside India</w:t>
      </w:r>
      <w:r w:rsidR="006808A4">
        <w:rPr>
          <w:rFonts w:cs="Times-Roman"/>
          <w:color w:val="231F20"/>
          <w:sz w:val="24"/>
          <w:szCs w:val="24"/>
        </w:rPr>
        <w:t xml:space="preserve"> </w:t>
      </w:r>
      <w:r w:rsidRPr="00342570">
        <w:rPr>
          <w:rFonts w:cs="Times-Roman"/>
          <w:color w:val="231F20"/>
          <w:sz w:val="24"/>
          <w:szCs w:val="24"/>
        </w:rPr>
        <w:t>in projects connected with security of India.</w:t>
      </w:r>
    </w:p>
    <w:p w:rsidR="00342570" w:rsidRPr="00342570" w:rsidRDefault="00342570" w:rsidP="006808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w:t>
      </w:r>
      <w:r w:rsidR="006808A4">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6808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159. Paragraph 6 of the Sixth Schedule of the Bill provides that income not included</w:t>
      </w:r>
      <w:r w:rsidR="006808A4">
        <w:rPr>
          <w:rFonts w:cs="Times-Roman"/>
          <w:color w:val="231F20"/>
          <w:sz w:val="24"/>
          <w:szCs w:val="24"/>
        </w:rPr>
        <w:t xml:space="preserve"> in the total income shall </w:t>
      </w:r>
      <w:r w:rsidR="006808A4" w:rsidRPr="006808A4">
        <w:rPr>
          <w:rFonts w:cs="Times-Roman"/>
          <w:b/>
          <w:color w:val="0066FF"/>
          <w:sz w:val="24"/>
          <w:szCs w:val="24"/>
        </w:rPr>
        <w:t>not</w:t>
      </w:r>
      <w:r w:rsidRPr="00342570">
        <w:rPr>
          <w:rFonts w:cs="Times-Roman"/>
          <w:color w:val="231F20"/>
          <w:sz w:val="24"/>
          <w:szCs w:val="24"/>
        </w:rPr>
        <w:t xml:space="preserve"> comprise any income of the European Economic Community</w:t>
      </w:r>
      <w:r w:rsidR="006808A4">
        <w:rPr>
          <w:rFonts w:cs="Times-Roman"/>
          <w:color w:val="231F20"/>
          <w:sz w:val="24"/>
          <w:szCs w:val="24"/>
        </w:rPr>
        <w:t xml:space="preserve"> </w:t>
      </w:r>
      <w:r w:rsidRPr="00342570">
        <w:rPr>
          <w:rFonts w:cs="Times-Roman"/>
          <w:color w:val="231F20"/>
          <w:sz w:val="24"/>
          <w:szCs w:val="24"/>
        </w:rPr>
        <w:t>(established by the Treaty of Rome of 25th March, 1957), derived in India by way of</w:t>
      </w:r>
      <w:r w:rsidR="006808A4">
        <w:rPr>
          <w:rFonts w:cs="Times-Roman"/>
          <w:color w:val="231F20"/>
          <w:sz w:val="24"/>
          <w:szCs w:val="24"/>
        </w:rPr>
        <w:t xml:space="preserve"> </w:t>
      </w:r>
      <w:r w:rsidRPr="00342570">
        <w:rPr>
          <w:rFonts w:cs="Times-Roman"/>
          <w:color w:val="231F20"/>
          <w:sz w:val="24"/>
          <w:szCs w:val="24"/>
        </w:rPr>
        <w:t>interest, dividends or capital gains from investments made out of its funds under such</w:t>
      </w:r>
      <w:r w:rsidR="006808A4">
        <w:rPr>
          <w:rFonts w:cs="Times-Roman"/>
          <w:color w:val="231F20"/>
          <w:sz w:val="24"/>
          <w:szCs w:val="24"/>
        </w:rPr>
        <w:t xml:space="preserve"> </w:t>
      </w:r>
      <w:r w:rsidRPr="00342570">
        <w:rPr>
          <w:rFonts w:cs="Times-Roman"/>
          <w:color w:val="231F20"/>
          <w:sz w:val="24"/>
          <w:szCs w:val="24"/>
        </w:rPr>
        <w:t>scheme as the Central Government may, specify in this behalf.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lastRenderedPageBreak/>
        <w:t>Accordingly, it is proposed to empower the Central Government to frame the scheme</w:t>
      </w:r>
      <w:r w:rsidR="006808A4">
        <w:rPr>
          <w:rFonts w:cs="Times-Roman"/>
          <w:color w:val="231F20"/>
          <w:sz w:val="24"/>
          <w:szCs w:val="24"/>
        </w:rPr>
        <w:t xml:space="preserve"> </w:t>
      </w:r>
      <w:r w:rsidRPr="00342570">
        <w:rPr>
          <w:rFonts w:cs="Times-Roman"/>
          <w:color w:val="231F20"/>
          <w:sz w:val="24"/>
          <w:szCs w:val="24"/>
        </w:rPr>
        <w:t>and issue notification in this regard for the purposes of this clause.</w:t>
      </w:r>
    </w:p>
    <w:p w:rsidR="00342570" w:rsidRPr="00342570" w:rsidRDefault="00342570" w:rsidP="006808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160. Paragraph 10 of the Sixth Schedule of </w:t>
      </w:r>
      <w:r w:rsidR="006808A4">
        <w:rPr>
          <w:rFonts w:cs="Times-Roman"/>
          <w:color w:val="231F20"/>
          <w:sz w:val="24"/>
          <w:szCs w:val="24"/>
        </w:rPr>
        <w:t xml:space="preserve">the Bill provides that income </w:t>
      </w:r>
      <w:r w:rsidRPr="006808A4">
        <w:rPr>
          <w:rFonts w:cs="Times-Roman"/>
          <w:b/>
          <w:color w:val="0066FF"/>
          <w:sz w:val="24"/>
          <w:szCs w:val="24"/>
        </w:rPr>
        <w:t>t</w:t>
      </w:r>
      <w:r w:rsidR="006808A4" w:rsidRPr="006808A4">
        <w:rPr>
          <w:rFonts w:cs="Times-Roman"/>
          <w:b/>
          <w:color w:val="0066FF"/>
          <w:sz w:val="24"/>
          <w:szCs w:val="24"/>
        </w:rPr>
        <w:t>o include</w:t>
      </w:r>
      <w:r w:rsidR="006808A4">
        <w:rPr>
          <w:rFonts w:cs="Times-Roman"/>
          <w:color w:val="231F20"/>
          <w:sz w:val="24"/>
          <w:szCs w:val="24"/>
        </w:rPr>
        <w:t xml:space="preserve"> </w:t>
      </w:r>
      <w:r w:rsidRPr="00342570">
        <w:rPr>
          <w:rFonts w:cs="Times-Roman"/>
          <w:color w:val="231F20"/>
          <w:sz w:val="24"/>
          <w:szCs w:val="24"/>
        </w:rPr>
        <w:t>in the total income shall also comprise any income, the nature and extent, accruing to a body</w:t>
      </w:r>
      <w:r w:rsidR="006808A4">
        <w:rPr>
          <w:rFonts w:cs="Times-Roman"/>
          <w:color w:val="231F20"/>
          <w:sz w:val="24"/>
          <w:szCs w:val="24"/>
        </w:rPr>
        <w:t xml:space="preserve"> </w:t>
      </w:r>
      <w:r w:rsidRPr="00342570">
        <w:rPr>
          <w:rFonts w:cs="Times-Roman"/>
          <w:color w:val="231F20"/>
          <w:sz w:val="24"/>
          <w:szCs w:val="24"/>
        </w:rPr>
        <w:t>or authority which is notified by the Central Government in this behalf if such body or</w:t>
      </w:r>
      <w:r w:rsidR="006808A4">
        <w:rPr>
          <w:rFonts w:cs="Times-Roman"/>
          <w:color w:val="231F20"/>
          <w:sz w:val="24"/>
          <w:szCs w:val="24"/>
        </w:rPr>
        <w:t xml:space="preserve"> authority -</w:t>
      </w:r>
    </w:p>
    <w:p w:rsidR="00342570" w:rsidRPr="00342570" w:rsidRDefault="006808A4" w:rsidP="006808A4">
      <w:pPr>
        <w:autoSpaceDE w:val="0"/>
        <w:autoSpaceDN w:val="0"/>
        <w:adjustRightInd w:val="0"/>
        <w:spacing w:after="0" w:line="240" w:lineRule="auto"/>
        <w:jc w:val="both"/>
        <w:rPr>
          <w:rFonts w:cs="Times-Roman"/>
          <w:color w:val="231F20"/>
          <w:sz w:val="24"/>
          <w:szCs w:val="24"/>
        </w:rPr>
      </w:pPr>
      <w:r>
        <w:rPr>
          <w:rFonts w:cs="Times-Roman"/>
          <w:color w:val="231F20"/>
          <w:sz w:val="24"/>
          <w:szCs w:val="24"/>
        </w:rPr>
        <w:t>(a) H</w:t>
      </w:r>
      <w:r w:rsidR="00342570" w:rsidRPr="00342570">
        <w:rPr>
          <w:rFonts w:cs="Times-Roman"/>
          <w:color w:val="231F20"/>
          <w:sz w:val="24"/>
          <w:szCs w:val="24"/>
        </w:rPr>
        <w:t>as been established or</w:t>
      </w:r>
      <w:r>
        <w:rPr>
          <w:rFonts w:cs="Times-Roman"/>
          <w:color w:val="231F20"/>
          <w:sz w:val="24"/>
          <w:szCs w:val="24"/>
        </w:rPr>
        <w:t xml:space="preserve"> constituted or appointed under -</w:t>
      </w:r>
    </w:p>
    <w:p w:rsidR="00342570" w:rsidRPr="00342570" w:rsidRDefault="006808A4" w:rsidP="006808A4">
      <w:pPr>
        <w:autoSpaceDE w:val="0"/>
        <w:autoSpaceDN w:val="0"/>
        <w:adjustRightInd w:val="0"/>
        <w:spacing w:after="0" w:line="240" w:lineRule="auto"/>
        <w:jc w:val="both"/>
        <w:rPr>
          <w:rFonts w:cs="Times-Roman"/>
          <w:color w:val="231F20"/>
          <w:sz w:val="24"/>
          <w:szCs w:val="24"/>
        </w:rPr>
      </w:pPr>
      <w:r>
        <w:rPr>
          <w:rFonts w:cs="Times-Roman"/>
          <w:color w:val="231F20"/>
          <w:sz w:val="24"/>
          <w:szCs w:val="24"/>
        </w:rPr>
        <w:t>(i) A</w:t>
      </w:r>
      <w:r w:rsidR="00342570" w:rsidRPr="00342570">
        <w:rPr>
          <w:rFonts w:cs="Times-Roman"/>
          <w:color w:val="231F20"/>
          <w:sz w:val="24"/>
          <w:szCs w:val="24"/>
        </w:rPr>
        <w:t xml:space="preserve"> treaty or an agreement entered into by the Central Government with</w:t>
      </w:r>
      <w:r>
        <w:rPr>
          <w:rFonts w:cs="Times-Roman"/>
          <w:color w:val="231F20"/>
          <w:sz w:val="24"/>
          <w:szCs w:val="24"/>
        </w:rPr>
        <w:t xml:space="preserve"> </w:t>
      </w:r>
      <w:r w:rsidR="00342570" w:rsidRPr="00342570">
        <w:rPr>
          <w:rFonts w:cs="Times-Roman"/>
          <w:color w:val="231F20"/>
          <w:sz w:val="24"/>
          <w:szCs w:val="24"/>
        </w:rPr>
        <w:t>two or more countries; or</w:t>
      </w:r>
    </w:p>
    <w:p w:rsidR="00342570" w:rsidRPr="00342570" w:rsidRDefault="006808A4" w:rsidP="006808A4">
      <w:pPr>
        <w:autoSpaceDE w:val="0"/>
        <w:autoSpaceDN w:val="0"/>
        <w:adjustRightInd w:val="0"/>
        <w:spacing w:after="0" w:line="240" w:lineRule="auto"/>
        <w:jc w:val="both"/>
        <w:rPr>
          <w:rFonts w:cs="Times-Roman"/>
          <w:color w:val="231F20"/>
          <w:sz w:val="24"/>
          <w:szCs w:val="24"/>
        </w:rPr>
      </w:pPr>
      <w:r>
        <w:rPr>
          <w:rFonts w:cs="Times-Roman"/>
          <w:color w:val="231F20"/>
          <w:sz w:val="24"/>
          <w:szCs w:val="24"/>
        </w:rPr>
        <w:t>(ii) A</w:t>
      </w:r>
      <w:r w:rsidR="00342570" w:rsidRPr="00342570">
        <w:rPr>
          <w:rFonts w:cs="Times-Roman"/>
          <w:color w:val="231F20"/>
          <w:sz w:val="24"/>
          <w:szCs w:val="24"/>
        </w:rPr>
        <w:t xml:space="preserve"> convention signed by the Central Government; and</w:t>
      </w:r>
    </w:p>
    <w:p w:rsidR="00342570" w:rsidRPr="00342570" w:rsidRDefault="006808A4" w:rsidP="006808A4">
      <w:pPr>
        <w:autoSpaceDE w:val="0"/>
        <w:autoSpaceDN w:val="0"/>
        <w:adjustRightInd w:val="0"/>
        <w:spacing w:after="0" w:line="240" w:lineRule="auto"/>
        <w:jc w:val="both"/>
        <w:rPr>
          <w:rFonts w:cs="Times-Roman"/>
          <w:color w:val="231F20"/>
          <w:sz w:val="24"/>
          <w:szCs w:val="24"/>
        </w:rPr>
      </w:pPr>
      <w:r>
        <w:rPr>
          <w:rFonts w:cs="Times-Roman"/>
          <w:color w:val="231F20"/>
          <w:sz w:val="24"/>
          <w:szCs w:val="24"/>
        </w:rPr>
        <w:t>(b) I</w:t>
      </w:r>
      <w:r w:rsidR="00342570" w:rsidRPr="00342570">
        <w:rPr>
          <w:rFonts w:cs="Times-Roman"/>
          <w:color w:val="231F20"/>
          <w:sz w:val="24"/>
          <w:szCs w:val="24"/>
        </w:rPr>
        <w:t>s not established, constituted or appointed for the purposes of profit.</w:t>
      </w:r>
    </w:p>
    <w:p w:rsidR="00342570" w:rsidRPr="00342570" w:rsidRDefault="00342570" w:rsidP="006808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w:t>
      </w:r>
      <w:r w:rsidR="006808A4">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6808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161. Paragraph 12 of the Sixth Schedule of the Bill provides that income not included</w:t>
      </w:r>
      <w:r w:rsidR="006808A4">
        <w:rPr>
          <w:rFonts w:cs="Times-Roman"/>
          <w:color w:val="231F20"/>
          <w:sz w:val="24"/>
          <w:szCs w:val="24"/>
        </w:rPr>
        <w:t xml:space="preserve"> </w:t>
      </w:r>
      <w:r w:rsidRPr="00342570">
        <w:rPr>
          <w:rFonts w:cs="Times-Roman"/>
          <w:color w:val="231F20"/>
          <w:sz w:val="24"/>
          <w:szCs w:val="24"/>
        </w:rPr>
        <w:t>in the total income shall also comprise any payment from a provident fund to which the</w:t>
      </w:r>
      <w:r w:rsidR="006808A4">
        <w:rPr>
          <w:rFonts w:cs="Times-Roman"/>
          <w:color w:val="231F20"/>
          <w:sz w:val="24"/>
          <w:szCs w:val="24"/>
        </w:rPr>
        <w:t xml:space="preserve"> </w:t>
      </w:r>
      <w:r w:rsidRPr="00342570">
        <w:rPr>
          <w:rFonts w:cs="Times-Roman"/>
          <w:color w:val="231F20"/>
          <w:sz w:val="24"/>
          <w:szCs w:val="24"/>
        </w:rPr>
        <w:t>Provident Funds Act, 1925, applies or from any other provident fund set up by the Central</w:t>
      </w:r>
      <w:r w:rsidR="006808A4">
        <w:rPr>
          <w:rFonts w:cs="Times-Roman"/>
          <w:color w:val="231F20"/>
          <w:sz w:val="24"/>
          <w:szCs w:val="24"/>
        </w:rPr>
        <w:t xml:space="preserve"> </w:t>
      </w:r>
      <w:r w:rsidRPr="00342570">
        <w:rPr>
          <w:rFonts w:cs="Times-Roman"/>
          <w:color w:val="231F20"/>
          <w:sz w:val="24"/>
          <w:szCs w:val="24"/>
        </w:rPr>
        <w:t>Government and notified by it in this behalf.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issue notification</w:t>
      </w:r>
      <w:r w:rsidR="006808A4">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6808A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162. Paragraph 27 item (a) of the Sixth Schedule of the Bill</w:t>
      </w:r>
      <w:r w:rsidR="006808A4">
        <w:rPr>
          <w:rFonts w:cs="Times-Roman"/>
          <w:color w:val="231F20"/>
          <w:sz w:val="24"/>
          <w:szCs w:val="24"/>
        </w:rPr>
        <w:t xml:space="preserve"> provides that income </w:t>
      </w:r>
      <w:r w:rsidRPr="006808A4">
        <w:rPr>
          <w:rFonts w:cs="Times-Roman"/>
          <w:b/>
          <w:color w:val="0066FF"/>
          <w:sz w:val="24"/>
          <w:szCs w:val="24"/>
        </w:rPr>
        <w:t>t</w:t>
      </w:r>
      <w:r w:rsidR="006808A4" w:rsidRPr="006808A4">
        <w:rPr>
          <w:rFonts w:cs="Times-Roman"/>
          <w:b/>
          <w:color w:val="0066FF"/>
          <w:sz w:val="24"/>
          <w:szCs w:val="24"/>
        </w:rPr>
        <w:t>o include</w:t>
      </w:r>
      <w:r w:rsidRPr="00342570">
        <w:rPr>
          <w:rFonts w:cs="Times-Roman"/>
          <w:color w:val="231F20"/>
          <w:sz w:val="24"/>
          <w:szCs w:val="24"/>
        </w:rPr>
        <w:t xml:space="preserve"> in the total income shall also comprise any amount received by way of pension by</w:t>
      </w:r>
      <w:r w:rsidR="006808A4">
        <w:rPr>
          <w:rFonts w:cs="Times-Roman"/>
          <w:color w:val="231F20"/>
          <w:sz w:val="24"/>
          <w:szCs w:val="24"/>
        </w:rPr>
        <w:t xml:space="preserve"> </w:t>
      </w:r>
      <w:r w:rsidRPr="00342570">
        <w:rPr>
          <w:rFonts w:cs="Times-Roman"/>
          <w:color w:val="231F20"/>
          <w:sz w:val="24"/>
          <w:szCs w:val="24"/>
        </w:rPr>
        <w:t>an individual, who had been in the service of the Central Government or State Government</w:t>
      </w:r>
      <w:r w:rsidR="006808A4">
        <w:rPr>
          <w:rFonts w:cs="Times-Roman"/>
          <w:color w:val="231F20"/>
          <w:sz w:val="24"/>
          <w:szCs w:val="24"/>
        </w:rPr>
        <w:t xml:space="preserve"> </w:t>
      </w:r>
      <w:r w:rsidRPr="00342570">
        <w:rPr>
          <w:rFonts w:cs="Times-Roman"/>
          <w:color w:val="231F20"/>
          <w:sz w:val="24"/>
          <w:szCs w:val="24"/>
        </w:rPr>
        <w:t>and has been awarded “Param Vir Chakra” or “Maha Vir Chakra” or “Vir Chakra” or such</w:t>
      </w:r>
      <w:r w:rsidR="006808A4">
        <w:rPr>
          <w:rFonts w:cs="Times-Roman"/>
          <w:color w:val="231F20"/>
          <w:sz w:val="24"/>
          <w:szCs w:val="24"/>
        </w:rPr>
        <w:t xml:space="preserve"> </w:t>
      </w:r>
      <w:r w:rsidRPr="00342570">
        <w:rPr>
          <w:rFonts w:cs="Times-Roman"/>
          <w:color w:val="231F20"/>
          <w:sz w:val="24"/>
          <w:szCs w:val="24"/>
        </w:rPr>
        <w:t>other gallantry award as the Central Government may, by notification, specify in this</w:t>
      </w:r>
      <w:r w:rsidR="006808A4">
        <w:rPr>
          <w:rFonts w:cs="Times-Roman"/>
          <w:color w:val="231F20"/>
          <w:sz w:val="24"/>
          <w:szCs w:val="24"/>
        </w:rPr>
        <w:t xml:space="preserve"> </w:t>
      </w:r>
      <w:r w:rsidRPr="00342570">
        <w:rPr>
          <w:rFonts w:cs="Times-Roman"/>
          <w:color w:val="231F20"/>
          <w:sz w:val="24"/>
          <w:szCs w:val="24"/>
        </w:rPr>
        <w:t>behalf.</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issue notification</w:t>
      </w:r>
      <w:r w:rsidR="00FC5015">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FC5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163. Paragraph 31 of the Sixth Schedule of the Bill provides that income not included</w:t>
      </w:r>
      <w:r w:rsidR="00FC5015">
        <w:rPr>
          <w:rFonts w:cs="Times-Roman"/>
          <w:color w:val="231F20"/>
          <w:sz w:val="24"/>
          <w:szCs w:val="24"/>
        </w:rPr>
        <w:t xml:space="preserve"> </w:t>
      </w:r>
      <w:r w:rsidRPr="00342570">
        <w:rPr>
          <w:rFonts w:cs="Times-Roman"/>
          <w:color w:val="231F20"/>
          <w:sz w:val="24"/>
          <w:szCs w:val="24"/>
        </w:rPr>
        <w:t>in the total income shall also comprise any amount of interest on bonds issued by a local</w:t>
      </w:r>
      <w:r w:rsidR="00FC5015">
        <w:rPr>
          <w:rFonts w:cs="Times-Roman"/>
          <w:color w:val="231F20"/>
          <w:sz w:val="24"/>
          <w:szCs w:val="24"/>
        </w:rPr>
        <w:t xml:space="preserve"> </w:t>
      </w:r>
      <w:r w:rsidRPr="00342570">
        <w:rPr>
          <w:rFonts w:cs="Times-Roman"/>
          <w:color w:val="231F20"/>
          <w:sz w:val="24"/>
          <w:szCs w:val="24"/>
        </w:rPr>
        <w:t>authority or by a State Pooled Finance Entity as a public sector company and specified by</w:t>
      </w:r>
      <w:r w:rsidR="00FC5015">
        <w:rPr>
          <w:rFonts w:cs="Times-Roman"/>
          <w:color w:val="231F20"/>
          <w:sz w:val="24"/>
          <w:szCs w:val="24"/>
        </w:rPr>
        <w:t xml:space="preserve"> </w:t>
      </w:r>
      <w:r w:rsidRPr="00342570">
        <w:rPr>
          <w:rFonts w:cs="Times-Roman"/>
          <w:color w:val="231F20"/>
          <w:sz w:val="24"/>
          <w:szCs w:val="24"/>
        </w:rPr>
        <w:t>the Central Government by notification.</w:t>
      </w:r>
    </w:p>
    <w:p w:rsidR="00342570" w:rsidRPr="00342570" w:rsidRDefault="00342570" w:rsidP="00FC5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and</w:t>
      </w:r>
      <w:r w:rsidR="00FC5015">
        <w:rPr>
          <w:rFonts w:cs="Times-Roman"/>
          <w:color w:val="231F20"/>
          <w:sz w:val="24"/>
          <w:szCs w:val="24"/>
        </w:rPr>
        <w:t xml:space="preserve"> </w:t>
      </w:r>
      <w:r w:rsidRPr="00342570">
        <w:rPr>
          <w:rFonts w:cs="Times-Roman"/>
          <w:color w:val="231F20"/>
          <w:sz w:val="24"/>
          <w:szCs w:val="24"/>
        </w:rPr>
        <w:t>issue notification in this regard for the purposes of this clause.</w:t>
      </w:r>
    </w:p>
    <w:p w:rsidR="00342570" w:rsidRPr="00342570" w:rsidRDefault="00342570" w:rsidP="00FC5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164. Paragraph 34 of the Sixth Schedule of the Bill provides that income not included</w:t>
      </w:r>
      <w:r w:rsidR="00FC5015">
        <w:rPr>
          <w:rFonts w:cs="Times-Roman"/>
          <w:color w:val="231F20"/>
          <w:sz w:val="24"/>
          <w:szCs w:val="24"/>
        </w:rPr>
        <w:t xml:space="preserve"> </w:t>
      </w:r>
      <w:r w:rsidRPr="00342570">
        <w:rPr>
          <w:rFonts w:cs="Times-Roman"/>
          <w:color w:val="231F20"/>
          <w:sz w:val="24"/>
          <w:szCs w:val="24"/>
        </w:rPr>
        <w:t>in the total income shall also comprise any income and amount thereof notified by the</w:t>
      </w:r>
      <w:r w:rsidR="00FC5015">
        <w:rPr>
          <w:rFonts w:cs="Times-Roman"/>
          <w:color w:val="231F20"/>
          <w:sz w:val="24"/>
          <w:szCs w:val="24"/>
        </w:rPr>
        <w:t xml:space="preserve"> </w:t>
      </w:r>
      <w:r w:rsidRPr="00342570">
        <w:rPr>
          <w:rFonts w:cs="Times-Roman"/>
          <w:color w:val="231F20"/>
          <w:sz w:val="24"/>
          <w:szCs w:val="24"/>
        </w:rPr>
        <w:t>Central Government accruing to any person from any international sporting event held in</w:t>
      </w:r>
      <w:r w:rsidR="00FC5015">
        <w:rPr>
          <w:rFonts w:cs="Times-Roman"/>
          <w:color w:val="231F20"/>
          <w:sz w:val="24"/>
          <w:szCs w:val="24"/>
        </w:rPr>
        <w:t xml:space="preserve"> </w:t>
      </w:r>
      <w:r w:rsidRPr="00342570">
        <w:rPr>
          <w:rFonts w:cs="Times-Roman"/>
          <w:color w:val="231F20"/>
          <w:sz w:val="24"/>
          <w:szCs w:val="24"/>
        </w:rPr>
        <w:t>India, if such event is approved by the international body regulating the international sport</w:t>
      </w:r>
      <w:r w:rsidR="00FC5015">
        <w:rPr>
          <w:rFonts w:cs="Times-Roman"/>
          <w:color w:val="231F20"/>
          <w:sz w:val="24"/>
          <w:szCs w:val="24"/>
        </w:rPr>
        <w:t xml:space="preserve"> </w:t>
      </w:r>
      <w:r w:rsidRPr="00342570">
        <w:rPr>
          <w:rFonts w:cs="Times-Roman"/>
          <w:color w:val="231F20"/>
          <w:sz w:val="24"/>
          <w:szCs w:val="24"/>
        </w:rPr>
        <w:t>relating to such event; has participation of more than two countries; and is notified by the</w:t>
      </w:r>
      <w:r w:rsidR="00FC5015">
        <w:rPr>
          <w:rFonts w:cs="Times-Roman"/>
          <w:color w:val="231F20"/>
          <w:sz w:val="24"/>
          <w:szCs w:val="24"/>
        </w:rPr>
        <w:t xml:space="preserve"> </w:t>
      </w:r>
      <w:r w:rsidRPr="00342570">
        <w:rPr>
          <w:rFonts w:cs="Times-Roman"/>
          <w:color w:val="231F20"/>
          <w:sz w:val="24"/>
          <w:szCs w:val="24"/>
        </w:rPr>
        <w:t>Central Government for the purposes of this paragraph.</w:t>
      </w:r>
    </w:p>
    <w:p w:rsidR="00342570" w:rsidRPr="00342570" w:rsidRDefault="00342570" w:rsidP="00FC5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w:t>
      </w:r>
      <w:r w:rsidR="00FC5015">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FC5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165. Paragraph 41 of the Sixth Schedule of the Bill provides that income not included</w:t>
      </w:r>
      <w:r w:rsidR="00FC5015">
        <w:rPr>
          <w:rFonts w:cs="Times-Roman"/>
          <w:color w:val="231F20"/>
          <w:sz w:val="24"/>
          <w:szCs w:val="24"/>
        </w:rPr>
        <w:t xml:space="preserve"> </w:t>
      </w:r>
      <w:r w:rsidRPr="00342570">
        <w:rPr>
          <w:rFonts w:cs="Times-Roman"/>
          <w:color w:val="231F20"/>
          <w:sz w:val="24"/>
          <w:szCs w:val="24"/>
        </w:rPr>
        <w:t>in the total income shall also comprise any payment received by any employee, from one or</w:t>
      </w:r>
      <w:r w:rsidR="00FC5015">
        <w:rPr>
          <w:rFonts w:cs="Times-Roman"/>
          <w:color w:val="231F20"/>
          <w:sz w:val="24"/>
          <w:szCs w:val="24"/>
        </w:rPr>
        <w:t xml:space="preserve"> </w:t>
      </w:r>
      <w:r w:rsidRPr="00342570">
        <w:rPr>
          <w:rFonts w:cs="Times-Roman"/>
          <w:color w:val="231F20"/>
          <w:sz w:val="24"/>
          <w:szCs w:val="24"/>
        </w:rPr>
        <w:t>more employers, as the cash equivalent of the leave salary in respect of the period of earned</w:t>
      </w:r>
      <w:r w:rsidR="00FC5015">
        <w:rPr>
          <w:rFonts w:cs="Times-Roman"/>
          <w:color w:val="231F20"/>
          <w:sz w:val="24"/>
          <w:szCs w:val="24"/>
        </w:rPr>
        <w:t xml:space="preserve"> </w:t>
      </w:r>
      <w:r w:rsidRPr="00342570">
        <w:rPr>
          <w:rFonts w:cs="Times-Roman"/>
          <w:color w:val="231F20"/>
          <w:sz w:val="24"/>
          <w:szCs w:val="24"/>
        </w:rPr>
        <w:t>leave at this credit at the time of this retirement, to the extent the aggregate of such amount</w:t>
      </w:r>
      <w:r w:rsidR="00FC5015">
        <w:rPr>
          <w:rFonts w:cs="Times-Roman"/>
          <w:color w:val="231F20"/>
          <w:sz w:val="24"/>
          <w:szCs w:val="24"/>
        </w:rPr>
        <w:t xml:space="preserve"> </w:t>
      </w:r>
      <w:r w:rsidRPr="00342570">
        <w:rPr>
          <w:rFonts w:cs="Times-Roman"/>
          <w:color w:val="231F20"/>
          <w:sz w:val="24"/>
          <w:szCs w:val="24"/>
        </w:rPr>
        <w:t>does not exceed the limit as may be prescribed.</w:t>
      </w:r>
    </w:p>
    <w:p w:rsidR="00342570" w:rsidRPr="00342570" w:rsidRDefault="00342570" w:rsidP="00FC5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Accordingly, it is proposed to empower the Central Government to make rules in this</w:t>
      </w:r>
      <w:r w:rsidR="00FC5015">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FC5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166. Paragraph 42 of the Sixth Schedule of the Bill provides that income not included</w:t>
      </w:r>
      <w:r w:rsidR="00FC5015">
        <w:rPr>
          <w:rFonts w:cs="Times-Roman"/>
          <w:color w:val="231F20"/>
          <w:sz w:val="24"/>
          <w:szCs w:val="24"/>
        </w:rPr>
        <w:t xml:space="preserve"> </w:t>
      </w:r>
      <w:r w:rsidRPr="00342570">
        <w:rPr>
          <w:rFonts w:cs="Times-Roman"/>
          <w:color w:val="231F20"/>
          <w:sz w:val="24"/>
          <w:szCs w:val="24"/>
        </w:rPr>
        <w:t xml:space="preserve">in the total income shall also comprise any payment received by any employee, </w:t>
      </w:r>
      <w:r w:rsidRPr="00FC5015">
        <w:rPr>
          <w:rFonts w:cs="Times-Roman"/>
          <w:b/>
          <w:strike/>
          <w:color w:val="0066FF"/>
          <w:sz w:val="24"/>
          <w:szCs w:val="24"/>
        </w:rPr>
        <w:t>from one or</w:t>
      </w:r>
      <w:r w:rsidR="00FC5015" w:rsidRPr="00FC5015">
        <w:rPr>
          <w:rFonts w:cs="Times-Roman"/>
          <w:b/>
          <w:strike/>
          <w:color w:val="0066FF"/>
          <w:sz w:val="24"/>
          <w:szCs w:val="24"/>
        </w:rPr>
        <w:t xml:space="preserve"> </w:t>
      </w:r>
      <w:r w:rsidRPr="00FC5015">
        <w:rPr>
          <w:rFonts w:cs="Times-Roman"/>
          <w:b/>
          <w:strike/>
          <w:color w:val="0066FF"/>
          <w:sz w:val="24"/>
          <w:szCs w:val="24"/>
        </w:rPr>
        <w:t>more employers</w:t>
      </w:r>
      <w:r w:rsidRPr="00342570">
        <w:rPr>
          <w:rFonts w:cs="Times-Roman"/>
          <w:color w:val="231F20"/>
          <w:sz w:val="24"/>
          <w:szCs w:val="24"/>
        </w:rPr>
        <w:t>, by way of gratuity on his retirement, or on his becoming incapacitated</w:t>
      </w:r>
      <w:r w:rsidR="00FC5015">
        <w:rPr>
          <w:rFonts w:cs="Times-Roman"/>
          <w:color w:val="231F20"/>
          <w:sz w:val="24"/>
          <w:szCs w:val="24"/>
        </w:rPr>
        <w:t xml:space="preserve"> </w:t>
      </w:r>
      <w:r w:rsidRPr="00342570">
        <w:rPr>
          <w:rFonts w:cs="Times-Roman"/>
          <w:color w:val="231F20"/>
          <w:sz w:val="24"/>
          <w:szCs w:val="24"/>
        </w:rPr>
        <w:t>prior to such retirement, or on termination of his employment; or any gratuity received by</w:t>
      </w:r>
      <w:r w:rsidR="00FC5015">
        <w:rPr>
          <w:rFonts w:cs="Times-Roman"/>
          <w:color w:val="231F20"/>
          <w:sz w:val="24"/>
          <w:szCs w:val="24"/>
        </w:rPr>
        <w:t xml:space="preserve"> </w:t>
      </w:r>
      <w:r w:rsidRPr="00342570">
        <w:rPr>
          <w:rFonts w:cs="Times-Roman"/>
          <w:color w:val="231F20"/>
          <w:sz w:val="24"/>
          <w:szCs w:val="24"/>
        </w:rPr>
        <w:t>the family on the death of the employee, to the extent the aggregate of such amount does</w:t>
      </w:r>
      <w:r w:rsidR="00FC5015">
        <w:rPr>
          <w:rFonts w:cs="Times-Roman"/>
          <w:color w:val="231F20"/>
          <w:sz w:val="24"/>
          <w:szCs w:val="24"/>
        </w:rPr>
        <w:t xml:space="preserve"> </w:t>
      </w:r>
      <w:r w:rsidRPr="00342570">
        <w:rPr>
          <w:rFonts w:cs="Times-Roman"/>
          <w:color w:val="231F20"/>
          <w:sz w:val="24"/>
          <w:szCs w:val="24"/>
        </w:rPr>
        <w:t>not exceed the limit as may be prescribed.</w:t>
      </w:r>
    </w:p>
    <w:p w:rsidR="00342570" w:rsidRPr="00342570" w:rsidRDefault="00342570" w:rsidP="00FC5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FC5015">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FC5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167. Paragraph 43 of the Sixth Schedule of the Bill provides that income not included</w:t>
      </w:r>
      <w:r w:rsidR="00FC5015">
        <w:rPr>
          <w:rFonts w:cs="Times-Roman"/>
          <w:color w:val="231F20"/>
          <w:sz w:val="24"/>
          <w:szCs w:val="24"/>
        </w:rPr>
        <w:t xml:space="preserve"> </w:t>
      </w:r>
      <w:r w:rsidRPr="00342570">
        <w:rPr>
          <w:rFonts w:cs="Times-Roman"/>
          <w:color w:val="231F20"/>
          <w:sz w:val="24"/>
          <w:szCs w:val="24"/>
        </w:rPr>
        <w:t xml:space="preserve">in the total income shall also comprise any amount received by any employee, </w:t>
      </w:r>
      <w:r w:rsidRPr="00FC5015">
        <w:rPr>
          <w:rFonts w:cs="Times-Roman"/>
          <w:b/>
          <w:strike/>
          <w:color w:val="0066FF"/>
          <w:sz w:val="24"/>
          <w:szCs w:val="24"/>
        </w:rPr>
        <w:t>from one or</w:t>
      </w:r>
      <w:r w:rsidR="00FC5015" w:rsidRPr="00FC5015">
        <w:rPr>
          <w:rFonts w:cs="Times-Roman"/>
          <w:b/>
          <w:strike/>
          <w:color w:val="0066FF"/>
          <w:sz w:val="24"/>
          <w:szCs w:val="24"/>
        </w:rPr>
        <w:t xml:space="preserve"> </w:t>
      </w:r>
      <w:r w:rsidRPr="00FC5015">
        <w:rPr>
          <w:rFonts w:cs="Times-Roman"/>
          <w:b/>
          <w:strike/>
          <w:color w:val="0066FF"/>
          <w:sz w:val="24"/>
          <w:szCs w:val="24"/>
        </w:rPr>
        <w:t>more employers</w:t>
      </w:r>
      <w:r w:rsidRPr="00342570">
        <w:rPr>
          <w:rFonts w:cs="Times-Roman"/>
          <w:color w:val="231F20"/>
          <w:sz w:val="24"/>
          <w:szCs w:val="24"/>
        </w:rPr>
        <w:t>, in connection with his voluntary retirement or termination of his service or</w:t>
      </w:r>
      <w:r w:rsidR="00FC5015">
        <w:rPr>
          <w:rFonts w:cs="Times-Roman"/>
          <w:color w:val="231F20"/>
          <w:sz w:val="24"/>
          <w:szCs w:val="24"/>
        </w:rPr>
        <w:t xml:space="preserve"> </w:t>
      </w:r>
      <w:r w:rsidRPr="00342570">
        <w:rPr>
          <w:rFonts w:cs="Times-Roman"/>
          <w:color w:val="231F20"/>
          <w:sz w:val="24"/>
          <w:szCs w:val="24"/>
        </w:rPr>
        <w:t>voluntary separation under any scheme framed for this purpose in accordance with such</w:t>
      </w:r>
      <w:r w:rsidR="00FC5015">
        <w:rPr>
          <w:rFonts w:cs="Times-Roman"/>
          <w:color w:val="231F20"/>
          <w:sz w:val="24"/>
          <w:szCs w:val="24"/>
        </w:rPr>
        <w:t xml:space="preserve"> </w:t>
      </w:r>
      <w:r w:rsidRPr="00342570">
        <w:rPr>
          <w:rFonts w:cs="Times-Roman"/>
          <w:color w:val="231F20"/>
          <w:sz w:val="24"/>
          <w:szCs w:val="24"/>
        </w:rPr>
        <w:t>rules as may be prescribed, to the extent the aggregate of such amount does not exceed the</w:t>
      </w:r>
      <w:r w:rsidR="00FC5015">
        <w:rPr>
          <w:rFonts w:cs="Times-Roman"/>
          <w:color w:val="231F20"/>
          <w:sz w:val="24"/>
          <w:szCs w:val="24"/>
        </w:rPr>
        <w:t xml:space="preserve"> </w:t>
      </w:r>
      <w:r w:rsidRPr="00342570">
        <w:rPr>
          <w:rFonts w:cs="Times-Roman"/>
          <w:color w:val="231F20"/>
          <w:sz w:val="24"/>
          <w:szCs w:val="24"/>
        </w:rPr>
        <w:t>limit as may be prescribed.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make rules in this</w:t>
      </w:r>
      <w:r w:rsidR="00FC5015">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FC5015">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168. Paragraph 47 of the Sixth Schedule of the Bill provides that income not included</w:t>
      </w:r>
      <w:r w:rsidR="00FC5015">
        <w:rPr>
          <w:rFonts w:cs="Times-Roman"/>
          <w:color w:val="231F20"/>
          <w:sz w:val="24"/>
          <w:szCs w:val="24"/>
        </w:rPr>
        <w:t xml:space="preserve"> </w:t>
      </w:r>
      <w:r w:rsidRPr="00342570">
        <w:rPr>
          <w:rFonts w:cs="Times-Roman"/>
          <w:color w:val="231F20"/>
          <w:sz w:val="24"/>
          <w:szCs w:val="24"/>
        </w:rPr>
        <w:t>in the total income shall also comprise income of a co-operative society from such activities</w:t>
      </w:r>
      <w:r w:rsidR="00FC5015">
        <w:rPr>
          <w:rFonts w:cs="Times-Roman"/>
          <w:color w:val="231F20"/>
          <w:sz w:val="24"/>
          <w:szCs w:val="24"/>
        </w:rPr>
        <w:t xml:space="preserve"> </w:t>
      </w:r>
      <w:r w:rsidRPr="00342570">
        <w:rPr>
          <w:rFonts w:cs="Times-Roman"/>
          <w:color w:val="231F20"/>
          <w:sz w:val="24"/>
          <w:szCs w:val="24"/>
        </w:rPr>
        <w:t>and to such extent as may be prescribed.</w:t>
      </w:r>
    </w:p>
    <w:p w:rsidR="00342570" w:rsidRPr="00FC5015" w:rsidRDefault="00342570" w:rsidP="00FC5015">
      <w:pPr>
        <w:autoSpaceDE w:val="0"/>
        <w:autoSpaceDN w:val="0"/>
        <w:adjustRightInd w:val="0"/>
        <w:spacing w:after="0" w:line="240" w:lineRule="auto"/>
        <w:jc w:val="both"/>
        <w:rPr>
          <w:rFonts w:cs="Times-Roman"/>
          <w:color w:val="231F20"/>
          <w:sz w:val="24"/>
          <w:szCs w:val="24"/>
          <w:u w:val="single"/>
        </w:rPr>
      </w:pPr>
      <w:r w:rsidRPr="00FC5015">
        <w:rPr>
          <w:rFonts w:cs="Times-Roman"/>
          <w:color w:val="231F20"/>
          <w:sz w:val="24"/>
          <w:szCs w:val="24"/>
          <w:u w:val="single"/>
        </w:rPr>
        <w:t>Accordingly, it is proposed to empower the Central Government to make rules in this</w:t>
      </w:r>
      <w:r w:rsidR="00FC5015" w:rsidRPr="00FC5015">
        <w:rPr>
          <w:rFonts w:cs="Times-Roman"/>
          <w:color w:val="231F20"/>
          <w:sz w:val="24"/>
          <w:szCs w:val="24"/>
          <w:u w:val="single"/>
        </w:rPr>
        <w:t xml:space="preserve"> </w:t>
      </w:r>
      <w:r w:rsidRPr="00FC5015">
        <w:rPr>
          <w:rFonts w:cs="Times-Roman"/>
          <w:color w:val="231F20"/>
          <w:sz w:val="24"/>
          <w:szCs w:val="24"/>
          <w:u w:val="single"/>
        </w:rPr>
        <w:t>regard for the purposes of this clause.</w:t>
      </w:r>
    </w:p>
    <w:p w:rsidR="005804B4" w:rsidRDefault="005804B4" w:rsidP="005804B4">
      <w:pPr>
        <w:autoSpaceDE w:val="0"/>
        <w:autoSpaceDN w:val="0"/>
        <w:adjustRightInd w:val="0"/>
        <w:spacing w:after="0" w:line="240" w:lineRule="auto"/>
        <w:jc w:val="both"/>
        <w:rPr>
          <w:rFonts w:cs="Times-Roman"/>
          <w:color w:val="231F20"/>
          <w:sz w:val="24"/>
          <w:szCs w:val="24"/>
        </w:rPr>
      </w:pP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169. Paragraph 22 of the Seventh Schedule of the Bill provides that any electoral trust</w:t>
      </w:r>
      <w:r w:rsidR="005804B4">
        <w:rPr>
          <w:rFonts w:cs="Times-Roman"/>
          <w:color w:val="231F20"/>
          <w:sz w:val="24"/>
          <w:szCs w:val="24"/>
        </w:rPr>
        <w:t xml:space="preserve"> </w:t>
      </w:r>
      <w:r w:rsidRPr="00342570">
        <w:rPr>
          <w:rFonts w:cs="Times-Roman"/>
          <w:color w:val="231F20"/>
          <w:sz w:val="24"/>
          <w:szCs w:val="24"/>
        </w:rPr>
        <w:t>so approved by the Board in accordance with the scheme made in this regard by the Central</w:t>
      </w:r>
      <w:r w:rsidR="005804B4">
        <w:rPr>
          <w:rFonts w:cs="Times-Roman"/>
          <w:color w:val="231F20"/>
          <w:sz w:val="24"/>
          <w:szCs w:val="24"/>
        </w:rPr>
        <w:t xml:space="preserve"> </w:t>
      </w:r>
      <w:r w:rsidRPr="00342570">
        <w:rPr>
          <w:rFonts w:cs="Times-Roman"/>
          <w:color w:val="231F20"/>
          <w:sz w:val="24"/>
          <w:szCs w:val="24"/>
        </w:rPr>
        <w:t>Government, shall not be liable to income-tax, if ninety five per cent. of the aggregate of all</w:t>
      </w:r>
      <w:r w:rsidR="005804B4">
        <w:rPr>
          <w:rFonts w:cs="Times-Roman"/>
          <w:color w:val="231F20"/>
          <w:sz w:val="24"/>
          <w:szCs w:val="24"/>
        </w:rPr>
        <w:t xml:space="preserve"> </w:t>
      </w:r>
      <w:r w:rsidRPr="00342570">
        <w:rPr>
          <w:rFonts w:cs="Times-Roman"/>
          <w:color w:val="231F20"/>
          <w:sz w:val="24"/>
          <w:szCs w:val="24"/>
        </w:rPr>
        <w:t>voluntary contributions received by it during the financial year and the surplus, if any,</w:t>
      </w:r>
      <w:r w:rsidR="005804B4">
        <w:rPr>
          <w:rFonts w:cs="Times-Roman"/>
          <w:color w:val="231F20"/>
          <w:sz w:val="24"/>
          <w:szCs w:val="24"/>
        </w:rPr>
        <w:t xml:space="preserve"> </w:t>
      </w:r>
      <w:r w:rsidRPr="00342570">
        <w:rPr>
          <w:rFonts w:cs="Times-Roman"/>
          <w:color w:val="231F20"/>
          <w:sz w:val="24"/>
          <w:szCs w:val="24"/>
        </w:rPr>
        <w:t>brought forward from any preceding financial year is distributed to political parties.</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frame the scheme</w:t>
      </w:r>
      <w:r w:rsidR="005804B4">
        <w:rPr>
          <w:rFonts w:cs="Times-Roman"/>
          <w:color w:val="231F20"/>
          <w:sz w:val="24"/>
          <w:szCs w:val="24"/>
        </w:rPr>
        <w:t xml:space="preserve"> in this </w:t>
      </w:r>
      <w:r w:rsidRPr="00342570">
        <w:rPr>
          <w:rFonts w:cs="Times-Roman"/>
          <w:color w:val="231F20"/>
          <w:sz w:val="24"/>
          <w:szCs w:val="24"/>
        </w:rPr>
        <w:t>regard for the purposes of this clause.</w:t>
      </w:r>
    </w:p>
    <w:p w:rsidR="005804B4" w:rsidRDefault="005804B4" w:rsidP="005804B4">
      <w:pPr>
        <w:autoSpaceDE w:val="0"/>
        <w:autoSpaceDN w:val="0"/>
        <w:adjustRightInd w:val="0"/>
        <w:spacing w:after="0" w:line="240" w:lineRule="auto"/>
        <w:jc w:val="both"/>
        <w:rPr>
          <w:rFonts w:cs="Times-Roman"/>
          <w:color w:val="231F20"/>
          <w:sz w:val="24"/>
          <w:szCs w:val="24"/>
        </w:rPr>
      </w:pP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170. Paragraph 24 of the Seventh Schedule of the Bill provides that any corporation</w:t>
      </w:r>
      <w:r w:rsidR="005804B4">
        <w:rPr>
          <w:rFonts w:cs="Times-Roman"/>
          <w:color w:val="231F20"/>
          <w:sz w:val="24"/>
          <w:szCs w:val="24"/>
        </w:rPr>
        <w:t xml:space="preserve"> </w:t>
      </w:r>
      <w:r w:rsidRPr="00342570">
        <w:rPr>
          <w:rFonts w:cs="Times-Roman"/>
          <w:color w:val="231F20"/>
          <w:sz w:val="24"/>
          <w:szCs w:val="24"/>
        </w:rPr>
        <w:t>established by the Central or State Government for promoting the interests of the members</w:t>
      </w:r>
      <w:r w:rsidR="005804B4">
        <w:rPr>
          <w:rFonts w:cs="Times-Roman"/>
          <w:color w:val="231F20"/>
          <w:sz w:val="24"/>
          <w:szCs w:val="24"/>
        </w:rPr>
        <w:t xml:space="preserve"> </w:t>
      </w:r>
      <w:r w:rsidRPr="00342570">
        <w:rPr>
          <w:rFonts w:cs="Times-Roman"/>
          <w:color w:val="231F20"/>
          <w:sz w:val="24"/>
          <w:szCs w:val="24"/>
        </w:rPr>
        <w:t>of a minority community notified as such by the Central Government, shall not be liable to</w:t>
      </w:r>
      <w:r w:rsidR="005804B4">
        <w:rPr>
          <w:rFonts w:cs="Times-Roman"/>
          <w:color w:val="231F20"/>
          <w:sz w:val="24"/>
          <w:szCs w:val="24"/>
        </w:rPr>
        <w:t xml:space="preserve"> </w:t>
      </w:r>
      <w:r w:rsidRPr="00342570">
        <w:rPr>
          <w:rFonts w:cs="Times-Roman"/>
          <w:color w:val="231F20"/>
          <w:sz w:val="24"/>
          <w:szCs w:val="24"/>
        </w:rPr>
        <w:t>income-tax.</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w:t>
      </w:r>
      <w:r w:rsidR="005804B4">
        <w:rPr>
          <w:rFonts w:cs="Times-Roman"/>
          <w:color w:val="231F20"/>
          <w:sz w:val="24"/>
          <w:szCs w:val="24"/>
        </w:rPr>
        <w:t xml:space="preserve"> </w:t>
      </w:r>
      <w:r w:rsidRPr="00342570">
        <w:rPr>
          <w:rFonts w:cs="Times-Roman"/>
          <w:color w:val="231F20"/>
          <w:sz w:val="24"/>
          <w:szCs w:val="24"/>
        </w:rPr>
        <w:t>in this regard for the purposes of this clause.</w:t>
      </w:r>
    </w:p>
    <w:p w:rsidR="005804B4" w:rsidRDefault="005804B4" w:rsidP="00342570">
      <w:pPr>
        <w:autoSpaceDE w:val="0"/>
        <w:autoSpaceDN w:val="0"/>
        <w:adjustRightInd w:val="0"/>
        <w:spacing w:after="0" w:line="240" w:lineRule="auto"/>
        <w:rPr>
          <w:rFonts w:cs="Times-Roman"/>
          <w:color w:val="231F20"/>
          <w:sz w:val="24"/>
          <w:szCs w:val="24"/>
        </w:rPr>
      </w:pP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171. Paragraphs 3 and 4 of the Eighth Schedule of the Bill provides that the profits of</w:t>
      </w:r>
      <w:r w:rsidR="005804B4">
        <w:rPr>
          <w:rFonts w:cs="Times-Roman"/>
          <w:color w:val="231F20"/>
          <w:sz w:val="24"/>
          <w:szCs w:val="24"/>
        </w:rPr>
        <w:t xml:space="preserve"> </w:t>
      </w:r>
      <w:r w:rsidRPr="00342570">
        <w:rPr>
          <w:rFonts w:cs="Times-Roman"/>
          <w:color w:val="231F20"/>
          <w:sz w:val="24"/>
          <w:szCs w:val="24"/>
        </w:rPr>
        <w:t>the business of insurance other than life insurance shall be the profits disclosed in the</w:t>
      </w:r>
      <w:r w:rsidR="005804B4">
        <w:rPr>
          <w:rFonts w:cs="Times-Roman"/>
          <w:color w:val="231F20"/>
          <w:sz w:val="24"/>
          <w:szCs w:val="24"/>
        </w:rPr>
        <w:t xml:space="preserve"> </w:t>
      </w:r>
      <w:r w:rsidRPr="00342570">
        <w:rPr>
          <w:rFonts w:cs="Times-Roman"/>
          <w:color w:val="231F20"/>
          <w:sz w:val="24"/>
          <w:szCs w:val="24"/>
        </w:rPr>
        <w:t>annual accounts, copies of which are required to be furnished under the Insurance Act,</w:t>
      </w:r>
      <w:r w:rsidR="005804B4">
        <w:rPr>
          <w:rFonts w:cs="Times-Roman"/>
          <w:color w:val="231F20"/>
          <w:sz w:val="24"/>
          <w:szCs w:val="24"/>
        </w:rPr>
        <w:t xml:space="preserve"> </w:t>
      </w:r>
      <w:r w:rsidRPr="00342570">
        <w:rPr>
          <w:rFonts w:cs="Times-Roman"/>
          <w:color w:val="231F20"/>
          <w:sz w:val="24"/>
          <w:szCs w:val="24"/>
        </w:rPr>
        <w:t>1938, to the Controller of Insurance. Such profits shall also be decreased by such amount</w:t>
      </w:r>
      <w:r w:rsidR="005804B4">
        <w:rPr>
          <w:rFonts w:cs="Times-Roman"/>
          <w:color w:val="231F20"/>
          <w:sz w:val="24"/>
          <w:szCs w:val="24"/>
        </w:rPr>
        <w:t xml:space="preserve"> </w:t>
      </w:r>
      <w:r w:rsidRPr="00342570">
        <w:rPr>
          <w:rFonts w:cs="Times-Roman"/>
          <w:color w:val="231F20"/>
          <w:sz w:val="24"/>
          <w:szCs w:val="24"/>
        </w:rPr>
        <w:t>carried over to a reserve for unexpired risks as may be prescribed.</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Accordingly, it is proposed to empower the Central Government to make rules in this</w:t>
      </w:r>
      <w:r w:rsidR="005804B4">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166. Paragraph 11 of the Eighth Schedule of the Bill provides that the amount of</w:t>
      </w:r>
      <w:r w:rsidR="005804B4">
        <w:rPr>
          <w:rFonts w:cs="Times-Roman"/>
          <w:color w:val="231F20"/>
          <w:sz w:val="24"/>
          <w:szCs w:val="24"/>
        </w:rPr>
        <w:t xml:space="preserve"> </w:t>
      </w:r>
      <w:r w:rsidRPr="00342570">
        <w:rPr>
          <w:rFonts w:cs="Times-Roman"/>
          <w:color w:val="231F20"/>
          <w:sz w:val="24"/>
          <w:szCs w:val="24"/>
        </w:rPr>
        <w:t>common costs (including depreciation) attributable to the business of insurance shall be</w:t>
      </w:r>
      <w:r w:rsidR="005804B4">
        <w:rPr>
          <w:rFonts w:cs="Times-Roman"/>
          <w:color w:val="231F20"/>
          <w:sz w:val="24"/>
          <w:szCs w:val="24"/>
        </w:rPr>
        <w:t xml:space="preserve"> </w:t>
      </w:r>
      <w:r w:rsidRPr="00342570">
        <w:rPr>
          <w:rFonts w:cs="Times-Roman"/>
          <w:color w:val="231F20"/>
          <w:sz w:val="24"/>
          <w:szCs w:val="24"/>
        </w:rPr>
        <w:t>determined in such manner as may be prescribed.</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5804B4">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172. Paragraph 6 of the Ninth Schedule of the Bill provides that the amount of</w:t>
      </w:r>
      <w:r w:rsidR="005804B4">
        <w:rPr>
          <w:rFonts w:cs="Times-Roman"/>
          <w:color w:val="231F20"/>
          <w:sz w:val="24"/>
          <w:szCs w:val="24"/>
        </w:rPr>
        <w:t xml:space="preserve"> </w:t>
      </w:r>
      <w:r w:rsidRPr="00342570">
        <w:rPr>
          <w:rFonts w:cs="Times-Roman"/>
          <w:color w:val="231F20"/>
          <w:sz w:val="24"/>
          <w:szCs w:val="24"/>
        </w:rPr>
        <w:t>common costs (including depreciation) attributable to the special source and presumed to</w:t>
      </w:r>
      <w:r w:rsidR="005804B4">
        <w:rPr>
          <w:rFonts w:cs="Times-Roman"/>
          <w:color w:val="231F20"/>
          <w:sz w:val="24"/>
          <w:szCs w:val="24"/>
        </w:rPr>
        <w:t xml:space="preserve"> </w:t>
      </w:r>
      <w:r w:rsidRPr="00342570">
        <w:rPr>
          <w:rFonts w:cs="Times-Roman"/>
          <w:color w:val="231F20"/>
          <w:sz w:val="24"/>
          <w:szCs w:val="24"/>
        </w:rPr>
        <w:t>have been allowed under paragraph 4 thereof shall be determined in such manner as may be</w:t>
      </w:r>
      <w:r w:rsidR="005804B4">
        <w:rPr>
          <w:rFonts w:cs="Times-Roman"/>
          <w:color w:val="231F20"/>
          <w:sz w:val="24"/>
          <w:szCs w:val="24"/>
        </w:rPr>
        <w:t xml:space="preserve"> </w:t>
      </w:r>
      <w:r w:rsidRPr="00342570">
        <w:rPr>
          <w:rFonts w:cs="Times-Roman"/>
          <w:color w:val="231F20"/>
          <w:sz w:val="24"/>
          <w:szCs w:val="24"/>
        </w:rPr>
        <w:t>prescribed.</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5804B4">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173. Paragraph 7 of the Tenth Schedule of the Bill provides that the amount of common</w:t>
      </w:r>
      <w:r w:rsidR="005804B4">
        <w:rPr>
          <w:rFonts w:cs="Times-Roman"/>
          <w:color w:val="231F20"/>
          <w:sz w:val="24"/>
          <w:szCs w:val="24"/>
        </w:rPr>
        <w:t xml:space="preserve"> </w:t>
      </w:r>
      <w:r w:rsidRPr="00342570">
        <w:rPr>
          <w:rFonts w:cs="Times-Roman"/>
          <w:color w:val="231F20"/>
          <w:sz w:val="24"/>
          <w:szCs w:val="24"/>
        </w:rPr>
        <w:t>costs (including depreciation) attributable to the business of operating a qualifying ship</w:t>
      </w:r>
      <w:r w:rsidR="005804B4">
        <w:rPr>
          <w:rFonts w:cs="Times-Roman"/>
          <w:color w:val="231F20"/>
          <w:sz w:val="24"/>
          <w:szCs w:val="24"/>
        </w:rPr>
        <w:t xml:space="preserve"> </w:t>
      </w:r>
      <w:r w:rsidRPr="00342570">
        <w:rPr>
          <w:rFonts w:cs="Times-Roman"/>
          <w:color w:val="231F20"/>
          <w:sz w:val="24"/>
          <w:szCs w:val="24"/>
        </w:rPr>
        <w:t>and any other business shall be determined in such manner as may be prescribed.</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5804B4">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174. Paragraph 13 of the Tenth Schedule of the Bill provides that the Board may make</w:t>
      </w:r>
      <w:r w:rsidR="005804B4">
        <w:rPr>
          <w:rFonts w:cs="Times-Roman"/>
          <w:color w:val="231F20"/>
          <w:sz w:val="24"/>
          <w:szCs w:val="24"/>
        </w:rPr>
        <w:t xml:space="preserve"> </w:t>
      </w:r>
      <w:r w:rsidRPr="00342570">
        <w:rPr>
          <w:rFonts w:cs="Times-Roman"/>
          <w:color w:val="231F20"/>
          <w:sz w:val="24"/>
          <w:szCs w:val="24"/>
        </w:rPr>
        <w:t>rules for the purposes of computation of income from the business of operating a qualifying</w:t>
      </w:r>
      <w:r w:rsidR="005804B4">
        <w:rPr>
          <w:rFonts w:cs="Times-Roman"/>
          <w:color w:val="231F20"/>
          <w:sz w:val="24"/>
          <w:szCs w:val="24"/>
        </w:rPr>
        <w:t xml:space="preserve"> </w:t>
      </w:r>
      <w:r w:rsidRPr="00342570">
        <w:rPr>
          <w:rFonts w:cs="Times-Roman"/>
          <w:color w:val="231F20"/>
          <w:sz w:val="24"/>
          <w:szCs w:val="24"/>
        </w:rPr>
        <w:t>sh</w:t>
      </w:r>
      <w:r w:rsidR="005804B4">
        <w:rPr>
          <w:rFonts w:cs="Times-Roman"/>
          <w:color w:val="231F20"/>
          <w:sz w:val="24"/>
          <w:szCs w:val="24"/>
        </w:rPr>
        <w:t>ip in respect of the following: -</w:t>
      </w:r>
    </w:p>
    <w:p w:rsidR="00342570" w:rsidRPr="00342570" w:rsidRDefault="005804B4" w:rsidP="005804B4">
      <w:pPr>
        <w:autoSpaceDE w:val="0"/>
        <w:autoSpaceDN w:val="0"/>
        <w:adjustRightInd w:val="0"/>
        <w:spacing w:after="0" w:line="240" w:lineRule="auto"/>
        <w:jc w:val="both"/>
        <w:rPr>
          <w:rFonts w:cs="Times-Roman"/>
          <w:color w:val="231F20"/>
          <w:sz w:val="24"/>
          <w:szCs w:val="24"/>
        </w:rPr>
      </w:pPr>
      <w:r>
        <w:rPr>
          <w:rFonts w:cs="Times-Roman"/>
          <w:color w:val="231F20"/>
          <w:sz w:val="24"/>
          <w:szCs w:val="24"/>
        </w:rPr>
        <w:t>(a) M</w:t>
      </w:r>
      <w:r w:rsidR="00342570" w:rsidRPr="00342570">
        <w:rPr>
          <w:rFonts w:cs="Times-Roman"/>
          <w:color w:val="231F20"/>
          <w:sz w:val="24"/>
          <w:szCs w:val="24"/>
        </w:rPr>
        <w:t>ethod and time for opting into the tonnage income scheme and the period</w:t>
      </w:r>
      <w:r>
        <w:rPr>
          <w:rFonts w:cs="Times-Roman"/>
          <w:color w:val="231F20"/>
          <w:sz w:val="24"/>
          <w:szCs w:val="24"/>
        </w:rPr>
        <w:t xml:space="preserve"> </w:t>
      </w:r>
      <w:r w:rsidR="00342570" w:rsidRPr="00342570">
        <w:rPr>
          <w:rFonts w:cs="Times-Roman"/>
          <w:color w:val="231F20"/>
          <w:sz w:val="24"/>
          <w:szCs w:val="24"/>
        </w:rPr>
        <w:t>for, and circumstances under, which the option shall remain in force;</w:t>
      </w:r>
    </w:p>
    <w:p w:rsidR="00342570" w:rsidRPr="00342570" w:rsidRDefault="005804B4" w:rsidP="005804B4">
      <w:pPr>
        <w:autoSpaceDE w:val="0"/>
        <w:autoSpaceDN w:val="0"/>
        <w:adjustRightInd w:val="0"/>
        <w:spacing w:after="0" w:line="240" w:lineRule="auto"/>
        <w:jc w:val="both"/>
        <w:rPr>
          <w:rFonts w:cs="Times-Roman"/>
          <w:color w:val="231F20"/>
          <w:sz w:val="24"/>
          <w:szCs w:val="24"/>
        </w:rPr>
      </w:pPr>
      <w:r>
        <w:rPr>
          <w:rFonts w:cs="Times-Roman"/>
          <w:color w:val="231F20"/>
          <w:sz w:val="24"/>
          <w:szCs w:val="24"/>
        </w:rPr>
        <w:t>(b) C</w:t>
      </w:r>
      <w:r w:rsidR="00342570" w:rsidRPr="00342570">
        <w:rPr>
          <w:rFonts w:cs="Times-Roman"/>
          <w:color w:val="231F20"/>
          <w:sz w:val="24"/>
          <w:szCs w:val="24"/>
        </w:rPr>
        <w:t>ircumstances under which a company may be excluded from the tonnage</w:t>
      </w:r>
      <w:r>
        <w:rPr>
          <w:rFonts w:cs="Times-Roman"/>
          <w:color w:val="231F20"/>
          <w:sz w:val="24"/>
          <w:szCs w:val="24"/>
        </w:rPr>
        <w:t xml:space="preserve"> </w:t>
      </w:r>
      <w:r w:rsidR="00342570" w:rsidRPr="00342570">
        <w:rPr>
          <w:rFonts w:cs="Times-Roman"/>
          <w:color w:val="231F20"/>
          <w:sz w:val="24"/>
          <w:szCs w:val="24"/>
        </w:rPr>
        <w:t>income scheme;</w:t>
      </w:r>
    </w:p>
    <w:p w:rsidR="00342570" w:rsidRPr="00342570" w:rsidRDefault="005804B4" w:rsidP="005804B4">
      <w:pPr>
        <w:autoSpaceDE w:val="0"/>
        <w:autoSpaceDN w:val="0"/>
        <w:adjustRightInd w:val="0"/>
        <w:spacing w:after="0" w:line="240" w:lineRule="auto"/>
        <w:jc w:val="both"/>
        <w:rPr>
          <w:rFonts w:cs="Times-Roman"/>
          <w:color w:val="231F20"/>
          <w:sz w:val="24"/>
          <w:szCs w:val="24"/>
        </w:rPr>
      </w:pPr>
      <w:r>
        <w:rPr>
          <w:rFonts w:cs="Times-Roman"/>
          <w:color w:val="231F20"/>
          <w:sz w:val="24"/>
          <w:szCs w:val="24"/>
        </w:rPr>
        <w:t>(c) S</w:t>
      </w:r>
      <w:r w:rsidR="00342570" w:rsidRPr="00342570">
        <w:rPr>
          <w:rFonts w:cs="Times-Roman"/>
          <w:color w:val="231F20"/>
          <w:sz w:val="24"/>
          <w:szCs w:val="24"/>
        </w:rPr>
        <w:t>uch other conditions for applicability of tonnage income scheme having</w:t>
      </w:r>
      <w:r>
        <w:rPr>
          <w:rFonts w:cs="Times-Roman"/>
          <w:color w:val="231F20"/>
          <w:sz w:val="24"/>
          <w:szCs w:val="24"/>
        </w:rPr>
        <w:t xml:space="preserve"> </w:t>
      </w:r>
      <w:r w:rsidR="00342570" w:rsidRPr="00342570">
        <w:rPr>
          <w:rFonts w:cs="Times-Roman"/>
          <w:color w:val="231F20"/>
          <w:sz w:val="24"/>
          <w:szCs w:val="24"/>
        </w:rPr>
        <w:t xml:space="preserve">regard to the need for </w:t>
      </w:r>
      <w:r w:rsidR="00342570" w:rsidRPr="005804B4">
        <w:rPr>
          <w:rFonts w:cs="Times-Roman"/>
          <w:b/>
          <w:strike/>
          <w:color w:val="0066FF"/>
          <w:sz w:val="24"/>
          <w:szCs w:val="24"/>
        </w:rPr>
        <w:t>generating internal accruals for acquiring new ships and</w:t>
      </w:r>
      <w:r w:rsidR="00342570" w:rsidRPr="00342570">
        <w:rPr>
          <w:rFonts w:cs="Times-Roman"/>
          <w:color w:val="231F20"/>
          <w:sz w:val="24"/>
          <w:szCs w:val="24"/>
        </w:rPr>
        <w:t xml:space="preserve"> training</w:t>
      </w:r>
      <w:r>
        <w:rPr>
          <w:rFonts w:cs="Times-Roman"/>
          <w:color w:val="231F20"/>
          <w:sz w:val="24"/>
          <w:szCs w:val="24"/>
        </w:rPr>
        <w:t xml:space="preserve"> </w:t>
      </w:r>
      <w:r w:rsidR="00342570" w:rsidRPr="00342570">
        <w:rPr>
          <w:rFonts w:cs="Times-Roman"/>
          <w:color w:val="231F20"/>
          <w:sz w:val="24"/>
          <w:szCs w:val="24"/>
        </w:rPr>
        <w:t>of crews;</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(d) limits for charters of tonnage;</w:t>
      </w:r>
    </w:p>
    <w:p w:rsidR="00342570" w:rsidRPr="00342570" w:rsidRDefault="005804B4" w:rsidP="005804B4">
      <w:pPr>
        <w:autoSpaceDE w:val="0"/>
        <w:autoSpaceDN w:val="0"/>
        <w:adjustRightInd w:val="0"/>
        <w:spacing w:after="0" w:line="240" w:lineRule="auto"/>
        <w:jc w:val="both"/>
        <w:rPr>
          <w:rFonts w:cs="Times-Roman"/>
          <w:color w:val="231F20"/>
          <w:sz w:val="24"/>
          <w:szCs w:val="24"/>
        </w:rPr>
      </w:pPr>
      <w:r>
        <w:rPr>
          <w:rFonts w:cs="Times-Roman"/>
          <w:color w:val="231F20"/>
          <w:sz w:val="24"/>
          <w:szCs w:val="24"/>
        </w:rPr>
        <w:t>(e) P</w:t>
      </w:r>
      <w:r w:rsidR="00342570" w:rsidRPr="00342570">
        <w:rPr>
          <w:rFonts w:cs="Times-Roman"/>
          <w:color w:val="231F20"/>
          <w:sz w:val="24"/>
          <w:szCs w:val="24"/>
        </w:rPr>
        <w:t>revention of abuse of the tonnage income scheme, having regard to the</w:t>
      </w:r>
      <w:r>
        <w:rPr>
          <w:rFonts w:cs="Times-Roman"/>
          <w:color w:val="231F20"/>
          <w:sz w:val="24"/>
          <w:szCs w:val="24"/>
        </w:rPr>
        <w:t xml:space="preserve"> </w:t>
      </w:r>
      <w:r w:rsidR="00342570" w:rsidRPr="00342570">
        <w:rPr>
          <w:rFonts w:cs="Times-Roman"/>
          <w:color w:val="231F20"/>
          <w:sz w:val="24"/>
          <w:szCs w:val="24"/>
        </w:rPr>
        <w:t>need to ensure that no transaction or arrangement results, or but for the rules prescribed</w:t>
      </w:r>
      <w:r>
        <w:rPr>
          <w:rFonts w:cs="Times-Roman"/>
          <w:color w:val="231F20"/>
          <w:sz w:val="24"/>
          <w:szCs w:val="24"/>
        </w:rPr>
        <w:t xml:space="preserve"> </w:t>
      </w:r>
      <w:r w:rsidR="00342570" w:rsidRPr="00342570">
        <w:rPr>
          <w:rFonts w:cs="Times-Roman"/>
          <w:color w:val="231F20"/>
          <w:sz w:val="24"/>
          <w:szCs w:val="24"/>
        </w:rPr>
        <w:t>hereunder, would have resulted in a t</w:t>
      </w:r>
      <w:r>
        <w:rPr>
          <w:rFonts w:cs="Times-Roman"/>
          <w:color w:val="231F20"/>
          <w:sz w:val="24"/>
          <w:szCs w:val="24"/>
        </w:rPr>
        <w:t>ax advantage being obtained for-</w:t>
      </w:r>
    </w:p>
    <w:p w:rsidR="00342570" w:rsidRPr="00342570" w:rsidRDefault="005804B4" w:rsidP="005804B4">
      <w:pPr>
        <w:autoSpaceDE w:val="0"/>
        <w:autoSpaceDN w:val="0"/>
        <w:adjustRightInd w:val="0"/>
        <w:spacing w:after="0" w:line="240" w:lineRule="auto"/>
        <w:jc w:val="both"/>
        <w:rPr>
          <w:rFonts w:cs="Times-Roman"/>
          <w:color w:val="231F20"/>
          <w:sz w:val="24"/>
          <w:szCs w:val="24"/>
        </w:rPr>
      </w:pPr>
      <w:r>
        <w:rPr>
          <w:rFonts w:cs="Times-Roman"/>
          <w:color w:val="231F20"/>
          <w:sz w:val="24"/>
          <w:szCs w:val="24"/>
        </w:rPr>
        <w:t>(i) A</w:t>
      </w:r>
      <w:r w:rsidR="00342570" w:rsidRPr="00342570">
        <w:rPr>
          <w:rFonts w:cs="Times-Roman"/>
          <w:color w:val="231F20"/>
          <w:sz w:val="24"/>
          <w:szCs w:val="24"/>
        </w:rPr>
        <w:t xml:space="preserve"> person other than a qualifying shipping company; or</w:t>
      </w:r>
    </w:p>
    <w:p w:rsidR="00342570" w:rsidRPr="00342570" w:rsidRDefault="005804B4" w:rsidP="005804B4">
      <w:pPr>
        <w:autoSpaceDE w:val="0"/>
        <w:autoSpaceDN w:val="0"/>
        <w:adjustRightInd w:val="0"/>
        <w:spacing w:after="0" w:line="240" w:lineRule="auto"/>
        <w:jc w:val="both"/>
        <w:rPr>
          <w:rFonts w:cs="Times-Roman"/>
          <w:color w:val="231F20"/>
          <w:sz w:val="24"/>
          <w:szCs w:val="24"/>
        </w:rPr>
      </w:pPr>
      <w:r>
        <w:rPr>
          <w:rFonts w:cs="Times-Roman"/>
          <w:color w:val="231F20"/>
          <w:sz w:val="24"/>
          <w:szCs w:val="24"/>
        </w:rPr>
        <w:t>(ii) A</w:t>
      </w:r>
      <w:r w:rsidR="00342570" w:rsidRPr="00342570">
        <w:rPr>
          <w:rFonts w:cs="Times-Roman"/>
          <w:color w:val="231F20"/>
          <w:sz w:val="24"/>
          <w:szCs w:val="24"/>
        </w:rPr>
        <w:t xml:space="preserve"> qualifying shipping company in respect of its activities other than its</w:t>
      </w:r>
      <w:r>
        <w:rPr>
          <w:rFonts w:cs="Times-Roman"/>
          <w:color w:val="231F20"/>
          <w:sz w:val="24"/>
          <w:szCs w:val="24"/>
        </w:rPr>
        <w:t xml:space="preserve"> </w:t>
      </w:r>
      <w:r w:rsidR="00342570" w:rsidRPr="00342570">
        <w:rPr>
          <w:rFonts w:cs="Times-Roman"/>
          <w:color w:val="231F20"/>
          <w:sz w:val="24"/>
          <w:szCs w:val="24"/>
        </w:rPr>
        <w:t>business of operating a qualifying ship;</w:t>
      </w:r>
    </w:p>
    <w:p w:rsidR="00342570" w:rsidRPr="00342570" w:rsidRDefault="005804B4" w:rsidP="005804B4">
      <w:pPr>
        <w:autoSpaceDE w:val="0"/>
        <w:autoSpaceDN w:val="0"/>
        <w:adjustRightInd w:val="0"/>
        <w:spacing w:after="0" w:line="240" w:lineRule="auto"/>
        <w:jc w:val="both"/>
        <w:rPr>
          <w:rFonts w:cs="Times-Roman"/>
          <w:color w:val="231F20"/>
          <w:sz w:val="24"/>
          <w:szCs w:val="24"/>
        </w:rPr>
      </w:pPr>
      <w:r>
        <w:rPr>
          <w:rFonts w:cs="Times-Roman"/>
          <w:color w:val="231F20"/>
          <w:sz w:val="24"/>
          <w:szCs w:val="24"/>
        </w:rPr>
        <w:t>(f) V</w:t>
      </w:r>
      <w:r w:rsidR="00342570" w:rsidRPr="00342570">
        <w:rPr>
          <w:rFonts w:cs="Times-Roman"/>
          <w:color w:val="231F20"/>
          <w:sz w:val="24"/>
          <w:szCs w:val="24"/>
        </w:rPr>
        <w:t>aluation of goods or services where these are transferred between the</w:t>
      </w:r>
      <w:r>
        <w:rPr>
          <w:rFonts w:cs="Times-Roman"/>
          <w:color w:val="231F20"/>
          <w:sz w:val="24"/>
          <w:szCs w:val="24"/>
        </w:rPr>
        <w:t xml:space="preserve"> </w:t>
      </w:r>
      <w:r w:rsidR="00342570" w:rsidRPr="00342570">
        <w:rPr>
          <w:rFonts w:cs="Times-Roman"/>
          <w:color w:val="231F20"/>
          <w:sz w:val="24"/>
          <w:szCs w:val="24"/>
        </w:rPr>
        <w:t>business of operating a qualifying ship and any other business carried on by a</w:t>
      </w:r>
      <w:r>
        <w:rPr>
          <w:rFonts w:cs="Times-Roman"/>
          <w:color w:val="231F20"/>
          <w:sz w:val="24"/>
          <w:szCs w:val="24"/>
        </w:rPr>
        <w:t xml:space="preserve"> </w:t>
      </w:r>
      <w:r w:rsidR="00342570" w:rsidRPr="00342570">
        <w:rPr>
          <w:rFonts w:cs="Times-Roman"/>
          <w:color w:val="231F20"/>
          <w:sz w:val="24"/>
          <w:szCs w:val="24"/>
        </w:rPr>
        <w:t>qualifying shipping company;</w:t>
      </w:r>
    </w:p>
    <w:p w:rsidR="00342570" w:rsidRPr="00342570" w:rsidRDefault="005804B4" w:rsidP="005804B4">
      <w:pPr>
        <w:autoSpaceDE w:val="0"/>
        <w:autoSpaceDN w:val="0"/>
        <w:adjustRightInd w:val="0"/>
        <w:spacing w:after="0" w:line="240" w:lineRule="auto"/>
        <w:jc w:val="both"/>
        <w:rPr>
          <w:rFonts w:cs="Times-Roman"/>
          <w:color w:val="231F20"/>
          <w:sz w:val="24"/>
          <w:szCs w:val="24"/>
        </w:rPr>
      </w:pPr>
      <w:r>
        <w:rPr>
          <w:rFonts w:cs="Times-Roman"/>
          <w:color w:val="231F20"/>
          <w:sz w:val="24"/>
          <w:szCs w:val="24"/>
        </w:rPr>
        <w:t>(g) D</w:t>
      </w:r>
      <w:r w:rsidR="00342570" w:rsidRPr="00342570">
        <w:rPr>
          <w:rFonts w:cs="Times-Roman"/>
          <w:color w:val="231F20"/>
          <w:sz w:val="24"/>
          <w:szCs w:val="24"/>
        </w:rPr>
        <w:t>etermination of arm’s length price of the business transactions if the</w:t>
      </w:r>
      <w:r>
        <w:rPr>
          <w:rFonts w:cs="Times-Roman"/>
          <w:color w:val="231F20"/>
          <w:sz w:val="24"/>
          <w:szCs w:val="24"/>
        </w:rPr>
        <w:t xml:space="preserve"> </w:t>
      </w:r>
      <w:r w:rsidR="00342570" w:rsidRPr="00342570">
        <w:rPr>
          <w:rFonts w:cs="Times-Roman"/>
          <w:color w:val="231F20"/>
          <w:sz w:val="24"/>
          <w:szCs w:val="24"/>
        </w:rPr>
        <w:t>arrangement of transactions results in abuse of the tonnage income scheme.</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It is proposed to empower the Board to make rules in this regard for the purposes of</w:t>
      </w:r>
      <w:r w:rsidR="005804B4">
        <w:rPr>
          <w:rFonts w:cs="Times-Roman"/>
          <w:color w:val="231F20"/>
          <w:sz w:val="24"/>
          <w:szCs w:val="24"/>
        </w:rPr>
        <w:t xml:space="preserve"> </w:t>
      </w:r>
      <w:r w:rsidRPr="00342570">
        <w:rPr>
          <w:rFonts w:cs="Times-Roman"/>
          <w:color w:val="231F20"/>
          <w:sz w:val="24"/>
          <w:szCs w:val="24"/>
        </w:rPr>
        <w:t>this clause.</w:t>
      </w:r>
    </w:p>
    <w:p w:rsidR="00342570" w:rsidRPr="005804B4" w:rsidRDefault="00342570" w:rsidP="005804B4">
      <w:pPr>
        <w:autoSpaceDE w:val="0"/>
        <w:autoSpaceDN w:val="0"/>
        <w:adjustRightInd w:val="0"/>
        <w:spacing w:after="0" w:line="240" w:lineRule="auto"/>
        <w:jc w:val="both"/>
        <w:rPr>
          <w:rFonts w:cs="Times-Roman"/>
          <w:b/>
          <w:strike/>
          <w:color w:val="0066FF"/>
          <w:sz w:val="24"/>
          <w:szCs w:val="24"/>
        </w:rPr>
      </w:pPr>
      <w:r w:rsidRPr="005804B4">
        <w:rPr>
          <w:rFonts w:cs="Times-Roman"/>
          <w:b/>
          <w:strike/>
          <w:color w:val="0066FF"/>
          <w:sz w:val="24"/>
          <w:szCs w:val="24"/>
        </w:rPr>
        <w:t>176. Paragraph 16 of the Tenth Schedule of the Bill further provides that the ‘deemed</w:t>
      </w:r>
      <w:r w:rsidR="005804B4" w:rsidRPr="005804B4">
        <w:rPr>
          <w:rFonts w:cs="Times-Roman"/>
          <w:b/>
          <w:strike/>
          <w:color w:val="0066FF"/>
          <w:sz w:val="24"/>
          <w:szCs w:val="24"/>
        </w:rPr>
        <w:t xml:space="preserve"> </w:t>
      </w:r>
      <w:r w:rsidRPr="005804B4">
        <w:rPr>
          <w:rFonts w:cs="Times-Roman"/>
          <w:b/>
          <w:strike/>
          <w:color w:val="0066FF"/>
          <w:sz w:val="24"/>
          <w:szCs w:val="24"/>
        </w:rPr>
        <w:t>tonnage’ in a case where an arrangement has been entered into by the qualifying company</w:t>
      </w:r>
      <w:r w:rsidR="005804B4" w:rsidRPr="005804B4">
        <w:rPr>
          <w:rFonts w:cs="Times-Roman"/>
          <w:b/>
          <w:strike/>
          <w:color w:val="0066FF"/>
          <w:sz w:val="24"/>
          <w:szCs w:val="24"/>
        </w:rPr>
        <w:t xml:space="preserve"> </w:t>
      </w:r>
      <w:r w:rsidRPr="005804B4">
        <w:rPr>
          <w:rFonts w:cs="Times-Roman"/>
          <w:b/>
          <w:strike/>
          <w:color w:val="0066FF"/>
          <w:sz w:val="24"/>
          <w:szCs w:val="24"/>
        </w:rPr>
        <w:t>for purchase of slots, slot charter or sharing of a qualifying ship, calculated in such manner</w:t>
      </w:r>
      <w:r w:rsidR="005804B4" w:rsidRPr="005804B4">
        <w:rPr>
          <w:rFonts w:cs="Times-Roman"/>
          <w:b/>
          <w:strike/>
          <w:color w:val="0066FF"/>
          <w:sz w:val="24"/>
          <w:szCs w:val="24"/>
        </w:rPr>
        <w:t xml:space="preserve"> </w:t>
      </w:r>
      <w:r w:rsidRPr="005804B4">
        <w:rPr>
          <w:rFonts w:cs="Times-Roman"/>
          <w:b/>
          <w:strike/>
          <w:color w:val="0066FF"/>
          <w:sz w:val="24"/>
          <w:szCs w:val="24"/>
        </w:rPr>
        <w:t>as may be prescribed.</w:t>
      </w:r>
    </w:p>
    <w:p w:rsidR="00342570" w:rsidRPr="005804B4" w:rsidRDefault="00342570" w:rsidP="005804B4">
      <w:pPr>
        <w:autoSpaceDE w:val="0"/>
        <w:autoSpaceDN w:val="0"/>
        <w:adjustRightInd w:val="0"/>
        <w:spacing w:after="0" w:line="240" w:lineRule="auto"/>
        <w:jc w:val="both"/>
        <w:rPr>
          <w:rFonts w:cs="Times-Roman"/>
          <w:b/>
          <w:strike/>
          <w:color w:val="0066FF"/>
          <w:sz w:val="24"/>
          <w:szCs w:val="24"/>
        </w:rPr>
      </w:pPr>
      <w:r w:rsidRPr="005804B4">
        <w:rPr>
          <w:rFonts w:cs="Times-Roman"/>
          <w:b/>
          <w:strike/>
          <w:color w:val="0066FF"/>
          <w:sz w:val="24"/>
          <w:szCs w:val="24"/>
        </w:rPr>
        <w:lastRenderedPageBreak/>
        <w:t>Accordingly, it is proposed to empower the Central Government to make rules in this</w:t>
      </w:r>
      <w:r w:rsidR="005804B4" w:rsidRPr="005804B4">
        <w:rPr>
          <w:rFonts w:cs="Times-Roman"/>
          <w:b/>
          <w:strike/>
          <w:color w:val="0066FF"/>
          <w:sz w:val="24"/>
          <w:szCs w:val="24"/>
        </w:rPr>
        <w:t xml:space="preserve"> </w:t>
      </w:r>
      <w:r w:rsidRPr="005804B4">
        <w:rPr>
          <w:rFonts w:cs="Times-Roman"/>
          <w:b/>
          <w:strike/>
          <w:color w:val="0066FF"/>
          <w:sz w:val="24"/>
          <w:szCs w:val="24"/>
        </w:rPr>
        <w:t>regard for the purposes of this clause.</w:t>
      </w:r>
    </w:p>
    <w:p w:rsidR="005804B4" w:rsidRDefault="005804B4" w:rsidP="00342570">
      <w:pPr>
        <w:autoSpaceDE w:val="0"/>
        <w:autoSpaceDN w:val="0"/>
        <w:adjustRightInd w:val="0"/>
        <w:spacing w:after="0" w:line="240" w:lineRule="auto"/>
        <w:rPr>
          <w:rFonts w:cs="Times-Roman"/>
          <w:color w:val="231F20"/>
          <w:sz w:val="24"/>
          <w:szCs w:val="24"/>
        </w:rPr>
      </w:pP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177. Paragraph 3 of the Eleventh Schedule of the Bill provides that for the purpose of</w:t>
      </w:r>
      <w:r w:rsidR="005804B4">
        <w:rPr>
          <w:rFonts w:cs="Times-Roman"/>
          <w:color w:val="231F20"/>
          <w:sz w:val="24"/>
          <w:szCs w:val="24"/>
        </w:rPr>
        <w:t xml:space="preserve"> </w:t>
      </w:r>
      <w:r w:rsidRPr="00342570">
        <w:rPr>
          <w:rFonts w:cs="Times-Roman"/>
          <w:color w:val="231F20"/>
          <w:sz w:val="24"/>
          <w:szCs w:val="24"/>
        </w:rPr>
        <w:t>computing the profits of the business of mineral oil or natural gas, the amount of business</w:t>
      </w:r>
      <w:r w:rsidR="005804B4">
        <w:rPr>
          <w:rFonts w:cs="Times-Roman"/>
          <w:color w:val="231F20"/>
          <w:sz w:val="24"/>
          <w:szCs w:val="24"/>
        </w:rPr>
        <w:t xml:space="preserve"> </w:t>
      </w:r>
      <w:r w:rsidRPr="00342570">
        <w:rPr>
          <w:rFonts w:cs="Times-Roman"/>
          <w:color w:val="231F20"/>
          <w:sz w:val="24"/>
          <w:szCs w:val="24"/>
        </w:rPr>
        <w:t>expenditure shall be the aggregate of the amounts specified therein, payment to Site</w:t>
      </w:r>
      <w:r w:rsidR="005804B4">
        <w:rPr>
          <w:rFonts w:cs="Times-Roman"/>
          <w:color w:val="231F20"/>
          <w:sz w:val="24"/>
          <w:szCs w:val="24"/>
        </w:rPr>
        <w:t xml:space="preserve"> </w:t>
      </w:r>
      <w:r w:rsidRPr="00342570">
        <w:rPr>
          <w:rFonts w:cs="Times-Roman"/>
          <w:color w:val="231F20"/>
          <w:sz w:val="24"/>
          <w:szCs w:val="24"/>
        </w:rPr>
        <w:t>Restoration Account maintained in State Bank of India in accordance with the Scheme as</w:t>
      </w:r>
      <w:r w:rsidR="005804B4">
        <w:rPr>
          <w:rFonts w:cs="Times-Roman"/>
          <w:color w:val="231F20"/>
          <w:sz w:val="24"/>
          <w:szCs w:val="24"/>
        </w:rPr>
        <w:t xml:space="preserve"> </w:t>
      </w:r>
      <w:r w:rsidRPr="00342570">
        <w:rPr>
          <w:rFonts w:cs="Times-Roman"/>
          <w:color w:val="231F20"/>
          <w:sz w:val="24"/>
          <w:szCs w:val="24"/>
        </w:rPr>
        <w:t>may be prescribed.</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Central Government to frame the Scheme</w:t>
      </w:r>
      <w:r w:rsidR="005804B4">
        <w:rPr>
          <w:rFonts w:cs="Times-Roman"/>
          <w:color w:val="231F20"/>
          <w:sz w:val="24"/>
          <w:szCs w:val="24"/>
        </w:rPr>
        <w:t xml:space="preserve"> </w:t>
      </w:r>
      <w:r w:rsidRPr="00342570">
        <w:rPr>
          <w:rFonts w:cs="Times-Roman"/>
          <w:color w:val="231F20"/>
          <w:sz w:val="24"/>
          <w:szCs w:val="24"/>
        </w:rPr>
        <w:t>in this regard for the purposes of this clause.</w:t>
      </w: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178. Paragraph 6 of the Eleventh Schedule of the Bill provides that the amount of</w:t>
      </w:r>
      <w:r w:rsidR="005804B4">
        <w:rPr>
          <w:rFonts w:cs="Times-Roman"/>
          <w:color w:val="231F20"/>
          <w:sz w:val="24"/>
          <w:szCs w:val="24"/>
        </w:rPr>
        <w:t xml:space="preserve"> </w:t>
      </w:r>
      <w:r w:rsidRPr="00342570">
        <w:rPr>
          <w:rFonts w:cs="Times-Roman"/>
          <w:color w:val="231F20"/>
          <w:sz w:val="24"/>
          <w:szCs w:val="24"/>
        </w:rPr>
        <w:t>common costs including depreciation attributable to the business of mineral oil or natural</w:t>
      </w:r>
      <w:r w:rsidR="005804B4">
        <w:rPr>
          <w:rFonts w:cs="Times-Roman"/>
          <w:color w:val="231F20"/>
          <w:sz w:val="24"/>
          <w:szCs w:val="24"/>
        </w:rPr>
        <w:t xml:space="preserve"> </w:t>
      </w:r>
      <w:r w:rsidRPr="00342570">
        <w:rPr>
          <w:rFonts w:cs="Times-Roman"/>
          <w:color w:val="231F20"/>
          <w:sz w:val="24"/>
          <w:szCs w:val="24"/>
        </w:rPr>
        <w:t>gas and any other business shall be determined in such manner as may be prescribed.</w:t>
      </w:r>
    </w:p>
    <w:p w:rsid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5804B4">
        <w:rPr>
          <w:rFonts w:cs="Times-Roman"/>
          <w:color w:val="231F20"/>
          <w:sz w:val="24"/>
          <w:szCs w:val="24"/>
        </w:rPr>
        <w:t xml:space="preserve"> </w:t>
      </w:r>
      <w:r w:rsidRPr="00342570">
        <w:rPr>
          <w:rFonts w:cs="Times-Roman"/>
          <w:color w:val="231F20"/>
          <w:sz w:val="24"/>
          <w:szCs w:val="24"/>
        </w:rPr>
        <w:t>regard for the purposes of this clause.</w:t>
      </w:r>
    </w:p>
    <w:p w:rsidR="005804B4" w:rsidRPr="00342570" w:rsidRDefault="005804B4" w:rsidP="005804B4">
      <w:pPr>
        <w:autoSpaceDE w:val="0"/>
        <w:autoSpaceDN w:val="0"/>
        <w:adjustRightInd w:val="0"/>
        <w:spacing w:after="0" w:line="240" w:lineRule="auto"/>
        <w:jc w:val="both"/>
        <w:rPr>
          <w:rFonts w:cs="Times-Roman"/>
          <w:color w:val="231F20"/>
          <w:sz w:val="24"/>
          <w:szCs w:val="24"/>
        </w:rPr>
      </w:pPr>
    </w:p>
    <w:p w:rsidR="00342570" w:rsidRPr="005804B4" w:rsidRDefault="00342570" w:rsidP="005804B4">
      <w:pPr>
        <w:autoSpaceDE w:val="0"/>
        <w:autoSpaceDN w:val="0"/>
        <w:adjustRightInd w:val="0"/>
        <w:spacing w:after="0" w:line="240" w:lineRule="auto"/>
        <w:jc w:val="both"/>
        <w:rPr>
          <w:rFonts w:cs="Times-Roman"/>
          <w:b/>
          <w:strike/>
          <w:color w:val="0066FF"/>
          <w:sz w:val="24"/>
          <w:szCs w:val="24"/>
        </w:rPr>
      </w:pPr>
      <w:r w:rsidRPr="005804B4">
        <w:rPr>
          <w:rFonts w:cs="Times-Roman"/>
          <w:b/>
          <w:strike/>
          <w:color w:val="0066FF"/>
          <w:sz w:val="24"/>
          <w:szCs w:val="24"/>
        </w:rPr>
        <w:t>179. Paragraph 7 of the Twelfth Schedule of the Bill provides that the amount of</w:t>
      </w:r>
      <w:r w:rsidR="005804B4" w:rsidRPr="005804B4">
        <w:rPr>
          <w:rFonts w:cs="Times-Roman"/>
          <w:b/>
          <w:strike/>
          <w:color w:val="0066FF"/>
          <w:sz w:val="24"/>
          <w:szCs w:val="24"/>
        </w:rPr>
        <w:t xml:space="preserve"> </w:t>
      </w:r>
      <w:r w:rsidRPr="005804B4">
        <w:rPr>
          <w:rFonts w:cs="Times-Roman"/>
          <w:b/>
          <w:strike/>
          <w:color w:val="0066FF"/>
          <w:sz w:val="24"/>
          <w:szCs w:val="24"/>
        </w:rPr>
        <w:t>common costs (including depreciation) attributable to the specified business referred to</w:t>
      </w:r>
      <w:r w:rsidR="005804B4" w:rsidRPr="005804B4">
        <w:rPr>
          <w:rFonts w:cs="Times-Roman"/>
          <w:b/>
          <w:strike/>
          <w:color w:val="0066FF"/>
          <w:sz w:val="24"/>
          <w:szCs w:val="24"/>
        </w:rPr>
        <w:t xml:space="preserve"> </w:t>
      </w:r>
      <w:r w:rsidRPr="005804B4">
        <w:rPr>
          <w:rFonts w:cs="Times-Roman"/>
          <w:b/>
          <w:strike/>
          <w:color w:val="0066FF"/>
          <w:sz w:val="24"/>
          <w:szCs w:val="24"/>
        </w:rPr>
        <w:t>that Schedule shall be determined in such manner as may be prescribed.</w:t>
      </w:r>
    </w:p>
    <w:p w:rsidR="00342570" w:rsidRPr="005804B4" w:rsidRDefault="00342570" w:rsidP="005804B4">
      <w:pPr>
        <w:autoSpaceDE w:val="0"/>
        <w:autoSpaceDN w:val="0"/>
        <w:adjustRightInd w:val="0"/>
        <w:spacing w:after="0" w:line="240" w:lineRule="auto"/>
        <w:jc w:val="both"/>
        <w:rPr>
          <w:rFonts w:cs="Times-Roman"/>
          <w:b/>
          <w:strike/>
          <w:color w:val="0066FF"/>
          <w:sz w:val="24"/>
          <w:szCs w:val="24"/>
        </w:rPr>
      </w:pPr>
      <w:r w:rsidRPr="005804B4">
        <w:rPr>
          <w:rFonts w:cs="Times-Roman"/>
          <w:b/>
          <w:strike/>
          <w:color w:val="0066FF"/>
          <w:sz w:val="24"/>
          <w:szCs w:val="24"/>
        </w:rPr>
        <w:t>Accordingly, it is proposed to empower the Central Government to make rules in this</w:t>
      </w:r>
      <w:r w:rsidR="005804B4" w:rsidRPr="005804B4">
        <w:rPr>
          <w:rFonts w:cs="Times-Roman"/>
          <w:b/>
          <w:strike/>
          <w:color w:val="0066FF"/>
          <w:sz w:val="24"/>
          <w:szCs w:val="24"/>
        </w:rPr>
        <w:t xml:space="preserve"> </w:t>
      </w:r>
      <w:r w:rsidRPr="005804B4">
        <w:rPr>
          <w:rFonts w:cs="Times-Roman"/>
          <w:b/>
          <w:strike/>
          <w:color w:val="0066FF"/>
          <w:sz w:val="24"/>
          <w:szCs w:val="24"/>
        </w:rPr>
        <w:t>regard for the purposes of this clause.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180. Paragraph 1 of the Thirteenth Schedule of the Bill provides that the provisions of</w:t>
      </w:r>
      <w:r w:rsidR="005804B4">
        <w:rPr>
          <w:rFonts w:cs="Times-Roman"/>
          <w:color w:val="231F20"/>
          <w:sz w:val="24"/>
          <w:szCs w:val="24"/>
        </w:rPr>
        <w:t xml:space="preserve"> </w:t>
      </w:r>
      <w:r w:rsidRPr="00342570">
        <w:rPr>
          <w:rFonts w:cs="Times-Roman"/>
          <w:color w:val="231F20"/>
          <w:sz w:val="24"/>
          <w:szCs w:val="24"/>
        </w:rPr>
        <w:t>that Schedule shall apply to the specified businesses enumerated therein which fulfil the</w:t>
      </w:r>
      <w:r w:rsidR="005804B4">
        <w:rPr>
          <w:rFonts w:cs="Times-Roman"/>
          <w:color w:val="231F20"/>
          <w:sz w:val="24"/>
          <w:szCs w:val="24"/>
        </w:rPr>
        <w:t xml:space="preserve"> </w:t>
      </w:r>
      <w:r w:rsidRPr="00342570">
        <w:rPr>
          <w:rFonts w:cs="Times-Roman"/>
          <w:color w:val="231F20"/>
          <w:sz w:val="24"/>
          <w:szCs w:val="24"/>
        </w:rPr>
        <w:t>prescribed conditions and are notified by the Central Government in the Official Gazette.</w:t>
      </w:r>
    </w:p>
    <w:p w:rsid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5804B4">
        <w:rPr>
          <w:rFonts w:cs="Times-Roman"/>
          <w:color w:val="231F20"/>
          <w:sz w:val="24"/>
          <w:szCs w:val="24"/>
        </w:rPr>
        <w:t xml:space="preserve"> </w:t>
      </w:r>
      <w:r w:rsidRPr="00342570">
        <w:rPr>
          <w:rFonts w:cs="Times-Roman"/>
          <w:color w:val="231F20"/>
          <w:sz w:val="24"/>
          <w:szCs w:val="24"/>
        </w:rPr>
        <w:t>regard for the purposes of this clause.</w:t>
      </w:r>
    </w:p>
    <w:p w:rsidR="005804B4" w:rsidRPr="00342570" w:rsidRDefault="005804B4" w:rsidP="005804B4">
      <w:pPr>
        <w:autoSpaceDE w:val="0"/>
        <w:autoSpaceDN w:val="0"/>
        <w:adjustRightInd w:val="0"/>
        <w:spacing w:after="0" w:line="240" w:lineRule="auto"/>
        <w:jc w:val="both"/>
        <w:rPr>
          <w:rFonts w:cs="Times-Roman"/>
          <w:color w:val="231F20"/>
          <w:sz w:val="24"/>
          <w:szCs w:val="24"/>
        </w:rPr>
      </w:pP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181. Paragraphs 1, item (j) of the Thirteenth Schedule of the Bill further provides that</w:t>
      </w:r>
      <w:r w:rsidR="005804B4">
        <w:rPr>
          <w:rFonts w:cs="Times-Roman"/>
          <w:color w:val="231F20"/>
          <w:sz w:val="24"/>
          <w:szCs w:val="24"/>
        </w:rPr>
        <w:t xml:space="preserve"> </w:t>
      </w:r>
      <w:r w:rsidRPr="00342570">
        <w:rPr>
          <w:rFonts w:cs="Times-Roman"/>
          <w:color w:val="231F20"/>
          <w:sz w:val="24"/>
          <w:szCs w:val="24"/>
        </w:rPr>
        <w:t xml:space="preserve">‘specified business’ for the purposes of that Schedule shall, </w:t>
      </w:r>
      <w:r w:rsidRPr="00342570">
        <w:rPr>
          <w:rFonts w:cs="Times-Italic"/>
          <w:i/>
          <w:iCs/>
          <w:color w:val="231F20"/>
          <w:sz w:val="24"/>
          <w:szCs w:val="24"/>
        </w:rPr>
        <w:t xml:space="preserve">inter alia, </w:t>
      </w:r>
      <w:r w:rsidRPr="00342570">
        <w:rPr>
          <w:rFonts w:cs="Times-Roman"/>
          <w:color w:val="231F20"/>
          <w:sz w:val="24"/>
          <w:szCs w:val="24"/>
        </w:rPr>
        <w:t>include the business</w:t>
      </w:r>
      <w:r w:rsidR="005804B4">
        <w:rPr>
          <w:rFonts w:cs="Times-Roman"/>
          <w:color w:val="231F20"/>
          <w:sz w:val="24"/>
          <w:szCs w:val="24"/>
        </w:rPr>
        <w:t xml:space="preserve"> </w:t>
      </w:r>
      <w:r w:rsidRPr="00342570">
        <w:rPr>
          <w:rFonts w:cs="Times-Roman"/>
          <w:color w:val="231F20"/>
          <w:sz w:val="24"/>
          <w:szCs w:val="24"/>
        </w:rPr>
        <w:t>of developing and building a housing project under a scheme for slum redevelopment or</w:t>
      </w:r>
      <w:r w:rsidR="005804B4">
        <w:rPr>
          <w:rFonts w:cs="Times-Roman"/>
          <w:color w:val="231F20"/>
          <w:sz w:val="24"/>
          <w:szCs w:val="24"/>
        </w:rPr>
        <w:t xml:space="preserve"> </w:t>
      </w:r>
      <w:r w:rsidRPr="00342570">
        <w:rPr>
          <w:rFonts w:cs="Times-Roman"/>
          <w:color w:val="231F20"/>
          <w:sz w:val="24"/>
          <w:szCs w:val="24"/>
        </w:rPr>
        <w:t>rehabilitation framed by the Central Government or a State Government, as the case may be,</w:t>
      </w:r>
      <w:r w:rsidR="005804B4">
        <w:rPr>
          <w:rFonts w:cs="Times-Roman"/>
          <w:color w:val="231F20"/>
          <w:sz w:val="24"/>
          <w:szCs w:val="24"/>
        </w:rPr>
        <w:t xml:space="preserve"> </w:t>
      </w:r>
      <w:r w:rsidRPr="00342570">
        <w:rPr>
          <w:rFonts w:cs="Times-Roman"/>
          <w:color w:val="231F20"/>
          <w:sz w:val="24"/>
          <w:szCs w:val="24"/>
        </w:rPr>
        <w:t>and notified by the Board in this behalf in accordance with the guidelines as may be</w:t>
      </w:r>
      <w:r w:rsidR="005804B4">
        <w:rPr>
          <w:rFonts w:cs="Times-Roman"/>
          <w:color w:val="231F20"/>
          <w:sz w:val="24"/>
          <w:szCs w:val="24"/>
        </w:rPr>
        <w:t xml:space="preserve"> </w:t>
      </w:r>
      <w:r w:rsidRPr="00342570">
        <w:rPr>
          <w:rFonts w:cs="Times-Roman"/>
          <w:color w:val="231F20"/>
          <w:sz w:val="24"/>
          <w:szCs w:val="24"/>
        </w:rPr>
        <w:t>prescribed.</w:t>
      </w:r>
    </w:p>
    <w:p w:rsid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and the State</w:t>
      </w:r>
      <w:r w:rsidR="005804B4">
        <w:rPr>
          <w:rFonts w:cs="Times-Roman"/>
          <w:color w:val="231F20"/>
          <w:sz w:val="24"/>
          <w:szCs w:val="24"/>
        </w:rPr>
        <w:t xml:space="preserve"> </w:t>
      </w:r>
      <w:r w:rsidRPr="00342570">
        <w:rPr>
          <w:rFonts w:cs="Times-Roman"/>
          <w:color w:val="231F20"/>
          <w:sz w:val="24"/>
          <w:szCs w:val="24"/>
        </w:rPr>
        <w:t>Governments to make the scheme and guidelines and the Board to issue notifications and</w:t>
      </w:r>
      <w:r w:rsidR="005804B4">
        <w:rPr>
          <w:rFonts w:cs="Times-Roman"/>
          <w:color w:val="231F20"/>
          <w:sz w:val="24"/>
          <w:szCs w:val="24"/>
        </w:rPr>
        <w:t xml:space="preserve"> </w:t>
      </w:r>
      <w:r w:rsidRPr="00342570">
        <w:rPr>
          <w:rFonts w:cs="Times-Roman"/>
          <w:color w:val="231F20"/>
          <w:sz w:val="24"/>
          <w:szCs w:val="24"/>
        </w:rPr>
        <w:t>prescribe rules in this regard for the purposes of this clause.</w:t>
      </w:r>
    </w:p>
    <w:p w:rsidR="005804B4" w:rsidRPr="00342570" w:rsidRDefault="005804B4" w:rsidP="005804B4">
      <w:pPr>
        <w:autoSpaceDE w:val="0"/>
        <w:autoSpaceDN w:val="0"/>
        <w:adjustRightInd w:val="0"/>
        <w:spacing w:after="0" w:line="240" w:lineRule="auto"/>
        <w:jc w:val="both"/>
        <w:rPr>
          <w:rFonts w:cs="Times-Roman"/>
          <w:color w:val="231F20"/>
          <w:sz w:val="24"/>
          <w:szCs w:val="24"/>
        </w:rPr>
      </w:pP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182. Paragraph 8 of the Thirteenth Schedule of the Bill provides that the amount of</w:t>
      </w:r>
      <w:r w:rsidR="005804B4">
        <w:rPr>
          <w:rFonts w:cs="Times-Roman"/>
          <w:color w:val="231F20"/>
          <w:sz w:val="24"/>
          <w:szCs w:val="24"/>
        </w:rPr>
        <w:t xml:space="preserve"> </w:t>
      </w:r>
      <w:r w:rsidRPr="00342570">
        <w:rPr>
          <w:rFonts w:cs="Times-Roman"/>
          <w:color w:val="231F20"/>
          <w:sz w:val="24"/>
          <w:szCs w:val="24"/>
        </w:rPr>
        <w:t>common costs including depreciation attributable to the specified business and any other</w:t>
      </w:r>
      <w:r w:rsidR="005804B4">
        <w:rPr>
          <w:rFonts w:cs="Times-Roman"/>
          <w:color w:val="231F20"/>
          <w:sz w:val="24"/>
          <w:szCs w:val="24"/>
        </w:rPr>
        <w:t xml:space="preserve"> </w:t>
      </w:r>
      <w:r w:rsidRPr="00342570">
        <w:rPr>
          <w:rFonts w:cs="Times-Roman"/>
          <w:color w:val="231F20"/>
          <w:sz w:val="24"/>
          <w:szCs w:val="24"/>
        </w:rPr>
        <w:t>business referred to in that Schedule shall be determined in such manner as may be prescribed.</w:t>
      </w:r>
    </w:p>
    <w:p w:rsid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5804B4">
        <w:rPr>
          <w:rFonts w:cs="Times-Roman"/>
          <w:color w:val="231F20"/>
          <w:sz w:val="24"/>
          <w:szCs w:val="24"/>
        </w:rPr>
        <w:t xml:space="preserve"> </w:t>
      </w:r>
      <w:r w:rsidRPr="00342570">
        <w:rPr>
          <w:rFonts w:cs="Times-Roman"/>
          <w:color w:val="231F20"/>
          <w:sz w:val="24"/>
          <w:szCs w:val="24"/>
        </w:rPr>
        <w:t>regard for the purposes of this clause.</w:t>
      </w:r>
    </w:p>
    <w:p w:rsidR="005804B4" w:rsidRPr="00342570" w:rsidRDefault="005804B4" w:rsidP="005804B4">
      <w:pPr>
        <w:autoSpaceDE w:val="0"/>
        <w:autoSpaceDN w:val="0"/>
        <w:adjustRightInd w:val="0"/>
        <w:spacing w:after="0" w:line="240" w:lineRule="auto"/>
        <w:jc w:val="both"/>
        <w:rPr>
          <w:rFonts w:cs="Times-Roman"/>
          <w:color w:val="231F20"/>
          <w:sz w:val="24"/>
          <w:szCs w:val="24"/>
        </w:rPr>
      </w:pP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183. Paragraph 9 of the Thirteenth Schedule of the Bill provides that the provisions of</w:t>
      </w:r>
      <w:r w:rsidR="005804B4">
        <w:rPr>
          <w:rFonts w:cs="Times-Roman"/>
          <w:color w:val="231F20"/>
          <w:sz w:val="24"/>
          <w:szCs w:val="24"/>
        </w:rPr>
        <w:t xml:space="preserve"> </w:t>
      </w:r>
      <w:r w:rsidRPr="00342570">
        <w:rPr>
          <w:rFonts w:cs="Times-Roman"/>
          <w:color w:val="231F20"/>
          <w:sz w:val="24"/>
          <w:szCs w:val="24"/>
        </w:rPr>
        <w:t>that Schedule shall apply to the business referred to in paragraph (1) therein, which fulfils</w:t>
      </w:r>
      <w:r w:rsidR="005804B4">
        <w:rPr>
          <w:rFonts w:cs="Times-Roman"/>
          <w:color w:val="231F20"/>
          <w:sz w:val="24"/>
          <w:szCs w:val="24"/>
        </w:rPr>
        <w:t xml:space="preserve"> </w:t>
      </w:r>
      <w:r w:rsidRPr="00342570">
        <w:rPr>
          <w:rFonts w:cs="Times-Roman"/>
          <w:color w:val="231F20"/>
          <w:sz w:val="24"/>
          <w:szCs w:val="24"/>
        </w:rPr>
        <w:t>the conditions specified therein along with any other condition as may be prescribed.</w:t>
      </w:r>
    </w:p>
    <w:p w:rsid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5804B4">
        <w:rPr>
          <w:rFonts w:cs="Times-Roman"/>
          <w:color w:val="231F20"/>
          <w:sz w:val="24"/>
          <w:szCs w:val="24"/>
        </w:rPr>
        <w:t xml:space="preserve"> </w:t>
      </w:r>
      <w:r w:rsidRPr="00342570">
        <w:rPr>
          <w:rFonts w:cs="Times-Roman"/>
          <w:color w:val="231F20"/>
          <w:sz w:val="24"/>
          <w:szCs w:val="24"/>
        </w:rPr>
        <w:t>regard for the purposes of this clause.</w:t>
      </w:r>
    </w:p>
    <w:p w:rsidR="005804B4" w:rsidRPr="00342570" w:rsidRDefault="005804B4" w:rsidP="005804B4">
      <w:pPr>
        <w:autoSpaceDE w:val="0"/>
        <w:autoSpaceDN w:val="0"/>
        <w:adjustRightInd w:val="0"/>
        <w:spacing w:after="0" w:line="240" w:lineRule="auto"/>
        <w:jc w:val="both"/>
        <w:rPr>
          <w:rFonts w:cs="Times-Roman"/>
          <w:color w:val="231F20"/>
          <w:sz w:val="24"/>
          <w:szCs w:val="24"/>
        </w:rPr>
      </w:pP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184. Item (ii) and (iii) of paragraph 9 of the Thirteenth Schedule of the Bill provides</w:t>
      </w:r>
      <w:r w:rsidR="005804B4">
        <w:rPr>
          <w:rFonts w:cs="Times-Roman"/>
          <w:color w:val="231F20"/>
          <w:sz w:val="24"/>
          <w:szCs w:val="24"/>
        </w:rPr>
        <w:t xml:space="preserve"> that the </w:t>
      </w:r>
      <w:r w:rsidRPr="00342570">
        <w:rPr>
          <w:rFonts w:cs="Times-Roman"/>
          <w:color w:val="231F20"/>
          <w:sz w:val="24"/>
          <w:szCs w:val="24"/>
        </w:rPr>
        <w:t>provisions of that Schedule shall apply to the specified business of laying and</w:t>
      </w:r>
      <w:r w:rsidR="005804B4">
        <w:rPr>
          <w:rFonts w:cs="Times-Roman"/>
          <w:color w:val="231F20"/>
          <w:sz w:val="24"/>
          <w:szCs w:val="24"/>
        </w:rPr>
        <w:t xml:space="preserve"> operating a cross </w:t>
      </w:r>
      <w:r w:rsidRPr="00342570">
        <w:rPr>
          <w:rFonts w:cs="Times-Roman"/>
          <w:color w:val="231F20"/>
          <w:sz w:val="24"/>
          <w:szCs w:val="24"/>
        </w:rPr>
        <w:t>country natural gas or crude or petroleum oil pipeline network for</w:t>
      </w:r>
      <w:r w:rsidR="005804B4">
        <w:rPr>
          <w:rFonts w:cs="Times-Roman"/>
          <w:color w:val="231F20"/>
          <w:sz w:val="24"/>
          <w:szCs w:val="24"/>
        </w:rPr>
        <w:t xml:space="preserve"> distribution, including </w:t>
      </w:r>
      <w:r w:rsidRPr="00342570">
        <w:rPr>
          <w:rFonts w:cs="Times-Roman"/>
          <w:color w:val="231F20"/>
          <w:sz w:val="24"/>
          <w:szCs w:val="24"/>
        </w:rPr>
        <w:t>storage facilities being an integral part of the network, which fulfils</w:t>
      </w:r>
      <w:r w:rsidR="005804B4">
        <w:rPr>
          <w:rFonts w:cs="Times-Roman"/>
          <w:color w:val="231F20"/>
          <w:sz w:val="24"/>
          <w:szCs w:val="24"/>
        </w:rPr>
        <w:t xml:space="preserve"> the condition that it has </w:t>
      </w:r>
      <w:r w:rsidRPr="00342570">
        <w:rPr>
          <w:rFonts w:cs="Times-Roman"/>
          <w:color w:val="231F20"/>
          <w:sz w:val="24"/>
          <w:szCs w:val="24"/>
        </w:rPr>
        <w:t>been approved by the Petroleum and Natural Gas Regulatory Board</w:t>
      </w:r>
      <w:r w:rsidR="005804B4">
        <w:rPr>
          <w:rFonts w:cs="Times-Roman"/>
          <w:color w:val="231F20"/>
          <w:sz w:val="24"/>
          <w:szCs w:val="24"/>
        </w:rPr>
        <w:t xml:space="preserve"> </w:t>
      </w:r>
      <w:r w:rsidRPr="00342570">
        <w:rPr>
          <w:rFonts w:cs="Times-Roman"/>
          <w:color w:val="231F20"/>
          <w:sz w:val="24"/>
          <w:szCs w:val="24"/>
        </w:rPr>
        <w:t xml:space="preserve">established under </w:t>
      </w:r>
      <w:r w:rsidRPr="005804B4">
        <w:rPr>
          <w:rFonts w:cs="Times-Roman"/>
          <w:b/>
          <w:color w:val="0066FF"/>
          <w:sz w:val="24"/>
          <w:szCs w:val="24"/>
        </w:rPr>
        <w:t>sub-</w:t>
      </w:r>
      <w:r w:rsidR="005804B4" w:rsidRPr="005804B4">
        <w:rPr>
          <w:rFonts w:cs="Times-Roman"/>
          <w:b/>
          <w:color w:val="0066FF"/>
          <w:sz w:val="24"/>
          <w:szCs w:val="24"/>
        </w:rPr>
        <w:t>section</w:t>
      </w:r>
      <w:r w:rsidRPr="005804B4">
        <w:rPr>
          <w:rFonts w:cs="Times-Roman"/>
          <w:b/>
          <w:color w:val="0066FF"/>
          <w:sz w:val="24"/>
          <w:szCs w:val="24"/>
        </w:rPr>
        <w:t xml:space="preserve"> (1) of </w:t>
      </w:r>
      <w:r w:rsidR="005804B4" w:rsidRPr="005804B4">
        <w:rPr>
          <w:rFonts w:cs="Times-Roman"/>
          <w:b/>
          <w:color w:val="0066FF"/>
          <w:sz w:val="24"/>
          <w:szCs w:val="24"/>
        </w:rPr>
        <w:t>section</w:t>
      </w:r>
      <w:r w:rsidRPr="00342570">
        <w:rPr>
          <w:rFonts w:cs="Times-Roman"/>
          <w:color w:val="231F20"/>
          <w:sz w:val="24"/>
          <w:szCs w:val="24"/>
        </w:rPr>
        <w:t xml:space="preserve"> 3 of the Petroleum and Natural Gas Regulatory</w:t>
      </w:r>
      <w:r w:rsidR="005804B4">
        <w:rPr>
          <w:rFonts w:cs="Times-Roman"/>
          <w:color w:val="231F20"/>
          <w:sz w:val="24"/>
          <w:szCs w:val="24"/>
        </w:rPr>
        <w:t xml:space="preserve"> </w:t>
      </w:r>
      <w:r w:rsidRPr="00342570">
        <w:rPr>
          <w:rFonts w:cs="Times-Roman"/>
          <w:color w:val="231F20"/>
          <w:sz w:val="24"/>
          <w:szCs w:val="24"/>
        </w:rPr>
        <w:t>Board Act, 2006 and notified by the Central Government in the Official Gazette in this behalf.</w:t>
      </w:r>
    </w:p>
    <w:p w:rsid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w:t>
      </w:r>
      <w:r w:rsidR="005804B4">
        <w:rPr>
          <w:rFonts w:cs="Times-Roman"/>
          <w:color w:val="231F20"/>
          <w:sz w:val="24"/>
          <w:szCs w:val="24"/>
        </w:rPr>
        <w:t xml:space="preserve"> </w:t>
      </w:r>
      <w:r w:rsidRPr="00342570">
        <w:rPr>
          <w:rFonts w:cs="Times-Roman"/>
          <w:color w:val="231F20"/>
          <w:sz w:val="24"/>
          <w:szCs w:val="24"/>
        </w:rPr>
        <w:t>in this regard for the purposes of this clause.</w:t>
      </w:r>
    </w:p>
    <w:p w:rsidR="005804B4" w:rsidRPr="00342570" w:rsidRDefault="005804B4" w:rsidP="005804B4">
      <w:pPr>
        <w:autoSpaceDE w:val="0"/>
        <w:autoSpaceDN w:val="0"/>
        <w:adjustRightInd w:val="0"/>
        <w:spacing w:after="0" w:line="240" w:lineRule="auto"/>
        <w:jc w:val="both"/>
        <w:rPr>
          <w:rFonts w:cs="Times-Roman"/>
          <w:color w:val="231F20"/>
          <w:sz w:val="24"/>
          <w:szCs w:val="24"/>
        </w:rPr>
      </w:pPr>
    </w:p>
    <w:p w:rsidR="00342570" w:rsidRP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185. Paragraph 5 of the Fourteenth Schedule of the Bill provides that the amount of</w:t>
      </w:r>
      <w:r w:rsidR="005804B4">
        <w:rPr>
          <w:rFonts w:cs="Times-Roman"/>
          <w:color w:val="231F20"/>
          <w:sz w:val="24"/>
          <w:szCs w:val="24"/>
        </w:rPr>
        <w:t xml:space="preserve"> </w:t>
      </w:r>
      <w:r w:rsidRPr="00342570">
        <w:rPr>
          <w:rFonts w:cs="Times-Roman"/>
          <w:color w:val="231F20"/>
          <w:sz w:val="24"/>
          <w:szCs w:val="24"/>
        </w:rPr>
        <w:t>common costs (including depreciation) attributable to the business specified in column 2 of</w:t>
      </w:r>
      <w:r w:rsidR="005804B4">
        <w:rPr>
          <w:rFonts w:cs="Times-Roman"/>
          <w:color w:val="231F20"/>
          <w:sz w:val="24"/>
          <w:szCs w:val="24"/>
        </w:rPr>
        <w:t xml:space="preserve"> </w:t>
      </w:r>
      <w:r w:rsidRPr="00342570">
        <w:rPr>
          <w:rFonts w:cs="Times-Roman"/>
          <w:color w:val="231F20"/>
          <w:sz w:val="24"/>
          <w:szCs w:val="24"/>
        </w:rPr>
        <w:t xml:space="preserve">the Table in paragraph 1 </w:t>
      </w:r>
      <w:r w:rsidRPr="00293717">
        <w:rPr>
          <w:rFonts w:cs="Times-Roman"/>
          <w:b/>
          <w:strike/>
          <w:color w:val="0066FF"/>
          <w:sz w:val="24"/>
          <w:szCs w:val="24"/>
        </w:rPr>
        <w:t>and presumed to have been allowed under Paragraph 3</w:t>
      </w:r>
      <w:r w:rsidRPr="00342570">
        <w:rPr>
          <w:rFonts w:cs="Times-Roman"/>
          <w:color w:val="231F20"/>
          <w:sz w:val="24"/>
          <w:szCs w:val="24"/>
        </w:rPr>
        <w:t xml:space="preserve"> shall be</w:t>
      </w:r>
      <w:r w:rsidR="005804B4">
        <w:rPr>
          <w:rFonts w:cs="Times-Roman"/>
          <w:color w:val="231F20"/>
          <w:sz w:val="24"/>
          <w:szCs w:val="24"/>
        </w:rPr>
        <w:t xml:space="preserve"> </w:t>
      </w:r>
      <w:r w:rsidRPr="00342570">
        <w:rPr>
          <w:rFonts w:cs="Times-Roman"/>
          <w:color w:val="231F20"/>
          <w:sz w:val="24"/>
          <w:szCs w:val="24"/>
        </w:rPr>
        <w:t>determined in the prescribed manner.</w:t>
      </w:r>
    </w:p>
    <w:p w:rsidR="00342570" w:rsidRDefault="00342570" w:rsidP="005804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5804B4">
        <w:rPr>
          <w:rFonts w:cs="Times-Roman"/>
          <w:color w:val="231F20"/>
          <w:sz w:val="24"/>
          <w:szCs w:val="24"/>
        </w:rPr>
        <w:t xml:space="preserve"> </w:t>
      </w:r>
      <w:r w:rsidRPr="00342570">
        <w:rPr>
          <w:rFonts w:cs="Times-Roman"/>
          <w:color w:val="231F20"/>
          <w:sz w:val="24"/>
          <w:szCs w:val="24"/>
        </w:rPr>
        <w:t>regard for the purposes of this clause.</w:t>
      </w:r>
    </w:p>
    <w:p w:rsidR="005804B4" w:rsidRPr="00342570" w:rsidRDefault="005804B4" w:rsidP="005804B4">
      <w:pPr>
        <w:autoSpaceDE w:val="0"/>
        <w:autoSpaceDN w:val="0"/>
        <w:adjustRightInd w:val="0"/>
        <w:spacing w:after="0" w:line="240" w:lineRule="auto"/>
        <w:jc w:val="both"/>
        <w:rPr>
          <w:rFonts w:cs="Times-Roman"/>
          <w:color w:val="231F20"/>
          <w:sz w:val="24"/>
          <w:szCs w:val="24"/>
        </w:rPr>
      </w:pPr>
    </w:p>
    <w:p w:rsidR="00342570" w:rsidRPr="00342570" w:rsidRDefault="00342570" w:rsidP="00293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186. Part I of the Sixteenth Schedule of the Bill specifies the contributions or donations</w:t>
      </w:r>
      <w:r w:rsidR="00293717">
        <w:rPr>
          <w:rFonts w:cs="Times-Roman"/>
          <w:color w:val="231F20"/>
          <w:sz w:val="24"/>
          <w:szCs w:val="24"/>
        </w:rPr>
        <w:t xml:space="preserve"> </w:t>
      </w:r>
      <w:r w:rsidRPr="00342570">
        <w:rPr>
          <w:rFonts w:cs="Times-Roman"/>
          <w:color w:val="231F20"/>
          <w:sz w:val="24"/>
          <w:szCs w:val="24"/>
        </w:rPr>
        <w:t>eligi</w:t>
      </w:r>
      <w:r w:rsidR="00293717">
        <w:rPr>
          <w:rFonts w:cs="Times-Roman"/>
          <w:color w:val="231F20"/>
          <w:sz w:val="24"/>
          <w:szCs w:val="24"/>
        </w:rPr>
        <w:t xml:space="preserve">ble for </w:t>
      </w:r>
      <w:r w:rsidR="00293717" w:rsidRPr="00293717">
        <w:rPr>
          <w:rFonts w:cs="Times-Roman"/>
          <w:b/>
          <w:color w:val="0066FF"/>
          <w:sz w:val="24"/>
          <w:szCs w:val="24"/>
        </w:rPr>
        <w:t>one hundred and fifty</w:t>
      </w:r>
      <w:r w:rsidRPr="00293717">
        <w:rPr>
          <w:rFonts w:cs="Times-Roman"/>
          <w:b/>
          <w:color w:val="0066FF"/>
          <w:sz w:val="24"/>
          <w:szCs w:val="24"/>
        </w:rPr>
        <w:t xml:space="preserve"> per cent.</w:t>
      </w:r>
      <w:r w:rsidRPr="00342570">
        <w:rPr>
          <w:rFonts w:cs="Times-Roman"/>
          <w:color w:val="231F20"/>
          <w:sz w:val="24"/>
          <w:szCs w:val="24"/>
        </w:rPr>
        <w:t xml:space="preserve"> deduction. This includes any research</w:t>
      </w:r>
      <w:r w:rsidR="00293717">
        <w:rPr>
          <w:rFonts w:cs="Times-Roman"/>
          <w:color w:val="231F20"/>
          <w:sz w:val="24"/>
          <w:szCs w:val="24"/>
        </w:rPr>
        <w:t xml:space="preserve"> </w:t>
      </w:r>
      <w:r w:rsidRPr="00342570">
        <w:rPr>
          <w:rFonts w:cs="Times-Roman"/>
          <w:color w:val="231F20"/>
          <w:sz w:val="24"/>
          <w:szCs w:val="24"/>
        </w:rPr>
        <w:t>association or National Laboratory or university, college or other institution if it is engaged</w:t>
      </w:r>
      <w:r w:rsidR="00293717">
        <w:rPr>
          <w:rFonts w:cs="Times-Roman"/>
          <w:color w:val="231F20"/>
          <w:sz w:val="24"/>
          <w:szCs w:val="24"/>
        </w:rPr>
        <w:t xml:space="preserve"> </w:t>
      </w:r>
      <w:r w:rsidRPr="00342570">
        <w:rPr>
          <w:rFonts w:cs="Times-Roman"/>
          <w:color w:val="231F20"/>
          <w:sz w:val="24"/>
          <w:szCs w:val="24"/>
        </w:rPr>
        <w:t>in carrying on scientific research and development; and such association, university, college</w:t>
      </w:r>
      <w:r w:rsidR="00293717">
        <w:rPr>
          <w:rFonts w:cs="Times-Roman"/>
          <w:color w:val="231F20"/>
          <w:sz w:val="24"/>
          <w:szCs w:val="24"/>
        </w:rPr>
        <w:t xml:space="preserve"> </w:t>
      </w:r>
      <w:r w:rsidRPr="00342570">
        <w:rPr>
          <w:rFonts w:cs="Times-Roman"/>
          <w:color w:val="231F20"/>
          <w:sz w:val="24"/>
          <w:szCs w:val="24"/>
        </w:rPr>
        <w:t>or other institution is approved in this behalf subject to conditions and in accordance with</w:t>
      </w:r>
      <w:r w:rsidR="00293717">
        <w:rPr>
          <w:rFonts w:cs="Times-Roman"/>
          <w:color w:val="231F20"/>
          <w:sz w:val="24"/>
          <w:szCs w:val="24"/>
        </w:rPr>
        <w:t xml:space="preserve"> </w:t>
      </w:r>
      <w:r w:rsidRPr="00342570">
        <w:rPr>
          <w:rFonts w:cs="Times-Roman"/>
          <w:color w:val="231F20"/>
          <w:sz w:val="24"/>
          <w:szCs w:val="24"/>
        </w:rPr>
        <w:t>such guidelines and manner as may be prescribed.</w:t>
      </w:r>
    </w:p>
    <w:p w:rsidR="00342570" w:rsidRDefault="00342570" w:rsidP="00293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293717">
        <w:rPr>
          <w:rFonts w:cs="Times-Roman"/>
          <w:color w:val="231F20"/>
          <w:sz w:val="24"/>
          <w:szCs w:val="24"/>
        </w:rPr>
        <w:t xml:space="preserve"> </w:t>
      </w:r>
      <w:r w:rsidRPr="00342570">
        <w:rPr>
          <w:rFonts w:cs="Times-Roman"/>
          <w:color w:val="231F20"/>
          <w:sz w:val="24"/>
          <w:szCs w:val="24"/>
        </w:rPr>
        <w:t>regard for the purposes of this clause.</w:t>
      </w:r>
    </w:p>
    <w:p w:rsidR="00293717" w:rsidRPr="00342570" w:rsidRDefault="00293717" w:rsidP="00293717">
      <w:pPr>
        <w:autoSpaceDE w:val="0"/>
        <w:autoSpaceDN w:val="0"/>
        <w:adjustRightInd w:val="0"/>
        <w:spacing w:after="0" w:line="240" w:lineRule="auto"/>
        <w:jc w:val="both"/>
        <w:rPr>
          <w:rFonts w:cs="Times-Roman"/>
          <w:color w:val="231F20"/>
          <w:sz w:val="24"/>
          <w:szCs w:val="24"/>
        </w:rPr>
      </w:pPr>
    </w:p>
    <w:p w:rsidR="00342570" w:rsidRPr="00342570" w:rsidRDefault="00342570" w:rsidP="00293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187. Part II of the Sixteenth Schedule of the Bill specifies the contributions or donations</w:t>
      </w:r>
      <w:r w:rsidR="00293717">
        <w:rPr>
          <w:rFonts w:cs="Times-Roman"/>
          <w:color w:val="231F20"/>
          <w:sz w:val="24"/>
          <w:szCs w:val="24"/>
        </w:rPr>
        <w:t xml:space="preserve"> </w:t>
      </w:r>
      <w:r w:rsidRPr="00342570">
        <w:rPr>
          <w:rFonts w:cs="Times-Roman"/>
          <w:color w:val="231F20"/>
          <w:sz w:val="24"/>
          <w:szCs w:val="24"/>
        </w:rPr>
        <w:t xml:space="preserve">eligible for </w:t>
      </w:r>
      <w:r w:rsidRPr="00293717">
        <w:rPr>
          <w:rFonts w:cs="Times-Roman"/>
          <w:b/>
          <w:color w:val="0066FF"/>
          <w:sz w:val="24"/>
          <w:szCs w:val="24"/>
        </w:rPr>
        <w:t xml:space="preserve">one hundred </w:t>
      </w:r>
      <w:r w:rsidR="00293717" w:rsidRPr="00293717">
        <w:rPr>
          <w:rFonts w:cs="Times-Roman"/>
          <w:b/>
          <w:color w:val="0066FF"/>
          <w:sz w:val="24"/>
          <w:szCs w:val="24"/>
        </w:rPr>
        <w:t>fifty</w:t>
      </w:r>
      <w:r w:rsidRPr="00293717">
        <w:rPr>
          <w:rFonts w:cs="Times-Roman"/>
          <w:b/>
          <w:color w:val="0066FF"/>
          <w:sz w:val="24"/>
          <w:szCs w:val="24"/>
        </w:rPr>
        <w:t xml:space="preserve"> percent.</w:t>
      </w:r>
      <w:r w:rsidRPr="00342570">
        <w:rPr>
          <w:rFonts w:cs="Times-Roman"/>
          <w:color w:val="231F20"/>
          <w:sz w:val="24"/>
          <w:szCs w:val="24"/>
        </w:rPr>
        <w:t xml:space="preserve"> deduction. This includes any research</w:t>
      </w:r>
      <w:r w:rsidR="00293717">
        <w:rPr>
          <w:rFonts w:cs="Times-Roman"/>
          <w:color w:val="231F20"/>
          <w:sz w:val="24"/>
          <w:szCs w:val="24"/>
        </w:rPr>
        <w:t xml:space="preserve"> </w:t>
      </w:r>
      <w:r w:rsidRPr="00342570">
        <w:rPr>
          <w:rFonts w:cs="Times-Roman"/>
          <w:color w:val="231F20"/>
          <w:sz w:val="24"/>
          <w:szCs w:val="24"/>
        </w:rPr>
        <w:t>association or a university, college or other institution if it is engaged in carrying on statistical</w:t>
      </w:r>
      <w:r w:rsidR="00293717">
        <w:rPr>
          <w:rFonts w:cs="Times-Roman"/>
          <w:color w:val="231F20"/>
          <w:sz w:val="24"/>
          <w:szCs w:val="24"/>
        </w:rPr>
        <w:t xml:space="preserve"> </w:t>
      </w:r>
      <w:r w:rsidRPr="00342570">
        <w:rPr>
          <w:rFonts w:cs="Times-Roman"/>
          <w:color w:val="231F20"/>
          <w:sz w:val="24"/>
          <w:szCs w:val="24"/>
        </w:rPr>
        <w:t>research or research in social science; and such association, university, college or other</w:t>
      </w:r>
      <w:r w:rsidR="00293717">
        <w:rPr>
          <w:rFonts w:cs="Times-Roman"/>
          <w:color w:val="231F20"/>
          <w:sz w:val="24"/>
          <w:szCs w:val="24"/>
        </w:rPr>
        <w:t xml:space="preserve"> </w:t>
      </w:r>
      <w:r w:rsidRPr="00342570">
        <w:rPr>
          <w:rFonts w:cs="Times-Roman"/>
          <w:color w:val="231F20"/>
          <w:sz w:val="24"/>
          <w:szCs w:val="24"/>
        </w:rPr>
        <w:t>institution is approved in this behalf subject to conditions and in accordance with such</w:t>
      </w:r>
      <w:r w:rsidR="00293717">
        <w:rPr>
          <w:rFonts w:cs="Times-Roman"/>
          <w:color w:val="231F20"/>
          <w:sz w:val="24"/>
          <w:szCs w:val="24"/>
        </w:rPr>
        <w:t xml:space="preserve"> </w:t>
      </w:r>
      <w:r w:rsidRPr="00342570">
        <w:rPr>
          <w:rFonts w:cs="Times-Roman"/>
          <w:color w:val="231F20"/>
          <w:sz w:val="24"/>
          <w:szCs w:val="24"/>
        </w:rPr>
        <w:t>guidelines and as may be prescribed.</w:t>
      </w:r>
    </w:p>
    <w:p w:rsidR="00342570" w:rsidRDefault="00342570" w:rsidP="00293717">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293717">
        <w:rPr>
          <w:rFonts w:cs="Times-Roman"/>
          <w:color w:val="231F20"/>
          <w:sz w:val="24"/>
          <w:szCs w:val="24"/>
        </w:rPr>
        <w:t xml:space="preserve"> </w:t>
      </w:r>
      <w:r w:rsidRPr="00342570">
        <w:rPr>
          <w:rFonts w:cs="Times-Roman"/>
          <w:color w:val="231F20"/>
          <w:sz w:val="24"/>
          <w:szCs w:val="24"/>
        </w:rPr>
        <w:t>regard for the purposes of this clause.</w:t>
      </w:r>
    </w:p>
    <w:p w:rsidR="00293717" w:rsidRPr="00342570" w:rsidRDefault="00293717" w:rsidP="00293717">
      <w:pPr>
        <w:autoSpaceDE w:val="0"/>
        <w:autoSpaceDN w:val="0"/>
        <w:adjustRightInd w:val="0"/>
        <w:spacing w:after="0" w:line="240" w:lineRule="auto"/>
        <w:jc w:val="both"/>
        <w:rPr>
          <w:rFonts w:cs="Times-Roman"/>
          <w:color w:val="231F20"/>
          <w:sz w:val="24"/>
          <w:szCs w:val="24"/>
        </w:rPr>
      </w:pP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188. Part III of the Sixteenth Schedule of the Bill specifies the contributions or donations</w:t>
      </w:r>
      <w:r w:rsidR="005951B4">
        <w:rPr>
          <w:rFonts w:cs="Times-Roman"/>
          <w:color w:val="231F20"/>
          <w:sz w:val="24"/>
          <w:szCs w:val="24"/>
        </w:rPr>
        <w:t xml:space="preserve"> </w:t>
      </w:r>
      <w:r w:rsidRPr="00342570">
        <w:rPr>
          <w:rFonts w:cs="Times-Roman"/>
          <w:color w:val="231F20"/>
          <w:sz w:val="24"/>
          <w:szCs w:val="24"/>
        </w:rPr>
        <w:t>eligible for one hundred per cent. deduction. This includes any University or educational</w:t>
      </w:r>
      <w:r w:rsidR="005951B4">
        <w:rPr>
          <w:rFonts w:cs="Times-Roman"/>
          <w:color w:val="231F20"/>
          <w:sz w:val="24"/>
          <w:szCs w:val="24"/>
        </w:rPr>
        <w:t xml:space="preserve"> </w:t>
      </w:r>
      <w:r w:rsidRPr="00342570">
        <w:rPr>
          <w:rFonts w:cs="Times-Roman"/>
          <w:color w:val="231F20"/>
          <w:sz w:val="24"/>
          <w:szCs w:val="24"/>
        </w:rPr>
        <w:t>institution of national eminence as may be approved by the prescribed authority in this</w:t>
      </w:r>
      <w:r w:rsidR="005951B4">
        <w:rPr>
          <w:rFonts w:cs="Times-Roman"/>
          <w:color w:val="231F20"/>
          <w:sz w:val="24"/>
          <w:szCs w:val="24"/>
        </w:rPr>
        <w:t xml:space="preserve"> </w:t>
      </w:r>
      <w:r w:rsidRPr="00342570">
        <w:rPr>
          <w:rFonts w:cs="Times-Roman"/>
          <w:color w:val="231F20"/>
          <w:sz w:val="24"/>
          <w:szCs w:val="24"/>
        </w:rPr>
        <w:t>behalf; the</w:t>
      </w:r>
      <w:r w:rsidR="005951B4">
        <w:rPr>
          <w:rFonts w:cs="Times-Roman"/>
          <w:color w:val="231F20"/>
          <w:sz w:val="24"/>
          <w:szCs w:val="24"/>
        </w:rPr>
        <w:t xml:space="preserve"> </w:t>
      </w:r>
      <w:r w:rsidRPr="00342570">
        <w:rPr>
          <w:rFonts w:cs="Times-Roman"/>
          <w:color w:val="231F20"/>
          <w:sz w:val="24"/>
          <w:szCs w:val="24"/>
        </w:rPr>
        <w:t>Government or any such local authority, institution or association as may be</w:t>
      </w:r>
      <w:r w:rsidR="005951B4">
        <w:rPr>
          <w:rFonts w:cs="Times-Roman"/>
          <w:color w:val="231F20"/>
          <w:sz w:val="24"/>
          <w:szCs w:val="24"/>
        </w:rPr>
        <w:t xml:space="preserve"> </w:t>
      </w:r>
      <w:r w:rsidRPr="00342570">
        <w:rPr>
          <w:rFonts w:cs="Times-Roman"/>
          <w:color w:val="231F20"/>
          <w:sz w:val="24"/>
          <w:szCs w:val="24"/>
        </w:rPr>
        <w:t xml:space="preserve">approved in this </w:t>
      </w:r>
      <w:r w:rsidRPr="00342570">
        <w:rPr>
          <w:rFonts w:cs="Times-Roman"/>
          <w:color w:val="231F20"/>
          <w:sz w:val="24"/>
          <w:szCs w:val="24"/>
        </w:rPr>
        <w:lastRenderedPageBreak/>
        <w:t>behalf by the Central Government, to be utilised for the purpose of promoting</w:t>
      </w:r>
      <w:r w:rsidR="005951B4">
        <w:rPr>
          <w:rFonts w:cs="Times-Roman"/>
          <w:color w:val="231F20"/>
          <w:sz w:val="24"/>
          <w:szCs w:val="24"/>
        </w:rPr>
        <w:t xml:space="preserve"> </w:t>
      </w:r>
      <w:r w:rsidRPr="00342570">
        <w:rPr>
          <w:rFonts w:cs="Times-Roman"/>
          <w:color w:val="231F20"/>
          <w:sz w:val="24"/>
          <w:szCs w:val="24"/>
        </w:rPr>
        <w:t>family planning; the Indian Olympic Association or to any other association or institution</w:t>
      </w:r>
      <w:r w:rsidR="005951B4">
        <w:rPr>
          <w:rFonts w:cs="Times-Roman"/>
          <w:color w:val="231F20"/>
          <w:sz w:val="24"/>
          <w:szCs w:val="24"/>
        </w:rPr>
        <w:t xml:space="preserve"> </w:t>
      </w:r>
      <w:r w:rsidRPr="00342570">
        <w:rPr>
          <w:rFonts w:cs="Times-Roman"/>
          <w:color w:val="231F20"/>
          <w:sz w:val="24"/>
          <w:szCs w:val="24"/>
        </w:rPr>
        <w:t>established in India, as the Central Government may, having regard to the prescribed</w:t>
      </w:r>
      <w:r w:rsidR="005951B4">
        <w:rPr>
          <w:rFonts w:cs="Times-Roman"/>
          <w:color w:val="231F20"/>
          <w:sz w:val="24"/>
          <w:szCs w:val="24"/>
        </w:rPr>
        <w:t xml:space="preserve"> </w:t>
      </w:r>
      <w:r w:rsidRPr="00342570">
        <w:rPr>
          <w:rFonts w:cs="Times-Roman"/>
          <w:color w:val="231F20"/>
          <w:sz w:val="24"/>
          <w:szCs w:val="24"/>
        </w:rPr>
        <w:t>guidelines, by notification,</w:t>
      </w:r>
      <w:r w:rsidR="005951B4">
        <w:rPr>
          <w:rFonts w:cs="Times-Roman"/>
          <w:color w:val="231F20"/>
          <w:sz w:val="24"/>
          <w:szCs w:val="24"/>
        </w:rPr>
        <w:t xml:space="preserve"> </w:t>
      </w:r>
      <w:r w:rsidRPr="00342570">
        <w:rPr>
          <w:rFonts w:cs="Times-Roman"/>
          <w:color w:val="231F20"/>
          <w:sz w:val="24"/>
          <w:szCs w:val="24"/>
        </w:rPr>
        <w:t>specify in this behalf for— (a) the development of infrastructure</w:t>
      </w:r>
      <w:r w:rsidR="005951B4">
        <w:rPr>
          <w:rFonts w:cs="Times-Roman"/>
          <w:color w:val="231F20"/>
          <w:sz w:val="24"/>
          <w:szCs w:val="24"/>
        </w:rPr>
        <w:t xml:space="preserve"> </w:t>
      </w:r>
      <w:r w:rsidRPr="00342570">
        <w:rPr>
          <w:rFonts w:cs="Times-Roman"/>
          <w:color w:val="231F20"/>
          <w:sz w:val="24"/>
          <w:szCs w:val="24"/>
        </w:rPr>
        <w:t>for sports and games; or (b) the sponsorship of sports and games, in India and where the</w:t>
      </w:r>
      <w:r w:rsidR="005951B4">
        <w:rPr>
          <w:rFonts w:cs="Times-Roman"/>
          <w:color w:val="231F20"/>
          <w:sz w:val="24"/>
          <w:szCs w:val="24"/>
        </w:rPr>
        <w:t xml:space="preserve"> </w:t>
      </w:r>
      <w:r w:rsidRPr="00342570">
        <w:rPr>
          <w:rFonts w:cs="Times-Roman"/>
          <w:color w:val="231F20"/>
          <w:sz w:val="24"/>
          <w:szCs w:val="24"/>
        </w:rPr>
        <w:t>sum is paid by an assessee, being a company; a rural development fund set up and notified</w:t>
      </w:r>
      <w:r w:rsidR="005951B4">
        <w:rPr>
          <w:rFonts w:cs="Times-Roman"/>
          <w:color w:val="231F20"/>
          <w:sz w:val="24"/>
          <w:szCs w:val="24"/>
        </w:rPr>
        <w:t xml:space="preserve"> </w:t>
      </w:r>
      <w:r w:rsidRPr="00342570">
        <w:rPr>
          <w:rFonts w:cs="Times-Roman"/>
          <w:color w:val="231F20"/>
          <w:sz w:val="24"/>
          <w:szCs w:val="24"/>
        </w:rPr>
        <w:t>by the Central Government; the National Urban Poverty Eradication Fund set up and notified</w:t>
      </w:r>
      <w:r w:rsidR="005951B4">
        <w:rPr>
          <w:rFonts w:cs="Times-Roman"/>
          <w:color w:val="231F20"/>
          <w:sz w:val="24"/>
          <w:szCs w:val="24"/>
        </w:rPr>
        <w:t xml:space="preserve"> </w:t>
      </w:r>
      <w:r w:rsidRPr="00342570">
        <w:rPr>
          <w:rFonts w:cs="Times-Roman"/>
          <w:color w:val="231F20"/>
          <w:sz w:val="24"/>
          <w:szCs w:val="24"/>
        </w:rPr>
        <w:t>by the Central Government.</w:t>
      </w:r>
    </w:p>
    <w:p w:rsid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and</w:t>
      </w:r>
      <w:r w:rsidR="005951B4">
        <w:rPr>
          <w:rFonts w:cs="Times-Roman"/>
          <w:color w:val="231F20"/>
          <w:sz w:val="24"/>
          <w:szCs w:val="24"/>
        </w:rPr>
        <w:t xml:space="preserve"> </w:t>
      </w:r>
      <w:r w:rsidRPr="00342570">
        <w:rPr>
          <w:rFonts w:cs="Times-Roman"/>
          <w:color w:val="231F20"/>
          <w:sz w:val="24"/>
          <w:szCs w:val="24"/>
        </w:rPr>
        <w:t>issue notifications in this regard for the purposes of this clause.</w:t>
      </w:r>
    </w:p>
    <w:p w:rsidR="005951B4" w:rsidRPr="00342570" w:rsidRDefault="005951B4" w:rsidP="005951B4">
      <w:pPr>
        <w:autoSpaceDE w:val="0"/>
        <w:autoSpaceDN w:val="0"/>
        <w:adjustRightInd w:val="0"/>
        <w:spacing w:after="0" w:line="240" w:lineRule="auto"/>
        <w:jc w:val="both"/>
        <w:rPr>
          <w:rFonts w:cs="Times-Roman"/>
          <w:color w:val="231F20"/>
          <w:sz w:val="24"/>
          <w:szCs w:val="24"/>
        </w:rPr>
      </w:pP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189. Part D of the Sixteenth Schedule of the Bill specifies the contributions or donations</w:t>
      </w:r>
      <w:r w:rsidR="005951B4">
        <w:rPr>
          <w:rFonts w:cs="Times-Roman"/>
          <w:color w:val="231F20"/>
          <w:sz w:val="24"/>
          <w:szCs w:val="24"/>
        </w:rPr>
        <w:t xml:space="preserve"> </w:t>
      </w:r>
      <w:r w:rsidRPr="00342570">
        <w:rPr>
          <w:rFonts w:cs="Times-Roman"/>
          <w:color w:val="231F20"/>
          <w:sz w:val="24"/>
          <w:szCs w:val="24"/>
        </w:rPr>
        <w:t>eligible for fifty per cent. deduction. This includes a temple, mosque, gurdwara, church or</w:t>
      </w:r>
      <w:r w:rsidR="005951B4">
        <w:rPr>
          <w:rFonts w:cs="Times-Roman"/>
          <w:color w:val="231F20"/>
          <w:sz w:val="24"/>
          <w:szCs w:val="24"/>
        </w:rPr>
        <w:t xml:space="preserve"> </w:t>
      </w:r>
      <w:r w:rsidRPr="00342570">
        <w:rPr>
          <w:rFonts w:cs="Times-Roman"/>
          <w:color w:val="231F20"/>
          <w:sz w:val="24"/>
          <w:szCs w:val="24"/>
        </w:rPr>
        <w:t>any other place as is notified by the Central Government to be of historic, archaeological or</w:t>
      </w:r>
      <w:r w:rsidR="005951B4">
        <w:rPr>
          <w:rFonts w:cs="Times-Roman"/>
          <w:color w:val="231F20"/>
          <w:sz w:val="24"/>
          <w:szCs w:val="24"/>
        </w:rPr>
        <w:t xml:space="preserve"> </w:t>
      </w:r>
      <w:r w:rsidRPr="00342570">
        <w:rPr>
          <w:rFonts w:cs="Times-Roman"/>
          <w:color w:val="231F20"/>
          <w:sz w:val="24"/>
          <w:szCs w:val="24"/>
        </w:rPr>
        <w:t>artistic</w:t>
      </w:r>
      <w:r w:rsidR="005951B4">
        <w:rPr>
          <w:rFonts w:cs="Times-Roman"/>
          <w:color w:val="231F20"/>
          <w:sz w:val="24"/>
          <w:szCs w:val="24"/>
        </w:rPr>
        <w:t xml:space="preserve"> </w:t>
      </w:r>
      <w:r w:rsidRPr="00342570">
        <w:rPr>
          <w:rFonts w:cs="Times-Roman"/>
          <w:color w:val="231F20"/>
          <w:sz w:val="24"/>
          <w:szCs w:val="24"/>
        </w:rPr>
        <w:t>importance or to be a place of public worship of renown throughout a State or</w:t>
      </w:r>
      <w:r w:rsidR="005951B4">
        <w:rPr>
          <w:rFonts w:cs="Times-Roman"/>
          <w:color w:val="231F20"/>
          <w:sz w:val="24"/>
          <w:szCs w:val="24"/>
        </w:rPr>
        <w:t xml:space="preserve"> </w:t>
      </w:r>
      <w:r w:rsidRPr="00342570">
        <w:rPr>
          <w:rFonts w:cs="Times-Roman"/>
          <w:color w:val="231F20"/>
          <w:sz w:val="24"/>
          <w:szCs w:val="24"/>
        </w:rPr>
        <w:t>States, to be utilised for the renovation or repair of such temple, mosque, gurdwara, church</w:t>
      </w:r>
      <w:r w:rsidR="005951B4">
        <w:rPr>
          <w:rFonts w:cs="Times-Roman"/>
          <w:color w:val="231F20"/>
          <w:sz w:val="24"/>
          <w:szCs w:val="24"/>
        </w:rPr>
        <w:t xml:space="preserve"> </w:t>
      </w:r>
      <w:r w:rsidRPr="00342570">
        <w:rPr>
          <w:rFonts w:cs="Times-Roman"/>
          <w:color w:val="231F20"/>
          <w:sz w:val="24"/>
          <w:szCs w:val="24"/>
        </w:rPr>
        <w:t>or other place.</w:t>
      </w:r>
    </w:p>
    <w:p w:rsid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issue notification</w:t>
      </w:r>
      <w:r w:rsidR="005951B4">
        <w:rPr>
          <w:rFonts w:cs="Times-Roman"/>
          <w:color w:val="231F20"/>
          <w:sz w:val="24"/>
          <w:szCs w:val="24"/>
        </w:rPr>
        <w:t xml:space="preserve"> </w:t>
      </w:r>
      <w:r w:rsidRPr="00342570">
        <w:rPr>
          <w:rFonts w:cs="Times-Roman"/>
          <w:color w:val="231F20"/>
          <w:sz w:val="24"/>
          <w:szCs w:val="24"/>
        </w:rPr>
        <w:t>in this regard for the purposes of this clause.</w:t>
      </w:r>
    </w:p>
    <w:p w:rsidR="005951B4" w:rsidRPr="00342570" w:rsidRDefault="005951B4" w:rsidP="005951B4">
      <w:pPr>
        <w:autoSpaceDE w:val="0"/>
        <w:autoSpaceDN w:val="0"/>
        <w:adjustRightInd w:val="0"/>
        <w:spacing w:after="0" w:line="240" w:lineRule="auto"/>
        <w:jc w:val="both"/>
        <w:rPr>
          <w:rFonts w:cs="Times-Roman"/>
          <w:color w:val="231F20"/>
          <w:sz w:val="24"/>
          <w:szCs w:val="24"/>
        </w:rPr>
      </w:pP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190. Paragraph 3 of Part-I of the Nineteenth Schedule of the Bill provides that in order</w:t>
      </w:r>
      <w:r w:rsidR="005951B4">
        <w:rPr>
          <w:rFonts w:cs="Times-Roman"/>
          <w:color w:val="231F20"/>
          <w:sz w:val="24"/>
          <w:szCs w:val="24"/>
        </w:rPr>
        <w:t xml:space="preserve"> </w:t>
      </w:r>
      <w:r w:rsidRPr="00342570">
        <w:rPr>
          <w:rFonts w:cs="Times-Roman"/>
          <w:color w:val="231F20"/>
          <w:sz w:val="24"/>
          <w:szCs w:val="24"/>
        </w:rPr>
        <w:t>that a provident fund may receive and retain approval, it shall, subject to the provisions of</w:t>
      </w:r>
      <w:r w:rsidR="005951B4">
        <w:rPr>
          <w:rFonts w:cs="Times-Roman"/>
          <w:color w:val="231F20"/>
          <w:sz w:val="24"/>
          <w:szCs w:val="24"/>
        </w:rPr>
        <w:t xml:space="preserve"> </w:t>
      </w:r>
      <w:r w:rsidRPr="00342570">
        <w:rPr>
          <w:rFonts w:cs="Times-Roman"/>
          <w:color w:val="231F20"/>
          <w:sz w:val="24"/>
          <w:szCs w:val="24"/>
        </w:rPr>
        <w:t>Paragraph 5, satisfy the conditions set out thereunder and any other conditions which the</w:t>
      </w:r>
      <w:r w:rsidR="005951B4">
        <w:rPr>
          <w:rFonts w:cs="Times-Roman"/>
          <w:color w:val="231F20"/>
          <w:sz w:val="24"/>
          <w:szCs w:val="24"/>
        </w:rPr>
        <w:t xml:space="preserve"> </w:t>
      </w:r>
      <w:r w:rsidRPr="00342570">
        <w:rPr>
          <w:rFonts w:cs="Times-Roman"/>
          <w:color w:val="231F20"/>
          <w:sz w:val="24"/>
          <w:szCs w:val="24"/>
        </w:rPr>
        <w:t>Board may, by rules, specify. It further provides that the Board may by rules specify the</w:t>
      </w:r>
      <w:r w:rsidR="005951B4">
        <w:rPr>
          <w:rFonts w:cs="Times-Roman"/>
          <w:color w:val="231F20"/>
          <w:sz w:val="24"/>
          <w:szCs w:val="24"/>
        </w:rPr>
        <w:t xml:space="preserve"> </w:t>
      </w:r>
      <w:r w:rsidRPr="00342570">
        <w:rPr>
          <w:rFonts w:cs="Times-Roman"/>
          <w:color w:val="231F20"/>
          <w:sz w:val="24"/>
          <w:szCs w:val="24"/>
        </w:rPr>
        <w:t>conditions and restrictions in respect of portion of balence to the credit of employees</w:t>
      </w:r>
      <w:r w:rsidR="005951B4">
        <w:rPr>
          <w:rFonts w:cs="Times-Roman"/>
          <w:color w:val="231F20"/>
          <w:sz w:val="24"/>
          <w:szCs w:val="24"/>
        </w:rPr>
        <w:t xml:space="preserve"> </w:t>
      </w:r>
      <w:r w:rsidRPr="00342570">
        <w:rPr>
          <w:rFonts w:cs="Times-Roman"/>
          <w:color w:val="231F20"/>
          <w:sz w:val="24"/>
          <w:szCs w:val="24"/>
        </w:rPr>
        <w:t>payable to him.</w:t>
      </w: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5951B4">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191. Paragraph 4 of Part-I of the Nineteenth Schedule of the Bill further provides that</w:t>
      </w:r>
      <w:r w:rsidR="005951B4">
        <w:rPr>
          <w:rFonts w:cs="Times-Roman"/>
          <w:color w:val="231F20"/>
          <w:sz w:val="24"/>
          <w:szCs w:val="24"/>
        </w:rPr>
        <w:t xml:space="preserve"> </w:t>
      </w:r>
      <w:r w:rsidRPr="00342570">
        <w:rPr>
          <w:rFonts w:cs="Times-Roman"/>
          <w:color w:val="231F20"/>
          <w:sz w:val="24"/>
          <w:szCs w:val="24"/>
        </w:rPr>
        <w:t>where approval is accorded to a provident fund with existing balances, an account shall be</w:t>
      </w:r>
      <w:r w:rsidR="005951B4">
        <w:rPr>
          <w:rFonts w:cs="Times-Roman"/>
          <w:color w:val="231F20"/>
          <w:sz w:val="24"/>
          <w:szCs w:val="24"/>
        </w:rPr>
        <w:t xml:space="preserve"> </w:t>
      </w:r>
      <w:r w:rsidRPr="00342570">
        <w:rPr>
          <w:rFonts w:cs="Times-Roman"/>
          <w:color w:val="231F20"/>
          <w:sz w:val="24"/>
          <w:szCs w:val="24"/>
        </w:rPr>
        <w:t>made of the fund up to the day immediately preceding the day on which the approval takes</w:t>
      </w:r>
      <w:r w:rsidR="005951B4">
        <w:rPr>
          <w:rFonts w:cs="Times-Roman"/>
          <w:color w:val="231F20"/>
          <w:sz w:val="24"/>
          <w:szCs w:val="24"/>
        </w:rPr>
        <w:t xml:space="preserve"> </w:t>
      </w:r>
      <w:r w:rsidRPr="00342570">
        <w:rPr>
          <w:rFonts w:cs="Times-Roman"/>
          <w:color w:val="231F20"/>
          <w:sz w:val="24"/>
          <w:szCs w:val="24"/>
        </w:rPr>
        <w:t>effect, showing the balance to the credit of each employee on such day, and containing</w:t>
      </w:r>
      <w:r w:rsidR="005951B4">
        <w:rPr>
          <w:rFonts w:cs="Times-Roman"/>
          <w:color w:val="231F20"/>
          <w:sz w:val="24"/>
          <w:szCs w:val="24"/>
        </w:rPr>
        <w:t xml:space="preserve"> </w:t>
      </w:r>
      <w:r w:rsidRPr="00342570">
        <w:rPr>
          <w:rFonts w:cs="Times-Roman"/>
          <w:color w:val="231F20"/>
          <w:sz w:val="24"/>
          <w:szCs w:val="24"/>
        </w:rPr>
        <w:t>such further particulars as the Board may prescribe.</w:t>
      </w: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5951B4">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192. Paragraph 6 of Part-I of the Nineteenth Schedule of the Bill provides that that</w:t>
      </w:r>
      <w:r w:rsidR="005951B4">
        <w:rPr>
          <w:rFonts w:cs="Times-Roman"/>
          <w:color w:val="231F20"/>
          <w:sz w:val="24"/>
          <w:szCs w:val="24"/>
        </w:rPr>
        <w:t xml:space="preserve"> </w:t>
      </w:r>
      <w:r w:rsidRPr="00342570">
        <w:rPr>
          <w:rFonts w:cs="Times-Roman"/>
          <w:color w:val="231F20"/>
          <w:sz w:val="24"/>
          <w:szCs w:val="24"/>
        </w:rPr>
        <w:t>portion of the annual accretion in any financial year to the balance at the credit of an</w:t>
      </w:r>
      <w:r w:rsidR="005951B4">
        <w:rPr>
          <w:rFonts w:cs="Times-Roman"/>
          <w:color w:val="231F20"/>
          <w:sz w:val="24"/>
          <w:szCs w:val="24"/>
        </w:rPr>
        <w:t xml:space="preserve"> </w:t>
      </w:r>
      <w:r w:rsidRPr="00342570">
        <w:rPr>
          <w:rFonts w:cs="Times-Roman"/>
          <w:color w:val="231F20"/>
          <w:sz w:val="24"/>
          <w:szCs w:val="24"/>
        </w:rPr>
        <w:t>employee</w:t>
      </w:r>
      <w:r w:rsidR="005951B4">
        <w:rPr>
          <w:rFonts w:cs="Times-Roman"/>
          <w:color w:val="231F20"/>
          <w:sz w:val="24"/>
          <w:szCs w:val="24"/>
        </w:rPr>
        <w:t xml:space="preserve"> </w:t>
      </w:r>
      <w:r w:rsidRPr="00342570">
        <w:rPr>
          <w:rFonts w:cs="Times-Roman"/>
          <w:color w:val="231F20"/>
          <w:sz w:val="24"/>
          <w:szCs w:val="24"/>
        </w:rPr>
        <w:t>participating in an approved provident fund as consists of – (a) contributions</w:t>
      </w:r>
      <w:r w:rsidR="005951B4">
        <w:rPr>
          <w:rFonts w:cs="Times-Roman"/>
          <w:color w:val="231F20"/>
          <w:sz w:val="24"/>
          <w:szCs w:val="24"/>
        </w:rPr>
        <w:t xml:space="preserve"> </w:t>
      </w:r>
      <w:r w:rsidRPr="00342570">
        <w:rPr>
          <w:rFonts w:cs="Times-Roman"/>
          <w:color w:val="231F20"/>
          <w:sz w:val="24"/>
          <w:szCs w:val="24"/>
        </w:rPr>
        <w:t xml:space="preserve">made by the employer in excess of twelve percent of the salary of the employee </w:t>
      </w:r>
      <w:r w:rsidRPr="005951B4">
        <w:rPr>
          <w:rFonts w:cs="Times-Roman"/>
          <w:b/>
          <w:strike/>
          <w:color w:val="0066FF"/>
          <w:sz w:val="24"/>
          <w:szCs w:val="24"/>
        </w:rPr>
        <w:t>or one lakh</w:t>
      </w:r>
      <w:r w:rsidR="005951B4">
        <w:rPr>
          <w:rFonts w:cs="Times-Roman"/>
          <w:b/>
          <w:strike/>
          <w:color w:val="0066FF"/>
          <w:sz w:val="24"/>
          <w:szCs w:val="24"/>
        </w:rPr>
        <w:t xml:space="preserve"> </w:t>
      </w:r>
      <w:r w:rsidRPr="005951B4">
        <w:rPr>
          <w:rFonts w:cs="Times-Roman"/>
          <w:b/>
          <w:strike/>
          <w:color w:val="0066FF"/>
          <w:sz w:val="24"/>
          <w:szCs w:val="24"/>
        </w:rPr>
        <w:t>rupees, whichever is less;</w:t>
      </w:r>
      <w:r w:rsidRPr="00342570">
        <w:rPr>
          <w:rFonts w:cs="Times-Roman"/>
          <w:color w:val="231F20"/>
          <w:sz w:val="24"/>
          <w:szCs w:val="24"/>
        </w:rPr>
        <w:t xml:space="preserve"> and (b) interest credited on the balance to the credit of the</w:t>
      </w:r>
      <w:r w:rsidR="005951B4">
        <w:rPr>
          <w:rFonts w:cs="Times-Roman"/>
          <w:color w:val="231F20"/>
          <w:sz w:val="24"/>
          <w:szCs w:val="24"/>
        </w:rPr>
        <w:t xml:space="preserve"> </w:t>
      </w:r>
      <w:r w:rsidRPr="00342570">
        <w:rPr>
          <w:rFonts w:cs="Times-Roman"/>
          <w:color w:val="231F20"/>
          <w:sz w:val="24"/>
          <w:szCs w:val="24"/>
        </w:rPr>
        <w:t>employee in so far as it is allowed at a rate exceeding such rate as may be fixed by the Central</w:t>
      </w:r>
      <w:r w:rsidR="005951B4">
        <w:rPr>
          <w:rFonts w:cs="Times-Roman"/>
          <w:color w:val="231F20"/>
          <w:sz w:val="24"/>
          <w:szCs w:val="24"/>
        </w:rPr>
        <w:t xml:space="preserve"> </w:t>
      </w:r>
      <w:r w:rsidRPr="00342570">
        <w:rPr>
          <w:rFonts w:cs="Times-Roman"/>
          <w:color w:val="231F20"/>
          <w:sz w:val="24"/>
          <w:szCs w:val="24"/>
        </w:rPr>
        <w:t>Government in this behalf by notification, shall be deemed to have been received by the</w:t>
      </w:r>
      <w:r w:rsidR="005951B4">
        <w:rPr>
          <w:rFonts w:cs="Times-Roman"/>
          <w:color w:val="231F20"/>
          <w:sz w:val="24"/>
          <w:szCs w:val="24"/>
        </w:rPr>
        <w:t xml:space="preserve"> </w:t>
      </w:r>
      <w:r w:rsidRPr="00342570">
        <w:rPr>
          <w:rFonts w:cs="Times-Roman"/>
          <w:color w:val="231F20"/>
          <w:sz w:val="24"/>
          <w:szCs w:val="24"/>
        </w:rPr>
        <w:t>employee in that financial year and shall be included in total income for that financial year,</w:t>
      </w:r>
      <w:r w:rsidR="005951B4">
        <w:rPr>
          <w:rFonts w:cs="Times-Roman"/>
          <w:color w:val="231F20"/>
          <w:sz w:val="24"/>
          <w:szCs w:val="24"/>
        </w:rPr>
        <w:t xml:space="preserve"> </w:t>
      </w:r>
      <w:r w:rsidRPr="00342570">
        <w:rPr>
          <w:rFonts w:cs="Times-Roman"/>
          <w:color w:val="231F20"/>
          <w:sz w:val="24"/>
          <w:szCs w:val="24"/>
        </w:rPr>
        <w:t>and shall be liable to income-tax.</w:t>
      </w:r>
    </w:p>
    <w:p w:rsid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fix the rate and</w:t>
      </w:r>
      <w:r w:rsidR="005951B4">
        <w:rPr>
          <w:rFonts w:cs="Times-Roman"/>
          <w:color w:val="231F20"/>
          <w:sz w:val="24"/>
          <w:szCs w:val="24"/>
        </w:rPr>
        <w:t xml:space="preserve"> </w:t>
      </w:r>
      <w:r w:rsidRPr="00342570">
        <w:rPr>
          <w:rFonts w:cs="Times-Roman"/>
          <w:color w:val="231F20"/>
          <w:sz w:val="24"/>
          <w:szCs w:val="24"/>
        </w:rPr>
        <w:t>issue notification in this regard for the purposes of this clause.</w:t>
      </w:r>
    </w:p>
    <w:p w:rsidR="005951B4" w:rsidRPr="00342570" w:rsidRDefault="005951B4" w:rsidP="005951B4">
      <w:pPr>
        <w:autoSpaceDE w:val="0"/>
        <w:autoSpaceDN w:val="0"/>
        <w:adjustRightInd w:val="0"/>
        <w:spacing w:after="0" w:line="240" w:lineRule="auto"/>
        <w:jc w:val="both"/>
        <w:rPr>
          <w:rFonts w:cs="Times-Roman"/>
          <w:color w:val="231F20"/>
          <w:sz w:val="24"/>
          <w:szCs w:val="24"/>
        </w:rPr>
      </w:pP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193. Paragraph 11 of Part-I of the Nineteenth Schedule of the Bill provides that the</w:t>
      </w:r>
      <w:r w:rsidR="005951B4">
        <w:rPr>
          <w:rFonts w:cs="Times-Roman"/>
          <w:color w:val="231F20"/>
          <w:sz w:val="24"/>
          <w:szCs w:val="24"/>
        </w:rPr>
        <w:t xml:space="preserve"> </w:t>
      </w:r>
      <w:r w:rsidRPr="00342570">
        <w:rPr>
          <w:rFonts w:cs="Times-Roman"/>
          <w:color w:val="231F20"/>
          <w:sz w:val="24"/>
          <w:szCs w:val="24"/>
        </w:rPr>
        <w:t>accounts of an approved provident fund shall be maintained by the trustees of the fund and</w:t>
      </w:r>
      <w:r w:rsidR="005951B4">
        <w:rPr>
          <w:rFonts w:cs="Times-Roman"/>
          <w:color w:val="231F20"/>
          <w:sz w:val="24"/>
          <w:szCs w:val="24"/>
        </w:rPr>
        <w:t xml:space="preserve"> </w:t>
      </w:r>
      <w:r w:rsidRPr="00342570">
        <w:rPr>
          <w:rFonts w:cs="Times-Roman"/>
          <w:color w:val="231F20"/>
          <w:sz w:val="24"/>
          <w:szCs w:val="24"/>
        </w:rPr>
        <w:t>shall be in such form and for such periods, and shall contain such particulars, as the Board</w:t>
      </w:r>
      <w:r w:rsidR="005951B4">
        <w:rPr>
          <w:rFonts w:cs="Times-Roman"/>
          <w:color w:val="231F20"/>
          <w:sz w:val="24"/>
          <w:szCs w:val="24"/>
        </w:rPr>
        <w:t xml:space="preserve"> </w:t>
      </w:r>
      <w:r w:rsidRPr="00342570">
        <w:rPr>
          <w:rFonts w:cs="Times-Roman"/>
          <w:color w:val="231F20"/>
          <w:sz w:val="24"/>
          <w:szCs w:val="24"/>
        </w:rPr>
        <w:t>may prescribe. It is further provided that the accounts shall be open to inspection at all</w:t>
      </w:r>
      <w:r w:rsidR="005951B4">
        <w:rPr>
          <w:rFonts w:cs="Times-Roman"/>
          <w:color w:val="231F20"/>
          <w:sz w:val="24"/>
          <w:szCs w:val="24"/>
        </w:rPr>
        <w:t xml:space="preserve"> </w:t>
      </w:r>
      <w:r w:rsidRPr="00342570">
        <w:rPr>
          <w:rFonts w:cs="Times-Roman"/>
          <w:color w:val="231F20"/>
          <w:sz w:val="24"/>
          <w:szCs w:val="24"/>
        </w:rPr>
        <w:t>reasonable times by income-tax authorities, and the trustees shall furnish to the Assessing</w:t>
      </w:r>
      <w:r w:rsidR="005951B4">
        <w:rPr>
          <w:rFonts w:cs="Times-Roman"/>
          <w:color w:val="231F20"/>
          <w:sz w:val="24"/>
          <w:szCs w:val="24"/>
        </w:rPr>
        <w:t xml:space="preserve"> </w:t>
      </w:r>
      <w:r w:rsidRPr="00342570">
        <w:rPr>
          <w:rFonts w:cs="Times-Roman"/>
          <w:color w:val="231F20"/>
          <w:sz w:val="24"/>
          <w:szCs w:val="24"/>
        </w:rPr>
        <w:t>Officer such abstracts thereof as the Board may prescribe.</w:t>
      </w: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5951B4">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194. Paragraph 13 of Part-I of the Nineteenth Schedule of the Bill provides that an</w:t>
      </w:r>
      <w:r w:rsidR="005951B4">
        <w:rPr>
          <w:rFonts w:cs="Times-Roman"/>
          <w:color w:val="231F20"/>
          <w:sz w:val="24"/>
          <w:szCs w:val="24"/>
        </w:rPr>
        <w:t xml:space="preserve"> </w:t>
      </w:r>
      <w:r w:rsidRPr="00342570">
        <w:rPr>
          <w:rFonts w:cs="Times-Roman"/>
          <w:color w:val="231F20"/>
          <w:sz w:val="24"/>
          <w:szCs w:val="24"/>
        </w:rPr>
        <w:t>employer objecting to an order of the Commissioner refusing to approve or an order</w:t>
      </w:r>
      <w:r w:rsidR="005951B4">
        <w:rPr>
          <w:rFonts w:cs="Times-Roman"/>
          <w:color w:val="231F20"/>
          <w:sz w:val="24"/>
          <w:szCs w:val="24"/>
        </w:rPr>
        <w:t xml:space="preserve"> withdrawing approval from</w:t>
      </w:r>
      <w:r w:rsidRPr="00342570">
        <w:rPr>
          <w:rFonts w:cs="Times-Roman"/>
          <w:color w:val="231F20"/>
          <w:sz w:val="24"/>
          <w:szCs w:val="24"/>
        </w:rPr>
        <w:t xml:space="preserve"> a provident fund, may appeal, within sixty days of such order, to</w:t>
      </w:r>
      <w:r w:rsidR="005951B4">
        <w:rPr>
          <w:rFonts w:cs="Times-Roman"/>
          <w:color w:val="231F20"/>
          <w:sz w:val="24"/>
          <w:szCs w:val="24"/>
        </w:rPr>
        <w:t xml:space="preserve"> </w:t>
      </w:r>
      <w:r w:rsidRPr="00342570">
        <w:rPr>
          <w:rFonts w:cs="Times-Roman"/>
          <w:color w:val="231F20"/>
          <w:sz w:val="24"/>
          <w:szCs w:val="24"/>
        </w:rPr>
        <w:t>the Board. The Appeal shall be in such form and shall be verified in such manner and shall</w:t>
      </w:r>
      <w:r w:rsidR="005951B4">
        <w:rPr>
          <w:rFonts w:cs="Times-Roman"/>
          <w:color w:val="231F20"/>
          <w:sz w:val="24"/>
          <w:szCs w:val="24"/>
        </w:rPr>
        <w:t xml:space="preserve"> </w:t>
      </w:r>
      <w:r w:rsidRPr="00342570">
        <w:rPr>
          <w:rFonts w:cs="Times-Roman"/>
          <w:color w:val="231F20"/>
          <w:sz w:val="24"/>
          <w:szCs w:val="24"/>
        </w:rPr>
        <w:t>be subject to the payment of such fee as the Board may prescribe.</w:t>
      </w: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5951B4">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195. Paragraph 15 of Part-I of the Nineteenth Schedule of the Bill provides that in</w:t>
      </w:r>
      <w:r w:rsidR="005951B4">
        <w:rPr>
          <w:rFonts w:cs="Times-Roman"/>
          <w:color w:val="231F20"/>
          <w:sz w:val="24"/>
          <w:szCs w:val="24"/>
        </w:rPr>
        <w:t xml:space="preserve"> </w:t>
      </w:r>
      <w:r w:rsidRPr="00342570">
        <w:rPr>
          <w:rFonts w:cs="Times-Roman"/>
          <w:color w:val="231F20"/>
          <w:sz w:val="24"/>
          <w:szCs w:val="24"/>
        </w:rPr>
        <w:t>addition to any power conferred by that</w:t>
      </w:r>
      <w:r w:rsidR="005951B4">
        <w:rPr>
          <w:rFonts w:cs="Times-Roman"/>
          <w:color w:val="231F20"/>
          <w:sz w:val="24"/>
          <w:szCs w:val="24"/>
        </w:rPr>
        <w:t xml:space="preserve"> Part, the Board may make rules -</w:t>
      </w:r>
    </w:p>
    <w:p w:rsidR="00342570" w:rsidRPr="00342570" w:rsidRDefault="005951B4" w:rsidP="005951B4">
      <w:pPr>
        <w:autoSpaceDE w:val="0"/>
        <w:autoSpaceDN w:val="0"/>
        <w:adjustRightInd w:val="0"/>
        <w:spacing w:after="0" w:line="240" w:lineRule="auto"/>
        <w:jc w:val="both"/>
        <w:rPr>
          <w:rFonts w:cs="Times-Roman"/>
          <w:color w:val="231F20"/>
          <w:sz w:val="24"/>
          <w:szCs w:val="24"/>
        </w:rPr>
      </w:pPr>
      <w:r>
        <w:rPr>
          <w:rFonts w:cs="Times-Roman"/>
          <w:color w:val="231F20"/>
          <w:sz w:val="24"/>
          <w:szCs w:val="24"/>
        </w:rPr>
        <w:t>(a) P</w:t>
      </w:r>
      <w:r w:rsidR="00342570" w:rsidRPr="00342570">
        <w:rPr>
          <w:rFonts w:cs="Times-Roman"/>
          <w:color w:val="231F20"/>
          <w:sz w:val="24"/>
          <w:szCs w:val="24"/>
        </w:rPr>
        <w:t>rescribing the statements and other information to be submitted along with</w:t>
      </w:r>
      <w:r>
        <w:rPr>
          <w:rFonts w:cs="Times-Roman"/>
          <w:color w:val="231F20"/>
          <w:sz w:val="24"/>
          <w:szCs w:val="24"/>
        </w:rPr>
        <w:t xml:space="preserve"> </w:t>
      </w:r>
      <w:r w:rsidR="00342570" w:rsidRPr="00342570">
        <w:rPr>
          <w:rFonts w:cs="Times-Roman"/>
          <w:color w:val="231F20"/>
          <w:sz w:val="24"/>
          <w:szCs w:val="24"/>
        </w:rPr>
        <w:t>an application for approval;</w:t>
      </w:r>
    </w:p>
    <w:p w:rsidR="00342570" w:rsidRPr="00342570" w:rsidRDefault="005951B4" w:rsidP="005951B4">
      <w:pPr>
        <w:autoSpaceDE w:val="0"/>
        <w:autoSpaceDN w:val="0"/>
        <w:adjustRightInd w:val="0"/>
        <w:spacing w:after="0" w:line="240" w:lineRule="auto"/>
        <w:jc w:val="both"/>
        <w:rPr>
          <w:rFonts w:cs="Times-Roman"/>
          <w:color w:val="231F20"/>
          <w:sz w:val="24"/>
          <w:szCs w:val="24"/>
        </w:rPr>
      </w:pPr>
      <w:r>
        <w:rPr>
          <w:rFonts w:cs="Times-Roman"/>
          <w:color w:val="231F20"/>
          <w:sz w:val="24"/>
          <w:szCs w:val="24"/>
        </w:rPr>
        <w:t>(b) L</w:t>
      </w:r>
      <w:r w:rsidR="00342570" w:rsidRPr="00342570">
        <w:rPr>
          <w:rFonts w:cs="Times-Roman"/>
          <w:color w:val="231F20"/>
          <w:sz w:val="24"/>
          <w:szCs w:val="24"/>
        </w:rPr>
        <w:t>imiting the contributions to an approved provident fund by employees of a</w:t>
      </w:r>
      <w:r>
        <w:rPr>
          <w:rFonts w:cs="Times-Roman"/>
          <w:color w:val="231F20"/>
          <w:sz w:val="24"/>
          <w:szCs w:val="24"/>
        </w:rPr>
        <w:t xml:space="preserve"> </w:t>
      </w:r>
      <w:r w:rsidR="00342570" w:rsidRPr="00342570">
        <w:rPr>
          <w:rFonts w:cs="Times-Roman"/>
          <w:color w:val="231F20"/>
          <w:sz w:val="24"/>
          <w:szCs w:val="24"/>
        </w:rPr>
        <w:t>company who are shareholders in the company;</w:t>
      </w:r>
    </w:p>
    <w:p w:rsidR="00342570" w:rsidRPr="00342570" w:rsidRDefault="005951B4" w:rsidP="005951B4">
      <w:pPr>
        <w:autoSpaceDE w:val="0"/>
        <w:autoSpaceDN w:val="0"/>
        <w:adjustRightInd w:val="0"/>
        <w:spacing w:after="0" w:line="240" w:lineRule="auto"/>
        <w:jc w:val="both"/>
        <w:rPr>
          <w:rFonts w:cs="Times-Roman"/>
          <w:color w:val="231F20"/>
          <w:sz w:val="24"/>
          <w:szCs w:val="24"/>
        </w:rPr>
      </w:pPr>
      <w:r>
        <w:rPr>
          <w:rFonts w:cs="Times-Roman"/>
          <w:color w:val="231F20"/>
          <w:sz w:val="24"/>
          <w:szCs w:val="24"/>
        </w:rPr>
        <w:t>(c) R</w:t>
      </w:r>
      <w:r w:rsidR="00342570" w:rsidRPr="00342570">
        <w:rPr>
          <w:rFonts w:cs="Times-Roman"/>
          <w:color w:val="231F20"/>
          <w:sz w:val="24"/>
          <w:szCs w:val="24"/>
        </w:rPr>
        <w:t>egulating the investment or deposit or the moneys of an approved provident</w:t>
      </w:r>
      <w:r>
        <w:rPr>
          <w:rFonts w:cs="Times-Roman"/>
          <w:color w:val="231F20"/>
          <w:sz w:val="24"/>
          <w:szCs w:val="24"/>
        </w:rPr>
        <w:t xml:space="preserve"> </w:t>
      </w:r>
      <w:r w:rsidR="00342570" w:rsidRPr="00342570">
        <w:rPr>
          <w:rFonts w:cs="Times-Roman"/>
          <w:color w:val="231F20"/>
          <w:sz w:val="24"/>
          <w:szCs w:val="24"/>
        </w:rPr>
        <w:t>fund;</w:t>
      </w:r>
    </w:p>
    <w:p w:rsidR="00342570" w:rsidRPr="00342570" w:rsidRDefault="005951B4" w:rsidP="005951B4">
      <w:pPr>
        <w:autoSpaceDE w:val="0"/>
        <w:autoSpaceDN w:val="0"/>
        <w:adjustRightInd w:val="0"/>
        <w:spacing w:after="0" w:line="240" w:lineRule="auto"/>
        <w:jc w:val="both"/>
        <w:rPr>
          <w:rFonts w:cs="Times-Roman"/>
          <w:color w:val="231F20"/>
          <w:sz w:val="24"/>
          <w:szCs w:val="24"/>
        </w:rPr>
      </w:pPr>
      <w:r>
        <w:rPr>
          <w:rFonts w:cs="Times-Roman"/>
          <w:color w:val="231F20"/>
          <w:sz w:val="24"/>
          <w:szCs w:val="24"/>
        </w:rPr>
        <w:t>(d) P</w:t>
      </w:r>
      <w:r w:rsidR="00342570" w:rsidRPr="00342570">
        <w:rPr>
          <w:rFonts w:cs="Times-Roman"/>
          <w:color w:val="231F20"/>
          <w:sz w:val="24"/>
          <w:szCs w:val="24"/>
        </w:rPr>
        <w:t>roviding for the</w:t>
      </w:r>
      <w:r>
        <w:rPr>
          <w:rFonts w:cs="Times-Roman"/>
          <w:color w:val="231F20"/>
          <w:sz w:val="24"/>
          <w:szCs w:val="24"/>
        </w:rPr>
        <w:t xml:space="preserve"> assessment by way of </w:t>
      </w:r>
      <w:r w:rsidRPr="005951B4">
        <w:rPr>
          <w:rFonts w:cs="Times-Roman"/>
          <w:b/>
          <w:color w:val="0066FF"/>
          <w:sz w:val="24"/>
          <w:szCs w:val="24"/>
        </w:rPr>
        <w:t>charge for</w:t>
      </w:r>
      <w:r w:rsidR="00342570" w:rsidRPr="00342570">
        <w:rPr>
          <w:rFonts w:cs="Times-Roman"/>
          <w:color w:val="231F20"/>
          <w:sz w:val="24"/>
          <w:szCs w:val="24"/>
        </w:rPr>
        <w:t xml:space="preserve"> any consideration received</w:t>
      </w:r>
      <w:r>
        <w:rPr>
          <w:rFonts w:cs="Times-Roman"/>
          <w:color w:val="231F20"/>
          <w:sz w:val="24"/>
          <w:szCs w:val="24"/>
        </w:rPr>
        <w:t xml:space="preserve"> </w:t>
      </w:r>
      <w:r w:rsidR="00342570" w:rsidRPr="00342570">
        <w:rPr>
          <w:rFonts w:cs="Times-Roman"/>
          <w:color w:val="231F20"/>
          <w:sz w:val="24"/>
          <w:szCs w:val="24"/>
        </w:rPr>
        <w:t>by an employee for an assignment of, or creation of a charge upon, his beneficial</w:t>
      </w:r>
      <w:r>
        <w:rPr>
          <w:rFonts w:cs="Times-Roman"/>
          <w:color w:val="231F20"/>
          <w:sz w:val="24"/>
          <w:szCs w:val="24"/>
        </w:rPr>
        <w:t xml:space="preserve"> </w:t>
      </w:r>
      <w:r w:rsidR="00342570" w:rsidRPr="00342570">
        <w:rPr>
          <w:rFonts w:cs="Times-Roman"/>
          <w:color w:val="231F20"/>
          <w:sz w:val="24"/>
          <w:szCs w:val="24"/>
        </w:rPr>
        <w:t>interest in an approved provident fund;</w:t>
      </w:r>
    </w:p>
    <w:p w:rsidR="00342570" w:rsidRPr="005951B4" w:rsidRDefault="005951B4" w:rsidP="005951B4">
      <w:pPr>
        <w:autoSpaceDE w:val="0"/>
        <w:autoSpaceDN w:val="0"/>
        <w:adjustRightInd w:val="0"/>
        <w:spacing w:after="0" w:line="240" w:lineRule="auto"/>
        <w:jc w:val="both"/>
        <w:rPr>
          <w:rFonts w:cs="Times-Roman"/>
          <w:b/>
          <w:strike/>
          <w:color w:val="0066FF"/>
          <w:sz w:val="24"/>
          <w:szCs w:val="24"/>
        </w:rPr>
      </w:pPr>
      <w:r w:rsidRPr="005951B4">
        <w:rPr>
          <w:rFonts w:cs="Times-Roman"/>
          <w:b/>
          <w:strike/>
          <w:color w:val="0066FF"/>
          <w:sz w:val="24"/>
          <w:szCs w:val="24"/>
        </w:rPr>
        <w:t>(e) D</w:t>
      </w:r>
      <w:r w:rsidR="00342570" w:rsidRPr="005951B4">
        <w:rPr>
          <w:rFonts w:cs="Times-Roman"/>
          <w:b/>
          <w:strike/>
          <w:color w:val="0066FF"/>
          <w:sz w:val="24"/>
          <w:szCs w:val="24"/>
        </w:rPr>
        <w:t>etermining the extend to and the manner in which exemption from payment</w:t>
      </w:r>
      <w:r w:rsidRPr="005951B4">
        <w:rPr>
          <w:rFonts w:cs="Times-Roman"/>
          <w:b/>
          <w:strike/>
          <w:color w:val="0066FF"/>
          <w:sz w:val="24"/>
          <w:szCs w:val="24"/>
        </w:rPr>
        <w:t xml:space="preserve"> </w:t>
      </w:r>
      <w:r w:rsidR="00342570" w:rsidRPr="005951B4">
        <w:rPr>
          <w:rFonts w:cs="Times-Roman"/>
          <w:b/>
          <w:strike/>
          <w:color w:val="0066FF"/>
          <w:sz w:val="24"/>
          <w:szCs w:val="24"/>
        </w:rPr>
        <w:t>of tax may be granted in respect of contributions and interest credited to the individual</w:t>
      </w:r>
      <w:r w:rsidRPr="005951B4">
        <w:rPr>
          <w:rFonts w:cs="Times-Roman"/>
          <w:b/>
          <w:strike/>
          <w:color w:val="0066FF"/>
          <w:sz w:val="24"/>
          <w:szCs w:val="24"/>
        </w:rPr>
        <w:t xml:space="preserve"> </w:t>
      </w:r>
      <w:r w:rsidR="00342570" w:rsidRPr="005951B4">
        <w:rPr>
          <w:rFonts w:cs="Times-Roman"/>
          <w:b/>
          <w:strike/>
          <w:color w:val="0066FF"/>
          <w:sz w:val="24"/>
          <w:szCs w:val="24"/>
        </w:rPr>
        <w:t>accounts of employees in a provident fund from which approval has been withdrawn;</w:t>
      </w:r>
      <w:r w:rsidRPr="005951B4">
        <w:rPr>
          <w:rFonts w:cs="Times-Roman"/>
          <w:b/>
          <w:strike/>
          <w:color w:val="0066FF"/>
          <w:sz w:val="24"/>
          <w:szCs w:val="24"/>
        </w:rPr>
        <w:t xml:space="preserve"> </w:t>
      </w:r>
      <w:r w:rsidR="00342570" w:rsidRPr="005951B4">
        <w:rPr>
          <w:rFonts w:cs="Times-Roman"/>
          <w:b/>
          <w:strike/>
          <w:color w:val="0066FF"/>
          <w:sz w:val="24"/>
          <w:szCs w:val="24"/>
        </w:rPr>
        <w:t>and</w:t>
      </w:r>
    </w:p>
    <w:p w:rsidR="00342570" w:rsidRPr="00342570" w:rsidRDefault="005951B4" w:rsidP="005951B4">
      <w:pPr>
        <w:autoSpaceDE w:val="0"/>
        <w:autoSpaceDN w:val="0"/>
        <w:adjustRightInd w:val="0"/>
        <w:spacing w:after="0" w:line="240" w:lineRule="auto"/>
        <w:jc w:val="both"/>
        <w:rPr>
          <w:rFonts w:cs="Times-Roman"/>
          <w:color w:val="231F20"/>
          <w:sz w:val="24"/>
          <w:szCs w:val="24"/>
        </w:rPr>
      </w:pPr>
      <w:r>
        <w:rPr>
          <w:rFonts w:cs="Times-Roman"/>
          <w:color w:val="231F20"/>
          <w:sz w:val="24"/>
          <w:szCs w:val="24"/>
        </w:rPr>
        <w:t>(f) G</w:t>
      </w:r>
      <w:r w:rsidR="00342570" w:rsidRPr="00342570">
        <w:rPr>
          <w:rFonts w:cs="Times-Roman"/>
          <w:color w:val="231F20"/>
          <w:sz w:val="24"/>
          <w:szCs w:val="24"/>
        </w:rPr>
        <w:t>enerally, to carry out the purposes of this part and to secure such further</w:t>
      </w:r>
      <w:r>
        <w:rPr>
          <w:rFonts w:cs="Times-Roman"/>
          <w:color w:val="231F20"/>
          <w:sz w:val="24"/>
          <w:szCs w:val="24"/>
        </w:rPr>
        <w:t xml:space="preserve"> </w:t>
      </w:r>
      <w:r w:rsidR="00342570" w:rsidRPr="00342570">
        <w:rPr>
          <w:rFonts w:cs="Times-Roman"/>
          <w:color w:val="231F20"/>
          <w:sz w:val="24"/>
          <w:szCs w:val="24"/>
        </w:rPr>
        <w:t>control over the approval of provident funds and the administration of approved</w:t>
      </w:r>
      <w:r>
        <w:rPr>
          <w:rFonts w:cs="Times-Roman"/>
          <w:color w:val="231F20"/>
          <w:sz w:val="24"/>
          <w:szCs w:val="24"/>
        </w:rPr>
        <w:t xml:space="preserve"> </w:t>
      </w:r>
      <w:r w:rsidR="00342570" w:rsidRPr="00342570">
        <w:rPr>
          <w:rFonts w:cs="Times-Roman"/>
          <w:color w:val="231F20"/>
          <w:sz w:val="24"/>
          <w:szCs w:val="24"/>
        </w:rPr>
        <w:t>provident funds as it may deem requisite.</w:t>
      </w:r>
    </w:p>
    <w:p w:rsid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5951B4">
        <w:rPr>
          <w:rFonts w:cs="Times-Roman"/>
          <w:color w:val="231F20"/>
          <w:sz w:val="24"/>
          <w:szCs w:val="24"/>
        </w:rPr>
        <w:t xml:space="preserve"> </w:t>
      </w:r>
      <w:r w:rsidRPr="00342570">
        <w:rPr>
          <w:rFonts w:cs="Times-Roman"/>
          <w:color w:val="231F20"/>
          <w:sz w:val="24"/>
          <w:szCs w:val="24"/>
        </w:rPr>
        <w:t>purposes of this clause.</w:t>
      </w:r>
    </w:p>
    <w:p w:rsidR="005951B4" w:rsidRPr="00342570" w:rsidRDefault="005951B4" w:rsidP="005951B4">
      <w:pPr>
        <w:autoSpaceDE w:val="0"/>
        <w:autoSpaceDN w:val="0"/>
        <w:adjustRightInd w:val="0"/>
        <w:spacing w:after="0" w:line="240" w:lineRule="auto"/>
        <w:jc w:val="both"/>
        <w:rPr>
          <w:rFonts w:cs="Times-Roman"/>
          <w:color w:val="231F20"/>
          <w:sz w:val="24"/>
          <w:szCs w:val="24"/>
        </w:rPr>
      </w:pP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196. Paragraph 3 of Part-II of the Nineteenth Schedule of the Bill provides that in order</w:t>
      </w:r>
      <w:r w:rsidR="005951B4">
        <w:rPr>
          <w:rFonts w:cs="Times-Roman"/>
          <w:color w:val="231F20"/>
          <w:sz w:val="24"/>
          <w:szCs w:val="24"/>
        </w:rPr>
        <w:t xml:space="preserve"> </w:t>
      </w:r>
      <w:r w:rsidRPr="00342570">
        <w:rPr>
          <w:rFonts w:cs="Times-Roman"/>
          <w:color w:val="231F20"/>
          <w:sz w:val="24"/>
          <w:szCs w:val="24"/>
        </w:rPr>
        <w:t>that a superannuation fund may receive and retain approval, it shall satisfy the conditions</w:t>
      </w:r>
      <w:r w:rsidR="005951B4">
        <w:rPr>
          <w:rFonts w:cs="Times-Roman"/>
          <w:color w:val="231F20"/>
          <w:sz w:val="24"/>
          <w:szCs w:val="24"/>
        </w:rPr>
        <w:t xml:space="preserve"> </w:t>
      </w:r>
      <w:r w:rsidRPr="00342570">
        <w:rPr>
          <w:rFonts w:cs="Times-Roman"/>
          <w:color w:val="231F20"/>
          <w:sz w:val="24"/>
          <w:szCs w:val="24"/>
        </w:rPr>
        <w:t>set out therein and any other conditions which the Board may, by rules, prescribe.</w:t>
      </w:r>
    </w:p>
    <w:p w:rsid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5951B4">
        <w:rPr>
          <w:rFonts w:cs="Times-Roman"/>
          <w:color w:val="231F20"/>
          <w:sz w:val="24"/>
          <w:szCs w:val="24"/>
        </w:rPr>
        <w:t xml:space="preserve"> </w:t>
      </w:r>
      <w:r w:rsidRPr="00342570">
        <w:rPr>
          <w:rFonts w:cs="Times-Roman"/>
          <w:color w:val="231F20"/>
          <w:sz w:val="24"/>
          <w:szCs w:val="24"/>
        </w:rPr>
        <w:t>purposes of this clause.</w:t>
      </w:r>
    </w:p>
    <w:p w:rsidR="005951B4" w:rsidRPr="00342570" w:rsidRDefault="005951B4" w:rsidP="005951B4">
      <w:pPr>
        <w:autoSpaceDE w:val="0"/>
        <w:autoSpaceDN w:val="0"/>
        <w:adjustRightInd w:val="0"/>
        <w:spacing w:after="0" w:line="240" w:lineRule="auto"/>
        <w:jc w:val="both"/>
        <w:rPr>
          <w:rFonts w:cs="Times-Roman"/>
          <w:color w:val="231F20"/>
          <w:sz w:val="24"/>
          <w:szCs w:val="24"/>
        </w:rPr>
      </w:pPr>
    </w:p>
    <w:p w:rsidR="00342570" w:rsidRPr="00342570" w:rsidRDefault="00342570" w:rsidP="005951B4">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197. Paragraph 6 of Part-II of the Nineteenth Schedule of the Bill provides that where</w:t>
      </w:r>
      <w:r w:rsidR="005951B4">
        <w:rPr>
          <w:rFonts w:cs="Times-Roman"/>
          <w:color w:val="231F20"/>
          <w:sz w:val="24"/>
          <w:szCs w:val="24"/>
        </w:rPr>
        <w:t xml:space="preserve"> </w:t>
      </w:r>
      <w:r w:rsidRPr="00342570">
        <w:rPr>
          <w:rFonts w:cs="Times-Roman"/>
          <w:color w:val="231F20"/>
          <w:sz w:val="24"/>
          <w:szCs w:val="24"/>
        </w:rPr>
        <w:t>any contributions made by an employer, including interest on contributions, if any, are paid</w:t>
      </w:r>
      <w:r w:rsidR="005951B4">
        <w:rPr>
          <w:rFonts w:cs="Times-Roman"/>
          <w:color w:val="231F20"/>
          <w:sz w:val="24"/>
          <w:szCs w:val="24"/>
        </w:rPr>
        <w:t xml:space="preserve"> </w:t>
      </w:r>
      <w:r w:rsidRPr="00342570">
        <w:rPr>
          <w:rFonts w:cs="Times-Roman"/>
          <w:color w:val="231F20"/>
          <w:sz w:val="24"/>
          <w:szCs w:val="24"/>
        </w:rPr>
        <w:t>to any employee during his lifetime, in circumstances other than those referred to in paragraph</w:t>
      </w:r>
      <w:r w:rsidR="005951B4">
        <w:rPr>
          <w:rFonts w:cs="Times-Roman"/>
          <w:color w:val="231F20"/>
          <w:sz w:val="24"/>
          <w:szCs w:val="24"/>
        </w:rPr>
        <w:t xml:space="preserve"> </w:t>
      </w:r>
      <w:r w:rsidRPr="00342570">
        <w:rPr>
          <w:rFonts w:cs="Times-Roman"/>
          <w:color w:val="231F20"/>
          <w:sz w:val="24"/>
          <w:szCs w:val="24"/>
        </w:rPr>
        <w:t xml:space="preserve">(13 of the Sixth Schedule, tax on the amounts so paid shall be deducted </w:t>
      </w:r>
      <w:r w:rsidR="005951B4" w:rsidRPr="005951B4">
        <w:rPr>
          <w:rFonts w:cs="Times-Roman"/>
          <w:b/>
          <w:color w:val="0066FF"/>
          <w:sz w:val="24"/>
          <w:szCs w:val="24"/>
        </w:rPr>
        <w:t xml:space="preserve">by the permitted financial </w:t>
      </w:r>
      <w:r w:rsidR="005951B4" w:rsidRPr="005951B4">
        <w:rPr>
          <w:rFonts w:cs="Times-Roman"/>
          <w:b/>
          <w:color w:val="0066FF"/>
          <w:sz w:val="24"/>
          <w:szCs w:val="24"/>
        </w:rPr>
        <w:lastRenderedPageBreak/>
        <w:t>intermediary at the rate as may be prescribed</w:t>
      </w:r>
      <w:r w:rsidR="005951B4">
        <w:rPr>
          <w:rFonts w:cs="Times-Roman"/>
          <w:color w:val="231F20"/>
          <w:sz w:val="24"/>
          <w:szCs w:val="24"/>
        </w:rPr>
        <w:t xml:space="preserve"> </w:t>
      </w:r>
      <w:r w:rsidRPr="005951B4">
        <w:rPr>
          <w:rFonts w:cs="Times-Roman"/>
          <w:b/>
          <w:strike/>
          <w:color w:val="0066FF"/>
          <w:sz w:val="24"/>
          <w:szCs w:val="24"/>
        </w:rPr>
        <w:t>at the average rate</w:t>
      </w:r>
      <w:r w:rsidR="005951B4" w:rsidRPr="005951B4">
        <w:rPr>
          <w:rFonts w:cs="Times-Roman"/>
          <w:b/>
          <w:strike/>
          <w:color w:val="0066FF"/>
          <w:sz w:val="24"/>
          <w:szCs w:val="24"/>
        </w:rPr>
        <w:t xml:space="preserve"> </w:t>
      </w:r>
      <w:r w:rsidRPr="005951B4">
        <w:rPr>
          <w:rFonts w:cs="Times-Roman"/>
          <w:b/>
          <w:strike/>
          <w:color w:val="0066FF"/>
          <w:sz w:val="24"/>
          <w:szCs w:val="24"/>
        </w:rPr>
        <w:t>of tax at which the employee was liable to tax during the preceding three years or during the</w:t>
      </w:r>
      <w:r w:rsidR="005951B4" w:rsidRPr="005951B4">
        <w:rPr>
          <w:rFonts w:cs="Times-Roman"/>
          <w:b/>
          <w:strike/>
          <w:color w:val="0066FF"/>
          <w:sz w:val="24"/>
          <w:szCs w:val="24"/>
        </w:rPr>
        <w:t xml:space="preserve"> </w:t>
      </w:r>
      <w:r w:rsidRPr="005951B4">
        <w:rPr>
          <w:rFonts w:cs="Times-Roman"/>
          <w:b/>
          <w:strike/>
          <w:color w:val="0066FF"/>
          <w:sz w:val="24"/>
          <w:szCs w:val="24"/>
        </w:rPr>
        <w:t>period, if less than three years, when he was a member of the fund,</w:t>
      </w:r>
      <w:r w:rsidRPr="00342570">
        <w:rPr>
          <w:rFonts w:cs="Times-Roman"/>
          <w:color w:val="231F20"/>
          <w:sz w:val="24"/>
          <w:szCs w:val="24"/>
        </w:rPr>
        <w:t xml:space="preserve"> and shall be paid by the</w:t>
      </w:r>
      <w:r w:rsidR="005951B4">
        <w:rPr>
          <w:rFonts w:cs="Times-Roman"/>
          <w:color w:val="231F20"/>
          <w:sz w:val="24"/>
          <w:szCs w:val="24"/>
        </w:rPr>
        <w:t xml:space="preserve"> </w:t>
      </w:r>
      <w:r w:rsidRPr="00342570">
        <w:rPr>
          <w:rFonts w:cs="Times-Roman"/>
          <w:color w:val="231F20"/>
          <w:sz w:val="24"/>
          <w:szCs w:val="24"/>
        </w:rPr>
        <w:t>trustees to the credit of the central government within the prescribed time and in such</w:t>
      </w:r>
      <w:r w:rsidR="005951B4">
        <w:rPr>
          <w:rFonts w:cs="Times-Roman"/>
          <w:color w:val="231F20"/>
          <w:sz w:val="24"/>
          <w:szCs w:val="24"/>
        </w:rPr>
        <w:t xml:space="preserve"> </w:t>
      </w:r>
      <w:r w:rsidRPr="00342570">
        <w:rPr>
          <w:rFonts w:cs="Times-Roman"/>
          <w:color w:val="231F20"/>
          <w:sz w:val="24"/>
          <w:szCs w:val="24"/>
        </w:rPr>
        <w:t>manner as the Board may direct.</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092E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092E02">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092E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197. Paragraph 8 of Part-II of the Nineteenth Schedule of the Bill provides that an</w:t>
      </w:r>
      <w:r w:rsidR="00092E02">
        <w:rPr>
          <w:rFonts w:cs="Times-Roman"/>
          <w:color w:val="231F20"/>
          <w:sz w:val="24"/>
          <w:szCs w:val="24"/>
        </w:rPr>
        <w:t xml:space="preserve"> </w:t>
      </w:r>
      <w:r w:rsidRPr="00342570">
        <w:rPr>
          <w:rFonts w:cs="Times-Roman"/>
          <w:color w:val="231F20"/>
          <w:sz w:val="24"/>
          <w:szCs w:val="24"/>
        </w:rPr>
        <w:t>employer</w:t>
      </w:r>
      <w:r w:rsidR="00092E02">
        <w:rPr>
          <w:rFonts w:cs="Times-Roman"/>
          <w:color w:val="231F20"/>
          <w:sz w:val="24"/>
          <w:szCs w:val="24"/>
        </w:rPr>
        <w:t xml:space="preserve"> </w:t>
      </w:r>
      <w:r w:rsidRPr="00342570">
        <w:rPr>
          <w:rFonts w:cs="Times-Roman"/>
          <w:color w:val="231F20"/>
          <w:sz w:val="24"/>
          <w:szCs w:val="24"/>
        </w:rPr>
        <w:t>objecting to an order of the Commissioner refusing to accord approval to a</w:t>
      </w:r>
      <w:r w:rsidR="00092E02">
        <w:rPr>
          <w:rFonts w:cs="Times-Roman"/>
          <w:color w:val="231F20"/>
          <w:sz w:val="24"/>
          <w:szCs w:val="24"/>
        </w:rPr>
        <w:t xml:space="preserve"> </w:t>
      </w:r>
      <w:r w:rsidRPr="00342570">
        <w:rPr>
          <w:rFonts w:cs="Times-Roman"/>
          <w:color w:val="231F20"/>
          <w:sz w:val="24"/>
          <w:szCs w:val="24"/>
        </w:rPr>
        <w:t>superannuation fund of an order withdrawing such approval may appeal, within sixty days</w:t>
      </w:r>
      <w:r w:rsidR="00092E02">
        <w:rPr>
          <w:rFonts w:cs="Times-Roman"/>
          <w:color w:val="231F20"/>
          <w:sz w:val="24"/>
          <w:szCs w:val="24"/>
        </w:rPr>
        <w:t xml:space="preserve"> </w:t>
      </w:r>
      <w:r w:rsidRPr="00342570">
        <w:rPr>
          <w:rFonts w:cs="Times-Roman"/>
          <w:color w:val="231F20"/>
          <w:sz w:val="24"/>
          <w:szCs w:val="24"/>
        </w:rPr>
        <w:t>of such order, to the Board. The appeal shall be in such form and shall be verified in such</w:t>
      </w:r>
      <w:r w:rsidR="00092E02">
        <w:rPr>
          <w:rFonts w:cs="Times-Roman"/>
          <w:color w:val="231F20"/>
          <w:sz w:val="24"/>
          <w:szCs w:val="24"/>
        </w:rPr>
        <w:t xml:space="preserve"> </w:t>
      </w:r>
      <w:r w:rsidRPr="00342570">
        <w:rPr>
          <w:rFonts w:cs="Times-Roman"/>
          <w:color w:val="231F20"/>
          <w:sz w:val="24"/>
          <w:szCs w:val="24"/>
        </w:rPr>
        <w:t>manner and shall be subject to the payment of such fee as may be prescribed.</w:t>
      </w:r>
    </w:p>
    <w:p w:rsidR="00342570" w:rsidRDefault="00342570" w:rsidP="00092E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092E02">
        <w:rPr>
          <w:rFonts w:cs="Times-Roman"/>
          <w:color w:val="231F20"/>
          <w:sz w:val="24"/>
          <w:szCs w:val="24"/>
        </w:rPr>
        <w:t xml:space="preserve"> </w:t>
      </w:r>
      <w:r w:rsidRPr="00342570">
        <w:rPr>
          <w:rFonts w:cs="Times-Roman"/>
          <w:color w:val="231F20"/>
          <w:sz w:val="24"/>
          <w:szCs w:val="24"/>
        </w:rPr>
        <w:t>purposes of this clause.</w:t>
      </w:r>
    </w:p>
    <w:p w:rsidR="00092E02" w:rsidRPr="00092E02" w:rsidRDefault="00092E02" w:rsidP="00092E02">
      <w:pPr>
        <w:autoSpaceDE w:val="0"/>
        <w:autoSpaceDN w:val="0"/>
        <w:adjustRightInd w:val="0"/>
        <w:spacing w:after="0" w:line="240" w:lineRule="auto"/>
        <w:jc w:val="both"/>
        <w:rPr>
          <w:rFonts w:cs="Times-Roman"/>
          <w:b/>
          <w:color w:val="0066FF"/>
          <w:sz w:val="24"/>
          <w:szCs w:val="24"/>
        </w:rPr>
      </w:pPr>
      <w:r w:rsidRPr="00092E02">
        <w:rPr>
          <w:rFonts w:cs="Times-Roman"/>
          <w:b/>
          <w:color w:val="0066FF"/>
          <w:sz w:val="24"/>
          <w:szCs w:val="24"/>
        </w:rPr>
        <w:t>198</w:t>
      </w:r>
    </w:p>
    <w:p w:rsidR="00342570" w:rsidRPr="00342570" w:rsidRDefault="00342570" w:rsidP="00092E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199. Paragraph 10 of Part-II of the Nineteenth Schedule of the Bill provides that in</w:t>
      </w:r>
      <w:r w:rsidR="00092E02">
        <w:rPr>
          <w:rFonts w:cs="Times-Roman"/>
          <w:color w:val="231F20"/>
          <w:sz w:val="24"/>
          <w:szCs w:val="24"/>
        </w:rPr>
        <w:t xml:space="preserve"> </w:t>
      </w:r>
      <w:r w:rsidRPr="00342570">
        <w:rPr>
          <w:rFonts w:cs="Times-Roman"/>
          <w:color w:val="231F20"/>
          <w:sz w:val="24"/>
          <w:szCs w:val="24"/>
        </w:rPr>
        <w:t>addition to any power conferred by that</w:t>
      </w:r>
      <w:r w:rsidR="00092E02">
        <w:rPr>
          <w:rFonts w:cs="Times-Roman"/>
          <w:color w:val="231F20"/>
          <w:sz w:val="24"/>
          <w:szCs w:val="24"/>
        </w:rPr>
        <w:t xml:space="preserve"> Part, the Board may make rules -</w:t>
      </w:r>
    </w:p>
    <w:p w:rsidR="00342570" w:rsidRPr="00342570" w:rsidRDefault="00092E02" w:rsidP="00092E02">
      <w:pPr>
        <w:autoSpaceDE w:val="0"/>
        <w:autoSpaceDN w:val="0"/>
        <w:adjustRightInd w:val="0"/>
        <w:spacing w:after="0" w:line="240" w:lineRule="auto"/>
        <w:jc w:val="both"/>
        <w:rPr>
          <w:rFonts w:cs="Times-Roman"/>
          <w:color w:val="231F20"/>
          <w:sz w:val="24"/>
          <w:szCs w:val="24"/>
        </w:rPr>
      </w:pPr>
      <w:r>
        <w:rPr>
          <w:rFonts w:cs="Times-Roman"/>
          <w:color w:val="231F20"/>
          <w:sz w:val="24"/>
          <w:szCs w:val="24"/>
        </w:rPr>
        <w:t>(a) P</w:t>
      </w:r>
      <w:r w:rsidR="00342570" w:rsidRPr="00342570">
        <w:rPr>
          <w:rFonts w:cs="Times-Roman"/>
          <w:color w:val="231F20"/>
          <w:sz w:val="24"/>
          <w:szCs w:val="24"/>
        </w:rPr>
        <w:t>rescribing the statements and other information to be submitted along with</w:t>
      </w:r>
      <w:r>
        <w:rPr>
          <w:rFonts w:cs="Times-Roman"/>
          <w:color w:val="231F20"/>
          <w:sz w:val="24"/>
          <w:szCs w:val="24"/>
        </w:rPr>
        <w:t xml:space="preserve"> </w:t>
      </w:r>
      <w:r w:rsidR="00342570" w:rsidRPr="00342570">
        <w:rPr>
          <w:rFonts w:cs="Times-Roman"/>
          <w:color w:val="231F20"/>
          <w:sz w:val="24"/>
          <w:szCs w:val="24"/>
        </w:rPr>
        <w:t>an application for approval;</w:t>
      </w:r>
    </w:p>
    <w:p w:rsidR="00342570" w:rsidRPr="00342570" w:rsidRDefault="00092E02" w:rsidP="00092E02">
      <w:pPr>
        <w:autoSpaceDE w:val="0"/>
        <w:autoSpaceDN w:val="0"/>
        <w:adjustRightInd w:val="0"/>
        <w:spacing w:after="0" w:line="240" w:lineRule="auto"/>
        <w:jc w:val="both"/>
        <w:rPr>
          <w:rFonts w:cs="Times-Roman"/>
          <w:color w:val="231F20"/>
          <w:sz w:val="24"/>
          <w:szCs w:val="24"/>
        </w:rPr>
      </w:pPr>
      <w:r>
        <w:rPr>
          <w:rFonts w:cs="Times-Roman"/>
          <w:color w:val="231F20"/>
          <w:sz w:val="24"/>
          <w:szCs w:val="24"/>
        </w:rPr>
        <w:t>(b) P</w:t>
      </w:r>
      <w:r w:rsidR="00342570" w:rsidRPr="00342570">
        <w:rPr>
          <w:rFonts w:cs="Times-Roman"/>
          <w:color w:val="231F20"/>
          <w:sz w:val="24"/>
          <w:szCs w:val="24"/>
        </w:rPr>
        <w:t>rescribing the returns, statements, particulars, or information which the</w:t>
      </w:r>
      <w:r>
        <w:rPr>
          <w:rFonts w:cs="Times-Roman"/>
          <w:color w:val="231F20"/>
          <w:sz w:val="24"/>
          <w:szCs w:val="24"/>
        </w:rPr>
        <w:t xml:space="preserve"> </w:t>
      </w:r>
      <w:r w:rsidR="00342570" w:rsidRPr="00342570">
        <w:rPr>
          <w:rFonts w:cs="Times-Roman"/>
          <w:color w:val="231F20"/>
          <w:sz w:val="24"/>
          <w:szCs w:val="24"/>
        </w:rPr>
        <w:t>Assessing Officer may require from the trustees of an approved superannuation fund</w:t>
      </w:r>
      <w:r>
        <w:rPr>
          <w:rFonts w:cs="Times-Roman"/>
          <w:color w:val="231F20"/>
          <w:sz w:val="24"/>
          <w:szCs w:val="24"/>
        </w:rPr>
        <w:t xml:space="preserve"> </w:t>
      </w:r>
      <w:r w:rsidR="00342570" w:rsidRPr="00342570">
        <w:rPr>
          <w:rFonts w:cs="Times-Roman"/>
          <w:color w:val="231F20"/>
          <w:sz w:val="24"/>
          <w:szCs w:val="24"/>
        </w:rPr>
        <w:t>or from the employer;</w:t>
      </w:r>
    </w:p>
    <w:p w:rsidR="00342570" w:rsidRPr="00342570" w:rsidRDefault="00092E02" w:rsidP="00092E02">
      <w:pPr>
        <w:autoSpaceDE w:val="0"/>
        <w:autoSpaceDN w:val="0"/>
        <w:adjustRightInd w:val="0"/>
        <w:spacing w:after="0" w:line="240" w:lineRule="auto"/>
        <w:jc w:val="both"/>
        <w:rPr>
          <w:rFonts w:cs="Times-Roman"/>
          <w:color w:val="231F20"/>
          <w:sz w:val="24"/>
          <w:szCs w:val="24"/>
        </w:rPr>
      </w:pPr>
      <w:r>
        <w:rPr>
          <w:rFonts w:cs="Times-Roman"/>
          <w:color w:val="231F20"/>
          <w:sz w:val="24"/>
          <w:szCs w:val="24"/>
        </w:rPr>
        <w:t>(c) L</w:t>
      </w:r>
      <w:r w:rsidR="00342570" w:rsidRPr="00342570">
        <w:rPr>
          <w:rFonts w:cs="Times-Roman"/>
          <w:color w:val="231F20"/>
          <w:sz w:val="24"/>
          <w:szCs w:val="24"/>
        </w:rPr>
        <w:t>imiting the ordinary annual contribution and any other contributions to an</w:t>
      </w:r>
      <w:r>
        <w:rPr>
          <w:rFonts w:cs="Times-Roman"/>
          <w:color w:val="231F20"/>
          <w:sz w:val="24"/>
          <w:szCs w:val="24"/>
        </w:rPr>
        <w:t xml:space="preserve"> </w:t>
      </w:r>
      <w:r w:rsidR="00342570" w:rsidRPr="00342570">
        <w:rPr>
          <w:rFonts w:cs="Times-Roman"/>
          <w:color w:val="231F20"/>
          <w:sz w:val="24"/>
          <w:szCs w:val="24"/>
        </w:rPr>
        <w:t>approved superannuation fund by an employer;</w:t>
      </w:r>
    </w:p>
    <w:p w:rsidR="00342570" w:rsidRPr="00342570" w:rsidRDefault="00092E02" w:rsidP="00092E02">
      <w:pPr>
        <w:autoSpaceDE w:val="0"/>
        <w:autoSpaceDN w:val="0"/>
        <w:adjustRightInd w:val="0"/>
        <w:spacing w:after="0" w:line="240" w:lineRule="auto"/>
        <w:jc w:val="both"/>
        <w:rPr>
          <w:rFonts w:cs="Times-Roman"/>
          <w:color w:val="231F20"/>
          <w:sz w:val="24"/>
          <w:szCs w:val="24"/>
        </w:rPr>
      </w:pPr>
      <w:r>
        <w:rPr>
          <w:rFonts w:cs="Times-Roman"/>
          <w:color w:val="231F20"/>
          <w:sz w:val="24"/>
          <w:szCs w:val="24"/>
        </w:rPr>
        <w:t>(d) R</w:t>
      </w:r>
      <w:r w:rsidR="00342570" w:rsidRPr="00342570">
        <w:rPr>
          <w:rFonts w:cs="Times-Roman"/>
          <w:color w:val="231F20"/>
          <w:sz w:val="24"/>
          <w:szCs w:val="24"/>
        </w:rPr>
        <w:t>egulating the investment or deposit of the moneys of an approved</w:t>
      </w:r>
      <w:r>
        <w:rPr>
          <w:rFonts w:cs="Times-Roman"/>
          <w:color w:val="231F20"/>
          <w:sz w:val="24"/>
          <w:szCs w:val="24"/>
        </w:rPr>
        <w:t xml:space="preserve"> </w:t>
      </w:r>
      <w:r w:rsidR="00342570" w:rsidRPr="00342570">
        <w:rPr>
          <w:rFonts w:cs="Times-Roman"/>
          <w:color w:val="231F20"/>
          <w:sz w:val="24"/>
          <w:szCs w:val="24"/>
        </w:rPr>
        <w:t>superannuation fund;</w:t>
      </w:r>
    </w:p>
    <w:p w:rsidR="00342570" w:rsidRPr="00342570" w:rsidRDefault="00092E02" w:rsidP="00092E02">
      <w:pPr>
        <w:autoSpaceDE w:val="0"/>
        <w:autoSpaceDN w:val="0"/>
        <w:adjustRightInd w:val="0"/>
        <w:spacing w:after="0" w:line="240" w:lineRule="auto"/>
        <w:jc w:val="both"/>
        <w:rPr>
          <w:rFonts w:cs="Times-Roman"/>
          <w:color w:val="231F20"/>
          <w:sz w:val="24"/>
          <w:szCs w:val="24"/>
        </w:rPr>
      </w:pPr>
      <w:r>
        <w:rPr>
          <w:rFonts w:cs="Times-Roman"/>
          <w:color w:val="231F20"/>
          <w:sz w:val="24"/>
          <w:szCs w:val="24"/>
        </w:rPr>
        <w:t>(e) P</w:t>
      </w:r>
      <w:r w:rsidR="00342570" w:rsidRPr="00342570">
        <w:rPr>
          <w:rFonts w:cs="Times-Roman"/>
          <w:color w:val="231F20"/>
          <w:sz w:val="24"/>
          <w:szCs w:val="24"/>
        </w:rPr>
        <w:t xml:space="preserve">roviding for the assessment by way of </w:t>
      </w:r>
      <w:r w:rsidRPr="00092E02">
        <w:rPr>
          <w:rFonts w:cs="Times-Roman"/>
          <w:b/>
          <w:color w:val="0066FF"/>
          <w:sz w:val="24"/>
          <w:szCs w:val="24"/>
        </w:rPr>
        <w:t>charge for</w:t>
      </w:r>
      <w:r w:rsidR="00342570" w:rsidRPr="00342570">
        <w:rPr>
          <w:rFonts w:cs="Times-Roman"/>
          <w:color w:val="231F20"/>
          <w:sz w:val="24"/>
          <w:szCs w:val="24"/>
        </w:rPr>
        <w:t xml:space="preserve"> any consideration received</w:t>
      </w:r>
      <w:r>
        <w:rPr>
          <w:rFonts w:cs="Times-Roman"/>
          <w:color w:val="231F20"/>
          <w:sz w:val="24"/>
          <w:szCs w:val="24"/>
        </w:rPr>
        <w:t xml:space="preserve"> </w:t>
      </w:r>
      <w:r w:rsidR="00342570" w:rsidRPr="00342570">
        <w:rPr>
          <w:rFonts w:cs="Times-Roman"/>
          <w:color w:val="231F20"/>
          <w:sz w:val="24"/>
          <w:szCs w:val="24"/>
        </w:rPr>
        <w:t>by an employee for any assignment of, or creation of a charge upon, his beneficial</w:t>
      </w:r>
      <w:r>
        <w:rPr>
          <w:rFonts w:cs="Times-Roman"/>
          <w:color w:val="231F20"/>
          <w:sz w:val="24"/>
          <w:szCs w:val="24"/>
        </w:rPr>
        <w:t xml:space="preserve"> </w:t>
      </w:r>
      <w:r w:rsidR="00342570" w:rsidRPr="00342570">
        <w:rPr>
          <w:rFonts w:cs="Times-Roman"/>
          <w:color w:val="231F20"/>
          <w:sz w:val="24"/>
          <w:szCs w:val="24"/>
        </w:rPr>
        <w:t>interest in an approved superannuation fund;</w:t>
      </w:r>
    </w:p>
    <w:p w:rsidR="00342570" w:rsidRPr="00092E02" w:rsidRDefault="00092E02" w:rsidP="00092E02">
      <w:pPr>
        <w:autoSpaceDE w:val="0"/>
        <w:autoSpaceDN w:val="0"/>
        <w:adjustRightInd w:val="0"/>
        <w:spacing w:after="0" w:line="240" w:lineRule="auto"/>
        <w:jc w:val="both"/>
        <w:rPr>
          <w:rFonts w:cs="Times-Roman"/>
          <w:b/>
          <w:strike/>
          <w:color w:val="0066FF"/>
          <w:sz w:val="24"/>
          <w:szCs w:val="24"/>
        </w:rPr>
      </w:pPr>
      <w:r w:rsidRPr="00092E02">
        <w:rPr>
          <w:rFonts w:cs="Times-Roman"/>
          <w:b/>
          <w:strike/>
          <w:color w:val="0066FF"/>
          <w:sz w:val="24"/>
          <w:szCs w:val="24"/>
        </w:rPr>
        <w:t>(f) D</w:t>
      </w:r>
      <w:r w:rsidR="00342570" w:rsidRPr="00092E02">
        <w:rPr>
          <w:rFonts w:cs="Times-Roman"/>
          <w:b/>
          <w:strike/>
          <w:color w:val="0066FF"/>
          <w:sz w:val="24"/>
          <w:szCs w:val="24"/>
        </w:rPr>
        <w:t>etermining the extent to , and the manner in , which exemption from payment</w:t>
      </w:r>
      <w:r w:rsidRPr="00092E02">
        <w:rPr>
          <w:rFonts w:cs="Times-Roman"/>
          <w:b/>
          <w:strike/>
          <w:color w:val="0066FF"/>
          <w:sz w:val="24"/>
          <w:szCs w:val="24"/>
        </w:rPr>
        <w:t xml:space="preserve"> </w:t>
      </w:r>
      <w:r w:rsidR="00342570" w:rsidRPr="00092E02">
        <w:rPr>
          <w:rFonts w:cs="Times-Roman"/>
          <w:b/>
          <w:strike/>
          <w:color w:val="0066FF"/>
          <w:sz w:val="24"/>
          <w:szCs w:val="24"/>
        </w:rPr>
        <w:t>of tax may be granted in respect of any payment made from a superannuation fund</w:t>
      </w:r>
      <w:r w:rsidRPr="00092E02">
        <w:rPr>
          <w:rFonts w:cs="Times-Roman"/>
          <w:b/>
          <w:strike/>
          <w:color w:val="0066FF"/>
          <w:sz w:val="24"/>
          <w:szCs w:val="24"/>
        </w:rPr>
        <w:t xml:space="preserve"> </w:t>
      </w:r>
      <w:r w:rsidR="00342570" w:rsidRPr="00092E02">
        <w:rPr>
          <w:rFonts w:cs="Times-Roman"/>
          <w:b/>
          <w:strike/>
          <w:color w:val="0066FF"/>
          <w:sz w:val="24"/>
          <w:szCs w:val="24"/>
        </w:rPr>
        <w:t>from which approval has been withdrawn;</w:t>
      </w:r>
    </w:p>
    <w:p w:rsidR="00342570" w:rsidRPr="00342570" w:rsidRDefault="00092E02" w:rsidP="00092E02">
      <w:pPr>
        <w:autoSpaceDE w:val="0"/>
        <w:autoSpaceDN w:val="0"/>
        <w:adjustRightInd w:val="0"/>
        <w:spacing w:after="0" w:line="240" w:lineRule="auto"/>
        <w:jc w:val="both"/>
        <w:rPr>
          <w:rFonts w:cs="Times-Roman"/>
          <w:color w:val="231F20"/>
          <w:sz w:val="24"/>
          <w:szCs w:val="24"/>
        </w:rPr>
      </w:pPr>
      <w:r>
        <w:rPr>
          <w:rFonts w:cs="Times-Roman"/>
          <w:color w:val="231F20"/>
          <w:sz w:val="24"/>
          <w:szCs w:val="24"/>
        </w:rPr>
        <w:t>(g) P</w:t>
      </w:r>
      <w:r w:rsidR="00342570" w:rsidRPr="00342570">
        <w:rPr>
          <w:rFonts w:cs="Times-Roman"/>
          <w:color w:val="231F20"/>
          <w:sz w:val="24"/>
          <w:szCs w:val="24"/>
        </w:rPr>
        <w:t>roviding for the withdrawal for approval in the case of a fund which ceases</w:t>
      </w:r>
      <w:r>
        <w:rPr>
          <w:rFonts w:cs="Times-Roman"/>
          <w:color w:val="231F20"/>
          <w:sz w:val="24"/>
          <w:szCs w:val="24"/>
        </w:rPr>
        <w:t xml:space="preserve"> </w:t>
      </w:r>
      <w:r w:rsidR="00342570" w:rsidRPr="00342570">
        <w:rPr>
          <w:rFonts w:cs="Times-Roman"/>
          <w:color w:val="231F20"/>
          <w:sz w:val="24"/>
          <w:szCs w:val="24"/>
        </w:rPr>
        <w:t>to satisfy the requirements of this Part or of the rules made thereunder; and</w:t>
      </w:r>
    </w:p>
    <w:p w:rsidR="00342570" w:rsidRPr="00342570" w:rsidRDefault="00092E02" w:rsidP="00092E02">
      <w:pPr>
        <w:autoSpaceDE w:val="0"/>
        <w:autoSpaceDN w:val="0"/>
        <w:adjustRightInd w:val="0"/>
        <w:spacing w:after="0" w:line="240" w:lineRule="auto"/>
        <w:jc w:val="both"/>
        <w:rPr>
          <w:rFonts w:cs="Times-Roman"/>
          <w:color w:val="231F20"/>
          <w:sz w:val="24"/>
          <w:szCs w:val="24"/>
        </w:rPr>
      </w:pPr>
      <w:r>
        <w:rPr>
          <w:rFonts w:cs="Times-Roman"/>
          <w:color w:val="231F20"/>
          <w:sz w:val="24"/>
          <w:szCs w:val="24"/>
        </w:rPr>
        <w:t>(h) G</w:t>
      </w:r>
      <w:r w:rsidR="00342570" w:rsidRPr="00342570">
        <w:rPr>
          <w:rFonts w:cs="Times-Roman"/>
          <w:color w:val="231F20"/>
          <w:sz w:val="24"/>
          <w:szCs w:val="24"/>
        </w:rPr>
        <w:t>enerally, to carry out the purposes of this Part and to secure such further</w:t>
      </w:r>
      <w:r>
        <w:rPr>
          <w:rFonts w:cs="Times-Roman"/>
          <w:color w:val="231F20"/>
          <w:sz w:val="24"/>
          <w:szCs w:val="24"/>
        </w:rPr>
        <w:t xml:space="preserve"> </w:t>
      </w:r>
      <w:r w:rsidR="00342570" w:rsidRPr="00342570">
        <w:rPr>
          <w:rFonts w:cs="Times-Roman"/>
          <w:color w:val="231F20"/>
          <w:sz w:val="24"/>
          <w:szCs w:val="24"/>
        </w:rPr>
        <w:t>control over the approval of superannuation funds and the administration of approved</w:t>
      </w:r>
      <w:r>
        <w:rPr>
          <w:rFonts w:cs="Times-Roman"/>
          <w:color w:val="231F20"/>
          <w:sz w:val="24"/>
          <w:szCs w:val="24"/>
        </w:rPr>
        <w:t xml:space="preserve"> </w:t>
      </w:r>
      <w:r w:rsidR="00342570" w:rsidRPr="00342570">
        <w:rPr>
          <w:rFonts w:cs="Times-Roman"/>
          <w:color w:val="231F20"/>
          <w:sz w:val="24"/>
          <w:szCs w:val="24"/>
        </w:rPr>
        <w:t>superannuation funds as it may deem requisite.</w:t>
      </w:r>
    </w:p>
    <w:p w:rsidR="00342570" w:rsidRDefault="00342570" w:rsidP="00092E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092E02">
        <w:rPr>
          <w:rFonts w:cs="Times-Roman"/>
          <w:color w:val="231F20"/>
          <w:sz w:val="24"/>
          <w:szCs w:val="24"/>
        </w:rPr>
        <w:t xml:space="preserve"> </w:t>
      </w:r>
      <w:r w:rsidRPr="00342570">
        <w:rPr>
          <w:rFonts w:cs="Times-Roman"/>
          <w:color w:val="231F20"/>
          <w:sz w:val="24"/>
          <w:szCs w:val="24"/>
        </w:rPr>
        <w:t>purposes of this clause.</w:t>
      </w:r>
    </w:p>
    <w:p w:rsidR="00092E02" w:rsidRPr="00342570" w:rsidRDefault="00092E02" w:rsidP="00092E02">
      <w:pPr>
        <w:autoSpaceDE w:val="0"/>
        <w:autoSpaceDN w:val="0"/>
        <w:adjustRightInd w:val="0"/>
        <w:spacing w:after="0" w:line="240" w:lineRule="auto"/>
        <w:jc w:val="both"/>
        <w:rPr>
          <w:rFonts w:cs="Times-Roman"/>
          <w:color w:val="231F20"/>
          <w:sz w:val="24"/>
          <w:szCs w:val="24"/>
        </w:rPr>
      </w:pPr>
    </w:p>
    <w:p w:rsidR="00342570" w:rsidRPr="00342570" w:rsidRDefault="00342570" w:rsidP="00092E02">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200. Paragraph 7 of Part-III of the Nineteenth Schedule of the Bill, </w:t>
      </w:r>
      <w:r w:rsidRPr="00342570">
        <w:rPr>
          <w:rFonts w:cs="Times-Italic"/>
          <w:i/>
          <w:iCs/>
          <w:color w:val="231F20"/>
          <w:sz w:val="24"/>
          <w:szCs w:val="24"/>
        </w:rPr>
        <w:t xml:space="preserve">inter alia, </w:t>
      </w:r>
      <w:r w:rsidRPr="00342570">
        <w:rPr>
          <w:rFonts w:cs="Times-Roman"/>
          <w:color w:val="231F20"/>
          <w:sz w:val="24"/>
          <w:szCs w:val="24"/>
        </w:rPr>
        <w:t>provides</w:t>
      </w:r>
      <w:r w:rsidR="00092E02">
        <w:rPr>
          <w:rFonts w:cs="Times-Roman"/>
          <w:color w:val="231F20"/>
          <w:sz w:val="24"/>
          <w:szCs w:val="24"/>
        </w:rPr>
        <w:t xml:space="preserve"> </w:t>
      </w:r>
      <w:r w:rsidRPr="00342570">
        <w:rPr>
          <w:rFonts w:cs="Times-Roman"/>
          <w:color w:val="231F20"/>
          <w:sz w:val="24"/>
          <w:szCs w:val="24"/>
        </w:rPr>
        <w:t>that in order that a gratuity fund may receive and retain approval, it shall satisfy the conditions</w:t>
      </w:r>
      <w:r w:rsidR="00092E02">
        <w:rPr>
          <w:rFonts w:cs="Times-Roman"/>
          <w:color w:val="231F20"/>
          <w:sz w:val="24"/>
          <w:szCs w:val="24"/>
        </w:rPr>
        <w:t xml:space="preserve"> </w:t>
      </w:r>
      <w:r w:rsidRPr="00342570">
        <w:rPr>
          <w:rFonts w:cs="Times-Roman"/>
          <w:color w:val="231F20"/>
          <w:sz w:val="24"/>
          <w:szCs w:val="24"/>
        </w:rPr>
        <w:t>set out below and any other conditions which the</w:t>
      </w:r>
      <w:r w:rsidR="00092E02">
        <w:rPr>
          <w:rFonts w:cs="Times-Roman"/>
          <w:color w:val="231F20"/>
          <w:sz w:val="24"/>
          <w:szCs w:val="24"/>
        </w:rPr>
        <w:t xml:space="preserve"> Board may, by rules, prescribe -</w:t>
      </w:r>
    </w:p>
    <w:p w:rsidR="00342570" w:rsidRPr="00342570" w:rsidRDefault="00092E02" w:rsidP="00092E02">
      <w:pPr>
        <w:autoSpaceDE w:val="0"/>
        <w:autoSpaceDN w:val="0"/>
        <w:adjustRightInd w:val="0"/>
        <w:spacing w:after="0" w:line="240" w:lineRule="auto"/>
        <w:jc w:val="both"/>
        <w:rPr>
          <w:rFonts w:cs="Times-Roman"/>
          <w:color w:val="231F20"/>
          <w:sz w:val="24"/>
          <w:szCs w:val="24"/>
        </w:rPr>
      </w:pPr>
      <w:r>
        <w:rPr>
          <w:rFonts w:cs="Times-Roman"/>
          <w:color w:val="231F20"/>
          <w:sz w:val="24"/>
          <w:szCs w:val="24"/>
        </w:rPr>
        <w:lastRenderedPageBreak/>
        <w:t>(a) T</w:t>
      </w:r>
      <w:r w:rsidR="00342570" w:rsidRPr="00342570">
        <w:rPr>
          <w:rFonts w:cs="Times-Roman"/>
          <w:color w:val="231F20"/>
          <w:sz w:val="24"/>
          <w:szCs w:val="24"/>
        </w:rPr>
        <w:t>he fund shall be a fund established under an irrevocable trust in connection</w:t>
      </w:r>
      <w:r>
        <w:rPr>
          <w:rFonts w:cs="Times-Roman"/>
          <w:color w:val="231F20"/>
          <w:sz w:val="24"/>
          <w:szCs w:val="24"/>
        </w:rPr>
        <w:t xml:space="preserve"> </w:t>
      </w:r>
      <w:r w:rsidR="00342570" w:rsidRPr="00342570">
        <w:rPr>
          <w:rFonts w:cs="Times-Roman"/>
          <w:color w:val="231F20"/>
          <w:sz w:val="24"/>
          <w:szCs w:val="24"/>
        </w:rPr>
        <w:t>with a trade or undertaking carried on in India, and not less than ninety per cent. of</w:t>
      </w:r>
      <w:r>
        <w:rPr>
          <w:rFonts w:cs="Times-Roman"/>
          <w:color w:val="231F20"/>
          <w:sz w:val="24"/>
          <w:szCs w:val="24"/>
        </w:rPr>
        <w:t xml:space="preserve"> </w:t>
      </w:r>
      <w:r w:rsidR="00342570" w:rsidRPr="00342570">
        <w:rPr>
          <w:rFonts w:cs="Times-Roman"/>
          <w:color w:val="231F20"/>
          <w:sz w:val="24"/>
          <w:szCs w:val="24"/>
        </w:rPr>
        <w:t>the employees shall be employed in India;</w:t>
      </w:r>
    </w:p>
    <w:p w:rsidR="00342570" w:rsidRPr="00342570" w:rsidRDefault="00092E02" w:rsidP="00092E02">
      <w:pPr>
        <w:autoSpaceDE w:val="0"/>
        <w:autoSpaceDN w:val="0"/>
        <w:adjustRightInd w:val="0"/>
        <w:spacing w:after="0" w:line="240" w:lineRule="auto"/>
        <w:jc w:val="both"/>
        <w:rPr>
          <w:rFonts w:cs="Times-Roman"/>
          <w:color w:val="231F20"/>
          <w:sz w:val="24"/>
          <w:szCs w:val="24"/>
        </w:rPr>
      </w:pPr>
      <w:r>
        <w:rPr>
          <w:rFonts w:cs="Times-Roman"/>
          <w:color w:val="231F20"/>
          <w:sz w:val="24"/>
          <w:szCs w:val="24"/>
        </w:rPr>
        <w:t>(b) T</w:t>
      </w:r>
      <w:r w:rsidR="00342570" w:rsidRPr="00342570">
        <w:rPr>
          <w:rFonts w:cs="Times-Roman"/>
          <w:color w:val="231F20"/>
          <w:sz w:val="24"/>
          <w:szCs w:val="24"/>
        </w:rPr>
        <w:t>he fund shall have for its sole purpose the provision of gratuity to employees</w:t>
      </w:r>
      <w:r>
        <w:rPr>
          <w:rFonts w:cs="Times-Roman"/>
          <w:color w:val="231F20"/>
          <w:sz w:val="24"/>
          <w:szCs w:val="24"/>
        </w:rPr>
        <w:t xml:space="preserve"> </w:t>
      </w:r>
      <w:r w:rsidR="00342570" w:rsidRPr="00342570">
        <w:rPr>
          <w:rFonts w:cs="Times-Roman"/>
          <w:color w:val="231F20"/>
          <w:sz w:val="24"/>
          <w:szCs w:val="24"/>
        </w:rPr>
        <w:t>in the trade or undertaking on their retirement at or after a specified age or on their</w:t>
      </w:r>
      <w:r>
        <w:rPr>
          <w:rFonts w:cs="Times-Roman"/>
          <w:color w:val="231F20"/>
          <w:sz w:val="24"/>
          <w:szCs w:val="24"/>
        </w:rPr>
        <w:t xml:space="preserve"> </w:t>
      </w:r>
      <w:r w:rsidR="00342570" w:rsidRPr="00342570">
        <w:rPr>
          <w:rFonts w:cs="Times-Roman"/>
          <w:color w:val="231F20"/>
          <w:sz w:val="24"/>
          <w:szCs w:val="24"/>
        </w:rPr>
        <w:t>becoming</w:t>
      </w:r>
      <w:r>
        <w:rPr>
          <w:rFonts w:cs="Times-Roman"/>
          <w:color w:val="231F20"/>
          <w:sz w:val="24"/>
          <w:szCs w:val="24"/>
        </w:rPr>
        <w:t xml:space="preserve"> </w:t>
      </w:r>
      <w:r w:rsidR="00342570" w:rsidRPr="00342570">
        <w:rPr>
          <w:rFonts w:cs="Times-Roman"/>
          <w:color w:val="231F20"/>
          <w:sz w:val="24"/>
          <w:szCs w:val="24"/>
        </w:rPr>
        <w:t xml:space="preserve">incapacitated prior to such retirement or </w:t>
      </w:r>
      <w:r w:rsidR="00342570" w:rsidRPr="00092E02">
        <w:rPr>
          <w:rFonts w:cs="Times-Roman"/>
          <w:b/>
          <w:strike/>
          <w:color w:val="0066FF"/>
          <w:sz w:val="24"/>
          <w:szCs w:val="24"/>
        </w:rPr>
        <w:t>on termination of their employment</w:t>
      </w:r>
      <w:r>
        <w:rPr>
          <w:rFonts w:cs="Times-Roman"/>
          <w:color w:val="231F20"/>
          <w:sz w:val="24"/>
          <w:szCs w:val="24"/>
        </w:rPr>
        <w:t xml:space="preserve"> </w:t>
      </w:r>
      <w:r w:rsidR="00342570" w:rsidRPr="00342570">
        <w:rPr>
          <w:rFonts w:cs="Times-Roman"/>
          <w:color w:val="231F20"/>
          <w:sz w:val="24"/>
          <w:szCs w:val="24"/>
        </w:rPr>
        <w:t>after a minimum period of service speci</w:t>
      </w:r>
      <w:r>
        <w:rPr>
          <w:rFonts w:cs="Times-Roman"/>
          <w:color w:val="231F20"/>
          <w:sz w:val="24"/>
          <w:szCs w:val="24"/>
        </w:rPr>
        <w:t xml:space="preserve">fied in the rules of the fund </w:t>
      </w:r>
      <w:r w:rsidRPr="007717B3">
        <w:rPr>
          <w:rFonts w:cs="Times-Roman"/>
          <w:b/>
          <w:color w:val="0066FF"/>
          <w:sz w:val="24"/>
          <w:szCs w:val="24"/>
        </w:rPr>
        <w:t>or</w:t>
      </w:r>
      <w:r w:rsidR="00342570" w:rsidRPr="00342570">
        <w:rPr>
          <w:rFonts w:cs="Times-Roman"/>
          <w:color w:val="231F20"/>
          <w:sz w:val="24"/>
          <w:szCs w:val="24"/>
        </w:rPr>
        <w:t xml:space="preserve"> to the widows,</w:t>
      </w:r>
      <w:r>
        <w:rPr>
          <w:rFonts w:cs="Times-Roman"/>
          <w:color w:val="231F20"/>
          <w:sz w:val="24"/>
          <w:szCs w:val="24"/>
        </w:rPr>
        <w:t xml:space="preserve"> </w:t>
      </w:r>
      <w:r w:rsidR="00342570" w:rsidRPr="00342570">
        <w:rPr>
          <w:rFonts w:cs="Times-Roman"/>
          <w:color w:val="231F20"/>
          <w:sz w:val="24"/>
          <w:szCs w:val="24"/>
        </w:rPr>
        <w:t>children or dependants of such employees on their death;</w:t>
      </w:r>
    </w:p>
    <w:p w:rsidR="00342570" w:rsidRPr="00342570" w:rsidRDefault="007717B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(c) T</w:t>
      </w:r>
      <w:r w:rsidR="00342570" w:rsidRPr="00342570">
        <w:rPr>
          <w:rFonts w:cs="Times-Roman"/>
          <w:color w:val="231F20"/>
          <w:sz w:val="24"/>
          <w:szCs w:val="24"/>
        </w:rPr>
        <w:t>he employer in the trade or undertaking shall be a contributor to the fund;</w:t>
      </w:r>
      <w:r>
        <w:rPr>
          <w:rFonts w:cs="Times-Roman"/>
          <w:color w:val="231F20"/>
          <w:sz w:val="24"/>
          <w:szCs w:val="24"/>
        </w:rPr>
        <w:t xml:space="preserve"> </w:t>
      </w:r>
      <w:r w:rsidR="00342570" w:rsidRPr="00342570">
        <w:rPr>
          <w:rFonts w:cs="Times-Roman"/>
          <w:color w:val="231F20"/>
          <w:sz w:val="24"/>
          <w:szCs w:val="24"/>
        </w:rPr>
        <w:t>and</w:t>
      </w:r>
    </w:p>
    <w:p w:rsidR="00342570" w:rsidRPr="00342570" w:rsidRDefault="007717B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(d) A</w:t>
      </w:r>
      <w:r w:rsidR="00342570" w:rsidRPr="00342570">
        <w:rPr>
          <w:rFonts w:cs="Times-Roman"/>
          <w:color w:val="231F20"/>
          <w:sz w:val="24"/>
          <w:szCs w:val="24"/>
        </w:rPr>
        <w:t>ll benefits granted by the fund shall be payable only in India.</w:t>
      </w:r>
    </w:p>
    <w:p w:rsidR="00342570" w:rsidRPr="00342570" w:rsidRDefault="00342570" w:rsidP="00342570">
      <w:pPr>
        <w:autoSpaceDE w:val="0"/>
        <w:autoSpaceDN w:val="0"/>
        <w:adjustRightInd w:val="0"/>
        <w:spacing w:after="0" w:line="240" w:lineRule="auto"/>
        <w:rPr>
          <w:rFonts w:cs="Times-Roman"/>
          <w:color w:val="231F20"/>
          <w:sz w:val="24"/>
          <w:szCs w:val="24"/>
        </w:rPr>
      </w:pPr>
      <w:r w:rsidRPr="00342570">
        <w:rPr>
          <w:rFonts w:cs="Times-Roman"/>
          <w:color w:val="231F20"/>
          <w:sz w:val="24"/>
          <w:szCs w:val="24"/>
        </w:rPr>
        <w:t>Accordingly, it is proposed to empower the Board to make rules in this regard for the</w:t>
      </w:r>
      <w:r w:rsidR="007717B3">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7717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201. Paragraph 9 of Part-III of the Nineteenth Schedule of the Bill provides that an</w:t>
      </w:r>
      <w:r w:rsidR="007717B3">
        <w:rPr>
          <w:rFonts w:cs="Times-Roman"/>
          <w:color w:val="231F20"/>
          <w:sz w:val="24"/>
          <w:szCs w:val="24"/>
        </w:rPr>
        <w:t xml:space="preserve"> </w:t>
      </w:r>
      <w:r w:rsidRPr="00342570">
        <w:rPr>
          <w:rFonts w:cs="Times-Roman"/>
          <w:color w:val="231F20"/>
          <w:sz w:val="24"/>
          <w:szCs w:val="24"/>
        </w:rPr>
        <w:t>employer objecting to an order of the Commissioner refusing to accord approval to a gratuity</w:t>
      </w:r>
      <w:r w:rsidR="007717B3">
        <w:rPr>
          <w:rFonts w:cs="Times-Roman"/>
          <w:color w:val="231F20"/>
          <w:sz w:val="24"/>
          <w:szCs w:val="24"/>
        </w:rPr>
        <w:t xml:space="preserve"> </w:t>
      </w:r>
      <w:r w:rsidRPr="00342570">
        <w:rPr>
          <w:rFonts w:cs="Times-Roman"/>
          <w:color w:val="231F20"/>
          <w:sz w:val="24"/>
          <w:szCs w:val="24"/>
        </w:rPr>
        <w:t>fund or an order withdrawing such approval may appeal, within sixty days of such order, to</w:t>
      </w:r>
      <w:r w:rsidR="007717B3">
        <w:rPr>
          <w:rFonts w:cs="Times-Roman"/>
          <w:color w:val="231F20"/>
          <w:sz w:val="24"/>
          <w:szCs w:val="24"/>
        </w:rPr>
        <w:t xml:space="preserve"> </w:t>
      </w:r>
      <w:r w:rsidRPr="00342570">
        <w:rPr>
          <w:rFonts w:cs="Times-Roman"/>
          <w:color w:val="231F20"/>
          <w:sz w:val="24"/>
          <w:szCs w:val="24"/>
        </w:rPr>
        <w:t>the Board. The appeal shall be in such form and shall be verified in such manner and shall</w:t>
      </w:r>
      <w:r w:rsidR="007717B3">
        <w:rPr>
          <w:rFonts w:cs="Times-Roman"/>
          <w:color w:val="231F20"/>
          <w:sz w:val="24"/>
          <w:szCs w:val="24"/>
        </w:rPr>
        <w:t xml:space="preserve"> </w:t>
      </w:r>
      <w:r w:rsidRPr="00342570">
        <w:rPr>
          <w:rFonts w:cs="Times-Roman"/>
          <w:color w:val="231F20"/>
          <w:sz w:val="24"/>
          <w:szCs w:val="24"/>
        </w:rPr>
        <w:t>be subject to the payment of such fee as may be prescribed.</w:t>
      </w:r>
    </w:p>
    <w:p w:rsidR="00342570" w:rsidRPr="00342570" w:rsidRDefault="00342570" w:rsidP="007717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7717B3">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7717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202. Paragraph 9 of Part-III of the Nineteenth Schedule of the Bill provides that in</w:t>
      </w:r>
      <w:r w:rsidR="007717B3">
        <w:rPr>
          <w:rFonts w:cs="Times-Roman"/>
          <w:color w:val="231F20"/>
          <w:sz w:val="24"/>
          <w:szCs w:val="24"/>
        </w:rPr>
        <w:t xml:space="preserve"> </w:t>
      </w:r>
      <w:r w:rsidRPr="00342570">
        <w:rPr>
          <w:rFonts w:cs="Times-Roman"/>
          <w:color w:val="231F20"/>
          <w:sz w:val="24"/>
          <w:szCs w:val="24"/>
        </w:rPr>
        <w:t>addition to any power conferred by that</w:t>
      </w:r>
      <w:r w:rsidR="007717B3">
        <w:rPr>
          <w:rFonts w:cs="Times-Roman"/>
          <w:color w:val="231F20"/>
          <w:sz w:val="24"/>
          <w:szCs w:val="24"/>
        </w:rPr>
        <w:t xml:space="preserve"> Part, the Board may make rules -</w:t>
      </w:r>
    </w:p>
    <w:p w:rsidR="00342570" w:rsidRPr="00342570" w:rsidRDefault="007717B3" w:rsidP="007717B3">
      <w:pPr>
        <w:autoSpaceDE w:val="0"/>
        <w:autoSpaceDN w:val="0"/>
        <w:adjustRightInd w:val="0"/>
        <w:spacing w:after="0" w:line="240" w:lineRule="auto"/>
        <w:jc w:val="both"/>
        <w:rPr>
          <w:rFonts w:cs="Times-Roman"/>
          <w:color w:val="231F20"/>
          <w:sz w:val="24"/>
          <w:szCs w:val="24"/>
        </w:rPr>
      </w:pPr>
      <w:r>
        <w:rPr>
          <w:rFonts w:cs="Times-Roman"/>
          <w:color w:val="231F20"/>
          <w:sz w:val="24"/>
          <w:szCs w:val="24"/>
        </w:rPr>
        <w:t>(a) P</w:t>
      </w:r>
      <w:r w:rsidR="00342570" w:rsidRPr="00342570">
        <w:rPr>
          <w:rFonts w:cs="Times-Roman"/>
          <w:color w:val="231F20"/>
          <w:sz w:val="24"/>
          <w:szCs w:val="24"/>
        </w:rPr>
        <w:t>rescribing the statements and other information to be submitted along with</w:t>
      </w:r>
      <w:r>
        <w:rPr>
          <w:rFonts w:cs="Times-Roman"/>
          <w:color w:val="231F20"/>
          <w:sz w:val="24"/>
          <w:szCs w:val="24"/>
        </w:rPr>
        <w:t xml:space="preserve"> </w:t>
      </w:r>
      <w:r w:rsidR="00342570" w:rsidRPr="00342570">
        <w:rPr>
          <w:rFonts w:cs="Times-Roman"/>
          <w:color w:val="231F20"/>
          <w:sz w:val="24"/>
          <w:szCs w:val="24"/>
        </w:rPr>
        <w:t>an application for approval;</w:t>
      </w:r>
    </w:p>
    <w:p w:rsidR="00342570" w:rsidRPr="00342570" w:rsidRDefault="007717B3" w:rsidP="007717B3">
      <w:pPr>
        <w:autoSpaceDE w:val="0"/>
        <w:autoSpaceDN w:val="0"/>
        <w:adjustRightInd w:val="0"/>
        <w:spacing w:after="0" w:line="240" w:lineRule="auto"/>
        <w:jc w:val="both"/>
        <w:rPr>
          <w:rFonts w:cs="Times-Roman"/>
          <w:color w:val="231F20"/>
          <w:sz w:val="24"/>
          <w:szCs w:val="24"/>
        </w:rPr>
      </w:pPr>
      <w:r>
        <w:rPr>
          <w:rFonts w:cs="Times-Roman"/>
          <w:color w:val="231F20"/>
          <w:sz w:val="24"/>
          <w:szCs w:val="24"/>
        </w:rPr>
        <w:t>(b) L</w:t>
      </w:r>
      <w:r w:rsidR="00342570" w:rsidRPr="00342570">
        <w:rPr>
          <w:rFonts w:cs="Times-Roman"/>
          <w:color w:val="231F20"/>
          <w:sz w:val="24"/>
          <w:szCs w:val="24"/>
        </w:rPr>
        <w:t>imiting the ordinary annual and other contributions of an employer to the</w:t>
      </w:r>
      <w:r>
        <w:rPr>
          <w:rFonts w:cs="Times-Roman"/>
          <w:color w:val="231F20"/>
          <w:sz w:val="24"/>
          <w:szCs w:val="24"/>
        </w:rPr>
        <w:t xml:space="preserve"> </w:t>
      </w:r>
      <w:r w:rsidR="00342570" w:rsidRPr="00342570">
        <w:rPr>
          <w:rFonts w:cs="Times-Roman"/>
          <w:color w:val="231F20"/>
          <w:sz w:val="24"/>
          <w:szCs w:val="24"/>
        </w:rPr>
        <w:t>fund;</w:t>
      </w:r>
    </w:p>
    <w:p w:rsidR="00342570" w:rsidRPr="00342570" w:rsidRDefault="007717B3" w:rsidP="007717B3">
      <w:pPr>
        <w:autoSpaceDE w:val="0"/>
        <w:autoSpaceDN w:val="0"/>
        <w:adjustRightInd w:val="0"/>
        <w:spacing w:after="0" w:line="240" w:lineRule="auto"/>
        <w:jc w:val="both"/>
        <w:rPr>
          <w:rFonts w:cs="Times-Roman"/>
          <w:color w:val="231F20"/>
          <w:sz w:val="24"/>
          <w:szCs w:val="24"/>
        </w:rPr>
      </w:pPr>
      <w:r>
        <w:rPr>
          <w:rFonts w:cs="Times-Roman"/>
          <w:color w:val="231F20"/>
          <w:sz w:val="24"/>
          <w:szCs w:val="24"/>
        </w:rPr>
        <w:t>(c) R</w:t>
      </w:r>
      <w:r w:rsidR="00342570" w:rsidRPr="00342570">
        <w:rPr>
          <w:rFonts w:cs="Times-Roman"/>
          <w:color w:val="231F20"/>
          <w:sz w:val="24"/>
          <w:szCs w:val="24"/>
        </w:rPr>
        <w:t>egulating the investment or deposit of the moneys of an approved gratuity</w:t>
      </w:r>
      <w:r>
        <w:rPr>
          <w:rFonts w:cs="Times-Roman"/>
          <w:color w:val="231F20"/>
          <w:sz w:val="24"/>
          <w:szCs w:val="24"/>
        </w:rPr>
        <w:t xml:space="preserve"> </w:t>
      </w:r>
      <w:r w:rsidR="00342570" w:rsidRPr="00342570">
        <w:rPr>
          <w:rFonts w:cs="Times-Roman"/>
          <w:color w:val="231F20"/>
          <w:sz w:val="24"/>
          <w:szCs w:val="24"/>
        </w:rPr>
        <w:t>fund;</w:t>
      </w:r>
    </w:p>
    <w:p w:rsidR="00342570" w:rsidRPr="00342570" w:rsidRDefault="007717B3" w:rsidP="007717B3">
      <w:pPr>
        <w:autoSpaceDE w:val="0"/>
        <w:autoSpaceDN w:val="0"/>
        <w:adjustRightInd w:val="0"/>
        <w:spacing w:after="0" w:line="240" w:lineRule="auto"/>
        <w:jc w:val="both"/>
        <w:rPr>
          <w:rFonts w:cs="Times-Roman"/>
          <w:color w:val="231F20"/>
          <w:sz w:val="24"/>
          <w:szCs w:val="24"/>
        </w:rPr>
      </w:pPr>
      <w:r>
        <w:rPr>
          <w:rFonts w:cs="Times-Roman"/>
          <w:color w:val="231F20"/>
          <w:sz w:val="24"/>
          <w:szCs w:val="24"/>
        </w:rPr>
        <w:t>(d) P</w:t>
      </w:r>
      <w:r w:rsidR="00342570" w:rsidRPr="00342570">
        <w:rPr>
          <w:rFonts w:cs="Times-Roman"/>
          <w:color w:val="231F20"/>
          <w:sz w:val="24"/>
          <w:szCs w:val="24"/>
        </w:rPr>
        <w:t xml:space="preserve">roviding for the assessment by way of </w:t>
      </w:r>
      <w:r w:rsidRPr="007717B3">
        <w:rPr>
          <w:rFonts w:cs="Times-Roman"/>
          <w:b/>
          <w:color w:val="0066FF"/>
          <w:sz w:val="24"/>
          <w:szCs w:val="24"/>
        </w:rPr>
        <w:t>charge for</w:t>
      </w:r>
      <w:r w:rsidR="00342570" w:rsidRPr="00342570">
        <w:rPr>
          <w:rFonts w:cs="Times-Roman"/>
          <w:color w:val="231F20"/>
          <w:sz w:val="24"/>
          <w:szCs w:val="24"/>
        </w:rPr>
        <w:t xml:space="preserve"> of any consideration received</w:t>
      </w:r>
      <w:r>
        <w:rPr>
          <w:rFonts w:cs="Times-Roman"/>
          <w:color w:val="231F20"/>
          <w:sz w:val="24"/>
          <w:szCs w:val="24"/>
        </w:rPr>
        <w:t xml:space="preserve"> </w:t>
      </w:r>
      <w:r w:rsidR="00342570" w:rsidRPr="00342570">
        <w:rPr>
          <w:rFonts w:cs="Times-Roman"/>
          <w:color w:val="231F20"/>
          <w:sz w:val="24"/>
          <w:szCs w:val="24"/>
        </w:rPr>
        <w:t>by an employee for any assignment of, or creation of a charge upon, his beneficial</w:t>
      </w:r>
      <w:r>
        <w:rPr>
          <w:rFonts w:cs="Times-Roman"/>
          <w:color w:val="231F20"/>
          <w:sz w:val="24"/>
          <w:szCs w:val="24"/>
        </w:rPr>
        <w:t xml:space="preserve"> </w:t>
      </w:r>
      <w:r w:rsidR="00342570" w:rsidRPr="00342570">
        <w:rPr>
          <w:rFonts w:cs="Times-Roman"/>
          <w:color w:val="231F20"/>
          <w:sz w:val="24"/>
          <w:szCs w:val="24"/>
        </w:rPr>
        <w:t>interest in an approved gratuity fund;</w:t>
      </w:r>
    </w:p>
    <w:p w:rsidR="00342570" w:rsidRPr="007717B3" w:rsidRDefault="007717B3" w:rsidP="007717B3">
      <w:pPr>
        <w:autoSpaceDE w:val="0"/>
        <w:autoSpaceDN w:val="0"/>
        <w:adjustRightInd w:val="0"/>
        <w:spacing w:after="0" w:line="240" w:lineRule="auto"/>
        <w:jc w:val="both"/>
        <w:rPr>
          <w:rFonts w:cs="Times-Roman"/>
          <w:b/>
          <w:strike/>
          <w:color w:val="0066FF"/>
          <w:sz w:val="24"/>
          <w:szCs w:val="24"/>
        </w:rPr>
      </w:pPr>
      <w:r w:rsidRPr="007717B3">
        <w:rPr>
          <w:rFonts w:cs="Times-Roman"/>
          <w:b/>
          <w:strike/>
          <w:color w:val="0066FF"/>
          <w:sz w:val="24"/>
          <w:szCs w:val="24"/>
        </w:rPr>
        <w:t>(e) P</w:t>
      </w:r>
      <w:r w:rsidR="00342570" w:rsidRPr="007717B3">
        <w:rPr>
          <w:rFonts w:cs="Times-Roman"/>
          <w:b/>
          <w:strike/>
          <w:color w:val="0066FF"/>
          <w:sz w:val="24"/>
          <w:szCs w:val="24"/>
        </w:rPr>
        <w:t>roviding for the withdrawal for approval in the case of a fund which ceases</w:t>
      </w:r>
      <w:r w:rsidRPr="007717B3">
        <w:rPr>
          <w:rFonts w:cs="Times-Roman"/>
          <w:b/>
          <w:strike/>
          <w:color w:val="0066FF"/>
          <w:sz w:val="24"/>
          <w:szCs w:val="24"/>
        </w:rPr>
        <w:t xml:space="preserve"> </w:t>
      </w:r>
      <w:r w:rsidR="00342570" w:rsidRPr="007717B3">
        <w:rPr>
          <w:rFonts w:cs="Times-Roman"/>
          <w:b/>
          <w:strike/>
          <w:color w:val="0066FF"/>
          <w:sz w:val="24"/>
          <w:szCs w:val="24"/>
        </w:rPr>
        <w:t>to satisfy the requirements of this part or of the rules made thereunder;</w:t>
      </w:r>
    </w:p>
    <w:p w:rsidR="00342570" w:rsidRPr="00342570" w:rsidRDefault="007717B3" w:rsidP="007717B3">
      <w:pPr>
        <w:autoSpaceDE w:val="0"/>
        <w:autoSpaceDN w:val="0"/>
        <w:adjustRightInd w:val="0"/>
        <w:spacing w:after="0" w:line="240" w:lineRule="auto"/>
        <w:jc w:val="both"/>
        <w:rPr>
          <w:rFonts w:cs="Times-Roman"/>
          <w:color w:val="231F20"/>
          <w:sz w:val="24"/>
          <w:szCs w:val="24"/>
        </w:rPr>
      </w:pPr>
      <w:r>
        <w:rPr>
          <w:rFonts w:cs="Times-Roman"/>
          <w:color w:val="231F20"/>
          <w:sz w:val="24"/>
          <w:szCs w:val="24"/>
        </w:rPr>
        <w:t>(f) G</w:t>
      </w:r>
      <w:r w:rsidR="00342570" w:rsidRPr="00342570">
        <w:rPr>
          <w:rFonts w:cs="Times-Roman"/>
          <w:color w:val="231F20"/>
          <w:sz w:val="24"/>
          <w:szCs w:val="24"/>
        </w:rPr>
        <w:t>enerally, to carry out the purposes of this Part and to secure such further</w:t>
      </w:r>
      <w:r>
        <w:rPr>
          <w:rFonts w:cs="Times-Roman"/>
          <w:color w:val="231F20"/>
          <w:sz w:val="24"/>
          <w:szCs w:val="24"/>
        </w:rPr>
        <w:t xml:space="preserve"> </w:t>
      </w:r>
      <w:r w:rsidR="00342570" w:rsidRPr="00342570">
        <w:rPr>
          <w:rFonts w:cs="Times-Roman"/>
          <w:color w:val="231F20"/>
          <w:sz w:val="24"/>
          <w:szCs w:val="24"/>
        </w:rPr>
        <w:t>control over the approval of gratuity funds and the administration of gratuity funds</w:t>
      </w:r>
      <w:r>
        <w:rPr>
          <w:rFonts w:cs="Times-Roman"/>
          <w:color w:val="231F20"/>
          <w:sz w:val="24"/>
          <w:szCs w:val="24"/>
        </w:rPr>
        <w:t xml:space="preserve"> </w:t>
      </w:r>
      <w:r w:rsidR="00342570" w:rsidRPr="00342570">
        <w:rPr>
          <w:rFonts w:cs="Times-Roman"/>
          <w:color w:val="231F20"/>
          <w:sz w:val="24"/>
          <w:szCs w:val="24"/>
        </w:rPr>
        <w:t>as it may deem requisite.</w:t>
      </w:r>
    </w:p>
    <w:p w:rsidR="00342570" w:rsidRPr="00342570" w:rsidRDefault="00342570" w:rsidP="007717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Board to make rules in this regard for the</w:t>
      </w:r>
      <w:r w:rsidR="007717B3">
        <w:rPr>
          <w:rFonts w:cs="Times-Roman"/>
          <w:color w:val="231F20"/>
          <w:sz w:val="24"/>
          <w:szCs w:val="24"/>
        </w:rPr>
        <w:t xml:space="preserve"> </w:t>
      </w:r>
      <w:r w:rsidRPr="00342570">
        <w:rPr>
          <w:rFonts w:cs="Times-Roman"/>
          <w:color w:val="231F20"/>
          <w:sz w:val="24"/>
          <w:szCs w:val="24"/>
        </w:rPr>
        <w:t>purposes of this clause.</w:t>
      </w:r>
    </w:p>
    <w:p w:rsidR="00342570" w:rsidRPr="00342570" w:rsidRDefault="00342570" w:rsidP="007717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203. Paragraph 7 of the Twentieth Schedule of the Bill provides that a resident assessee</w:t>
      </w:r>
      <w:r w:rsidR="007717B3">
        <w:rPr>
          <w:rFonts w:cs="Times-Roman"/>
          <w:color w:val="231F20"/>
          <w:sz w:val="24"/>
          <w:szCs w:val="24"/>
        </w:rPr>
        <w:t xml:space="preserve"> </w:t>
      </w:r>
      <w:r w:rsidRPr="00342570">
        <w:rPr>
          <w:rFonts w:cs="Times-Roman"/>
          <w:color w:val="231F20"/>
          <w:sz w:val="24"/>
          <w:szCs w:val="24"/>
        </w:rPr>
        <w:t>shall furnish the details of its investment and interest in any entity outside India in such</w:t>
      </w:r>
      <w:r w:rsidR="007717B3">
        <w:rPr>
          <w:rFonts w:cs="Times-Roman"/>
          <w:color w:val="231F20"/>
          <w:sz w:val="24"/>
          <w:szCs w:val="24"/>
        </w:rPr>
        <w:t xml:space="preserve"> </w:t>
      </w:r>
      <w:r w:rsidRPr="00342570">
        <w:rPr>
          <w:rFonts w:cs="Times-Roman"/>
          <w:color w:val="231F20"/>
          <w:sz w:val="24"/>
          <w:szCs w:val="24"/>
        </w:rPr>
        <w:t>form and manner as may be prescribed.</w:t>
      </w:r>
    </w:p>
    <w:p w:rsidR="00342570" w:rsidRPr="00342570" w:rsidRDefault="00342570" w:rsidP="007717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7717B3">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7717B3" w:rsidP="007717B3">
      <w:pPr>
        <w:autoSpaceDE w:val="0"/>
        <w:autoSpaceDN w:val="0"/>
        <w:adjustRightInd w:val="0"/>
        <w:spacing w:after="0" w:line="240" w:lineRule="auto"/>
        <w:jc w:val="both"/>
        <w:rPr>
          <w:rFonts w:cs="Times-Roman"/>
          <w:color w:val="231F20"/>
          <w:sz w:val="24"/>
          <w:szCs w:val="24"/>
        </w:rPr>
      </w:pPr>
      <w:r>
        <w:rPr>
          <w:rFonts w:cs="Times-Roman"/>
          <w:color w:val="231F20"/>
          <w:sz w:val="24"/>
          <w:szCs w:val="24"/>
        </w:rPr>
        <w:t xml:space="preserve">204. </w:t>
      </w:r>
      <w:r w:rsidRPr="007717B3">
        <w:rPr>
          <w:rFonts w:cs="Times-Roman"/>
          <w:b/>
          <w:color w:val="0066FF"/>
          <w:sz w:val="24"/>
          <w:szCs w:val="24"/>
        </w:rPr>
        <w:t>According to</w:t>
      </w:r>
      <w:r w:rsidR="00342570" w:rsidRPr="00342570">
        <w:rPr>
          <w:rFonts w:cs="Times-Roman"/>
          <w:color w:val="231F20"/>
          <w:sz w:val="24"/>
          <w:szCs w:val="24"/>
        </w:rPr>
        <w:t xml:space="preserve"> the Twentieth Schedule of the Bill provides that an order under</w:t>
      </w:r>
      <w:r>
        <w:rPr>
          <w:rFonts w:cs="Times-Roman"/>
          <w:color w:val="231F20"/>
          <w:sz w:val="24"/>
          <w:szCs w:val="24"/>
        </w:rPr>
        <w:t xml:space="preserve"> </w:t>
      </w:r>
      <w:r w:rsidR="00342570" w:rsidRPr="00342570">
        <w:rPr>
          <w:rFonts w:cs="Times-Roman"/>
          <w:color w:val="231F20"/>
          <w:sz w:val="24"/>
          <w:szCs w:val="24"/>
        </w:rPr>
        <w:t>the Tenth Schedule in relation to a qualifying shipping company’s application for opting for</w:t>
      </w:r>
      <w:r>
        <w:rPr>
          <w:rFonts w:cs="Times-Roman"/>
          <w:color w:val="231F20"/>
          <w:sz w:val="24"/>
          <w:szCs w:val="24"/>
        </w:rPr>
        <w:t xml:space="preserve"> </w:t>
      </w:r>
      <w:r w:rsidR="00342570" w:rsidRPr="00342570">
        <w:rPr>
          <w:rFonts w:cs="Times-Roman"/>
          <w:color w:val="231F20"/>
          <w:sz w:val="24"/>
          <w:szCs w:val="24"/>
        </w:rPr>
        <w:t>tonnage tax scheme, passed by an authority as may be prescribed, shall be an appealable</w:t>
      </w:r>
      <w:r>
        <w:rPr>
          <w:rFonts w:cs="Times-Roman"/>
          <w:color w:val="231F20"/>
          <w:sz w:val="24"/>
          <w:szCs w:val="24"/>
        </w:rPr>
        <w:t xml:space="preserve"> </w:t>
      </w:r>
      <w:r w:rsidR="00342570" w:rsidRPr="00342570">
        <w:rPr>
          <w:rFonts w:cs="Times-Roman"/>
          <w:color w:val="231F20"/>
          <w:sz w:val="24"/>
          <w:szCs w:val="24"/>
        </w:rPr>
        <w:t>order before Commissioner (Appeals).</w:t>
      </w:r>
    </w:p>
    <w:p w:rsidR="00342570" w:rsidRPr="00342570" w:rsidRDefault="00342570" w:rsidP="007717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lastRenderedPageBreak/>
        <w:t>Accordingly, it is proposed to empower the Central Government to make rules in this</w:t>
      </w:r>
      <w:r w:rsidR="007717B3">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7717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 xml:space="preserve">205. Paragraph 3 of the Twenty-Second Schedule, </w:t>
      </w:r>
      <w:r w:rsidRPr="00342570">
        <w:rPr>
          <w:rFonts w:cs="Times-Italic"/>
          <w:i/>
          <w:iCs/>
          <w:color w:val="231F20"/>
          <w:sz w:val="24"/>
          <w:szCs w:val="24"/>
        </w:rPr>
        <w:t xml:space="preserve">inter alia, </w:t>
      </w:r>
      <w:r w:rsidRPr="00342570">
        <w:rPr>
          <w:rFonts w:cs="Times-Roman"/>
          <w:color w:val="231F20"/>
          <w:sz w:val="24"/>
          <w:szCs w:val="24"/>
        </w:rPr>
        <w:t>provides that the deferred</w:t>
      </w:r>
      <w:r w:rsidR="007717B3">
        <w:rPr>
          <w:rFonts w:cs="Times-Roman"/>
          <w:color w:val="231F20"/>
          <w:sz w:val="24"/>
          <w:szCs w:val="24"/>
        </w:rPr>
        <w:t xml:space="preserve"> </w:t>
      </w:r>
      <w:r w:rsidRPr="00342570">
        <w:rPr>
          <w:rFonts w:cs="Times-Roman"/>
          <w:color w:val="231F20"/>
          <w:sz w:val="24"/>
          <w:szCs w:val="24"/>
        </w:rPr>
        <w:t>revenue expenditure allo</w:t>
      </w:r>
      <w:r w:rsidR="007717B3">
        <w:rPr>
          <w:rFonts w:cs="Times-Roman"/>
          <w:color w:val="231F20"/>
          <w:sz w:val="24"/>
          <w:szCs w:val="24"/>
        </w:rPr>
        <w:t xml:space="preserve">wance shall be allowable for </w:t>
      </w:r>
      <w:r w:rsidR="007717B3" w:rsidRPr="007717B3">
        <w:rPr>
          <w:rFonts w:cs="Times-Roman"/>
          <w:b/>
          <w:color w:val="0066FF"/>
          <w:sz w:val="24"/>
          <w:szCs w:val="24"/>
        </w:rPr>
        <w:t>Eight</w:t>
      </w:r>
      <w:r w:rsidRPr="007717B3">
        <w:rPr>
          <w:rFonts w:cs="Times-Roman"/>
          <w:b/>
          <w:color w:val="0066FF"/>
          <w:sz w:val="24"/>
          <w:szCs w:val="24"/>
        </w:rPr>
        <w:t xml:space="preserve"> consecutive financial years</w:t>
      </w:r>
      <w:r w:rsidRPr="00342570">
        <w:rPr>
          <w:rFonts w:cs="Times-Roman"/>
          <w:color w:val="231F20"/>
          <w:sz w:val="24"/>
          <w:szCs w:val="24"/>
        </w:rPr>
        <w:t>, the</w:t>
      </w:r>
      <w:r w:rsidR="007717B3">
        <w:rPr>
          <w:rFonts w:cs="Times-Roman"/>
          <w:color w:val="231F20"/>
          <w:sz w:val="24"/>
          <w:szCs w:val="24"/>
        </w:rPr>
        <w:t xml:space="preserve"> </w:t>
      </w:r>
      <w:r w:rsidRPr="00342570">
        <w:rPr>
          <w:rFonts w:cs="Times-Roman"/>
          <w:color w:val="231F20"/>
          <w:sz w:val="24"/>
          <w:szCs w:val="24"/>
        </w:rPr>
        <w:t>first such financial year of allowability being the year in which such amount is actually paid,</w:t>
      </w:r>
      <w:r w:rsidR="007717B3">
        <w:rPr>
          <w:rFonts w:cs="Times-Roman"/>
          <w:color w:val="231F20"/>
          <w:sz w:val="24"/>
          <w:szCs w:val="24"/>
        </w:rPr>
        <w:t xml:space="preserve"> </w:t>
      </w:r>
      <w:r w:rsidRPr="00342570">
        <w:rPr>
          <w:rFonts w:cs="Times-Roman"/>
          <w:color w:val="231F20"/>
          <w:sz w:val="24"/>
          <w:szCs w:val="24"/>
        </w:rPr>
        <w:t>in case of expenditure incurred by a person resident in India wholly and exclusively on any</w:t>
      </w:r>
      <w:r w:rsidR="007717B3">
        <w:rPr>
          <w:rFonts w:cs="Times-Roman"/>
          <w:color w:val="231F20"/>
          <w:sz w:val="24"/>
          <w:szCs w:val="24"/>
        </w:rPr>
        <w:t xml:space="preserve"> </w:t>
      </w:r>
      <w:r w:rsidRPr="00342570">
        <w:rPr>
          <w:rFonts w:cs="Times-Roman"/>
          <w:color w:val="231F20"/>
          <w:sz w:val="24"/>
          <w:szCs w:val="24"/>
        </w:rPr>
        <w:t>operations relating to prospecting for any mineral or the development of a mine or other</w:t>
      </w:r>
      <w:r w:rsidR="007717B3">
        <w:rPr>
          <w:rFonts w:cs="Times-Roman"/>
          <w:color w:val="231F20"/>
          <w:sz w:val="24"/>
          <w:szCs w:val="24"/>
        </w:rPr>
        <w:t xml:space="preserve"> </w:t>
      </w:r>
      <w:r w:rsidRPr="00342570">
        <w:rPr>
          <w:rFonts w:cs="Times-Roman"/>
          <w:color w:val="231F20"/>
          <w:sz w:val="24"/>
          <w:szCs w:val="24"/>
        </w:rPr>
        <w:t>natural deposit of any mineral, to the extent prescribed.</w:t>
      </w:r>
    </w:p>
    <w:p w:rsidR="00342570" w:rsidRPr="00342570" w:rsidRDefault="00342570" w:rsidP="007717B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7717B3">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342570">
      <w:pPr>
        <w:autoSpaceDE w:val="0"/>
        <w:autoSpaceDN w:val="0"/>
        <w:adjustRightInd w:val="0"/>
        <w:spacing w:after="0" w:line="240" w:lineRule="auto"/>
        <w:rPr>
          <w:rFonts w:cs="Times-Roman"/>
          <w:color w:val="231F20"/>
          <w:sz w:val="24"/>
          <w:szCs w:val="24"/>
        </w:rPr>
      </w:pPr>
    </w:p>
    <w:p w:rsidR="00342570" w:rsidRPr="00342570" w:rsidRDefault="00342570" w:rsidP="00B72C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206. Paragraph 3 of the Twenty Second Schedule further provides that in the case of</w:t>
      </w:r>
      <w:r w:rsidR="007717B3">
        <w:rPr>
          <w:rFonts w:cs="Times-Roman"/>
          <w:color w:val="231F20"/>
          <w:sz w:val="24"/>
          <w:szCs w:val="24"/>
        </w:rPr>
        <w:t xml:space="preserve"> </w:t>
      </w:r>
      <w:r w:rsidRPr="00342570">
        <w:rPr>
          <w:rFonts w:cs="Times-Roman"/>
          <w:color w:val="231F20"/>
          <w:sz w:val="24"/>
          <w:szCs w:val="24"/>
        </w:rPr>
        <w:t>expenditure incurred by a person resident in India wholly and exclusively on any operations</w:t>
      </w:r>
      <w:r w:rsidR="007717B3">
        <w:rPr>
          <w:rFonts w:cs="Times-Roman"/>
          <w:color w:val="231F20"/>
          <w:sz w:val="24"/>
          <w:szCs w:val="24"/>
        </w:rPr>
        <w:t xml:space="preserve"> </w:t>
      </w:r>
      <w:r w:rsidRPr="00342570">
        <w:rPr>
          <w:rFonts w:cs="Times-Roman"/>
          <w:color w:val="231F20"/>
          <w:sz w:val="24"/>
          <w:szCs w:val="24"/>
        </w:rPr>
        <w:t>relating to prospecting for any mineral or the development of a mine or other natural deposit</w:t>
      </w:r>
      <w:r w:rsidR="00B72C33">
        <w:rPr>
          <w:rFonts w:cs="Times-Roman"/>
          <w:color w:val="231F20"/>
          <w:sz w:val="24"/>
          <w:szCs w:val="24"/>
        </w:rPr>
        <w:t xml:space="preserve"> </w:t>
      </w:r>
      <w:r w:rsidRPr="00342570">
        <w:rPr>
          <w:rFonts w:cs="Times-Roman"/>
          <w:color w:val="231F20"/>
          <w:sz w:val="24"/>
          <w:szCs w:val="24"/>
        </w:rPr>
        <w:t>of any mineral, to the extent as may be prescribed, t</w:t>
      </w:r>
      <w:r w:rsidR="007717B3">
        <w:rPr>
          <w:rFonts w:cs="Times-Roman"/>
          <w:color w:val="231F20"/>
          <w:sz w:val="24"/>
          <w:szCs w:val="24"/>
        </w:rPr>
        <w:t xml:space="preserve">he deferred revenue expenditure </w:t>
      </w:r>
      <w:r w:rsidRPr="00342570">
        <w:rPr>
          <w:rFonts w:cs="Times-Roman"/>
          <w:color w:val="231F20"/>
          <w:sz w:val="24"/>
          <w:szCs w:val="24"/>
        </w:rPr>
        <w:t>allowance</w:t>
      </w:r>
      <w:r w:rsidR="007717B3">
        <w:rPr>
          <w:rFonts w:cs="Times-Roman"/>
          <w:color w:val="231F20"/>
          <w:sz w:val="24"/>
          <w:szCs w:val="24"/>
        </w:rPr>
        <w:t xml:space="preserve"> </w:t>
      </w:r>
      <w:r w:rsidRPr="00342570">
        <w:rPr>
          <w:rFonts w:cs="Times-Roman"/>
          <w:color w:val="231F20"/>
          <w:sz w:val="24"/>
          <w:szCs w:val="24"/>
        </w:rPr>
        <w:t>shall be allowable for ten consecutive financial years, the first such financial year of</w:t>
      </w:r>
      <w:r w:rsidR="00B72C33">
        <w:rPr>
          <w:rFonts w:cs="Times-Roman"/>
          <w:color w:val="231F20"/>
          <w:sz w:val="24"/>
          <w:szCs w:val="24"/>
        </w:rPr>
        <w:t xml:space="preserve"> </w:t>
      </w:r>
      <w:r w:rsidRPr="00342570">
        <w:rPr>
          <w:rFonts w:cs="Times-Roman"/>
          <w:color w:val="231F20"/>
          <w:sz w:val="24"/>
          <w:szCs w:val="24"/>
        </w:rPr>
        <w:t>allowability being the year in which such amount is actually paid. Further, the deferred</w:t>
      </w:r>
      <w:r w:rsidR="007717B3">
        <w:rPr>
          <w:rFonts w:cs="Times-Roman"/>
          <w:color w:val="231F20"/>
          <w:sz w:val="24"/>
          <w:szCs w:val="24"/>
        </w:rPr>
        <w:t xml:space="preserve"> </w:t>
      </w:r>
      <w:r w:rsidRPr="00342570">
        <w:rPr>
          <w:rFonts w:cs="Times-Roman"/>
          <w:color w:val="231F20"/>
          <w:sz w:val="24"/>
          <w:szCs w:val="24"/>
        </w:rPr>
        <w:t>revenue expenditure allo</w:t>
      </w:r>
      <w:r w:rsidR="00B72C33">
        <w:rPr>
          <w:rFonts w:cs="Times-Roman"/>
          <w:color w:val="231F20"/>
          <w:sz w:val="24"/>
          <w:szCs w:val="24"/>
        </w:rPr>
        <w:t xml:space="preserve">wance shall be allowable for </w:t>
      </w:r>
      <w:r w:rsidR="00B72C33" w:rsidRPr="00B72C33">
        <w:rPr>
          <w:rFonts w:cs="Times-Roman"/>
          <w:b/>
          <w:color w:val="0066FF"/>
          <w:sz w:val="24"/>
          <w:szCs w:val="24"/>
        </w:rPr>
        <w:t>eight</w:t>
      </w:r>
      <w:r w:rsidRPr="00B72C33">
        <w:rPr>
          <w:rFonts w:cs="Times-Roman"/>
          <w:b/>
          <w:color w:val="0066FF"/>
          <w:sz w:val="24"/>
          <w:szCs w:val="24"/>
        </w:rPr>
        <w:t xml:space="preserve"> consecutive financial years,</w:t>
      </w:r>
      <w:r w:rsidRPr="00342570">
        <w:rPr>
          <w:rFonts w:cs="Times-Roman"/>
          <w:color w:val="231F20"/>
          <w:sz w:val="24"/>
          <w:szCs w:val="24"/>
        </w:rPr>
        <w:t xml:space="preserve"> the</w:t>
      </w:r>
      <w:r w:rsidR="007717B3">
        <w:rPr>
          <w:rFonts w:cs="Times-Roman"/>
          <w:color w:val="231F20"/>
          <w:sz w:val="24"/>
          <w:szCs w:val="24"/>
        </w:rPr>
        <w:t xml:space="preserve"> </w:t>
      </w:r>
      <w:r w:rsidRPr="00342570">
        <w:rPr>
          <w:rFonts w:cs="Times-Roman"/>
          <w:color w:val="231F20"/>
          <w:sz w:val="24"/>
          <w:szCs w:val="24"/>
        </w:rPr>
        <w:t>first such financial year of allowability being the year of commencement of the business or</w:t>
      </w:r>
      <w:r w:rsidR="007717B3">
        <w:rPr>
          <w:rFonts w:cs="Times-Roman"/>
          <w:color w:val="231F20"/>
          <w:sz w:val="24"/>
          <w:szCs w:val="24"/>
        </w:rPr>
        <w:t xml:space="preserve"> </w:t>
      </w:r>
      <w:r w:rsidRPr="00342570">
        <w:rPr>
          <w:rFonts w:cs="Times-Roman"/>
          <w:color w:val="231F20"/>
          <w:sz w:val="24"/>
          <w:szCs w:val="24"/>
        </w:rPr>
        <w:t>extension of the business or setting up of new business, as the case may be, in case of any</w:t>
      </w:r>
      <w:r w:rsidR="007717B3">
        <w:rPr>
          <w:rFonts w:cs="Times-Roman"/>
          <w:color w:val="231F20"/>
          <w:sz w:val="24"/>
          <w:szCs w:val="24"/>
        </w:rPr>
        <w:t xml:space="preserve"> </w:t>
      </w:r>
      <w:r w:rsidRPr="00342570">
        <w:rPr>
          <w:rFonts w:cs="Times-Roman"/>
          <w:color w:val="231F20"/>
          <w:sz w:val="24"/>
          <w:szCs w:val="24"/>
        </w:rPr>
        <w:t>p</w:t>
      </w:r>
      <w:r w:rsidR="007717B3">
        <w:rPr>
          <w:rFonts w:cs="Times-Roman"/>
          <w:color w:val="231F20"/>
          <w:sz w:val="24"/>
          <w:szCs w:val="24"/>
        </w:rPr>
        <w:t>reliminary expenditure incurred -</w:t>
      </w:r>
    </w:p>
    <w:p w:rsidR="00342570" w:rsidRPr="00342570" w:rsidRDefault="00B72C3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(a) B</w:t>
      </w:r>
      <w:r w:rsidR="00342570" w:rsidRPr="00342570">
        <w:rPr>
          <w:rFonts w:cs="Times-Roman"/>
          <w:color w:val="231F20"/>
          <w:sz w:val="24"/>
          <w:szCs w:val="24"/>
        </w:rPr>
        <w:t>efore the commencement of the business; or</w:t>
      </w:r>
    </w:p>
    <w:p w:rsidR="00342570" w:rsidRPr="00342570" w:rsidRDefault="00B72C3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(b) I</w:t>
      </w:r>
      <w:r w:rsidR="00342570" w:rsidRPr="00342570">
        <w:rPr>
          <w:rFonts w:cs="Times-Roman"/>
          <w:color w:val="231F20"/>
          <w:sz w:val="24"/>
          <w:szCs w:val="24"/>
        </w:rPr>
        <w:t>n connection with the extension of the business; or</w:t>
      </w:r>
    </w:p>
    <w:p w:rsidR="00342570" w:rsidRPr="00342570" w:rsidRDefault="00B72C33" w:rsidP="00342570">
      <w:pPr>
        <w:autoSpaceDE w:val="0"/>
        <w:autoSpaceDN w:val="0"/>
        <w:adjustRightInd w:val="0"/>
        <w:spacing w:after="0" w:line="240" w:lineRule="auto"/>
        <w:rPr>
          <w:rFonts w:cs="Times-Roman"/>
          <w:color w:val="231F20"/>
          <w:sz w:val="24"/>
          <w:szCs w:val="24"/>
        </w:rPr>
      </w:pPr>
      <w:r>
        <w:rPr>
          <w:rFonts w:cs="Times-Roman"/>
          <w:color w:val="231F20"/>
          <w:sz w:val="24"/>
          <w:szCs w:val="24"/>
        </w:rPr>
        <w:t>(c) I</w:t>
      </w:r>
      <w:r w:rsidR="00342570" w:rsidRPr="00342570">
        <w:rPr>
          <w:rFonts w:cs="Times-Roman"/>
          <w:color w:val="231F20"/>
          <w:sz w:val="24"/>
          <w:szCs w:val="24"/>
        </w:rPr>
        <w:t>n connection with the setting up of new business,</w:t>
      </w:r>
    </w:p>
    <w:p w:rsidR="00342570" w:rsidRPr="00342570" w:rsidRDefault="00342570" w:rsidP="00B72C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which shall be such as may be prescribed having regard to capital employed in the business</w:t>
      </w:r>
      <w:r w:rsidR="00B72C33">
        <w:rPr>
          <w:rFonts w:cs="Times-Roman"/>
          <w:color w:val="231F20"/>
          <w:sz w:val="24"/>
          <w:szCs w:val="24"/>
        </w:rPr>
        <w:t xml:space="preserve"> </w:t>
      </w:r>
      <w:r w:rsidRPr="00342570">
        <w:rPr>
          <w:rFonts w:cs="Times-Roman"/>
          <w:color w:val="231F20"/>
          <w:sz w:val="24"/>
          <w:szCs w:val="24"/>
        </w:rPr>
        <w:t>and cost of the project.</w:t>
      </w:r>
    </w:p>
    <w:p w:rsidR="00342570" w:rsidRPr="00342570" w:rsidRDefault="00342570" w:rsidP="00B72C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Accordingly, it is proposed to empower the Central Government to make rules in this</w:t>
      </w:r>
      <w:r w:rsidR="00B72C33">
        <w:rPr>
          <w:rFonts w:cs="Times-Roman"/>
          <w:color w:val="231F20"/>
          <w:sz w:val="24"/>
          <w:szCs w:val="24"/>
        </w:rPr>
        <w:t xml:space="preserve"> </w:t>
      </w:r>
      <w:r w:rsidRPr="00342570">
        <w:rPr>
          <w:rFonts w:cs="Times-Roman"/>
          <w:color w:val="231F20"/>
          <w:sz w:val="24"/>
          <w:szCs w:val="24"/>
        </w:rPr>
        <w:t>regard for the purposes of this clause.</w:t>
      </w:r>
    </w:p>
    <w:p w:rsidR="00342570" w:rsidRPr="00342570" w:rsidRDefault="00342570" w:rsidP="00B72C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207. The rules and scheme made and notification issued under the proposed legislation</w:t>
      </w:r>
      <w:r w:rsidR="00B72C33">
        <w:rPr>
          <w:rFonts w:cs="Times-Roman"/>
          <w:color w:val="231F20"/>
          <w:sz w:val="24"/>
          <w:szCs w:val="24"/>
        </w:rPr>
        <w:t xml:space="preserve"> </w:t>
      </w:r>
      <w:r w:rsidRPr="00342570">
        <w:rPr>
          <w:rFonts w:cs="Times-Roman"/>
          <w:color w:val="231F20"/>
          <w:sz w:val="24"/>
          <w:szCs w:val="24"/>
        </w:rPr>
        <w:t>shall be required to be laid before the Parliament.</w:t>
      </w:r>
    </w:p>
    <w:p w:rsidR="00701492" w:rsidRDefault="00342570" w:rsidP="00B72C33">
      <w:pPr>
        <w:autoSpaceDE w:val="0"/>
        <w:autoSpaceDN w:val="0"/>
        <w:adjustRightInd w:val="0"/>
        <w:spacing w:after="0" w:line="240" w:lineRule="auto"/>
        <w:jc w:val="both"/>
        <w:rPr>
          <w:rFonts w:cs="Times-Roman"/>
          <w:color w:val="231F20"/>
          <w:sz w:val="24"/>
          <w:szCs w:val="24"/>
        </w:rPr>
      </w:pPr>
      <w:r w:rsidRPr="00342570">
        <w:rPr>
          <w:rFonts w:cs="Times-Roman"/>
          <w:color w:val="231F20"/>
          <w:sz w:val="24"/>
          <w:szCs w:val="24"/>
        </w:rPr>
        <w:t>208. The matters in respect of which rules or scheme may be made or notifications</w:t>
      </w:r>
      <w:r w:rsidR="00B72C33">
        <w:rPr>
          <w:rFonts w:cs="Times-Roman"/>
          <w:color w:val="231F20"/>
          <w:sz w:val="24"/>
          <w:szCs w:val="24"/>
        </w:rPr>
        <w:t xml:space="preserve"> to be </w:t>
      </w:r>
      <w:r w:rsidRPr="00342570">
        <w:rPr>
          <w:rFonts w:cs="Times-Roman"/>
          <w:color w:val="231F20"/>
          <w:sz w:val="24"/>
          <w:szCs w:val="24"/>
        </w:rPr>
        <w:t>issue are matters of procedure and administrative detail and it is not practicable to provide</w:t>
      </w:r>
      <w:r w:rsidR="00B72C33">
        <w:rPr>
          <w:rFonts w:cs="Times-Roman"/>
          <w:color w:val="231F20"/>
          <w:sz w:val="24"/>
          <w:szCs w:val="24"/>
        </w:rPr>
        <w:t xml:space="preserve"> </w:t>
      </w:r>
      <w:r w:rsidRPr="00342570">
        <w:rPr>
          <w:rFonts w:cs="Times-Roman"/>
          <w:color w:val="231F20"/>
          <w:sz w:val="24"/>
          <w:szCs w:val="24"/>
        </w:rPr>
        <w:t>for them in the Bill itself. The delegation of legislative power is, therefore, of a normal</w:t>
      </w:r>
      <w:r w:rsidR="00B72C33">
        <w:rPr>
          <w:rFonts w:cs="Times-Roman"/>
          <w:color w:val="231F20"/>
          <w:sz w:val="24"/>
          <w:szCs w:val="24"/>
        </w:rPr>
        <w:t xml:space="preserve"> </w:t>
      </w:r>
      <w:r w:rsidRPr="000100B2">
        <w:rPr>
          <w:rFonts w:cs="Times-Roman"/>
          <w:color w:val="231F20"/>
          <w:sz w:val="24"/>
          <w:szCs w:val="24"/>
        </w:rPr>
        <w:t>character.</w:t>
      </w:r>
    </w:p>
    <w:p w:rsidR="00B72C33" w:rsidRDefault="00B72C33" w:rsidP="00B72C33">
      <w:pPr>
        <w:autoSpaceDE w:val="0"/>
        <w:autoSpaceDN w:val="0"/>
        <w:adjustRightInd w:val="0"/>
        <w:spacing w:after="0" w:line="240" w:lineRule="auto"/>
        <w:jc w:val="both"/>
        <w:rPr>
          <w:rFonts w:cs="Times-Roman"/>
          <w:color w:val="231F20"/>
          <w:sz w:val="24"/>
          <w:szCs w:val="24"/>
        </w:rPr>
      </w:pPr>
    </w:p>
    <w:p w:rsidR="00B72C33" w:rsidRPr="000100B2" w:rsidRDefault="00B72C33" w:rsidP="00B72C33">
      <w:pPr>
        <w:autoSpaceDE w:val="0"/>
        <w:autoSpaceDN w:val="0"/>
        <w:adjustRightInd w:val="0"/>
        <w:spacing w:after="0" w:line="240" w:lineRule="auto"/>
        <w:jc w:val="both"/>
        <w:rPr>
          <w:sz w:val="24"/>
          <w:szCs w:val="24"/>
        </w:rPr>
      </w:pPr>
    </w:p>
    <w:sectPr w:rsidR="00B72C33" w:rsidRPr="000100B2" w:rsidSect="00701492">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60">
      <wne:fci wne:fciName="Strikethrough" wne:swArg="0000"/>
    </wne:keymap>
  </wne:keymaps>
</wne:tcg>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Times-Italic">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Bold">
    <w:panose1 w:val="00000000000000000000"/>
    <w:charset w:val="00"/>
    <w:family w:val="roman"/>
    <w:notTrueType/>
    <w:pitch w:val="default"/>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2B1E"/>
    <w:multiLevelType w:val="hybridMultilevel"/>
    <w:tmpl w:val="12521A4C"/>
    <w:lvl w:ilvl="0" w:tplc="32D23426">
      <w:start w:val="1"/>
      <w:numFmt w:val="lowerLetter"/>
      <w:lvlText w:val="(%1)"/>
      <w:lvlJc w:val="left"/>
      <w:pPr>
        <w:ind w:left="3960" w:hanging="360"/>
      </w:pPr>
      <w:rPr>
        <w:rFonts w:cs="Times-Italic" w:hint="default"/>
        <w:i/>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
    <w:nsid w:val="153018B5"/>
    <w:multiLevelType w:val="hybridMultilevel"/>
    <w:tmpl w:val="93D49C64"/>
    <w:lvl w:ilvl="0" w:tplc="B1708A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33433B"/>
    <w:multiLevelType w:val="hybridMultilevel"/>
    <w:tmpl w:val="0F440E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68A05EF"/>
    <w:multiLevelType w:val="hybridMultilevel"/>
    <w:tmpl w:val="EF481F86"/>
    <w:lvl w:ilvl="0" w:tplc="14705CA8">
      <w:start w:val="1"/>
      <w:numFmt w:val="decimal"/>
      <w:lvlText w:val="(%1)"/>
      <w:lvlJc w:val="left"/>
      <w:pPr>
        <w:ind w:left="405" w:hanging="360"/>
      </w:pPr>
      <w:rPr>
        <w:rFonts w:cs="Times-Italic" w:hint="default"/>
        <w:i/>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nsid w:val="397D3E60"/>
    <w:multiLevelType w:val="hybridMultilevel"/>
    <w:tmpl w:val="38E28F50"/>
    <w:lvl w:ilvl="0" w:tplc="186436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6CD67D9"/>
    <w:multiLevelType w:val="hybridMultilevel"/>
    <w:tmpl w:val="952C449A"/>
    <w:lvl w:ilvl="0" w:tplc="AF1089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250BB9"/>
    <w:multiLevelType w:val="hybridMultilevel"/>
    <w:tmpl w:val="FF46B100"/>
    <w:lvl w:ilvl="0" w:tplc="18D62732">
      <w:start w:val="1"/>
      <w:numFmt w:val="lowerRoman"/>
      <w:lvlText w:val="(%1)"/>
      <w:lvlJc w:val="left"/>
      <w:pPr>
        <w:ind w:left="1080" w:hanging="720"/>
      </w:pPr>
      <w:rPr>
        <w:rFonts w:cs="Times-Italic"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BD025B2"/>
    <w:multiLevelType w:val="hybridMultilevel"/>
    <w:tmpl w:val="5C020B1A"/>
    <w:lvl w:ilvl="0" w:tplc="CA7C9CAE">
      <w:start w:val="1"/>
      <w:numFmt w:val="lowerLetter"/>
      <w:lvlText w:val="(%1)"/>
      <w:lvlJc w:val="left"/>
      <w:pPr>
        <w:ind w:left="3960" w:hanging="360"/>
      </w:pPr>
      <w:rPr>
        <w:rFonts w:cs="Times-Italic" w:hint="default"/>
        <w:i/>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num w:numId="1">
    <w:abstractNumId w:val="6"/>
  </w:num>
  <w:num w:numId="2">
    <w:abstractNumId w:val="4"/>
  </w:num>
  <w:num w:numId="3">
    <w:abstractNumId w:val="1"/>
  </w:num>
  <w:num w:numId="4">
    <w:abstractNumId w:val="2"/>
  </w:num>
  <w:num w:numId="5">
    <w:abstractNumId w:val="0"/>
  </w:num>
  <w:num w:numId="6">
    <w:abstractNumId w:val="7"/>
  </w:num>
  <w:num w:numId="7">
    <w:abstractNumId w:val="3"/>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defaultTabStop w:val="720"/>
  <w:characterSpacingControl w:val="doNotCompress"/>
  <w:compat/>
  <w:rsids>
    <w:rsidRoot w:val="00342570"/>
    <w:rsid w:val="000059DD"/>
    <w:rsid w:val="00005A57"/>
    <w:rsid w:val="00007638"/>
    <w:rsid w:val="000100B2"/>
    <w:rsid w:val="00010898"/>
    <w:rsid w:val="00012296"/>
    <w:rsid w:val="00020EB8"/>
    <w:rsid w:val="000236B5"/>
    <w:rsid w:val="00025F7F"/>
    <w:rsid w:val="0003286E"/>
    <w:rsid w:val="00044FC1"/>
    <w:rsid w:val="0006195D"/>
    <w:rsid w:val="00064418"/>
    <w:rsid w:val="00066FB8"/>
    <w:rsid w:val="00067031"/>
    <w:rsid w:val="0007105A"/>
    <w:rsid w:val="00075901"/>
    <w:rsid w:val="0007701D"/>
    <w:rsid w:val="00092E02"/>
    <w:rsid w:val="000B13A1"/>
    <w:rsid w:val="000B45DF"/>
    <w:rsid w:val="000C0B75"/>
    <w:rsid w:val="000C5695"/>
    <w:rsid w:val="000C5E07"/>
    <w:rsid w:val="000C6DC2"/>
    <w:rsid w:val="000D1FB0"/>
    <w:rsid w:val="000E77FB"/>
    <w:rsid w:val="000F3802"/>
    <w:rsid w:val="001069C5"/>
    <w:rsid w:val="00106FE9"/>
    <w:rsid w:val="00114931"/>
    <w:rsid w:val="00114A55"/>
    <w:rsid w:val="001170E9"/>
    <w:rsid w:val="001344C8"/>
    <w:rsid w:val="00135325"/>
    <w:rsid w:val="00136504"/>
    <w:rsid w:val="00150E6A"/>
    <w:rsid w:val="00151B8A"/>
    <w:rsid w:val="00153086"/>
    <w:rsid w:val="0015746D"/>
    <w:rsid w:val="001625F4"/>
    <w:rsid w:val="00191090"/>
    <w:rsid w:val="001951F9"/>
    <w:rsid w:val="001B2367"/>
    <w:rsid w:val="001B54BE"/>
    <w:rsid w:val="001C0B97"/>
    <w:rsid w:val="001C0BFE"/>
    <w:rsid w:val="001C3C84"/>
    <w:rsid w:val="001C7A9F"/>
    <w:rsid w:val="001D1E04"/>
    <w:rsid w:val="001E0767"/>
    <w:rsid w:val="001E256A"/>
    <w:rsid w:val="001E77B9"/>
    <w:rsid w:val="001F2C41"/>
    <w:rsid w:val="001F4F9E"/>
    <w:rsid w:val="00200A14"/>
    <w:rsid w:val="00204A73"/>
    <w:rsid w:val="002053F4"/>
    <w:rsid w:val="00205E94"/>
    <w:rsid w:val="00222F49"/>
    <w:rsid w:val="00230127"/>
    <w:rsid w:val="002457D0"/>
    <w:rsid w:val="00252737"/>
    <w:rsid w:val="0025349E"/>
    <w:rsid w:val="002542EE"/>
    <w:rsid w:val="0025563C"/>
    <w:rsid w:val="00260C6B"/>
    <w:rsid w:val="002613E9"/>
    <w:rsid w:val="00264E76"/>
    <w:rsid w:val="00276425"/>
    <w:rsid w:val="00292916"/>
    <w:rsid w:val="00293717"/>
    <w:rsid w:val="002B032F"/>
    <w:rsid w:val="002B0A59"/>
    <w:rsid w:val="002C721C"/>
    <w:rsid w:val="002F2E9A"/>
    <w:rsid w:val="002F367A"/>
    <w:rsid w:val="00300673"/>
    <w:rsid w:val="00302547"/>
    <w:rsid w:val="0030266C"/>
    <w:rsid w:val="00302BF4"/>
    <w:rsid w:val="0032054D"/>
    <w:rsid w:val="00325F42"/>
    <w:rsid w:val="00326015"/>
    <w:rsid w:val="003339AE"/>
    <w:rsid w:val="00336015"/>
    <w:rsid w:val="00336EB7"/>
    <w:rsid w:val="00340BC2"/>
    <w:rsid w:val="00342570"/>
    <w:rsid w:val="00345B51"/>
    <w:rsid w:val="00351561"/>
    <w:rsid w:val="00362F62"/>
    <w:rsid w:val="00367E52"/>
    <w:rsid w:val="00376297"/>
    <w:rsid w:val="0038543A"/>
    <w:rsid w:val="00392663"/>
    <w:rsid w:val="00392BB8"/>
    <w:rsid w:val="00394119"/>
    <w:rsid w:val="003A1FCB"/>
    <w:rsid w:val="003B05CD"/>
    <w:rsid w:val="003B14A9"/>
    <w:rsid w:val="003B572A"/>
    <w:rsid w:val="003B7DEA"/>
    <w:rsid w:val="003C22E7"/>
    <w:rsid w:val="003C4ED1"/>
    <w:rsid w:val="003C6BB2"/>
    <w:rsid w:val="003F5709"/>
    <w:rsid w:val="00402664"/>
    <w:rsid w:val="00402BE7"/>
    <w:rsid w:val="00403A49"/>
    <w:rsid w:val="00412DC9"/>
    <w:rsid w:val="00424576"/>
    <w:rsid w:val="00434CEF"/>
    <w:rsid w:val="00440523"/>
    <w:rsid w:val="00442F45"/>
    <w:rsid w:val="004452E8"/>
    <w:rsid w:val="00456B2E"/>
    <w:rsid w:val="00462088"/>
    <w:rsid w:val="004665B0"/>
    <w:rsid w:val="0047407B"/>
    <w:rsid w:val="00477172"/>
    <w:rsid w:val="00483D4C"/>
    <w:rsid w:val="00486D6C"/>
    <w:rsid w:val="00490ADA"/>
    <w:rsid w:val="00494627"/>
    <w:rsid w:val="004A53A9"/>
    <w:rsid w:val="004C7B24"/>
    <w:rsid w:val="004D123A"/>
    <w:rsid w:val="004D7664"/>
    <w:rsid w:val="004E0AC7"/>
    <w:rsid w:val="004F4D11"/>
    <w:rsid w:val="00501DF8"/>
    <w:rsid w:val="00505653"/>
    <w:rsid w:val="00514685"/>
    <w:rsid w:val="00515BA2"/>
    <w:rsid w:val="00515C8A"/>
    <w:rsid w:val="00516464"/>
    <w:rsid w:val="00524262"/>
    <w:rsid w:val="00531CAF"/>
    <w:rsid w:val="00534396"/>
    <w:rsid w:val="00536A2A"/>
    <w:rsid w:val="00547FF6"/>
    <w:rsid w:val="00554B16"/>
    <w:rsid w:val="0056018C"/>
    <w:rsid w:val="005804B4"/>
    <w:rsid w:val="005850D4"/>
    <w:rsid w:val="0059042D"/>
    <w:rsid w:val="005951B4"/>
    <w:rsid w:val="005A3224"/>
    <w:rsid w:val="005A4BB1"/>
    <w:rsid w:val="005A64DD"/>
    <w:rsid w:val="005B24CF"/>
    <w:rsid w:val="005B2A92"/>
    <w:rsid w:val="005B3A02"/>
    <w:rsid w:val="005C1558"/>
    <w:rsid w:val="005C3A2D"/>
    <w:rsid w:val="005C3C20"/>
    <w:rsid w:val="005C5DDC"/>
    <w:rsid w:val="005D0922"/>
    <w:rsid w:val="005D0F1C"/>
    <w:rsid w:val="005D4595"/>
    <w:rsid w:val="006001F7"/>
    <w:rsid w:val="006065DA"/>
    <w:rsid w:val="00611F90"/>
    <w:rsid w:val="0062062E"/>
    <w:rsid w:val="00630F11"/>
    <w:rsid w:val="0063723A"/>
    <w:rsid w:val="006432A5"/>
    <w:rsid w:val="00645D2E"/>
    <w:rsid w:val="00646084"/>
    <w:rsid w:val="00653F73"/>
    <w:rsid w:val="00656FB8"/>
    <w:rsid w:val="0065754C"/>
    <w:rsid w:val="00664C9C"/>
    <w:rsid w:val="0066677E"/>
    <w:rsid w:val="006808A4"/>
    <w:rsid w:val="00690A25"/>
    <w:rsid w:val="006A1BA6"/>
    <w:rsid w:val="006A29D8"/>
    <w:rsid w:val="006A3E40"/>
    <w:rsid w:val="006B1321"/>
    <w:rsid w:val="006B5983"/>
    <w:rsid w:val="006C1017"/>
    <w:rsid w:val="006C21CC"/>
    <w:rsid w:val="006C39A9"/>
    <w:rsid w:val="006C7CA2"/>
    <w:rsid w:val="006E2361"/>
    <w:rsid w:val="006F073F"/>
    <w:rsid w:val="006F3A0C"/>
    <w:rsid w:val="006F72D5"/>
    <w:rsid w:val="00701492"/>
    <w:rsid w:val="00710AE7"/>
    <w:rsid w:val="007123DC"/>
    <w:rsid w:val="00713474"/>
    <w:rsid w:val="00725ABC"/>
    <w:rsid w:val="00730798"/>
    <w:rsid w:val="00731AB5"/>
    <w:rsid w:val="00740127"/>
    <w:rsid w:val="007409FF"/>
    <w:rsid w:val="0074286E"/>
    <w:rsid w:val="007435CA"/>
    <w:rsid w:val="007468D9"/>
    <w:rsid w:val="00756759"/>
    <w:rsid w:val="00762502"/>
    <w:rsid w:val="00763747"/>
    <w:rsid w:val="007675CC"/>
    <w:rsid w:val="007717B3"/>
    <w:rsid w:val="0077278B"/>
    <w:rsid w:val="00773353"/>
    <w:rsid w:val="00776254"/>
    <w:rsid w:val="00777A24"/>
    <w:rsid w:val="00781C43"/>
    <w:rsid w:val="00786D16"/>
    <w:rsid w:val="00790AED"/>
    <w:rsid w:val="007934E1"/>
    <w:rsid w:val="00794C0F"/>
    <w:rsid w:val="007C1589"/>
    <w:rsid w:val="007C1D88"/>
    <w:rsid w:val="007D3439"/>
    <w:rsid w:val="007E111E"/>
    <w:rsid w:val="007F44B7"/>
    <w:rsid w:val="007F4E88"/>
    <w:rsid w:val="007F6985"/>
    <w:rsid w:val="007F7AD8"/>
    <w:rsid w:val="008036BA"/>
    <w:rsid w:val="00805CA0"/>
    <w:rsid w:val="00811F23"/>
    <w:rsid w:val="00821E2B"/>
    <w:rsid w:val="00825626"/>
    <w:rsid w:val="00841717"/>
    <w:rsid w:val="00843F06"/>
    <w:rsid w:val="00847BE1"/>
    <w:rsid w:val="00866553"/>
    <w:rsid w:val="008738BD"/>
    <w:rsid w:val="00891D54"/>
    <w:rsid w:val="00894597"/>
    <w:rsid w:val="008946F1"/>
    <w:rsid w:val="008A0DD5"/>
    <w:rsid w:val="008A5B20"/>
    <w:rsid w:val="008C63E1"/>
    <w:rsid w:val="008C738F"/>
    <w:rsid w:val="008C76EC"/>
    <w:rsid w:val="008D157F"/>
    <w:rsid w:val="008D216F"/>
    <w:rsid w:val="008D5904"/>
    <w:rsid w:val="008D6045"/>
    <w:rsid w:val="008D7647"/>
    <w:rsid w:val="008E27CD"/>
    <w:rsid w:val="008E2D5D"/>
    <w:rsid w:val="008E6A3C"/>
    <w:rsid w:val="009115F8"/>
    <w:rsid w:val="00916D20"/>
    <w:rsid w:val="00917397"/>
    <w:rsid w:val="00917723"/>
    <w:rsid w:val="00917DE4"/>
    <w:rsid w:val="00920590"/>
    <w:rsid w:val="0092321D"/>
    <w:rsid w:val="0092338D"/>
    <w:rsid w:val="009316D4"/>
    <w:rsid w:val="00933A09"/>
    <w:rsid w:val="009369C9"/>
    <w:rsid w:val="00941004"/>
    <w:rsid w:val="00942A86"/>
    <w:rsid w:val="009433B6"/>
    <w:rsid w:val="00945888"/>
    <w:rsid w:val="009479F7"/>
    <w:rsid w:val="00952C5E"/>
    <w:rsid w:val="009531C8"/>
    <w:rsid w:val="009536A3"/>
    <w:rsid w:val="00966636"/>
    <w:rsid w:val="00966E44"/>
    <w:rsid w:val="00970B33"/>
    <w:rsid w:val="00971F30"/>
    <w:rsid w:val="009725E8"/>
    <w:rsid w:val="00990378"/>
    <w:rsid w:val="00990D0D"/>
    <w:rsid w:val="00991605"/>
    <w:rsid w:val="00997B5E"/>
    <w:rsid w:val="009A2581"/>
    <w:rsid w:val="009B0ADA"/>
    <w:rsid w:val="009B595B"/>
    <w:rsid w:val="009C2A44"/>
    <w:rsid w:val="009C2E8B"/>
    <w:rsid w:val="009C2F39"/>
    <w:rsid w:val="009C5806"/>
    <w:rsid w:val="009D11BF"/>
    <w:rsid w:val="009E44F3"/>
    <w:rsid w:val="009E7872"/>
    <w:rsid w:val="009F3934"/>
    <w:rsid w:val="00A00FE4"/>
    <w:rsid w:val="00A02142"/>
    <w:rsid w:val="00A04828"/>
    <w:rsid w:val="00A15EF2"/>
    <w:rsid w:val="00A230C7"/>
    <w:rsid w:val="00A309D4"/>
    <w:rsid w:val="00A31074"/>
    <w:rsid w:val="00A35075"/>
    <w:rsid w:val="00A37D83"/>
    <w:rsid w:val="00A40405"/>
    <w:rsid w:val="00A40B11"/>
    <w:rsid w:val="00A41A12"/>
    <w:rsid w:val="00A41EBC"/>
    <w:rsid w:val="00A4215F"/>
    <w:rsid w:val="00A54FCC"/>
    <w:rsid w:val="00A62336"/>
    <w:rsid w:val="00A6674A"/>
    <w:rsid w:val="00A82D24"/>
    <w:rsid w:val="00A8513E"/>
    <w:rsid w:val="00A853BB"/>
    <w:rsid w:val="00A8796C"/>
    <w:rsid w:val="00A928B5"/>
    <w:rsid w:val="00A96B03"/>
    <w:rsid w:val="00AA6EDB"/>
    <w:rsid w:val="00AB0EB8"/>
    <w:rsid w:val="00AB564E"/>
    <w:rsid w:val="00AC26B3"/>
    <w:rsid w:val="00AD3A9B"/>
    <w:rsid w:val="00AD658F"/>
    <w:rsid w:val="00AE1B43"/>
    <w:rsid w:val="00AE45DD"/>
    <w:rsid w:val="00AF4049"/>
    <w:rsid w:val="00AF5438"/>
    <w:rsid w:val="00B1468D"/>
    <w:rsid w:val="00B15159"/>
    <w:rsid w:val="00B215C4"/>
    <w:rsid w:val="00B23DF7"/>
    <w:rsid w:val="00B33504"/>
    <w:rsid w:val="00B3562D"/>
    <w:rsid w:val="00B372FC"/>
    <w:rsid w:val="00B42B0B"/>
    <w:rsid w:val="00B50D08"/>
    <w:rsid w:val="00B51B64"/>
    <w:rsid w:val="00B72C33"/>
    <w:rsid w:val="00B81744"/>
    <w:rsid w:val="00B82D33"/>
    <w:rsid w:val="00B915BB"/>
    <w:rsid w:val="00BA3E09"/>
    <w:rsid w:val="00BA5EB7"/>
    <w:rsid w:val="00BA690D"/>
    <w:rsid w:val="00BB6273"/>
    <w:rsid w:val="00BD29CE"/>
    <w:rsid w:val="00BD33F5"/>
    <w:rsid w:val="00BD6F79"/>
    <w:rsid w:val="00BE1E37"/>
    <w:rsid w:val="00BE3199"/>
    <w:rsid w:val="00BE4CE2"/>
    <w:rsid w:val="00BE688C"/>
    <w:rsid w:val="00BE6DC1"/>
    <w:rsid w:val="00BF5C1D"/>
    <w:rsid w:val="00C010B0"/>
    <w:rsid w:val="00C07099"/>
    <w:rsid w:val="00C10956"/>
    <w:rsid w:val="00C1547C"/>
    <w:rsid w:val="00C168C9"/>
    <w:rsid w:val="00C2197D"/>
    <w:rsid w:val="00C23AAD"/>
    <w:rsid w:val="00C3433B"/>
    <w:rsid w:val="00C344F8"/>
    <w:rsid w:val="00C3776D"/>
    <w:rsid w:val="00C4139C"/>
    <w:rsid w:val="00C508F4"/>
    <w:rsid w:val="00C51B52"/>
    <w:rsid w:val="00C5224E"/>
    <w:rsid w:val="00C741DC"/>
    <w:rsid w:val="00C8273C"/>
    <w:rsid w:val="00C84833"/>
    <w:rsid w:val="00C94632"/>
    <w:rsid w:val="00CA03F0"/>
    <w:rsid w:val="00CA3DFC"/>
    <w:rsid w:val="00CB66DE"/>
    <w:rsid w:val="00CC13E0"/>
    <w:rsid w:val="00CC5517"/>
    <w:rsid w:val="00CD2746"/>
    <w:rsid w:val="00CE56A6"/>
    <w:rsid w:val="00CE6DB2"/>
    <w:rsid w:val="00CF5880"/>
    <w:rsid w:val="00CF5CA4"/>
    <w:rsid w:val="00D01B58"/>
    <w:rsid w:val="00D01D17"/>
    <w:rsid w:val="00D04978"/>
    <w:rsid w:val="00D266C2"/>
    <w:rsid w:val="00D34C92"/>
    <w:rsid w:val="00D43243"/>
    <w:rsid w:val="00D532AD"/>
    <w:rsid w:val="00D61158"/>
    <w:rsid w:val="00D65564"/>
    <w:rsid w:val="00D67859"/>
    <w:rsid w:val="00D71398"/>
    <w:rsid w:val="00D803BA"/>
    <w:rsid w:val="00D8195E"/>
    <w:rsid w:val="00D81FC1"/>
    <w:rsid w:val="00D975C3"/>
    <w:rsid w:val="00DA756D"/>
    <w:rsid w:val="00DB2889"/>
    <w:rsid w:val="00DB2B28"/>
    <w:rsid w:val="00DB37C8"/>
    <w:rsid w:val="00DB6E4A"/>
    <w:rsid w:val="00DB73C2"/>
    <w:rsid w:val="00DC1276"/>
    <w:rsid w:val="00DC1D20"/>
    <w:rsid w:val="00DC551E"/>
    <w:rsid w:val="00DD5369"/>
    <w:rsid w:val="00DE10A6"/>
    <w:rsid w:val="00DE4409"/>
    <w:rsid w:val="00DE46B8"/>
    <w:rsid w:val="00DE54DA"/>
    <w:rsid w:val="00DF07BA"/>
    <w:rsid w:val="00DF5B81"/>
    <w:rsid w:val="00DF682F"/>
    <w:rsid w:val="00E00E1A"/>
    <w:rsid w:val="00E121EB"/>
    <w:rsid w:val="00E40D5B"/>
    <w:rsid w:val="00E47794"/>
    <w:rsid w:val="00E54035"/>
    <w:rsid w:val="00E571EB"/>
    <w:rsid w:val="00E626A4"/>
    <w:rsid w:val="00E728CC"/>
    <w:rsid w:val="00E728E4"/>
    <w:rsid w:val="00E72DB2"/>
    <w:rsid w:val="00E74667"/>
    <w:rsid w:val="00E76EF9"/>
    <w:rsid w:val="00E77733"/>
    <w:rsid w:val="00E832D8"/>
    <w:rsid w:val="00E90146"/>
    <w:rsid w:val="00E95B18"/>
    <w:rsid w:val="00EA61F1"/>
    <w:rsid w:val="00EB1B96"/>
    <w:rsid w:val="00EB2BC7"/>
    <w:rsid w:val="00EB6E14"/>
    <w:rsid w:val="00EC24F4"/>
    <w:rsid w:val="00EE1158"/>
    <w:rsid w:val="00EE1534"/>
    <w:rsid w:val="00EE19EF"/>
    <w:rsid w:val="00EE34CA"/>
    <w:rsid w:val="00EF2DEB"/>
    <w:rsid w:val="00EF492D"/>
    <w:rsid w:val="00F13181"/>
    <w:rsid w:val="00F25304"/>
    <w:rsid w:val="00F37FD0"/>
    <w:rsid w:val="00F40F58"/>
    <w:rsid w:val="00F47B19"/>
    <w:rsid w:val="00F56FA8"/>
    <w:rsid w:val="00F57F07"/>
    <w:rsid w:val="00F62EAF"/>
    <w:rsid w:val="00F6334D"/>
    <w:rsid w:val="00F66723"/>
    <w:rsid w:val="00F8722A"/>
    <w:rsid w:val="00F87CEE"/>
    <w:rsid w:val="00F93B5F"/>
    <w:rsid w:val="00F957DB"/>
    <w:rsid w:val="00FA7B66"/>
    <w:rsid w:val="00FB20C5"/>
    <w:rsid w:val="00FB47ED"/>
    <w:rsid w:val="00FB5A8D"/>
    <w:rsid w:val="00FC5015"/>
    <w:rsid w:val="00FE6F87"/>
    <w:rsid w:val="00FE7398"/>
    <w:rsid w:val="00FF76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49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2DB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87CE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C8FCF-823E-4C75-B623-28D9293F5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245</Pages>
  <Words>109626</Words>
  <Characters>624873</Characters>
  <Application>Microsoft Office Word</Application>
  <DocSecurity>0</DocSecurity>
  <Lines>5207</Lines>
  <Paragraphs>1466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chandan</dc:creator>
  <cp:lastModifiedBy>chandan</cp:lastModifiedBy>
  <cp:revision>2</cp:revision>
  <dcterms:created xsi:type="dcterms:W3CDTF">2012-03-21T14:14:00Z</dcterms:created>
  <dcterms:modified xsi:type="dcterms:W3CDTF">2012-03-21T14:14:00Z</dcterms:modified>
</cp:coreProperties>
</file>